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f5496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5fshlzba1sze" w:id="0"/>
      <w:bookmarkEnd w:id="0"/>
      <w:r w:rsidDel="00000000" w:rsidR="00000000" w:rsidRPr="00000000">
        <w:rPr>
          <w:rtl w:val="0"/>
        </w:rPr>
        <w:t xml:space="preserve">Indice de Contenidos</w:t>
      </w:r>
    </w:p>
    <w:sdt>
      <w:sdtPr>
        <w:id w:val="-72228741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5fshlzba1sze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Rule="auto"/>
            <w:rPr>
              <w:color w:val="000000"/>
            </w:rPr>
          </w:pPr>
          <w:hyperlink w:anchor="_heading=h.v9t3txw3yqip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z0unwvi23k4t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8tb7yoh1zgbo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1z2m8rah1cq6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kidcb7dtrpxz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Niveles de autoridad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rd7c8zz4sa5w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rfobx9m4ek6p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g4vym2ek8way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Presupuesto estimado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Rule="auto"/>
            <w:rPr>
              <w:color w:val="000000"/>
            </w:rPr>
          </w:pPr>
          <w:hyperlink w:anchor="_heading=h.hi71qn5h2egq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v4ye92rsz1ls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nisy9lgjgtda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3unj3bn1jwrk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Rule="auto"/>
            <w:rPr>
              <w:color w:val="000000"/>
            </w:rPr>
          </w:pPr>
          <w:hyperlink w:anchor="_heading=h.1ofqr4d752ar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3rqb5n1gb6e6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cad4xnsk6spy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87w71bfucayk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hd9tc2p956fe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Rule="auto"/>
            <w:rPr>
              <w:color w:val="000000"/>
            </w:rPr>
          </w:pPr>
          <w:hyperlink w:anchor="_heading=h.bi9952fc2s53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ch5764sl61up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j8kmgaa80wji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Premisas y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iyxm2su6e85w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64pontlgefxm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ioqvk478y8xv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Tipo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y0npsz3jao2q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ind w:left="240" w:firstLine="0"/>
            <w:rPr>
              <w:color w:val="000000"/>
            </w:rPr>
          </w:pPr>
          <w:hyperlink w:anchor="_heading=h.yzf92godl1l9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Rule="auto"/>
            <w:rPr>
              <w:color w:val="000000"/>
            </w:rPr>
          </w:pPr>
          <w:hyperlink w:anchor="_heading=h.bd6bbizzizm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10070"/>
            </w:tabs>
            <w:spacing w:after="120" w:before="120" w:lineRule="auto"/>
            <w:rPr>
              <w:color w:val="000000"/>
            </w:rPr>
          </w:pPr>
          <w:hyperlink w:anchor="_heading=h.iimd0gn0soo3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v9t3txw3yqip" w:id="1"/>
      <w:bookmarkEnd w:id="1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eading=h.z0unwvi23k4t" w:id="2"/>
      <w:bookmarkEnd w:id="2"/>
      <w:r w:rsidDel="00000000" w:rsidR="00000000" w:rsidRPr="00000000">
        <w:rPr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</w:rPr>
              <w:drawing>
                <wp:inline distB="0" distT="0" distL="0" distR="0">
                  <wp:extent cx="1210310" cy="1045210"/>
                  <wp:effectExtent b="0" l="0" r="0" t="0"/>
                  <wp:docPr descr="Imagen que contiene edificio, ventana, tabla, puerta&#10;&#10;Descripción generada automáticamente" id="7" name="image2.png"/>
                  <a:graphic>
                    <a:graphicData uri="http://schemas.openxmlformats.org/drawingml/2006/picture">
                      <pic:pic>
                        <pic:nvPicPr>
                          <pic:cNvPr descr="Imagen que contiene edificio, ventana, tabla, puerta&#10;&#10;Descripción generada automáticament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045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Rocket Software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App Mi Colegio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12 de agosto de 2025 / 02 de diciembre de 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Marcela fuentes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Patricio Aranda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Alexis Osorio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Líder de célula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José Ignacio López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8tb7yoh1zgbo" w:id="3"/>
      <w:bookmarkEnd w:id="3"/>
      <w:r w:rsidDel="00000000" w:rsidR="00000000" w:rsidRPr="00000000">
        <w:rPr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Patricio Aranda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Departamento 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Alexis Osorio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Departamento 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Ignacio López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Líder de célula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Departamento 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1z2m8rah1cq6" w:id="4"/>
      <w:bookmarkEnd w:id="4"/>
      <w:r w:rsidDel="00000000" w:rsidR="00000000" w:rsidRPr="00000000">
        <w:rPr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Rocket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a cargo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Proveedor</w:t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eading=h.kidcb7dtrpxz" w:id="5"/>
      <w:bookmarkEnd w:id="5"/>
      <w:r w:rsidDel="00000000" w:rsidR="00000000" w:rsidRPr="00000000">
        <w:rPr>
          <w:rtl w:val="0"/>
        </w:rPr>
        <w:br w:type="textWrapping"/>
        <w:t xml:space="preserve">Niveles de autoridad</w:t>
      </w:r>
    </w:p>
    <w:tbl>
      <w:tblPr>
        <w:tblStyle w:val="Table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5"/>
        <w:gridCol w:w="4820"/>
        <w:tblGridChange w:id="0">
          <w:tblGrid>
            <w:gridCol w:w="5245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Decisiones de personal (Staffing)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Podrá formar el equipo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Gestión de presupuesto y de sus variaciones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caso de desviación del presupuesto debe informar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 Departamento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 Administración y finanzas.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Decisiones técnicas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tomarán en conjunto con el equipo de desarrollo y los interesados de parte del cliente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Resolución de conflictos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acuerdos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 el jefe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 proyectos.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Ruta de escalamiento y limitaciones de autoridad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Decisiones no técnicas serán tomadas por los patrocinadores.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6yvafpybkbv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rd7c8zz4sa5w" w:id="7"/>
      <w:bookmarkEnd w:id="7"/>
      <w:r w:rsidDel="00000000" w:rsidR="00000000" w:rsidRPr="00000000">
        <w:rPr>
          <w:rtl w:val="0"/>
        </w:rPr>
        <w:t xml:space="preserve">Lista de Interesados (stakeholders)</w:t>
      </w:r>
    </w:p>
    <w:tbl>
      <w:tblPr>
        <w:tblStyle w:val="Table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Marcela 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Patrocinador 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Directora Colegio unión nacional árabe de Peñalolén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c9564dq5vqs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rfobx9m4ek6p" w:id="9"/>
      <w:bookmarkEnd w:id="9"/>
      <w:r w:rsidDel="00000000" w:rsidR="00000000" w:rsidRPr="00000000">
        <w:rPr>
          <w:rtl w:val="0"/>
        </w:rPr>
        <w:t xml:space="preserve">Cronograma de hitos principales 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Acta de constitución del proyecto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09 septiembre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presentación e Inicio del proyecto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16 septiembre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presentación avances del proyecto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Fecha por definir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Entrega de software, cierre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02 diciembre 2025</w:t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eading=h.wd2tgrjpwgw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heading=h.g4vym2ek8way" w:id="11"/>
      <w:bookmarkEnd w:id="11"/>
      <w:r w:rsidDel="00000000" w:rsidR="00000000" w:rsidRPr="00000000">
        <w:rPr>
          <w:rtl w:val="0"/>
        </w:rPr>
        <w:t xml:space="preserve">Presupuesto estimado</w:t>
      </w:r>
    </w:p>
    <w:tbl>
      <w:tblPr>
        <w:tblStyle w:val="Table7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COSTOS TOTALES: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Costos de recursos humanos: CLP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.400.0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Costos de software: CLP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500.000 anual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gastos: CLP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**El costo total estimado del sería de CLP 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desplegará personal calificado en el área informática para definir alcances, diseños, desarrollos e implementación del software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 considerarán horas trabajadas y horas extra considerando exclusivamente al equipo a cargo del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eading=h.hi71qn5h2egq" w:id="12"/>
      <w:bookmarkEnd w:id="12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eading=h.v4ye92rsz1ls" w:id="13"/>
      <w:bookmarkEnd w:id="13"/>
      <w:r w:rsidDel="00000000" w:rsidR="00000000" w:rsidRPr="00000000">
        <w:rPr>
          <w:rtl w:val="0"/>
        </w:rPr>
        <w:t xml:space="preserve">Objetivos del Negocio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Proyecto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“Mi Colegio”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 una aplicación web que optimiza la gestión de listas de útiles y uniformes escolares, automatizando la distribución de información a apoderados mediante notificaciones por correo electrónico e incorporando un módulo inteligente con recomendaciones de compra basadas en IA.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 del Negocio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Mejorar la eficiencia administrativa de los colegios, reducir tiempos y costos para los apoderados, garantizar una gestión segura y escalable de la información, y aportar innovación tecnológica con impacto social en el ámbito educativo.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heading=h.nisy9lgjgtda" w:id="14"/>
      <w:bookmarkEnd w:id="14"/>
      <w:r w:rsidDel="00000000" w:rsidR="00000000" w:rsidRPr="00000000">
        <w:rPr>
          <w:rtl w:val="0"/>
        </w:rPr>
        <w:t xml:space="preserve">Justificación del proyecto – Contexto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“Mi Colegio”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surge de la necesidad de modernizar la gestión de listas de útiles y uniformes en colegios, un proceso que suele ser manual, poco eficiente y que genera costos y pérdida de tiempo para directivos y apoderados. En el contexto chileno, donde las comunidades educativas buscan soluciones digitales seguras y escalables, esta propuesta aporta al proceso 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transformación digital escolar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facilitando la comunicación entre instituciones y familias. Además, se alinea con las demandas del campo laboral de la informática, ya que requiere aplicar competencias en desarrollo de software, gestión de bases de datos, seguridad de la información y uso de inteligencia artificial, contribuyendo a la optimización de procesos y generando un impacto social positivo en el ámbito educativo.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heading=h.3unj3bn1jwrk" w:id="15"/>
      <w:bookmarkEnd w:id="15"/>
      <w:r w:rsidDel="00000000" w:rsidR="00000000" w:rsidRPr="00000000">
        <w:rPr>
          <w:rtl w:val="0"/>
        </w:rPr>
        <w:t xml:space="preserve">Problema-Necesidad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Actualmente, la gestión de listas de útiles y uniformes escolares en muchos colegios se realiza de manera manual, lo que provoca retrasos, falta de organización, sobrecostos y dificultades en la comunicación con los apoderados. Esta situación genera pérdida de tiempo tanto para directivos como para familias, además de poca transparencia en precios y opciones de compra. Surge así la necesidad de contar con una solución digital centralizada, segura y escalable que automatice la distribución de información y entregue recomendaciones inteligentes de adquisición, optimizando recursos y mejorando la experiencia de los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heading=h.1ofqr4d752ar" w:id="16"/>
      <w:bookmarkEnd w:id="16"/>
      <w:r w:rsidDel="00000000" w:rsidR="00000000" w:rsidRPr="00000000">
        <w:rPr>
          <w:rtl w:val="0"/>
        </w:rPr>
        <w:t xml:space="preserve">Descripción del producto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heading=h.3rqb5n1gb6e6" w:id="17"/>
      <w:bookmarkEnd w:id="17"/>
      <w:r w:rsidDel="00000000" w:rsidR="00000000" w:rsidRPr="00000000">
        <w:rPr>
          <w:rtl w:val="0"/>
        </w:rPr>
        <w:t xml:space="preserve">Solución Propuesta</w:t>
      </w:r>
    </w:p>
    <w:tbl>
      <w:tblPr>
        <w:tblStyle w:val="Table1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proyecto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“Mi Colegio”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corresponde a una aplicación web que centraliza la gestión de listas de útiles y uniformes escolares. Permite a los directores cargar y personalizar las listas por curso, integrando un sistema de notificación automática vía correo electrónico a los apoderados. El sistema incorpora IA que analiza precios, disponibilidad y proveedores, generando informes de compra con opciones convenientes y un histórico de valores año a año.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Propuesta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solución propuesta es implementar una plataforma digital segura y escalable, desarrollada bajo metodologías ágiles, que automatice el proceso de distribución de listas y optimice la toma de decisiones de compra de los apoderados. Con esto se eliminan las tareas manuales de cotización, se mejora la comunicación entre colegio y familias, y se aporta un valor estratégico al ámbito educativo mediante la innovación tecnológica.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eading=h.cad4xnsk6spy" w:id="18"/>
      <w:bookmarkEnd w:id="18"/>
      <w:r w:rsidDel="00000000" w:rsidR="00000000" w:rsidRPr="00000000">
        <w:rPr>
          <w:rtl w:val="0"/>
        </w:rPr>
        <w:t xml:space="preserve">Objetivos del proyecto</w:t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proyecto abarca el desarrollo de una aplicación web con dos componentes principales: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Módulo de gestión para directores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que permitirá cargar y personalizar listas de útiles y uniformes.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 de notificaciones a apoderados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que enviará automáticamente las listas junto con un informe inteligente de compra.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alcance considera la construcción del software, su despliegue en un entorno de prueba y la validación de las principales funcionalidades, dejando fuera la integración con sistemas externos de pago o logística de despacho.</w:t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Aplicación funcional desplegada en un entorno de pruebas al final del semestre.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 automático con al menos 3 alternativas de compra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generadas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correctamente.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Correos enviados exitosamente a más del 90% de los usuarios registrados.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 de datos implementada con respaldo y pruebas de seguridad superadas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1"/>
        <w:spacing w:before="0" w:lineRule="auto"/>
        <w:rPr>
          <w:sz w:val="24"/>
          <w:szCs w:val="24"/>
        </w:rPr>
      </w:pPr>
      <w:bookmarkStart w:colFirst="0" w:colLast="0" w:name="_heading=h.w12hup5imp83" w:id="19"/>
      <w:bookmarkEnd w:id="19"/>
      <w:r w:rsidDel="00000000" w:rsidR="00000000" w:rsidRPr="00000000">
        <w:rPr>
          <w:rtl w:val="0"/>
        </w:rPr>
      </w:r>
    </w:p>
    <w:tbl>
      <w:tblPr>
        <w:tblStyle w:val="Table13"/>
        <w:tblW w:w="1008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31"/>
        <w:gridCol w:w="4258"/>
        <w:tblGridChange w:id="0">
          <w:tblGrid>
            <w:gridCol w:w="5831"/>
            <w:gridCol w:w="4258"/>
          </w:tblGrid>
        </w:tblGridChange>
      </w:tblGrid>
      <w:tr>
        <w:trPr>
          <w:cantSplit w:val="1"/>
          <w:trHeight w:val="227" w:hRule="atLeast"/>
          <w:tblHeader w:val="1"/>
        </w:trPr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7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proyecto garantizará que la aplicación cumpla con estándares de calidad en usabilidad, seguridad y rendimiento. Esto implica que el sistema sea intuitivo para los usuarios, proteja adecuadamente los datos sensibles de los apoderados y directores, y mantenga un desempeño óptimo incluso con múltiples usuarios simultáneos.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Lograr que al menos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90% de los usuarios de prueba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(directores y apoderados) consideren la aplicación fácil de usar.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Superar pruebas básicas de seguridad (encriptación de datos y accesos autorizados).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Mantener tiempos de respuesta inferiores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3 segundos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en consultas y notificaciones.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9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Disponibilidad 24/7 con una carga de 500 usuarios diarios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Aprobar las pruebas de estrés con un mínimo de 85%.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Sprint 0 – Planificación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Levantamiento de requerimientos, definición de arquitectura y entorno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Sprint 1</w:t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Diseño de base de datos, prototipos de interfaz y módulo de gestión de listas (versión inicial)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Desarrollo del módulo de carga de listas y sistema de notificaciones por 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Sprint 3</w:t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Integración del módulo de recomendaciones inteligentes (IA)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Sprint 4</w:t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Pruebas de seguridad, validación de usabilidad y mejoras de rendimiento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Sprint 5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Ajustes finales, integración completa de módulos, pruebas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Sprint 6 – Cierre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Documentación, entrega final y presentación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Tiempos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 meses.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Que los tiempos de desarrollo se encuentren dentro del rango expresado del tiempo límite.</w:t>
            </w:r>
          </w:p>
        </w:tc>
      </w:tr>
    </w:tbl>
    <w:p w:rsidR="00000000" w:rsidDel="00000000" w:rsidP="00000000" w:rsidRDefault="00000000" w:rsidRPr="00000000" w14:paraId="000000C5">
      <w:pPr>
        <w:pStyle w:val="Heading1"/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 evaluará un costo de Entre $9.000.000 y $30.000.000 CLP.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Que el costo del desarrollo se encuentre en el rango de monto en dinero expresado.</w:t>
            </w:r>
          </w:p>
        </w:tc>
      </w:tr>
    </w:tbl>
    <w:p w:rsidR="00000000" w:rsidDel="00000000" w:rsidP="00000000" w:rsidRDefault="00000000" w:rsidRPr="00000000" w14:paraId="000000D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eading=h.87w71bfucayk" w:id="20"/>
      <w:bookmarkEnd w:id="20"/>
      <w:r w:rsidDel="00000000" w:rsidR="00000000" w:rsidRPr="00000000">
        <w:rPr>
          <w:rtl w:val="0"/>
        </w:rPr>
        <w:t xml:space="preserve">Objetivos de desarrollo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Construir una aplicación web funcional y escalable para la gestión de listas escolares.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notificaciones automáticas vía correo electrónico a los apoderados.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un módulo inteligente con IA para recomendaciones de compra.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Asegurar la calidad del software mediante pruebas de usabilidad, seguridad y rendimiento.</w:t>
            </w:r>
          </w:p>
        </w:tc>
      </w:tr>
    </w:tbl>
    <w:p w:rsidR="00000000" w:rsidDel="00000000" w:rsidP="00000000" w:rsidRDefault="00000000" w:rsidRPr="00000000" w14:paraId="000000D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heading=h.hd9tc2p956fe" w:id="21"/>
      <w:bookmarkEnd w:id="21"/>
      <w:r w:rsidDel="00000000" w:rsidR="00000000" w:rsidRPr="00000000">
        <w:rPr>
          <w:rtl w:val="0"/>
        </w:rPr>
        <w:t xml:space="preserve">Entregables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Software web.</w:t>
            </w:r>
          </w:p>
          <w:p w:rsidR="00000000" w:rsidDel="00000000" w:rsidP="00000000" w:rsidRDefault="00000000" w:rsidRPr="00000000" w14:paraId="000000D9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heading=h.bi9952fc2s53" w:id="22"/>
      <w:bookmarkEnd w:id="22"/>
      <w:r w:rsidDel="00000000" w:rsidR="00000000" w:rsidRPr="00000000">
        <w:rPr>
          <w:rtl w:val="0"/>
        </w:rPr>
        <w:t xml:space="preserve">Descripción del sistema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heading=h.ch5764sl61up" w:id="23"/>
      <w:bookmarkEnd w:id="23"/>
      <w:r w:rsidDel="00000000" w:rsidR="00000000" w:rsidRPr="00000000">
        <w:rPr>
          <w:rtl w:val="0"/>
        </w:rPr>
        <w:t xml:space="preserve">Requerimientos de alto nivel</w:t>
      </w:r>
    </w:p>
    <w:tbl>
      <w:tblPr>
        <w:tblStyle w:val="Table18"/>
        <w:tblW w:w="101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1"/>
        <w:tblGridChange w:id="0">
          <w:tblGrid>
            <w:gridCol w:w="10141"/>
          </w:tblGrid>
        </w:tblGridChange>
      </w:tblGrid>
      <w:tr>
        <w:trPr>
          <w:cantSplit w:val="0"/>
          <w:trHeight w:val="1014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a los directores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crear, modificar y eliminar listas de útiles y uniformes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por curso.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notificar automáticamente a los apoderados por correo electrónico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con la lista correspondiente.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integrar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módulo de IA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que entregue recomendaciones de compra basadas en precios, disponibilidad y proveedores.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contar con una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base de datos segura y escalable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que respalde la información histórica.</w:t>
            </w:r>
          </w:p>
          <w:p w:rsidR="00000000" w:rsidDel="00000000" w:rsidP="00000000" w:rsidRDefault="00000000" w:rsidRPr="00000000" w14:paraId="000000E1">
            <w:pP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garantizar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tiempos de respuesta menores a 3 segundos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en consultas y notificaciones.</w:t>
            </w:r>
          </w:p>
          <w:p w:rsidR="00000000" w:rsidDel="00000000" w:rsidP="00000000" w:rsidRDefault="00000000" w:rsidRPr="00000000" w14:paraId="000000E2">
            <w:pP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permitir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histórico de precios y compras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año a año.</w:t>
            </w:r>
          </w:p>
          <w:p w:rsidR="00000000" w:rsidDel="00000000" w:rsidP="00000000" w:rsidRDefault="00000000" w:rsidRPr="00000000" w14:paraId="000000E3">
            <w:pP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debe cumplir con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estándares de seguridad informática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para proteger datos sensibles de directores y apoderados.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heading=h.j8kmgaa80wj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r w:rsidDel="00000000" w:rsidR="00000000" w:rsidRPr="00000000">
        <w:rPr>
          <w:rtl w:val="0"/>
        </w:rPr>
        <w:t xml:space="preserve">Premisas y restricciones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Premisas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Los apoderados y estudiantes estarán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precargados en la base de datos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del sistema antes del inicio del uso.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Los apoderados recibirán la información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exclusivamente por correo electrónico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, sin necesidad de un módulo propio en la aplicación.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Los directores contarán con acceso autorizado para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gestionar listas y proveedores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de manera centralizada.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proyecto se desarrollará bajo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metodología ágil (Scrum)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con entregas parciales en cada sprint.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 utilizarán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tecnologías estándar y disponibles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en el entorno académico para garantizar viabilidad (frameworks web, base de datos relacional, librerías de IA).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desarrollo debe realizarse dentro del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plazo académico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del 4 de septiembre al 2 de diciembre.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sistema se implementará en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entorno de 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, sin integración real con pasarelas de pago ni proveedores externos de logística.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 aplicación deberá funcionar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navegadores modernos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y con compatibilidad básica en dispositivos móviles.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proyecto debe ajustarse a los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recursos de infraestructura disponibles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(servidores de prueba, licencias estudiantiles, librerías de código abierto).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 entrega final debe incluir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documentación técnica y manual de usuario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, según lo solicitado en la asignatura.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heading=h.iyxm2su6e85w" w:id="25"/>
      <w:bookmarkEnd w:id="25"/>
      <w:r w:rsidDel="00000000" w:rsidR="00000000" w:rsidRPr="00000000">
        <w:rPr>
          <w:rtl w:val="0"/>
        </w:rPr>
        <w:t xml:space="preserve">Riesgos iniciales de alto nivel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Riesgos Iniciales de Alto Nivel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Retrasos en el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Posible demora en cumplir los sprints debido a dificultades técnicas o falta de tiempo disponible.</w:t>
            </w:r>
          </w:p>
          <w:p w:rsidR="00000000" w:rsidDel="00000000" w:rsidP="00000000" w:rsidRDefault="00000000" w:rsidRPr="00000000" w14:paraId="000000F9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Mitigación: Planificación detallada, priorización de funcionalidades críticas y seguimiento ágil de tareas.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Fallas en el módulo de notificaciones por correo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Problemas en la entrega de correos a los apoderados o errores de configuración.</w:t>
            </w:r>
          </w:p>
          <w:p w:rsidR="00000000" w:rsidDel="00000000" w:rsidP="00000000" w:rsidRDefault="00000000" w:rsidRPr="00000000" w14:paraId="000000FC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Mitigación: Pruebas tempranas de envío, validación de listas de destinatarios y monitoreo continuo.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Errores en el módulo de recomendaciones de compra (IA)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Resultados incorrectos o poco útiles para los usuarios.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Mitigación: Uso de datos simulados o históricos para pruebas, ajustes iterativos y validación con criterios definidos.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Seguridad y protección de datos sensibles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Posibles vulnerabilidades que comprometan información de estudiantes y apoderados.</w:t>
            </w:r>
          </w:p>
          <w:p w:rsidR="00000000" w:rsidDel="00000000" w:rsidP="00000000" w:rsidRDefault="00000000" w:rsidRPr="00000000" w14:paraId="00000102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Mitigación: Implementación de buenas prácticas de seguridad, control de accesos y encriptación de datos.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Limitaciones técnicas del entorno de prueba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Recursos insuficientes en hardware o software que afecten la funcionalidad o desempeño.</w:t>
            </w:r>
          </w:p>
          <w:p w:rsidR="00000000" w:rsidDel="00000000" w:rsidP="00000000" w:rsidRDefault="00000000" w:rsidRPr="00000000" w14:paraId="00000105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Mitigación: Adaptación de la aplicación a entornos livianos y uso de herramientas disponibles en el ámbito académico.</w:t>
            </w:r>
          </w:p>
          <w:p w:rsidR="00000000" w:rsidDel="00000000" w:rsidP="00000000" w:rsidRDefault="00000000" w:rsidRPr="00000000" w14:paraId="0000010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heading=h.64pontlgefxm" w:id="26"/>
      <w:bookmarkEnd w:id="26"/>
      <w:r w:rsidDel="00000000" w:rsidR="00000000" w:rsidRPr="00000000">
        <w:rPr>
          <w:rtl w:val="0"/>
        </w:rPr>
        <w:t xml:space="preserve">Especificaciones técnicas de las herramientas de desarrollo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proyecto es una aplicación web full-stack con una arquitectura de microservicios. El front-end es una aplicación React/TypeScript que se ejecuta en Node.js. El back-end es una aplicación Spring Boot escrita en Java que se comunica con una base de datos Postgres y la API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Chat GPT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Todo el sistema está contenerizado con Docker y se despliega en Azure, con Azure DevOps gestionando el pipeline de CI/CD.Factores externos que facilitan su desarrollo:</w:t>
            </w:r>
          </w:p>
          <w:p w:rsidR="00000000" w:rsidDel="00000000" w:rsidP="00000000" w:rsidRDefault="00000000" w:rsidRPr="00000000" w14:paraId="0000010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disponibilidad de frameworks y librerías de código abierto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que reducen los tiempos de desarrollo.</w:t>
            </w:r>
          </w:p>
          <w:p w:rsidR="00000000" w:rsidDel="00000000" w:rsidP="00000000" w:rsidRDefault="00000000" w:rsidRPr="00000000" w14:paraId="0000010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accesibilidad a documentación técnica y comunidades de apoyo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que permiten resolver dudas durante el avance del proyecto.</w:t>
            </w:r>
          </w:p>
          <w:p w:rsidR="00000000" w:rsidDel="00000000" w:rsidP="00000000" w:rsidRDefault="00000000" w:rsidRPr="00000000" w14:paraId="0000010C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relevancia social y educativa del problema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, lo que refuerza la motivación y claridad en los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heading=h.ioqvk478y8xv" w:id="27"/>
      <w:bookmarkEnd w:id="27"/>
      <w:r w:rsidDel="00000000" w:rsidR="00000000" w:rsidRPr="00000000">
        <w:rPr>
          <w:rtl w:val="0"/>
        </w:rPr>
        <w:t xml:space="preserve">Tipo de Interfaz de Hardware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Computador de escritorio, Intel Pentium o superior</w:t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4GB Ram</w:t>
            </w:r>
          </w:p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Monitor 14’ 720p o superior</w:t>
            </w:r>
          </w:p>
          <w:p w:rsidR="00000000" w:rsidDel="00000000" w:rsidP="00000000" w:rsidRDefault="00000000" w:rsidRPr="00000000" w14:paraId="00000112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Tarjeta de 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heading=h.y0npsz3jao2q" w:id="28"/>
      <w:bookmarkEnd w:id="28"/>
      <w:r w:rsidDel="00000000" w:rsidR="00000000" w:rsidRPr="00000000">
        <w:rPr>
          <w:rtl w:val="0"/>
        </w:rPr>
        <w:t xml:space="preserve">Tipo de Interfaz de Software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Windows 11 o superior</w:t>
            </w:r>
          </w:p>
          <w:p w:rsidR="00000000" w:rsidDel="00000000" w:rsidP="00000000" w:rsidRDefault="00000000" w:rsidRPr="00000000" w14:paraId="0000011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Operativo Unix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heading=h.yzf92godl1l9" w:id="29"/>
      <w:bookmarkEnd w:id="29"/>
      <w:r w:rsidDel="00000000" w:rsidR="00000000" w:rsidRPr="00000000">
        <w:rPr>
          <w:rtl w:val="0"/>
        </w:rPr>
        <w:t xml:space="preserve">Tipo de Interfaz de Usuario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mbria" w:cs="Cambria" w:eastAsia="Cambria" w:hAnsi="Cambria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Aplicación de web ejecutable como ventana o pantalla completa.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heading=h.bd6bbizzizm" w:id="30"/>
      <w:bookmarkEnd w:id="30"/>
      <w:r w:rsidDel="00000000" w:rsidR="00000000" w:rsidRPr="00000000">
        <w:rPr>
          <w:rtl w:val="0"/>
        </w:rPr>
        <w:t xml:space="preserve">Requisitos de aprobación del proyecto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1276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 Cliente certifica que la totalidad de los suministros o servicios reseñados en la presente acta de recepción han sido entregados/terminados y que, habiendo sido sometidos a las pruebas de validación y aceptación indicadas, están de acuerdo con las especificaciones formales y demás requisitos contractualmente convenidos y establecidos entre las partes, con los siguientes ítems finalizados correctamente: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Funcionamiento completo de la aplicación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plataforma debe permitir a los directores cargar y personalizar listas de útiles y uniformes por curso.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listas deben enviarse automáticamente a los apoderados vía correo electrónico.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del módulo de recomendaciones inteligentes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generar informes de compra que incluyan al menos 3 alternativas de proveedores, precios y disponibilidad.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 y protección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base de datos debe almacenar la información de manera segura, implementando controles de acceso y cifrado de datos sensibles.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de calidad superadas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deben realizar pruebas funcionales, de usabilidad y de rendimiento, asegurando tiempos de respuesta menores a 3 segundos y que al menos el 90% de los usuarios de prueba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 experiencia como satisfactoria.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completa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 de documentación técnica y manual de usuario que explique la arquitectura, funcionalidades, uso y pruebas realizadas.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Cumplimiento de cronograma y sprints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 de todos los entregables planificados dentro de las fechas establecidas, con funcionalidades críticas operativas para la fecha de cierre del proyecto (02 de diciembre).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heading=h.iimd0gn0soo3" w:id="31"/>
      <w:bookmarkEnd w:id="31"/>
      <w:r w:rsidDel="00000000" w:rsidR="00000000" w:rsidRPr="00000000">
        <w:rPr>
          <w:rtl w:val="0"/>
        </w:rPr>
        <w:t xml:space="preserve">Aprobaciones y control de cambios</w:t>
      </w:r>
    </w:p>
    <w:tbl>
      <w:tblPr>
        <w:tblStyle w:val="Table26"/>
        <w:tblW w:w="10075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2127"/>
        <w:gridCol w:w="1711"/>
        <w:tblGridChange w:id="0">
          <w:tblGrid>
            <w:gridCol w:w="993"/>
            <w:gridCol w:w="3402"/>
            <w:gridCol w:w="1842"/>
            <w:gridCol w:w="2127"/>
            <w:gridCol w:w="17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Rocket Software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Creación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26/agosto 2025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Marcela fuentes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Aprobación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2/septiembre 2025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-609660</wp:posOffset>
          </wp:positionV>
          <wp:extent cx="2566035" cy="426085"/>
          <wp:effectExtent b="0" l="0" r="0" t="0"/>
          <wp:wrapSquare wrapText="bothSides" distB="0" distT="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000000"/>
        <w:rtl w:val="0"/>
      </w:rPr>
      <w:t xml:space="preserve">Acta de Constitución</w:t>
    </w:r>
  </w:p>
  <w:p w:rsidR="00000000" w:rsidDel="00000000" w:rsidP="00000000" w:rsidRDefault="00000000" w:rsidRPr="00000000" w14:paraId="000001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ff0000"/>
      </w:rPr>
    </w:pPr>
    <w:r w:rsidDel="00000000" w:rsidR="00000000" w:rsidRPr="00000000">
      <w:rPr>
        <w:color w:val="ff0000"/>
        <w:rtl w:val="0"/>
      </w:rPr>
      <w:t xml:space="preserve">Mi Colegio</w:t>
    </w:r>
  </w:p>
  <w:p w:rsidR="00000000" w:rsidDel="00000000" w:rsidP="00000000" w:rsidRDefault="00000000" w:rsidRPr="00000000" w14:paraId="000001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ff0000"/>
      </w:rPr>
    </w:pPr>
    <w:r w:rsidDel="00000000" w:rsidR="00000000" w:rsidRPr="00000000">
      <w:rPr>
        <w:color w:val="ff0000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Revisin">
    <w:name w:val="Revision"/>
    <w:hidden w:val="1"/>
    <w:uiPriority w:val="99"/>
    <w:semiHidden w:val="1"/>
    <w:rsid w:val="0045322C"/>
  </w:style>
  <w:style w:type="paragraph" w:styleId="Sinespaciado">
    <w:name w:val="No Spacing"/>
    <w:link w:val="SinespaciadoCar"/>
    <w:uiPriority w:val="1"/>
    <w:qFormat w:val="1"/>
    <w:rsid w:val="001660EE"/>
    <w:rPr>
      <w:rFonts w:ascii="Arial" w:cs="Times New Roman" w:hAnsi="Arial"/>
      <w:szCs w:val="22"/>
      <w:lang w:eastAsia="en-US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1660EE"/>
    <w:rPr>
      <w:rFonts w:ascii="Arial" w:cs="Times New Roman" w:hAnsi="Arial"/>
      <w:szCs w:val="22"/>
      <w:lang w:eastAsia="en-US" w:val="es-VE"/>
    </w:rPr>
  </w:style>
  <w:style w:type="paragraph" w:styleId="NormalWeb">
    <w:name w:val="Normal (Web)"/>
    <w:basedOn w:val="Normal"/>
    <w:uiPriority w:val="99"/>
    <w:unhideWhenUsed w:val="1"/>
    <w:rsid w:val="00A85667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ES_tradnl"/>
    </w:rPr>
  </w:style>
  <w:style w:type="paragraph" w:styleId="Prrafodelista">
    <w:name w:val="List Paragraph"/>
    <w:basedOn w:val="Normal"/>
    <w:uiPriority w:val="34"/>
    <w:qFormat w:val="1"/>
    <w:rsid w:val="000A41C5"/>
    <w:pPr>
      <w:ind w:left="720"/>
      <w:contextualSpacing w:val="1"/>
    </w:pPr>
  </w:style>
  <w:style w:type="character" w:styleId="hgkelc" w:customStyle="1">
    <w:name w:val="hgkelc"/>
    <w:basedOn w:val="Fuentedeprrafopredeter"/>
    <w:rsid w:val="004A5C20"/>
  </w:style>
  <w:style w:type="character" w:styleId="Hipervnculo">
    <w:name w:val="Hyperlink"/>
    <w:basedOn w:val="Fuentedeprrafopredeter"/>
    <w:uiPriority w:val="99"/>
    <w:unhideWhenUsed w:val="1"/>
    <w:rsid w:val="001C5AE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C5AEC"/>
    <w:rPr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unhideWhenUsed w:val="1"/>
    <w:rsid w:val="00A03D7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03D73"/>
  </w:style>
  <w:style w:type="paragraph" w:styleId="Piedepgina">
    <w:name w:val="footer"/>
    <w:basedOn w:val="Normal"/>
    <w:link w:val="PiedepginaCar"/>
    <w:uiPriority w:val="99"/>
    <w:unhideWhenUsed w:val="1"/>
    <w:rsid w:val="00A03D7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03D73"/>
  </w:style>
  <w:style w:type="character" w:styleId="Textoennegrita">
    <w:name w:val="Strong"/>
    <w:basedOn w:val="Fuentedeprrafopredeter"/>
    <w:uiPriority w:val="22"/>
    <w:qFormat w:val="1"/>
    <w:rsid w:val="00CF4D9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1tiTgwRJkki4nQZgq/b/fhQcSQ==">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2022-04-13T20:29:00Z</dcterms:created>
  <dc:creator>Alumnos</dc:creator>
</cp:coreProperties>
</file>