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487" w:type="dxa"/>
        <w:tblInd w:w="93" w:type="dxa"/>
        <w:tblLayout w:type="autofit"/>
        <w:tblCellMar>
          <w:top w:w="0" w:type="dxa"/>
          <w:left w:w="108" w:type="dxa"/>
          <w:bottom w:w="0" w:type="dxa"/>
          <w:right w:w="108" w:type="dxa"/>
        </w:tblCellMar>
      </w:tblPr>
      <w:tblGrid>
        <w:gridCol w:w="8487"/>
      </w:tblGrid>
      <w:tr>
        <w:tblPrEx>
          <w:tblCellMar>
            <w:top w:w="0" w:type="dxa"/>
            <w:left w:w="108" w:type="dxa"/>
            <w:bottom w:w="0" w:type="dxa"/>
            <w:right w:w="108" w:type="dxa"/>
          </w:tblCellMar>
        </w:tblPrEx>
        <w:trPr>
          <w:trHeight w:val="255" w:hRule="atLeast"/>
        </w:trPr>
        <w:tc>
          <w:tcPr>
            <w:tcW w:w="8487" w:type="dxa"/>
            <w:tcBorders>
              <w:top w:val="single" w:color="000000" w:sz="4" w:space="0"/>
              <w:left w:val="single" w:color="000000" w:sz="4" w:space="0"/>
              <w:bottom w:val="single" w:color="000000" w:sz="4" w:space="0"/>
              <w:right w:val="single" w:color="000000" w:sz="4" w:space="0"/>
            </w:tcBorders>
            <w:shd w:val="clear" w:color="auto" w:fill="auto"/>
            <w:noWrap/>
          </w:tcPr>
          <w:p>
            <w:r>
              <w:rPr>
                <w:rFonts w:hint="eastAsia"/>
              </w:rPr>
              <w:t xml:space="preserve">1.实现将现实世界抽象为信息世界的是（ </w:t>
            </w:r>
            <w:r>
              <w:rPr>
                <w:rFonts w:ascii="Arial" w:hAnsi="Arial" w:eastAsia="宋体" w:cs="Arial"/>
                <w:color w:val="0000FF"/>
                <w:kern w:val="0"/>
                <w:sz w:val="24"/>
                <w:szCs w:val="24"/>
              </w:rPr>
              <w:t>概念模型</w:t>
            </w:r>
            <w:r>
              <w:rPr>
                <w:rFonts w:hint="eastAsia"/>
              </w:rPr>
              <w:t>）。</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 xml:space="preserve">2数据库系统的核心和基础是（ </w:t>
            </w:r>
            <w:r>
              <w:rPr>
                <w:rFonts w:ascii="Arial" w:hAnsi="Arial" w:eastAsia="宋体" w:cs="Arial"/>
                <w:color w:val="0000FF"/>
                <w:kern w:val="0"/>
                <w:sz w:val="24"/>
                <w:szCs w:val="24"/>
              </w:rPr>
              <w:t>关系模型</w:t>
            </w:r>
            <w:r>
              <w:rPr>
                <w:rFonts w:hint="eastAsia"/>
              </w:rPr>
              <w:t>）。</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3（</w:t>
            </w:r>
            <w:r>
              <w:rPr>
                <w:rFonts w:ascii="Arial" w:hAnsi="Arial" w:eastAsia="宋体" w:cs="Arial"/>
                <w:color w:val="0000FF"/>
                <w:kern w:val="0"/>
                <w:sz w:val="24"/>
                <w:szCs w:val="24"/>
              </w:rPr>
              <w:t>关系模型</w:t>
            </w:r>
            <w:r>
              <w:rPr>
                <w:rFonts w:hint="eastAsia"/>
              </w:rPr>
              <w:t xml:space="preserve"> ）的存取路径对用户透明，从而具有更高的数据独立性、更好的安全保密性，也简化了程序员的工作和数据库开发建立的工作。</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4关系数据模型是目前最重要的一种数据模型，它的三个要素分别是（</w:t>
            </w:r>
            <w:r>
              <w:rPr>
                <w:rFonts w:ascii="Arial" w:hAnsi="Arial" w:eastAsia="宋体" w:cs="Arial"/>
                <w:color w:val="0000FF"/>
                <w:kern w:val="0"/>
                <w:sz w:val="24"/>
                <w:szCs w:val="24"/>
              </w:rPr>
              <w:t>数据结构、关系操作、完整性约束</w:t>
            </w:r>
            <w:r>
              <w:rPr>
                <w:rFonts w:hint="eastAsia"/>
              </w:rPr>
              <w:t>）。</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5区分不同实体的依据是（</w:t>
            </w:r>
            <w:r>
              <w:rPr>
                <w:rFonts w:ascii="Arial" w:hAnsi="Arial" w:eastAsia="宋体" w:cs="Arial"/>
                <w:color w:val="0000FF"/>
                <w:kern w:val="0"/>
                <w:sz w:val="24"/>
                <w:szCs w:val="24"/>
              </w:rPr>
              <w:t>属性</w:t>
            </w:r>
            <w:r>
              <w:rPr>
                <w:rFonts w:hint="eastAsia"/>
              </w:rPr>
              <w:t xml:space="preserve"> ） 。</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6概念模型是现实世界的第一层抽象，这一类模型中最著名的模型是（</w:t>
            </w:r>
            <w:r>
              <w:rPr>
                <w:rFonts w:ascii="Arial" w:hAnsi="Arial" w:eastAsia="宋体" w:cs="Arial"/>
                <w:color w:val="0000FF"/>
                <w:kern w:val="0"/>
                <w:sz w:val="24"/>
                <w:szCs w:val="24"/>
              </w:rPr>
              <w:t>实体-关系模型</w:t>
            </w:r>
            <w:r>
              <w:rPr>
                <w:rFonts w:hint="eastAsia"/>
              </w:rPr>
              <w:t xml:space="preserve"> ） 。</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 xml:space="preserve">7下述（ </w:t>
            </w:r>
            <w:r>
              <w:rPr>
                <w:rFonts w:ascii="Arial" w:hAnsi="Arial" w:eastAsia="宋体" w:cs="Arial"/>
                <w:color w:val="0000FF"/>
                <w:kern w:val="0"/>
                <w:sz w:val="24"/>
                <w:szCs w:val="24"/>
              </w:rPr>
              <w:t>数据库管理系统设计</w:t>
            </w:r>
            <w:r>
              <w:rPr>
                <w:rFonts w:hint="eastAsia"/>
              </w:rPr>
              <w:t>）不是DBA数据库管理员的职责 。</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8要保证数据库的逻辑数据独立性，需要修改的是（</w:t>
            </w:r>
            <w:r>
              <w:rPr>
                <w:rFonts w:ascii="Arial" w:hAnsi="Arial" w:eastAsia="宋体" w:cs="Arial"/>
                <w:color w:val="0000FF"/>
                <w:kern w:val="0"/>
                <w:sz w:val="24"/>
                <w:szCs w:val="24"/>
              </w:rPr>
              <w:t>模式与外模式之间的映射</w:t>
            </w:r>
            <w:r>
              <w:rPr>
                <w:rFonts w:hint="eastAsia"/>
              </w:rPr>
              <w:t xml:space="preserve"> ） 。</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9要保证数据库的数据独立性，需要修改的是（</w:t>
            </w:r>
            <w:r>
              <w:rPr>
                <w:rFonts w:ascii="Arial" w:hAnsi="Arial" w:eastAsia="宋体" w:cs="Arial"/>
                <w:color w:val="0000FF"/>
                <w:kern w:val="0"/>
                <w:sz w:val="24"/>
                <w:szCs w:val="24"/>
              </w:rPr>
              <w:t>三级模式之间的两层映射</w:t>
            </w:r>
            <w:r>
              <w:rPr>
                <w:rFonts w:hint="eastAsia"/>
              </w:rPr>
              <w:t xml:space="preserve"> ） 。</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10描述数据库全体数据的全局逻辑结构和特性的是（</w:t>
            </w:r>
            <w:r>
              <w:rPr>
                <w:rFonts w:ascii="Arial" w:hAnsi="Arial" w:eastAsia="宋体" w:cs="Arial"/>
                <w:color w:val="0000FF"/>
                <w:kern w:val="0"/>
                <w:sz w:val="24"/>
                <w:szCs w:val="24"/>
              </w:rPr>
              <w:t>模式</w:t>
            </w:r>
            <w:r>
              <w:rPr>
                <w:rFonts w:hint="eastAsia"/>
              </w:rPr>
              <w:t xml:space="preserve"> ） 。</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11数据库系统的数据独立性体现在（</w:t>
            </w:r>
            <w:r>
              <w:rPr>
                <w:rFonts w:ascii="Arial" w:hAnsi="Arial" w:eastAsia="宋体" w:cs="Arial"/>
                <w:color w:val="0000FF"/>
                <w:kern w:val="0"/>
                <w:sz w:val="24"/>
                <w:szCs w:val="24"/>
              </w:rPr>
              <w:t>不会因为数据存储结构与数据逻辑结构的变化而影响应用程序</w:t>
            </w:r>
            <w:r>
              <w:rPr>
                <w:rFonts w:hint="eastAsia"/>
              </w:rPr>
              <w:t>） 。</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 xml:space="preserve">12下列四项中，不属于数据库系统特点的是（ </w:t>
            </w:r>
            <w:r>
              <w:rPr>
                <w:rFonts w:ascii="Arial" w:hAnsi="Arial" w:eastAsia="宋体" w:cs="Arial"/>
                <w:color w:val="0000FF"/>
                <w:kern w:val="0"/>
                <w:sz w:val="24"/>
                <w:szCs w:val="24"/>
              </w:rPr>
              <w:t>数据冗余度高</w:t>
            </w:r>
            <w:r>
              <w:rPr>
                <w:rFonts w:hint="eastAsia"/>
              </w:rPr>
              <w:t>） 。</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13下面列出的数据库管理技术发展的三个阶段中，没有专门的软件对数据进行管理的是（</w:t>
            </w:r>
            <w:r>
              <w:rPr>
                <w:rFonts w:hint="eastAsia"/>
                <w:color w:val="0000FF"/>
              </w:rPr>
              <w:t>人工管理阶段</w:t>
            </w:r>
            <w:r>
              <w:rPr>
                <w:rFonts w:hint="eastAsia"/>
              </w:rPr>
              <w:t xml:space="preserve"> ）。 </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14数据库（DB），数据库系统（DBS）和数据库管理系统（DBMS）之间的关系是（</w:t>
            </w:r>
            <w:r>
              <w:rPr>
                <w:rFonts w:ascii="Arial" w:hAnsi="Arial" w:eastAsia="宋体" w:cs="Arial"/>
                <w:color w:val="0000FF"/>
                <w:kern w:val="0"/>
                <w:sz w:val="24"/>
                <w:szCs w:val="24"/>
              </w:rPr>
              <w:t>DBS包括DB和DBMS</w:t>
            </w:r>
            <w:r>
              <w:rPr>
                <w:rFonts w:hint="eastAsia"/>
              </w:rPr>
              <w:t>）。</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rPr>
              <w:t>15数据库系统是采用了数据库技术的计算机系统，数据库系统由数据库、数据库管理系统、应用系统和（</w:t>
            </w:r>
            <w:r>
              <w:rPr>
                <w:rFonts w:hint="eastAsia"/>
                <w:color w:val="0000FF"/>
              </w:rPr>
              <w:t xml:space="preserve"> </w:t>
            </w:r>
            <w:r>
              <w:rPr>
                <w:rFonts w:ascii="Arial" w:hAnsi="Arial" w:eastAsia="宋体" w:cs="Arial"/>
                <w:color w:val="0000FF"/>
                <w:kern w:val="0"/>
                <w:sz w:val="24"/>
                <w:szCs w:val="24"/>
              </w:rPr>
              <w:t>数据库管理员</w:t>
            </w:r>
            <w:r>
              <w:rPr>
                <w:rFonts w:hint="eastAsia"/>
              </w:rPr>
              <w:t>） 。</w:t>
            </w:r>
          </w:p>
        </w:tc>
      </w:tr>
      <w:tr>
        <w:tblPrEx>
          <w:tblCellMar>
            <w:top w:w="0" w:type="dxa"/>
            <w:left w:w="108" w:type="dxa"/>
            <w:bottom w:w="0" w:type="dxa"/>
            <w:right w:w="108" w:type="dxa"/>
          </w:tblCellMar>
        </w:tblPrEx>
        <w:trPr>
          <w:trHeight w:val="255" w:hRule="atLeast"/>
        </w:trPr>
        <w:tc>
          <w:tcPr>
            <w:tcW w:w="8487" w:type="dxa"/>
            <w:tcBorders>
              <w:top w:val="nil"/>
              <w:left w:val="single" w:color="000000" w:sz="4" w:space="0"/>
              <w:bottom w:val="single" w:color="000000" w:sz="4" w:space="0"/>
              <w:right w:val="single" w:color="000000" w:sz="4" w:space="0"/>
            </w:tcBorders>
            <w:shd w:val="clear" w:color="auto" w:fill="auto"/>
            <w:noWrap/>
          </w:tcPr>
          <w:p>
            <w:r>
              <w:rPr>
                <w:rFonts w:hint="eastAsia"/>
                <w:lang w:val="en-US" w:eastAsia="zh-CN"/>
              </w:rPr>
              <w:t>16</w:t>
            </w:r>
            <w:r>
              <w:rPr>
                <w:rFonts w:hint="eastAsia"/>
              </w:rPr>
              <w:t xml:space="preserve">用户或应用程序看到的那部分局部逻辑结构和特征的描述是（ </w:t>
            </w:r>
            <w:r>
              <w:rPr>
                <w:rFonts w:hint="eastAsia"/>
                <w:color w:val="0000FF"/>
              </w:rPr>
              <w:t>子模式</w:t>
            </w:r>
            <w:r>
              <w:rPr>
                <w:rFonts w:hint="eastAsia"/>
                <w:color w:val="0000FF"/>
                <w:lang w:eastAsia="zh-CN"/>
              </w:rPr>
              <w:t>（</w:t>
            </w:r>
            <w:r>
              <w:rPr>
                <w:rFonts w:hint="eastAsia"/>
                <w:color w:val="0000FF"/>
                <w:lang w:val="en-US" w:eastAsia="zh-CN"/>
              </w:rPr>
              <w:t>也称为外模式或用户模式</w:t>
            </w:r>
            <w:r>
              <w:rPr>
                <w:rFonts w:hint="eastAsia"/>
                <w:color w:val="0000FF"/>
                <w:lang w:eastAsia="zh-CN"/>
              </w:rPr>
              <w:t>）</w:t>
            </w:r>
            <w:r>
              <w:rPr>
                <w:rFonts w:hint="eastAsia"/>
              </w:rPr>
              <w:t>）模式。</w:t>
            </w:r>
          </w:p>
        </w:tc>
      </w:tr>
    </w:tbl>
    <w:p/>
    <w:p>
      <w:r>
        <w:rPr>
          <w:rFonts w:hint="eastAsia"/>
        </w:rPr>
        <w:t>2.</w:t>
      </w:r>
    </w:p>
    <w:tbl>
      <w:tblPr>
        <w:tblStyle w:val="5"/>
        <w:tblW w:w="7960" w:type="dxa"/>
        <w:tblInd w:w="93" w:type="dxa"/>
        <w:tblLayout w:type="autofit"/>
        <w:tblCellMar>
          <w:top w:w="0" w:type="dxa"/>
          <w:left w:w="108" w:type="dxa"/>
          <w:bottom w:w="0" w:type="dxa"/>
          <w:right w:w="108" w:type="dxa"/>
        </w:tblCellMar>
      </w:tblPr>
      <w:tblGrid>
        <w:gridCol w:w="7000"/>
        <w:gridCol w:w="960"/>
      </w:tblGrid>
      <w:tr>
        <w:tblPrEx>
          <w:tblCellMar>
            <w:top w:w="0" w:type="dxa"/>
            <w:left w:w="108" w:type="dxa"/>
            <w:bottom w:w="0" w:type="dxa"/>
            <w:right w:w="108" w:type="dxa"/>
          </w:tblCellMar>
        </w:tblPrEx>
        <w:trPr>
          <w:trHeight w:val="255" w:hRule="atLeast"/>
        </w:trPr>
        <w:tc>
          <w:tcPr>
            <w:tcW w:w="70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17</w:t>
            </w:r>
            <w:r>
              <w:rPr>
                <w:rFonts w:ascii="Arial" w:hAnsi="Arial" w:eastAsia="宋体" w:cs="Arial"/>
                <w:kern w:val="0"/>
                <w:sz w:val="20"/>
                <w:szCs w:val="20"/>
              </w:rPr>
              <w:t>求解相关子查询和求解不相关子查询一样，可以一次将子查询求解出来，然后求解父查询。</w:t>
            </w:r>
          </w:p>
        </w:tc>
        <w:tc>
          <w:tcPr>
            <w:tcW w:w="960"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00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18</w:t>
            </w:r>
            <w:r>
              <w:rPr>
                <w:rFonts w:ascii="Arial" w:hAnsi="Arial" w:eastAsia="宋体" w:cs="Arial"/>
                <w:kern w:val="0"/>
                <w:sz w:val="20"/>
                <w:szCs w:val="20"/>
              </w:rPr>
              <w:t>有些嵌套查询可以用连接运算替代，有些则不能替代。</w:t>
            </w:r>
          </w:p>
        </w:tc>
        <w:tc>
          <w:tcPr>
            <w:tcW w:w="960" w:type="dxa"/>
            <w:tcBorders>
              <w:top w:val="nil"/>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T</w:t>
            </w:r>
          </w:p>
        </w:tc>
      </w:tr>
      <w:tr>
        <w:tblPrEx>
          <w:tblCellMar>
            <w:top w:w="0" w:type="dxa"/>
            <w:left w:w="108" w:type="dxa"/>
            <w:bottom w:w="0" w:type="dxa"/>
            <w:right w:w="108" w:type="dxa"/>
          </w:tblCellMar>
        </w:tblPrEx>
        <w:trPr>
          <w:trHeight w:val="255" w:hRule="atLeast"/>
        </w:trPr>
        <w:tc>
          <w:tcPr>
            <w:tcW w:w="700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19</w:t>
            </w:r>
            <w:r>
              <w:rPr>
                <w:rFonts w:ascii="Arial" w:hAnsi="Arial" w:eastAsia="宋体" w:cs="Arial"/>
                <w:kern w:val="0"/>
                <w:sz w:val="20"/>
                <w:szCs w:val="20"/>
              </w:rPr>
              <w:t>GROUP BY子句中HAVING短语的作用是筛选出分组后满足指定条件的组。</w:t>
            </w:r>
          </w:p>
        </w:tc>
        <w:tc>
          <w:tcPr>
            <w:tcW w:w="960" w:type="dxa"/>
            <w:tcBorders>
              <w:top w:val="nil"/>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T</w:t>
            </w:r>
          </w:p>
        </w:tc>
      </w:tr>
      <w:tr>
        <w:tblPrEx>
          <w:tblCellMar>
            <w:top w:w="0" w:type="dxa"/>
            <w:left w:w="108" w:type="dxa"/>
            <w:bottom w:w="0" w:type="dxa"/>
            <w:right w:w="108" w:type="dxa"/>
          </w:tblCellMar>
        </w:tblPrEx>
        <w:trPr>
          <w:trHeight w:val="255" w:hRule="atLeast"/>
        </w:trPr>
        <w:tc>
          <w:tcPr>
            <w:tcW w:w="700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20</w:t>
            </w:r>
            <w:r>
              <w:rPr>
                <w:rFonts w:ascii="Arial" w:hAnsi="Arial" w:eastAsia="宋体" w:cs="Arial"/>
                <w:kern w:val="0"/>
                <w:sz w:val="20"/>
                <w:szCs w:val="20"/>
              </w:rPr>
              <w:t>GROUP BY子句分组的目的是可以细化聚集函数的作用对象。</w:t>
            </w:r>
          </w:p>
        </w:tc>
        <w:tc>
          <w:tcPr>
            <w:tcW w:w="960" w:type="dxa"/>
            <w:tcBorders>
              <w:top w:val="nil"/>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T</w:t>
            </w:r>
          </w:p>
        </w:tc>
      </w:tr>
      <w:tr>
        <w:tblPrEx>
          <w:tblCellMar>
            <w:top w:w="0" w:type="dxa"/>
            <w:left w:w="108" w:type="dxa"/>
            <w:bottom w:w="0" w:type="dxa"/>
            <w:right w:w="108" w:type="dxa"/>
          </w:tblCellMar>
        </w:tblPrEx>
        <w:trPr>
          <w:trHeight w:val="255" w:hRule="atLeast"/>
        </w:trPr>
        <w:tc>
          <w:tcPr>
            <w:tcW w:w="700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21</w:t>
            </w:r>
            <w:r>
              <w:rPr>
                <w:rFonts w:ascii="Arial" w:hAnsi="Arial" w:eastAsia="宋体" w:cs="Arial"/>
                <w:kern w:val="0"/>
                <w:sz w:val="20"/>
                <w:szCs w:val="20"/>
              </w:rPr>
              <w:t>聚集函数可以用于SELECT子句中。</w:t>
            </w:r>
          </w:p>
        </w:tc>
        <w:tc>
          <w:tcPr>
            <w:tcW w:w="960" w:type="dxa"/>
            <w:tcBorders>
              <w:top w:val="nil"/>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T</w:t>
            </w:r>
          </w:p>
        </w:tc>
      </w:tr>
      <w:tr>
        <w:tblPrEx>
          <w:tblCellMar>
            <w:top w:w="0" w:type="dxa"/>
            <w:left w:w="108" w:type="dxa"/>
            <w:bottom w:w="0" w:type="dxa"/>
            <w:right w:w="108" w:type="dxa"/>
          </w:tblCellMar>
        </w:tblPrEx>
        <w:trPr>
          <w:trHeight w:val="255" w:hRule="atLeast"/>
        </w:trPr>
        <w:tc>
          <w:tcPr>
            <w:tcW w:w="700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22</w:t>
            </w:r>
            <w:r>
              <w:rPr>
                <w:rFonts w:ascii="Arial" w:hAnsi="Arial" w:eastAsia="宋体" w:cs="Arial"/>
                <w:kern w:val="0"/>
                <w:sz w:val="20"/>
                <w:szCs w:val="20"/>
              </w:rPr>
              <w:t>WHERE子句是SELECT语句中的必须项。</w:t>
            </w:r>
          </w:p>
        </w:tc>
        <w:tc>
          <w:tcPr>
            <w:tcW w:w="960" w:type="dxa"/>
            <w:tcBorders>
              <w:top w:val="nil"/>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00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23</w:t>
            </w:r>
            <w:r>
              <w:rPr>
                <w:rFonts w:ascii="Arial" w:hAnsi="Arial" w:eastAsia="宋体" w:cs="Arial"/>
                <w:kern w:val="0"/>
                <w:sz w:val="20"/>
                <w:szCs w:val="20"/>
              </w:rPr>
              <w:t>涉及空值的查询时，"IS NULL"中的"IS"可以用"="代替。</w:t>
            </w:r>
          </w:p>
        </w:tc>
        <w:tc>
          <w:tcPr>
            <w:tcW w:w="960" w:type="dxa"/>
            <w:tcBorders>
              <w:top w:val="nil"/>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00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24</w:t>
            </w:r>
            <w:r>
              <w:rPr>
                <w:rFonts w:ascii="Arial" w:hAnsi="Arial" w:eastAsia="宋体" w:cs="Arial"/>
                <w:kern w:val="0"/>
                <w:sz w:val="20"/>
                <w:szCs w:val="20"/>
              </w:rPr>
              <w:t>WHERE子句中，通配符%表示任意长度的字符，但长度不能是0。</w:t>
            </w:r>
          </w:p>
        </w:tc>
        <w:tc>
          <w:tcPr>
            <w:tcW w:w="960" w:type="dxa"/>
            <w:tcBorders>
              <w:top w:val="nil"/>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00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25</w:t>
            </w:r>
            <w:r>
              <w:rPr>
                <w:rFonts w:ascii="Arial" w:hAnsi="Arial" w:eastAsia="宋体" w:cs="Arial"/>
                <w:kern w:val="0"/>
                <w:sz w:val="20"/>
                <w:szCs w:val="20"/>
              </w:rPr>
              <w:t>使用BETWEEN…AND确定查询范围时，不包含下限和上限值。</w:t>
            </w:r>
          </w:p>
        </w:tc>
        <w:tc>
          <w:tcPr>
            <w:tcW w:w="960" w:type="dxa"/>
            <w:tcBorders>
              <w:top w:val="nil"/>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00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26</w:t>
            </w:r>
            <w:r>
              <w:rPr>
                <w:rFonts w:ascii="Arial" w:hAnsi="Arial" w:eastAsia="宋体" w:cs="Arial"/>
                <w:kern w:val="0"/>
                <w:sz w:val="20"/>
                <w:szCs w:val="20"/>
              </w:rPr>
              <w:t>SELECT子句中的关键字ALL表示去掉查询结果中取值重复的行。</w:t>
            </w:r>
          </w:p>
        </w:tc>
        <w:tc>
          <w:tcPr>
            <w:tcW w:w="960" w:type="dxa"/>
            <w:tcBorders>
              <w:top w:val="nil"/>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00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27</w:t>
            </w:r>
            <w:r>
              <w:rPr>
                <w:rFonts w:ascii="Arial" w:hAnsi="Arial" w:eastAsia="宋体" w:cs="Arial"/>
                <w:kern w:val="0"/>
                <w:sz w:val="20"/>
                <w:szCs w:val="20"/>
              </w:rPr>
              <w:t>SQL语句的SELECT子句中，“目标列表达式”只能是具体的属性列名。</w:t>
            </w:r>
          </w:p>
        </w:tc>
        <w:tc>
          <w:tcPr>
            <w:tcW w:w="960" w:type="dxa"/>
            <w:tcBorders>
              <w:top w:val="nil"/>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00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28</w:t>
            </w:r>
            <w:r>
              <w:rPr>
                <w:rFonts w:ascii="Arial" w:hAnsi="Arial" w:eastAsia="宋体" w:cs="Arial"/>
                <w:kern w:val="0"/>
                <w:sz w:val="20"/>
                <w:szCs w:val="20"/>
              </w:rPr>
              <w:t>在SQL语言中，当查询表中的所有列时，可以将“目标列表达式”指定为“*”。</w:t>
            </w:r>
          </w:p>
        </w:tc>
        <w:tc>
          <w:tcPr>
            <w:tcW w:w="960" w:type="dxa"/>
            <w:tcBorders>
              <w:top w:val="nil"/>
              <w:left w:val="nil"/>
              <w:bottom w:val="single" w:color="000000" w:sz="4" w:space="0"/>
              <w:right w:val="single" w:color="000000" w:sz="4" w:space="0"/>
            </w:tcBorders>
            <w:shd w:val="clear" w:color="auto" w:fill="auto"/>
            <w:noWrap/>
            <w:vAlign w:val="center"/>
          </w:tcPr>
          <w:p>
            <w:pPr>
              <w:widowControl/>
              <w:jc w:val="center"/>
              <w:rPr>
                <w:rFonts w:ascii="Arial" w:hAnsi="Arial" w:eastAsia="宋体" w:cs="Arial"/>
                <w:kern w:val="0"/>
                <w:sz w:val="20"/>
                <w:szCs w:val="20"/>
              </w:rPr>
            </w:pPr>
            <w:r>
              <w:rPr>
                <w:rFonts w:ascii="Arial" w:hAnsi="Arial" w:eastAsia="宋体" w:cs="Arial"/>
                <w:kern w:val="0"/>
                <w:sz w:val="20"/>
                <w:szCs w:val="20"/>
              </w:rPr>
              <w:t>T</w:t>
            </w:r>
          </w:p>
        </w:tc>
      </w:tr>
    </w:tbl>
    <w:p>
      <w:r>
        <w:rPr>
          <w:rFonts w:hint="eastAsia"/>
        </w:rPr>
        <w:t>3.</w:t>
      </w:r>
    </w:p>
    <w:tbl>
      <w:tblPr>
        <w:tblStyle w:val="5"/>
        <w:tblW w:w="8670" w:type="dxa"/>
        <w:tblInd w:w="93" w:type="dxa"/>
        <w:tblLayout w:type="autofit"/>
        <w:tblCellMar>
          <w:top w:w="0" w:type="dxa"/>
          <w:left w:w="108" w:type="dxa"/>
          <w:bottom w:w="0" w:type="dxa"/>
          <w:right w:w="108" w:type="dxa"/>
        </w:tblCellMar>
      </w:tblPr>
      <w:tblGrid>
        <w:gridCol w:w="8670"/>
      </w:tblGrid>
      <w:tr>
        <w:tblPrEx>
          <w:tblCellMar>
            <w:top w:w="0" w:type="dxa"/>
            <w:left w:w="108" w:type="dxa"/>
            <w:bottom w:w="0" w:type="dxa"/>
            <w:right w:w="108" w:type="dxa"/>
          </w:tblCellMar>
        </w:tblPrEx>
        <w:trPr>
          <w:trHeight w:val="255" w:hRule="atLeast"/>
        </w:trPr>
        <w:tc>
          <w:tcPr>
            <w:tcW w:w="86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29</w:t>
            </w:r>
            <w:r>
              <w:rPr>
                <w:rFonts w:ascii="Arial" w:hAnsi="Arial" w:eastAsia="宋体" w:cs="Arial"/>
                <w:kern w:val="0"/>
                <w:sz w:val="20"/>
                <w:szCs w:val="20"/>
              </w:rPr>
              <w:t xml:space="preserve">下列有关SQL嵌套查询描述错误的是（ </w:t>
            </w:r>
            <w:r>
              <w:rPr>
                <w:rFonts w:hint="eastAsia" w:ascii="Arial" w:hAnsi="Arial" w:eastAsia="宋体" w:cs="Arial"/>
                <w:color w:val="0000FF"/>
                <w:kern w:val="0"/>
                <w:sz w:val="20"/>
                <w:szCs w:val="20"/>
              </w:rPr>
              <w:t>嵌套查询都可以用连接查询替代</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30</w:t>
            </w:r>
            <w:r>
              <w:rPr>
                <w:rFonts w:ascii="Arial" w:hAnsi="Arial" w:eastAsia="宋体" w:cs="Arial"/>
                <w:kern w:val="0"/>
                <w:sz w:val="20"/>
                <w:szCs w:val="20"/>
              </w:rPr>
              <w:t xml:space="preserve">在嵌套查询中，下层的查询块称为（ </w:t>
            </w:r>
            <w:r>
              <w:rPr>
                <w:rFonts w:hint="eastAsia" w:ascii="Arial" w:hAnsi="Arial" w:eastAsia="宋体" w:cs="Arial"/>
                <w:color w:val="0000FF"/>
                <w:kern w:val="0"/>
                <w:sz w:val="20"/>
                <w:szCs w:val="20"/>
              </w:rPr>
              <w:t>内层查询</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31</w:t>
            </w:r>
            <w:r>
              <w:rPr>
                <w:rFonts w:ascii="Arial" w:hAnsi="Arial" w:eastAsia="宋体" w:cs="Arial"/>
                <w:kern w:val="0"/>
                <w:sz w:val="20"/>
                <w:szCs w:val="20"/>
              </w:rPr>
              <w:t>当SELECT语句涉及多张表时，其WHERE子句需要给出（</w:t>
            </w:r>
            <w:r>
              <w:rPr>
                <w:rFonts w:hint="eastAsia" w:ascii="Arial" w:hAnsi="Arial" w:eastAsia="宋体" w:cs="Arial"/>
                <w:color w:val="0000FF"/>
                <w:kern w:val="0"/>
                <w:sz w:val="20"/>
                <w:szCs w:val="20"/>
              </w:rPr>
              <w:t>连接条件和选择条件</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32</w:t>
            </w:r>
            <w:r>
              <w:rPr>
                <w:rFonts w:ascii="Arial" w:hAnsi="Arial" w:eastAsia="宋体" w:cs="Arial"/>
                <w:kern w:val="0"/>
                <w:sz w:val="20"/>
                <w:szCs w:val="20"/>
              </w:rPr>
              <w:t xml:space="preserve">有关系S（S＃，SNAME，SEX），C（C＃，CNAME），SC（S＃，C＃，GRADE）。其中S＃是学生号，SNAME是学生姓名，SEX是性别， C＃是课程号，CNAME是课程名称。要查询选修“数据库”课的全体男生姓名的SQL语句是SELECT SNAME FROM S，C，SC WHERE子句。这里的WHERE子句的内容是（ </w:t>
            </w:r>
            <w:r>
              <w:rPr>
                <w:rFonts w:hint="eastAsia" w:ascii="Arial" w:hAnsi="Arial" w:eastAsia="宋体" w:cs="Arial"/>
                <w:color w:val="0000FF"/>
                <w:kern w:val="0"/>
                <w:sz w:val="20"/>
                <w:szCs w:val="20"/>
              </w:rPr>
              <w:t>S.S# = SC.S# and C.C# = SC.C# and SEX='男' and</w:t>
            </w:r>
            <w:r>
              <w:rPr>
                <w:rFonts w:hint="eastAsia" w:ascii="Arial" w:hAnsi="Arial" w:eastAsia="宋体" w:cs="Arial"/>
                <w:kern w:val="0"/>
                <w:sz w:val="20"/>
                <w:szCs w:val="20"/>
              </w:rPr>
              <w:t xml:space="preserve"> </w:t>
            </w:r>
            <w:r>
              <w:rPr>
                <w:rFonts w:hint="eastAsia" w:ascii="Arial" w:hAnsi="Arial" w:eastAsia="宋体" w:cs="Arial"/>
                <w:color w:val="0000FF"/>
                <w:kern w:val="0"/>
                <w:sz w:val="20"/>
                <w:szCs w:val="20"/>
              </w:rPr>
              <w:t>CNAME='数据库'</w:t>
            </w:r>
            <w:r>
              <w:rPr>
                <w:rFonts w:ascii="Arial" w:hAnsi="Arial" w:eastAsia="宋体" w:cs="Arial"/>
                <w:kern w:val="0"/>
                <w:sz w:val="20"/>
                <w:szCs w:val="20"/>
              </w:rPr>
              <w:t>）。</w:t>
            </w:r>
          </w:p>
        </w:tc>
      </w:tr>
      <w:tr>
        <w:tblPrEx>
          <w:tblCellMar>
            <w:top w:w="0" w:type="dxa"/>
            <w:left w:w="108" w:type="dxa"/>
            <w:bottom w:w="0" w:type="dxa"/>
            <w:right w:w="108" w:type="dxa"/>
          </w:tblCellMar>
        </w:tblPrEx>
        <w:trPr>
          <w:trHeight w:val="90"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33</w:t>
            </w:r>
            <w:r>
              <w:rPr>
                <w:rFonts w:ascii="Arial" w:hAnsi="Arial" w:eastAsia="宋体" w:cs="Arial"/>
                <w:kern w:val="0"/>
                <w:sz w:val="20"/>
                <w:szCs w:val="20"/>
              </w:rPr>
              <w:t xml:space="preserve">对由SELECT--FROM—WHERE—GROUP--ORDER组成的SQL语句，其在被DBMS处理时，各子句的执行次序为（ </w:t>
            </w:r>
            <w:r>
              <w:rPr>
                <w:rFonts w:hint="eastAsia" w:ascii="Arial" w:hAnsi="Arial" w:eastAsia="宋体" w:cs="Arial"/>
                <w:color w:val="0000FF"/>
                <w:kern w:val="0"/>
                <w:sz w:val="20"/>
                <w:szCs w:val="20"/>
              </w:rPr>
              <w:t>FROM——WHERE——GROUP——SELECT——ORDER</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34</w:t>
            </w:r>
            <w:r>
              <w:rPr>
                <w:rFonts w:ascii="Arial" w:hAnsi="Arial" w:eastAsia="宋体" w:cs="Arial"/>
                <w:kern w:val="0"/>
                <w:sz w:val="20"/>
                <w:szCs w:val="20"/>
              </w:rPr>
              <w:t xml:space="preserve">下列关于group by 子句描述错误的是（ </w:t>
            </w:r>
            <w:r>
              <w:rPr>
                <w:rFonts w:hint="eastAsia" w:ascii="Arial" w:hAnsi="Arial" w:eastAsia="宋体" w:cs="Arial"/>
                <w:kern w:val="0"/>
                <w:sz w:val="20"/>
                <w:szCs w:val="20"/>
              </w:rPr>
              <w:t>分组后要求按一定的条件对这些组筛选时可以使用</w:t>
            </w:r>
            <w:r>
              <w:rPr>
                <w:rFonts w:hint="eastAsia" w:ascii="Arial" w:hAnsi="Arial" w:eastAsia="宋体" w:cs="Arial"/>
                <w:color w:val="0000FF"/>
                <w:kern w:val="0"/>
                <w:sz w:val="20"/>
                <w:szCs w:val="20"/>
              </w:rPr>
              <w:t>where子句</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35</w:t>
            </w:r>
            <w:r>
              <w:rPr>
                <w:rFonts w:ascii="Arial" w:hAnsi="Arial" w:eastAsia="宋体" w:cs="Arial"/>
                <w:kern w:val="0"/>
                <w:sz w:val="20"/>
                <w:szCs w:val="20"/>
              </w:rPr>
              <w:t>下列关于聚集函数描述错误的是（</w:t>
            </w:r>
            <w:r>
              <w:rPr>
                <w:rFonts w:hint="eastAsia" w:ascii="Arial" w:hAnsi="Arial" w:eastAsia="宋体" w:cs="Arial"/>
                <w:color w:val="0000FF"/>
                <w:kern w:val="0"/>
                <w:sz w:val="20"/>
                <w:szCs w:val="20"/>
              </w:rPr>
              <w:t>使用MIN(列名)求一列值中的最小值的时候，要求此列必须是数值型</w:t>
            </w:r>
            <w:r>
              <w:rPr>
                <w:rFonts w:ascii="Arial" w:hAnsi="Arial" w:eastAsia="宋体" w:cs="Arial"/>
                <w:color w:val="0000FF"/>
                <w:kern w:val="0"/>
                <w:sz w:val="20"/>
                <w:szCs w:val="20"/>
              </w:rPr>
              <w:t xml:space="preserve"> </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sz w:val="20"/>
                <w:szCs w:val="20"/>
              </w:rPr>
            </w:pPr>
            <w:r>
              <w:rPr>
                <w:rFonts w:hint="eastAsia" w:ascii="Arial" w:hAnsi="Arial" w:eastAsia="宋体" w:cs="Arial"/>
                <w:kern w:val="0"/>
                <w:sz w:val="20"/>
                <w:szCs w:val="20"/>
              </w:rPr>
              <w:t>36</w:t>
            </w:r>
            <w:r>
              <w:rPr>
                <w:rFonts w:ascii="Arial" w:hAnsi="Arial" w:cs="Arial"/>
                <w:sz w:val="20"/>
                <w:szCs w:val="20"/>
              </w:rPr>
              <w:t>假设有课程关系course(cno,cname),则下列关于“select  count(*) from course ”的叙述正确的是（</w:t>
            </w:r>
            <w:r>
              <w:rPr>
                <w:rFonts w:hint="eastAsia" w:ascii="Arial" w:hAnsi="Arial" w:cs="Arial"/>
                <w:sz w:val="20"/>
                <w:szCs w:val="20"/>
              </w:rPr>
              <w:t>通过该语句可以统计学校开设的课程门数</w:t>
            </w:r>
            <w:r>
              <w:rPr>
                <w:rFonts w:ascii="Arial" w:hAnsi="Arial" w:cs="Arial"/>
                <w:sz w:val="20"/>
                <w:szCs w:val="20"/>
              </w:rPr>
              <w:t xml:space="preserve"> ）。</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37</w:t>
            </w:r>
            <w:r>
              <w:rPr>
                <w:rFonts w:ascii="Arial" w:hAnsi="Arial" w:eastAsia="宋体" w:cs="Arial"/>
                <w:kern w:val="0"/>
                <w:sz w:val="20"/>
                <w:szCs w:val="20"/>
              </w:rPr>
              <w:t>关于select * from student where sname like ‘_晓%’下列描述最准确的是（</w:t>
            </w:r>
            <w:r>
              <w:rPr>
                <w:rFonts w:hint="eastAsia" w:ascii="Arial" w:hAnsi="Arial" w:eastAsia="宋体" w:cs="Arial"/>
                <w:color w:val="0000FF"/>
                <w:kern w:val="0"/>
                <w:sz w:val="20"/>
                <w:szCs w:val="20"/>
              </w:rPr>
              <w:t>查询姓名第二个字是“晓”且全名为两个或两个以上汉字的学生信息</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38</w:t>
            </w:r>
            <w:r>
              <w:rPr>
                <w:rFonts w:ascii="Arial" w:hAnsi="Arial" w:eastAsia="宋体" w:cs="Arial"/>
                <w:kern w:val="0"/>
                <w:sz w:val="20"/>
                <w:szCs w:val="20"/>
              </w:rPr>
              <w:t>选择满足条件的若干元组，实际上等价于关系代数的（</w:t>
            </w:r>
            <w:r>
              <w:rPr>
                <w:rFonts w:hint="eastAsia" w:ascii="Arial" w:hAnsi="Arial" w:eastAsia="宋体" w:cs="Arial"/>
                <w:color w:val="0000FF"/>
                <w:kern w:val="0"/>
                <w:sz w:val="20"/>
                <w:szCs w:val="20"/>
              </w:rPr>
              <w:t>选择</w:t>
            </w:r>
            <w:r>
              <w:rPr>
                <w:rFonts w:ascii="Arial" w:hAnsi="Arial" w:eastAsia="宋体" w:cs="Arial"/>
                <w:kern w:val="0"/>
                <w:sz w:val="20"/>
                <w:szCs w:val="20"/>
              </w:rPr>
              <w:t xml:space="preserve"> ）运算。</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39</w:t>
            </w:r>
            <w:r>
              <w:rPr>
                <w:rFonts w:ascii="Arial" w:hAnsi="Arial" w:eastAsia="宋体" w:cs="Arial"/>
                <w:kern w:val="0"/>
                <w:sz w:val="20"/>
                <w:szCs w:val="20"/>
              </w:rPr>
              <w:t>在SQL语言中，WHERE子句实现关系代数的（</w:t>
            </w:r>
            <w:r>
              <w:rPr>
                <w:rFonts w:ascii="Arial" w:hAnsi="Arial" w:eastAsia="宋体" w:cs="Arial"/>
                <w:color w:val="0000FF"/>
                <w:kern w:val="0"/>
                <w:sz w:val="20"/>
                <w:szCs w:val="20"/>
              </w:rPr>
              <w:t xml:space="preserve"> </w:t>
            </w:r>
            <w:r>
              <w:rPr>
                <w:rFonts w:hint="eastAsia" w:ascii="Arial" w:hAnsi="Arial" w:eastAsia="宋体" w:cs="Arial"/>
                <w:color w:val="0000FF"/>
                <w:kern w:val="0"/>
                <w:sz w:val="20"/>
                <w:szCs w:val="20"/>
              </w:rPr>
              <w:t>选择运算</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40</w:t>
            </w:r>
            <w:r>
              <w:rPr>
                <w:rFonts w:ascii="Arial" w:hAnsi="Arial" w:eastAsia="宋体" w:cs="Arial"/>
                <w:kern w:val="0"/>
                <w:sz w:val="20"/>
                <w:szCs w:val="20"/>
              </w:rPr>
              <w:t>在SQL语言中，SELECT子句实现关系代数的（</w:t>
            </w:r>
            <w:r>
              <w:rPr>
                <w:rFonts w:hint="eastAsia" w:ascii="Arial" w:hAnsi="Arial" w:eastAsia="宋体" w:cs="Arial"/>
                <w:color w:val="0000FF"/>
                <w:kern w:val="0"/>
                <w:sz w:val="20"/>
                <w:szCs w:val="20"/>
              </w:rPr>
              <w:t>投影运算</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41</w:t>
            </w:r>
            <w:r>
              <w:rPr>
                <w:rFonts w:ascii="Arial" w:hAnsi="Arial" w:eastAsia="宋体" w:cs="Arial"/>
                <w:kern w:val="0"/>
                <w:sz w:val="20"/>
                <w:szCs w:val="20"/>
              </w:rPr>
              <w:t>选择表中的若干列，实际上等价于关系代数的（</w:t>
            </w:r>
            <w:r>
              <w:rPr>
                <w:rFonts w:hint="eastAsia" w:ascii="Arial" w:hAnsi="Arial" w:eastAsia="宋体" w:cs="Arial"/>
                <w:color w:val="0000FF"/>
                <w:kern w:val="0"/>
                <w:sz w:val="20"/>
                <w:szCs w:val="20"/>
              </w:rPr>
              <w:t>投影</w:t>
            </w:r>
            <w:r>
              <w:rPr>
                <w:rFonts w:ascii="Arial" w:hAnsi="Arial" w:eastAsia="宋体" w:cs="Arial"/>
                <w:kern w:val="0"/>
                <w:sz w:val="20"/>
                <w:szCs w:val="20"/>
              </w:rPr>
              <w:t xml:space="preserve"> ）运算。</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42</w:t>
            </w:r>
            <w:r>
              <w:rPr>
                <w:rFonts w:ascii="Arial" w:hAnsi="Arial" w:eastAsia="宋体" w:cs="Arial"/>
                <w:kern w:val="0"/>
                <w:sz w:val="20"/>
                <w:szCs w:val="20"/>
              </w:rPr>
              <w:t xml:space="preserve">在SQL数据查询语句中，distinct短语的作用是（ </w:t>
            </w:r>
            <w:r>
              <w:rPr>
                <w:rFonts w:hint="eastAsia" w:ascii="Arial" w:hAnsi="Arial" w:eastAsia="宋体" w:cs="Arial"/>
                <w:color w:val="0000FF"/>
                <w:kern w:val="0"/>
                <w:sz w:val="20"/>
                <w:szCs w:val="20"/>
              </w:rPr>
              <w:t>消除取值重复的行</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43</w:t>
            </w:r>
            <w:r>
              <w:rPr>
                <w:rFonts w:ascii="Arial" w:hAnsi="Arial" w:eastAsia="宋体" w:cs="Arial"/>
                <w:kern w:val="0"/>
                <w:sz w:val="20"/>
                <w:szCs w:val="20"/>
              </w:rPr>
              <w:t xml:space="preserve">在SQL数据查询语句中，where子句的作用是（ </w:t>
            </w:r>
            <w:r>
              <w:rPr>
                <w:rFonts w:hint="eastAsia" w:ascii="Arial" w:hAnsi="Arial" w:eastAsia="宋体" w:cs="Arial"/>
                <w:color w:val="0000FF"/>
                <w:kern w:val="0"/>
                <w:sz w:val="20"/>
                <w:szCs w:val="20"/>
              </w:rPr>
              <w:t>指定查询条件</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44</w:t>
            </w:r>
            <w:r>
              <w:rPr>
                <w:rFonts w:ascii="Arial" w:hAnsi="Arial" w:eastAsia="宋体" w:cs="Arial"/>
                <w:kern w:val="0"/>
                <w:sz w:val="20"/>
                <w:szCs w:val="20"/>
              </w:rPr>
              <w:t xml:space="preserve">在SQL数据查询语句中，from子句的作用是（ </w:t>
            </w:r>
            <w:r>
              <w:rPr>
                <w:rFonts w:hint="eastAsia" w:ascii="Arial" w:hAnsi="Arial" w:eastAsia="宋体" w:cs="Arial"/>
                <w:color w:val="0000FF"/>
                <w:kern w:val="0"/>
                <w:sz w:val="20"/>
                <w:szCs w:val="20"/>
              </w:rPr>
              <w:t>指定查询的数据源</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45</w:t>
            </w:r>
            <w:r>
              <w:rPr>
                <w:rFonts w:ascii="Arial" w:hAnsi="Arial" w:eastAsia="宋体" w:cs="Arial"/>
                <w:kern w:val="0"/>
                <w:sz w:val="20"/>
                <w:szCs w:val="20"/>
              </w:rPr>
              <w:t xml:space="preserve">在SQL数据查询语句中，select子句的作用是（ </w:t>
            </w:r>
            <w:r>
              <w:rPr>
                <w:rFonts w:hint="eastAsia" w:ascii="Arial" w:hAnsi="Arial" w:eastAsia="宋体" w:cs="Arial"/>
                <w:color w:val="0000FF"/>
                <w:kern w:val="0"/>
                <w:sz w:val="20"/>
                <w:szCs w:val="20"/>
              </w:rPr>
              <w:t>指定要查询的属性列</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670"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p>
        </w:tc>
      </w:tr>
    </w:tbl>
    <w:p/>
    <w:p/>
    <w:p>
      <w:r>
        <w:rPr>
          <w:rFonts w:hint="eastAsia"/>
        </w:rPr>
        <w:t>4.</w:t>
      </w:r>
    </w:p>
    <w:tbl>
      <w:tblPr>
        <w:tblStyle w:val="5"/>
        <w:tblW w:w="8670" w:type="dxa"/>
        <w:tblInd w:w="93" w:type="dxa"/>
        <w:tblLayout w:type="autofit"/>
        <w:tblCellMar>
          <w:top w:w="0" w:type="dxa"/>
          <w:left w:w="108" w:type="dxa"/>
          <w:bottom w:w="0" w:type="dxa"/>
          <w:right w:w="108" w:type="dxa"/>
        </w:tblCellMar>
      </w:tblPr>
      <w:tblGrid>
        <w:gridCol w:w="7723"/>
        <w:gridCol w:w="947"/>
      </w:tblGrid>
      <w:tr>
        <w:tblPrEx>
          <w:tblCellMar>
            <w:top w:w="0" w:type="dxa"/>
            <w:left w:w="108" w:type="dxa"/>
            <w:bottom w:w="0" w:type="dxa"/>
            <w:right w:w="108" w:type="dxa"/>
          </w:tblCellMar>
        </w:tblPrEx>
        <w:trPr>
          <w:trHeight w:val="255" w:hRule="atLeast"/>
        </w:trPr>
        <w:tc>
          <w:tcPr>
            <w:tcW w:w="772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46</w:t>
            </w:r>
            <w:r>
              <w:rPr>
                <w:rFonts w:ascii="Arial" w:hAnsi="Arial" w:eastAsia="宋体" w:cs="Arial"/>
                <w:kern w:val="0"/>
                <w:sz w:val="20"/>
                <w:szCs w:val="20"/>
              </w:rPr>
              <w:t>在左外连接中，保留的是左边关系中所有的元组。</w:t>
            </w:r>
          </w:p>
        </w:tc>
        <w:tc>
          <w:tcPr>
            <w:tcW w:w="947" w:type="dxa"/>
            <w:tcBorders>
              <w:top w:val="single" w:color="000000" w:sz="4" w:space="0"/>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T</w:t>
            </w:r>
          </w:p>
        </w:tc>
      </w:tr>
      <w:tr>
        <w:tblPrEx>
          <w:tblCellMar>
            <w:top w:w="0" w:type="dxa"/>
            <w:left w:w="108" w:type="dxa"/>
            <w:bottom w:w="0" w:type="dxa"/>
            <w:right w:w="108" w:type="dxa"/>
          </w:tblCellMar>
        </w:tblPrEx>
        <w:trPr>
          <w:trHeight w:val="255" w:hRule="atLeast"/>
        </w:trPr>
        <w:tc>
          <w:tcPr>
            <w:tcW w:w="7723"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47</w:t>
            </w:r>
            <w:r>
              <w:rPr>
                <w:rFonts w:ascii="Arial" w:hAnsi="Arial" w:eastAsia="宋体" w:cs="Arial"/>
                <w:kern w:val="0"/>
                <w:sz w:val="20"/>
                <w:szCs w:val="20"/>
              </w:rPr>
              <w:t>关系模型中，非主属性不可能出现在任何候选码中。</w:t>
            </w:r>
          </w:p>
        </w:tc>
        <w:tc>
          <w:tcPr>
            <w:tcW w:w="947"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T</w:t>
            </w:r>
          </w:p>
        </w:tc>
      </w:tr>
      <w:tr>
        <w:tblPrEx>
          <w:tblCellMar>
            <w:top w:w="0" w:type="dxa"/>
            <w:left w:w="108" w:type="dxa"/>
            <w:bottom w:w="0" w:type="dxa"/>
            <w:right w:w="108" w:type="dxa"/>
          </w:tblCellMar>
        </w:tblPrEx>
        <w:trPr>
          <w:trHeight w:val="255" w:hRule="atLeast"/>
        </w:trPr>
        <w:tc>
          <w:tcPr>
            <w:tcW w:w="7723"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48</w:t>
            </w:r>
            <w:r>
              <w:rPr>
                <w:rFonts w:ascii="Arial" w:hAnsi="Arial" w:eastAsia="宋体" w:cs="Arial"/>
                <w:kern w:val="0"/>
                <w:sz w:val="20"/>
                <w:szCs w:val="20"/>
              </w:rPr>
              <w:t>关系模型的一个特点是，实体以及实体之间的联系都可以使用相同的结构类型来表示。</w:t>
            </w:r>
          </w:p>
        </w:tc>
        <w:tc>
          <w:tcPr>
            <w:tcW w:w="947"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T</w:t>
            </w:r>
          </w:p>
        </w:tc>
      </w:tr>
      <w:tr>
        <w:tblPrEx>
          <w:tblCellMar>
            <w:top w:w="0" w:type="dxa"/>
            <w:left w:w="108" w:type="dxa"/>
            <w:bottom w:w="0" w:type="dxa"/>
            <w:right w:w="108" w:type="dxa"/>
          </w:tblCellMar>
        </w:tblPrEx>
        <w:trPr>
          <w:trHeight w:val="255" w:hRule="atLeast"/>
        </w:trPr>
        <w:tc>
          <w:tcPr>
            <w:tcW w:w="7723"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49</w:t>
            </w:r>
            <w:r>
              <w:rPr>
                <w:rFonts w:ascii="Arial" w:hAnsi="Arial" w:eastAsia="宋体" w:cs="Arial"/>
                <w:kern w:val="0"/>
                <w:sz w:val="20"/>
                <w:szCs w:val="20"/>
              </w:rPr>
              <w:t>外连接是指把悬浮元组也保存在结果关系中，同时在其他属性上取零值的一种连接方式。</w:t>
            </w:r>
          </w:p>
        </w:tc>
        <w:tc>
          <w:tcPr>
            <w:tcW w:w="947"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723"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50</w:t>
            </w:r>
            <w:r>
              <w:rPr>
                <w:rFonts w:ascii="Arial" w:hAnsi="Arial" w:eastAsia="宋体" w:cs="Arial"/>
                <w:kern w:val="0"/>
                <w:sz w:val="20"/>
                <w:szCs w:val="20"/>
              </w:rPr>
              <w:t>自然连接运算是从行的角度对关系进行的运算。</w:t>
            </w:r>
          </w:p>
        </w:tc>
        <w:tc>
          <w:tcPr>
            <w:tcW w:w="947"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723"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51</w:t>
            </w:r>
            <w:r>
              <w:rPr>
                <w:rFonts w:ascii="Arial" w:hAnsi="Arial" w:eastAsia="宋体" w:cs="Arial"/>
                <w:kern w:val="0"/>
                <w:sz w:val="20"/>
                <w:szCs w:val="20"/>
              </w:rPr>
              <w:t>投影运算是从列的角度对关系进行的运算</w:t>
            </w:r>
          </w:p>
        </w:tc>
        <w:tc>
          <w:tcPr>
            <w:tcW w:w="947"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T</w:t>
            </w:r>
          </w:p>
        </w:tc>
      </w:tr>
      <w:tr>
        <w:tblPrEx>
          <w:tblCellMar>
            <w:top w:w="0" w:type="dxa"/>
            <w:left w:w="108" w:type="dxa"/>
            <w:bottom w:w="0" w:type="dxa"/>
            <w:right w:w="108" w:type="dxa"/>
          </w:tblCellMar>
        </w:tblPrEx>
        <w:trPr>
          <w:trHeight w:val="255" w:hRule="atLeast"/>
        </w:trPr>
        <w:tc>
          <w:tcPr>
            <w:tcW w:w="7723"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52</w:t>
            </w:r>
            <w:r>
              <w:rPr>
                <w:rFonts w:ascii="Arial" w:hAnsi="Arial" w:eastAsia="宋体" w:cs="Arial"/>
                <w:kern w:val="0"/>
                <w:sz w:val="20"/>
                <w:szCs w:val="20"/>
              </w:rPr>
              <w:t>选择运算是从行的角度对关系进行的运算。</w:t>
            </w:r>
          </w:p>
        </w:tc>
        <w:tc>
          <w:tcPr>
            <w:tcW w:w="947"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T</w:t>
            </w:r>
          </w:p>
        </w:tc>
      </w:tr>
    </w:tbl>
    <w:p>
      <w:r>
        <w:rPr>
          <w:rFonts w:hint="eastAsia"/>
        </w:rPr>
        <w:t>5.</w:t>
      </w:r>
    </w:p>
    <w:tbl>
      <w:tblPr>
        <w:tblStyle w:val="5"/>
        <w:tblW w:w="8035" w:type="dxa"/>
        <w:tblInd w:w="93" w:type="dxa"/>
        <w:tblLayout w:type="autofit"/>
        <w:tblCellMar>
          <w:top w:w="0" w:type="dxa"/>
          <w:left w:w="108" w:type="dxa"/>
          <w:bottom w:w="0" w:type="dxa"/>
          <w:right w:w="108" w:type="dxa"/>
        </w:tblCellMar>
      </w:tblPr>
      <w:tblGrid>
        <w:gridCol w:w="8035"/>
      </w:tblGrid>
      <w:tr>
        <w:tblPrEx>
          <w:tblCellMar>
            <w:top w:w="0" w:type="dxa"/>
            <w:left w:w="108" w:type="dxa"/>
            <w:bottom w:w="0" w:type="dxa"/>
            <w:right w:w="108" w:type="dxa"/>
          </w:tblCellMar>
        </w:tblPrEx>
        <w:trPr>
          <w:trHeight w:val="255" w:hRule="atLeast"/>
        </w:trPr>
        <w:tc>
          <w:tcPr>
            <w:tcW w:w="8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53</w:t>
            </w:r>
            <w:r>
              <w:rPr>
                <w:rFonts w:ascii="Arial" w:hAnsi="Arial" w:eastAsia="宋体" w:cs="Arial"/>
                <w:kern w:val="0"/>
                <w:sz w:val="20"/>
                <w:szCs w:val="20"/>
              </w:rPr>
              <w:t>一般情况下，当对关系R和S进行自然连接时，要求R和S含有一个或者多个共有的（</w:t>
            </w:r>
            <w:r>
              <w:rPr>
                <w:rFonts w:ascii="Arial" w:hAnsi="Arial" w:eastAsia="宋体" w:cs="Arial"/>
                <w:color w:val="0000FF"/>
                <w:kern w:val="0"/>
                <w:sz w:val="20"/>
                <w:szCs w:val="20"/>
              </w:rPr>
              <w:t>属性</w:t>
            </w:r>
            <w:r>
              <w:rPr>
                <w:rFonts w:ascii="Arial" w:hAnsi="Arial" w:eastAsia="宋体" w:cs="Arial"/>
                <w:kern w:val="0"/>
                <w:sz w:val="20"/>
                <w:szCs w:val="20"/>
              </w:rPr>
              <w:t xml:space="preserve"> ） 。</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54</w:t>
            </w:r>
            <w:r>
              <w:rPr>
                <w:rFonts w:ascii="Arial" w:hAnsi="Arial" w:eastAsia="宋体" w:cs="Arial"/>
                <w:kern w:val="0"/>
                <w:sz w:val="20"/>
                <w:szCs w:val="20"/>
              </w:rPr>
              <w:t>下面的选项不是关系数据库基本特征的是（</w:t>
            </w:r>
            <w:r>
              <w:rPr>
                <w:rFonts w:ascii="Arial" w:hAnsi="Arial" w:eastAsia="宋体" w:cs="Arial"/>
                <w:color w:val="0000FF"/>
                <w:kern w:val="0"/>
                <w:sz w:val="20"/>
                <w:szCs w:val="20"/>
              </w:rPr>
              <w:t>不同的列应有不同的数据类型</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55</w:t>
            </w:r>
            <w:r>
              <w:rPr>
                <w:rFonts w:ascii="Arial" w:hAnsi="Arial" w:eastAsia="宋体" w:cs="Arial"/>
                <w:kern w:val="0"/>
                <w:sz w:val="20"/>
                <w:szCs w:val="20"/>
              </w:rPr>
              <w:t xml:space="preserve">假设有关系R和S，关系代数表达式R－（R－S）表示的是（ </w:t>
            </w:r>
            <w:r>
              <w:rPr>
                <w:rFonts w:ascii="Arial" w:hAnsi="Arial" w:eastAsia="宋体" w:cs="Arial"/>
                <w:color w:val="0000FF"/>
                <w:kern w:val="0"/>
                <w:sz w:val="20"/>
                <w:szCs w:val="20"/>
              </w:rPr>
              <w:t>R∩S</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56</w:t>
            </w:r>
            <w:r>
              <w:rPr>
                <w:rFonts w:ascii="Arial" w:hAnsi="Arial" w:eastAsia="宋体" w:cs="Arial"/>
                <w:kern w:val="0"/>
                <w:sz w:val="20"/>
                <w:szCs w:val="20"/>
              </w:rPr>
              <w:t xml:space="preserve">关系代数中的连接操作是由（ </w:t>
            </w:r>
            <w:r>
              <w:rPr>
                <w:rFonts w:ascii="Arial" w:hAnsi="Arial" w:eastAsia="宋体" w:cs="Arial"/>
                <w:color w:val="0000FF"/>
                <w:kern w:val="0"/>
                <w:sz w:val="20"/>
                <w:szCs w:val="20"/>
              </w:rPr>
              <w:t>选择和笛卡尔积</w:t>
            </w:r>
            <w:r>
              <w:rPr>
                <w:rFonts w:ascii="Arial" w:hAnsi="Arial" w:eastAsia="宋体" w:cs="Arial"/>
                <w:kern w:val="0"/>
                <w:sz w:val="20"/>
                <w:szCs w:val="20"/>
              </w:rPr>
              <w:t>）操作组合而成 。</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57</w:t>
            </w:r>
            <w:r>
              <w:rPr>
                <w:rFonts w:ascii="Arial" w:hAnsi="Arial" w:eastAsia="宋体" w:cs="Arial"/>
                <w:kern w:val="0"/>
                <w:sz w:val="20"/>
                <w:szCs w:val="20"/>
              </w:rPr>
              <w:t>从一个数据库文件中取出若干个属性列形成一个新的数据库文件的操作是（</w:t>
            </w:r>
            <w:r>
              <w:rPr>
                <w:rFonts w:hint="eastAsia" w:ascii="Arial" w:hAnsi="Arial" w:eastAsia="宋体" w:cs="Arial"/>
                <w:color w:val="0000FF"/>
                <w:kern w:val="0"/>
                <w:sz w:val="20"/>
                <w:szCs w:val="20"/>
              </w:rPr>
              <w:t>投影</w:t>
            </w:r>
            <w:r>
              <w:rPr>
                <w:rFonts w:ascii="Arial" w:hAnsi="Arial" w:eastAsia="宋体" w:cs="Arial"/>
                <w:kern w:val="0"/>
                <w:sz w:val="20"/>
                <w:szCs w:val="20"/>
              </w:rPr>
              <w:t xml:space="preserve"> ）操作 。</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58</w:t>
            </w:r>
            <w:r>
              <w:rPr>
                <w:rFonts w:ascii="Arial" w:hAnsi="Arial" w:eastAsia="宋体" w:cs="Arial"/>
                <w:kern w:val="0"/>
                <w:sz w:val="20"/>
                <w:szCs w:val="20"/>
              </w:rPr>
              <w:t>从一个数据库文件中取出满足某个条件的所有记录形成一个新的数据库文件的操作是（</w:t>
            </w:r>
            <w:r>
              <w:rPr>
                <w:rFonts w:ascii="Arial" w:hAnsi="Arial" w:eastAsia="宋体" w:cs="Arial"/>
                <w:color w:val="0000FF"/>
                <w:kern w:val="0"/>
                <w:sz w:val="20"/>
                <w:szCs w:val="20"/>
              </w:rPr>
              <w:t xml:space="preserve">选择 </w:t>
            </w:r>
            <w:r>
              <w:rPr>
                <w:rFonts w:ascii="Arial" w:hAnsi="Arial" w:eastAsia="宋体" w:cs="Arial"/>
                <w:kern w:val="0"/>
                <w:sz w:val="20"/>
                <w:szCs w:val="20"/>
              </w:rPr>
              <w:t>）操作 。</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59</w:t>
            </w:r>
            <w:r>
              <w:rPr>
                <w:rFonts w:ascii="Arial" w:hAnsi="Arial" w:eastAsia="宋体" w:cs="Arial"/>
                <w:kern w:val="0"/>
                <w:sz w:val="20"/>
                <w:szCs w:val="20"/>
              </w:rPr>
              <w:t xml:space="preserve">关系数据库中的投影操作是指从关系中（ </w:t>
            </w:r>
            <w:r>
              <w:rPr>
                <w:rFonts w:ascii="Arial" w:hAnsi="Arial" w:eastAsia="宋体" w:cs="Arial"/>
                <w:color w:val="0000FF"/>
                <w:kern w:val="0"/>
                <w:sz w:val="20"/>
                <w:szCs w:val="20"/>
              </w:rPr>
              <w:t>抽出特定字段</w:t>
            </w:r>
            <w:r>
              <w:rPr>
                <w:rFonts w:ascii="Arial" w:hAnsi="Arial" w:eastAsia="宋体" w:cs="Arial"/>
                <w:kern w:val="0"/>
                <w:sz w:val="20"/>
                <w:szCs w:val="20"/>
              </w:rPr>
              <w:t>） 。</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60</w:t>
            </w:r>
            <w:r>
              <w:rPr>
                <w:rFonts w:ascii="Arial" w:hAnsi="Arial" w:eastAsia="宋体" w:cs="Arial"/>
                <w:kern w:val="0"/>
                <w:sz w:val="20"/>
                <w:szCs w:val="20"/>
              </w:rPr>
              <w:t xml:space="preserve">假设关系R有4个元组，关系S有2个元组，则R×S的结果包含（ </w:t>
            </w:r>
            <w:r>
              <w:rPr>
                <w:rFonts w:hint="eastAsia" w:ascii="Arial" w:hAnsi="Arial" w:eastAsia="宋体" w:cs="Arial"/>
                <w:color w:val="0000FF"/>
                <w:kern w:val="0"/>
                <w:sz w:val="20"/>
                <w:szCs w:val="20"/>
                <w:lang w:val="en-US" w:eastAsia="zh-CN"/>
              </w:rPr>
              <w:t>8</w:t>
            </w:r>
            <w:r>
              <w:rPr>
                <w:rFonts w:ascii="Arial" w:hAnsi="Arial" w:eastAsia="宋体" w:cs="Arial"/>
                <w:kern w:val="0"/>
                <w:sz w:val="20"/>
                <w:szCs w:val="20"/>
              </w:rPr>
              <w:t>）个元组。</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61</w:t>
            </w:r>
            <w:r>
              <w:rPr>
                <w:rFonts w:ascii="Arial" w:hAnsi="Arial" w:eastAsia="宋体" w:cs="Arial"/>
                <w:kern w:val="0"/>
                <w:sz w:val="20"/>
                <w:szCs w:val="20"/>
              </w:rPr>
              <w:t>有两个关系R(A,B,C)和S(C,D),将R和S进行等值连接，得到的结果包含几个列（</w:t>
            </w:r>
            <w:r>
              <w:rPr>
                <w:rFonts w:hint="eastAsia" w:ascii="Arial" w:hAnsi="Arial" w:eastAsia="宋体" w:cs="Arial"/>
                <w:color w:val="0000FF"/>
                <w:kern w:val="0"/>
                <w:sz w:val="20"/>
                <w:szCs w:val="20"/>
                <w:lang w:val="en-US" w:eastAsia="zh-CN"/>
              </w:rPr>
              <w:t>5</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62</w:t>
            </w:r>
            <w:r>
              <w:rPr>
                <w:rFonts w:ascii="Arial" w:hAnsi="Arial" w:eastAsia="宋体" w:cs="Arial"/>
                <w:kern w:val="0"/>
                <w:sz w:val="20"/>
                <w:szCs w:val="20"/>
              </w:rPr>
              <w:t>有两个关系R(A,B,C)和S(B,C,D),将R和S进行自然连接，得到的结果包含几个列（</w:t>
            </w:r>
            <w:r>
              <w:rPr>
                <w:rFonts w:hint="eastAsia" w:ascii="Arial" w:hAnsi="Arial" w:eastAsia="宋体" w:cs="Arial"/>
                <w:color w:val="0000FF"/>
                <w:kern w:val="0"/>
                <w:sz w:val="20"/>
                <w:szCs w:val="20"/>
                <w:lang w:val="en-US" w:eastAsia="zh-CN"/>
              </w:rPr>
              <w:t>4</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63</w:t>
            </w:r>
            <w:r>
              <w:rPr>
                <w:rFonts w:ascii="Arial" w:hAnsi="Arial" w:eastAsia="宋体" w:cs="Arial"/>
                <w:kern w:val="0"/>
                <w:sz w:val="20"/>
                <w:szCs w:val="20"/>
              </w:rPr>
              <w:t xml:space="preserve">有两个关系R(A,B)和S(A,B),则下列关于R∩S的说法正确的是（ </w:t>
            </w:r>
            <w:r>
              <w:rPr>
                <w:rFonts w:ascii="Arial" w:hAnsi="Arial" w:eastAsia="宋体" w:cs="Arial"/>
                <w:color w:val="0000FF"/>
                <w:kern w:val="0"/>
                <w:sz w:val="20"/>
                <w:szCs w:val="20"/>
              </w:rPr>
              <w:t>R∩S的结果仍然是2目关系</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64</w:t>
            </w:r>
            <w:r>
              <w:rPr>
                <w:rFonts w:ascii="Arial" w:hAnsi="Arial" w:eastAsia="宋体" w:cs="Arial"/>
                <w:kern w:val="0"/>
                <w:sz w:val="20"/>
                <w:szCs w:val="20"/>
              </w:rPr>
              <w:t>下列不属于传统的集合运算的是（</w:t>
            </w:r>
            <w:r>
              <w:rPr>
                <w:rFonts w:ascii="Arial" w:hAnsi="Arial" w:eastAsia="宋体" w:cs="Arial"/>
                <w:color w:val="0000FF"/>
                <w:kern w:val="0"/>
                <w:sz w:val="20"/>
                <w:szCs w:val="20"/>
              </w:rPr>
              <w:t>÷</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65</w:t>
            </w:r>
            <w:r>
              <w:rPr>
                <w:rFonts w:ascii="Arial" w:hAnsi="Arial" w:eastAsia="宋体" w:cs="Arial"/>
                <w:kern w:val="0"/>
                <w:sz w:val="20"/>
                <w:szCs w:val="20"/>
              </w:rPr>
              <w:t>下列说法正确的是（</w:t>
            </w:r>
            <w:r>
              <w:rPr>
                <w:rFonts w:ascii="Arial" w:hAnsi="Arial" w:eastAsia="宋体" w:cs="Arial"/>
                <w:color w:val="0000FF"/>
                <w:kern w:val="0"/>
                <w:sz w:val="20"/>
                <w:szCs w:val="20"/>
              </w:rPr>
              <w:t>外码和相应的主码可以不同名</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66</w:t>
            </w:r>
            <w:r>
              <w:rPr>
                <w:rFonts w:ascii="Arial" w:hAnsi="Arial" w:eastAsia="宋体" w:cs="Arial"/>
                <w:kern w:val="0"/>
                <w:sz w:val="20"/>
                <w:szCs w:val="20"/>
              </w:rPr>
              <w:t>假设存在一张部门表，包含主属性“部门编号”，则该属性（</w:t>
            </w:r>
            <w:r>
              <w:rPr>
                <w:rFonts w:ascii="Arial" w:hAnsi="Arial" w:eastAsia="宋体" w:cs="Arial"/>
                <w:color w:val="0000FF"/>
                <w:kern w:val="0"/>
                <w:sz w:val="20"/>
                <w:szCs w:val="20"/>
              </w:rPr>
              <w:t>不能取空值</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67</w:t>
            </w:r>
            <w:r>
              <w:rPr>
                <w:rFonts w:ascii="Arial" w:hAnsi="Arial" w:eastAsia="宋体" w:cs="Arial"/>
                <w:kern w:val="0"/>
                <w:sz w:val="20"/>
                <w:szCs w:val="20"/>
              </w:rPr>
              <w:t xml:space="preserve">对于选课关系中，要求属性“学号”必须参照学生表中的学号，这属于（ </w:t>
            </w:r>
            <w:r>
              <w:rPr>
                <w:rFonts w:ascii="Arial" w:hAnsi="Arial" w:eastAsia="宋体" w:cs="Arial"/>
                <w:color w:val="0000FF"/>
                <w:kern w:val="0"/>
                <w:sz w:val="20"/>
                <w:szCs w:val="20"/>
              </w:rPr>
              <w:t>参照完整性</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68</w:t>
            </w:r>
            <w:r>
              <w:rPr>
                <w:rFonts w:ascii="Arial" w:hAnsi="Arial" w:eastAsia="宋体" w:cs="Arial"/>
                <w:kern w:val="0"/>
                <w:sz w:val="20"/>
                <w:szCs w:val="20"/>
              </w:rPr>
              <w:t>对于学生关系中，假设要求属性“成绩”只能取0-100之间的某个值，这属于（</w:t>
            </w:r>
            <w:r>
              <w:rPr>
                <w:rFonts w:ascii="Arial" w:hAnsi="Arial" w:eastAsia="宋体" w:cs="Arial"/>
                <w:color w:val="0000FF"/>
                <w:kern w:val="0"/>
                <w:sz w:val="20"/>
                <w:szCs w:val="20"/>
              </w:rPr>
              <w:t xml:space="preserve">用户定义的完整性 </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69</w:t>
            </w:r>
            <w:r>
              <w:rPr>
                <w:rFonts w:ascii="Arial" w:hAnsi="Arial" w:eastAsia="宋体" w:cs="Arial"/>
                <w:kern w:val="0"/>
                <w:sz w:val="20"/>
                <w:szCs w:val="20"/>
              </w:rPr>
              <w:t xml:space="preserve">假设存在一张职工表，包含“性别”属性，要求这个属性的值只能取“男”或“女”，这属于（ </w:t>
            </w:r>
            <w:r>
              <w:rPr>
                <w:rFonts w:ascii="Arial" w:hAnsi="Arial" w:eastAsia="宋体" w:cs="Arial"/>
                <w:color w:val="0000FF"/>
                <w:kern w:val="0"/>
                <w:sz w:val="20"/>
                <w:szCs w:val="20"/>
              </w:rPr>
              <w:t>用户定义的完整性</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70</w:t>
            </w:r>
            <w:r>
              <w:rPr>
                <w:rFonts w:ascii="Arial" w:hAnsi="Arial" w:eastAsia="宋体" w:cs="Arial"/>
                <w:kern w:val="0"/>
                <w:sz w:val="20"/>
                <w:szCs w:val="20"/>
              </w:rPr>
              <w:t>关系模型中的三类完整性约束不包括（ 唯一性约束）。</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71</w:t>
            </w:r>
            <w:r>
              <w:rPr>
                <w:rFonts w:ascii="Arial" w:hAnsi="Arial" w:eastAsia="宋体" w:cs="Arial"/>
                <w:kern w:val="0"/>
                <w:sz w:val="20"/>
                <w:szCs w:val="20"/>
              </w:rPr>
              <w:t xml:space="preserve">关系操作中，操作的对象和结果都是（ </w:t>
            </w:r>
            <w:r>
              <w:rPr>
                <w:rFonts w:ascii="Arial" w:hAnsi="Arial" w:eastAsia="宋体" w:cs="Arial"/>
                <w:color w:val="0000FF"/>
                <w:kern w:val="0"/>
                <w:sz w:val="20"/>
                <w:szCs w:val="20"/>
              </w:rPr>
              <w:t>集合</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72</w:t>
            </w:r>
            <w:r>
              <w:rPr>
                <w:rFonts w:ascii="Arial" w:hAnsi="Arial" w:eastAsia="宋体" w:cs="Arial"/>
                <w:kern w:val="0"/>
                <w:sz w:val="20"/>
                <w:szCs w:val="20"/>
              </w:rPr>
              <w:t xml:space="preserve">关系数据库管理系统应能实现的专门关系运算包括（ </w:t>
            </w:r>
            <w:r>
              <w:rPr>
                <w:rFonts w:ascii="Arial" w:hAnsi="Arial" w:eastAsia="宋体" w:cs="Arial"/>
                <w:color w:val="0000FF"/>
                <w:kern w:val="0"/>
                <w:sz w:val="20"/>
                <w:szCs w:val="20"/>
              </w:rPr>
              <w:t>选择、投影、连接</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73</w:t>
            </w:r>
            <w:r>
              <w:rPr>
                <w:rFonts w:ascii="Arial" w:hAnsi="Arial" w:eastAsia="宋体" w:cs="Arial"/>
                <w:kern w:val="0"/>
                <w:sz w:val="20"/>
                <w:szCs w:val="20"/>
              </w:rPr>
              <w:t>五种基本关系代数运算是（</w:t>
            </w:r>
            <w:r>
              <w:rPr>
                <w:rFonts w:ascii="宋体" w:hAnsi="宋体" w:eastAsia="宋体" w:cs="宋体"/>
                <w:color w:val="0000FF"/>
                <w:kern w:val="0"/>
                <w:sz w:val="20"/>
                <w:szCs w:val="20"/>
              </w:rPr>
              <w:t>∪</w:t>
            </w:r>
            <w:r>
              <w:rPr>
                <w:rFonts w:ascii="Arial" w:hAnsi="Arial" w:eastAsia="宋体" w:cs="Arial"/>
                <w:color w:val="0000FF"/>
                <w:kern w:val="0"/>
                <w:sz w:val="20"/>
                <w:szCs w:val="20"/>
              </w:rPr>
              <w:t xml:space="preserve"> － × σ π </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74</w:t>
            </w:r>
            <w:r>
              <w:rPr>
                <w:rFonts w:ascii="Arial" w:hAnsi="Arial" w:eastAsia="宋体" w:cs="Arial"/>
                <w:kern w:val="0"/>
                <w:sz w:val="20"/>
                <w:szCs w:val="20"/>
              </w:rPr>
              <w:t xml:space="preserve">关系代数运算是以（ </w:t>
            </w:r>
            <w:r>
              <w:rPr>
                <w:rFonts w:hint="eastAsia" w:ascii="Arial" w:hAnsi="Arial" w:eastAsia="宋体" w:cs="Arial"/>
                <w:color w:val="0000FF"/>
                <w:kern w:val="0"/>
                <w:sz w:val="20"/>
                <w:szCs w:val="20"/>
              </w:rPr>
              <w:t>集合运算</w:t>
            </w:r>
            <w:r>
              <w:rPr>
                <w:rFonts w:ascii="Arial" w:hAnsi="Arial" w:eastAsia="宋体" w:cs="Arial"/>
                <w:kern w:val="0"/>
                <w:sz w:val="20"/>
                <w:szCs w:val="20"/>
              </w:rPr>
              <w:t>）为基础的运算 。</w:t>
            </w:r>
          </w:p>
        </w:tc>
      </w:tr>
      <w:tr>
        <w:tblPrEx>
          <w:tblCellMar>
            <w:top w:w="0" w:type="dxa"/>
            <w:left w:w="108" w:type="dxa"/>
            <w:bottom w:w="0" w:type="dxa"/>
            <w:right w:w="108" w:type="dxa"/>
          </w:tblCellMar>
        </w:tblPrEx>
        <w:trPr>
          <w:trHeight w:val="255" w:hRule="atLeast"/>
        </w:trPr>
        <w:tc>
          <w:tcPr>
            <w:tcW w:w="8035"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75</w:t>
            </w:r>
            <w:r>
              <w:rPr>
                <w:rFonts w:ascii="Arial" w:hAnsi="Arial" w:eastAsia="宋体" w:cs="Arial"/>
                <w:kern w:val="0"/>
                <w:sz w:val="20"/>
                <w:szCs w:val="20"/>
              </w:rPr>
              <w:t>下列说法错误的是（</w:t>
            </w:r>
            <w:r>
              <w:rPr>
                <w:rFonts w:hint="eastAsia" w:ascii="Arial" w:hAnsi="Arial" w:eastAsia="宋体" w:cs="Arial"/>
                <w:color w:val="0000FF"/>
                <w:kern w:val="0"/>
                <w:sz w:val="20"/>
                <w:szCs w:val="20"/>
              </w:rPr>
              <w:t>对于任意一个关系模式，主码和候选码都一样</w:t>
            </w:r>
            <w:r>
              <w:rPr>
                <w:rFonts w:ascii="Arial" w:hAnsi="Arial" w:eastAsia="宋体" w:cs="Arial"/>
                <w:kern w:val="0"/>
                <w:sz w:val="20"/>
                <w:szCs w:val="20"/>
              </w:rPr>
              <w:t xml:space="preserve"> ）。</w:t>
            </w:r>
          </w:p>
        </w:tc>
      </w:tr>
    </w:tbl>
    <w:p>
      <w:r>
        <w:rPr>
          <w:rFonts w:hint="eastAsia"/>
        </w:rPr>
        <w:t>6.</w:t>
      </w:r>
    </w:p>
    <w:tbl>
      <w:tblPr>
        <w:tblStyle w:val="5"/>
        <w:tblW w:w="8670" w:type="dxa"/>
        <w:tblInd w:w="93" w:type="dxa"/>
        <w:tblLayout w:type="autofit"/>
        <w:tblCellMar>
          <w:top w:w="0" w:type="dxa"/>
          <w:left w:w="108" w:type="dxa"/>
          <w:bottom w:w="0" w:type="dxa"/>
          <w:right w:w="108" w:type="dxa"/>
        </w:tblCellMar>
      </w:tblPr>
      <w:tblGrid>
        <w:gridCol w:w="7969"/>
        <w:gridCol w:w="701"/>
      </w:tblGrid>
      <w:tr>
        <w:tblPrEx>
          <w:tblCellMar>
            <w:top w:w="0" w:type="dxa"/>
            <w:left w:w="108" w:type="dxa"/>
            <w:bottom w:w="0" w:type="dxa"/>
            <w:right w:w="108" w:type="dxa"/>
          </w:tblCellMar>
        </w:tblPrEx>
        <w:trPr>
          <w:trHeight w:val="255" w:hRule="atLeast"/>
        </w:trPr>
        <w:tc>
          <w:tcPr>
            <w:tcW w:w="79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76</w:t>
            </w:r>
            <w:r>
              <w:rPr>
                <w:rFonts w:ascii="Arial" w:hAnsi="Arial" w:eastAsia="宋体" w:cs="Arial"/>
                <w:kern w:val="0"/>
                <w:sz w:val="20"/>
                <w:szCs w:val="20"/>
              </w:rPr>
              <w:t>数据库系统的三级模式是对数据进行抽象的3个级别，把数据的具体组织留给DBMS管理。</w:t>
            </w:r>
          </w:p>
        </w:tc>
        <w:tc>
          <w:tcPr>
            <w:tcW w:w="701" w:type="dxa"/>
            <w:tcBorders>
              <w:top w:val="single" w:color="000000" w:sz="4" w:space="0"/>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T</w:t>
            </w:r>
          </w:p>
        </w:tc>
      </w:tr>
      <w:tr>
        <w:tblPrEx>
          <w:tblCellMar>
            <w:top w:w="0" w:type="dxa"/>
            <w:left w:w="108" w:type="dxa"/>
            <w:bottom w:w="0" w:type="dxa"/>
            <w:right w:w="108" w:type="dxa"/>
          </w:tblCellMar>
        </w:tblPrEx>
        <w:trPr>
          <w:trHeight w:val="255" w:hRule="atLeast"/>
        </w:trPr>
        <w:tc>
          <w:tcPr>
            <w:tcW w:w="7969"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77</w:t>
            </w:r>
            <w:r>
              <w:rPr>
                <w:rFonts w:ascii="Arial" w:hAnsi="Arial" w:eastAsia="宋体" w:cs="Arial"/>
                <w:kern w:val="0"/>
                <w:sz w:val="20"/>
                <w:szCs w:val="20"/>
              </w:rPr>
              <w:t>在数据模型的组成要素中，数据结构是刻画一个数据模型性质最重要的方面，人们通常按照数据结构的类型来命名数据模型。</w:t>
            </w:r>
          </w:p>
        </w:tc>
        <w:tc>
          <w:tcPr>
            <w:tcW w:w="701"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T</w:t>
            </w:r>
          </w:p>
        </w:tc>
      </w:tr>
      <w:tr>
        <w:tblPrEx>
          <w:tblCellMar>
            <w:top w:w="0" w:type="dxa"/>
            <w:left w:w="108" w:type="dxa"/>
            <w:bottom w:w="0" w:type="dxa"/>
            <w:right w:w="108" w:type="dxa"/>
          </w:tblCellMar>
        </w:tblPrEx>
        <w:trPr>
          <w:trHeight w:val="255" w:hRule="atLeast"/>
        </w:trPr>
        <w:tc>
          <w:tcPr>
            <w:tcW w:w="7969"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78</w:t>
            </w:r>
            <w:r>
              <w:rPr>
                <w:rFonts w:ascii="Arial" w:hAnsi="Arial" w:eastAsia="宋体" w:cs="Arial"/>
                <w:kern w:val="0"/>
                <w:sz w:val="20"/>
                <w:szCs w:val="20"/>
              </w:rPr>
              <w:t>数据库管理系统是指在计算机系统中引入数据库后的系统，一般由DB、DBS、应用系统和DBA组成。</w:t>
            </w:r>
          </w:p>
        </w:tc>
        <w:tc>
          <w:tcPr>
            <w:tcW w:w="701"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969"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79</w:t>
            </w:r>
            <w:r>
              <w:rPr>
                <w:rFonts w:ascii="Arial" w:hAnsi="Arial" w:eastAsia="宋体" w:cs="Arial"/>
                <w:kern w:val="0"/>
                <w:sz w:val="20"/>
                <w:szCs w:val="20"/>
              </w:rPr>
              <w:t>通常情况下，外模式是模式的子集。</w:t>
            </w:r>
          </w:p>
        </w:tc>
        <w:tc>
          <w:tcPr>
            <w:tcW w:w="701"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T</w:t>
            </w:r>
          </w:p>
        </w:tc>
      </w:tr>
      <w:tr>
        <w:tblPrEx>
          <w:tblCellMar>
            <w:top w:w="0" w:type="dxa"/>
            <w:left w:w="108" w:type="dxa"/>
            <w:bottom w:w="0" w:type="dxa"/>
            <w:right w:w="108" w:type="dxa"/>
          </w:tblCellMar>
        </w:tblPrEx>
        <w:trPr>
          <w:trHeight w:val="255" w:hRule="atLeast"/>
        </w:trPr>
        <w:tc>
          <w:tcPr>
            <w:tcW w:w="7969"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80</w:t>
            </w:r>
            <w:r>
              <w:rPr>
                <w:rFonts w:ascii="Arial" w:hAnsi="Arial" w:eastAsia="宋体" w:cs="Arial"/>
                <w:kern w:val="0"/>
                <w:sz w:val="20"/>
                <w:szCs w:val="20"/>
              </w:rPr>
              <w:t>在文件系统管理阶段，由文件系统提供数据的存取方式，所以数据已经达到了很强的独立性。</w:t>
            </w:r>
          </w:p>
        </w:tc>
        <w:tc>
          <w:tcPr>
            <w:tcW w:w="701"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969"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81</w:t>
            </w:r>
            <w:r>
              <w:rPr>
                <w:rFonts w:ascii="Arial" w:hAnsi="Arial" w:eastAsia="宋体" w:cs="Arial"/>
                <w:kern w:val="0"/>
                <w:sz w:val="20"/>
                <w:szCs w:val="20"/>
              </w:rPr>
              <w:t>关系二维表中的一列即为一个元组。</w:t>
            </w:r>
          </w:p>
        </w:tc>
        <w:tc>
          <w:tcPr>
            <w:tcW w:w="701"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969"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82</w:t>
            </w:r>
            <w:r>
              <w:rPr>
                <w:rFonts w:ascii="Arial" w:hAnsi="Arial" w:eastAsia="宋体" w:cs="Arial"/>
                <w:kern w:val="0"/>
                <w:sz w:val="20"/>
                <w:szCs w:val="20"/>
              </w:rPr>
              <w:t>在用户的观点下，关系模型中数据的逻辑结构是一张二维表。</w:t>
            </w:r>
          </w:p>
        </w:tc>
        <w:tc>
          <w:tcPr>
            <w:tcW w:w="701"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969"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83</w:t>
            </w:r>
            <w:r>
              <w:rPr>
                <w:rFonts w:ascii="Arial" w:hAnsi="Arial" w:eastAsia="宋体" w:cs="Arial"/>
                <w:kern w:val="0"/>
                <w:sz w:val="20"/>
                <w:szCs w:val="20"/>
              </w:rPr>
              <w:t>在信息世界中，实体的码通常只有一个属性。</w:t>
            </w:r>
          </w:p>
        </w:tc>
        <w:tc>
          <w:tcPr>
            <w:tcW w:w="701"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969"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84</w:t>
            </w:r>
            <w:r>
              <w:rPr>
                <w:rFonts w:ascii="Arial" w:hAnsi="Arial" w:eastAsia="宋体" w:cs="Arial"/>
                <w:kern w:val="0"/>
                <w:sz w:val="20"/>
                <w:szCs w:val="20"/>
              </w:rPr>
              <w:t>数据结构是对系统动态特征的描述。</w:t>
            </w:r>
          </w:p>
        </w:tc>
        <w:tc>
          <w:tcPr>
            <w:tcW w:w="701"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F</w:t>
            </w:r>
          </w:p>
        </w:tc>
      </w:tr>
      <w:tr>
        <w:tblPrEx>
          <w:tblCellMar>
            <w:top w:w="0" w:type="dxa"/>
            <w:left w:w="108" w:type="dxa"/>
            <w:bottom w:w="0" w:type="dxa"/>
            <w:right w:w="108" w:type="dxa"/>
          </w:tblCellMar>
        </w:tblPrEx>
        <w:trPr>
          <w:trHeight w:val="255" w:hRule="atLeast"/>
        </w:trPr>
        <w:tc>
          <w:tcPr>
            <w:tcW w:w="7969"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85</w:t>
            </w:r>
            <w:r>
              <w:rPr>
                <w:rFonts w:ascii="Arial" w:hAnsi="Arial" w:eastAsia="宋体" w:cs="Arial"/>
                <w:kern w:val="0"/>
                <w:sz w:val="20"/>
                <w:szCs w:val="20"/>
              </w:rPr>
              <w:t>在数据库系统中，不仅数据内部是结构化的，而且整体也是结构化的，数据之间是具有联系的。</w:t>
            </w:r>
          </w:p>
        </w:tc>
        <w:tc>
          <w:tcPr>
            <w:tcW w:w="701" w:type="dxa"/>
            <w:tcBorders>
              <w:top w:val="nil"/>
              <w:left w:val="nil"/>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ascii="Arial" w:hAnsi="Arial" w:eastAsia="宋体" w:cs="Arial"/>
                <w:kern w:val="0"/>
                <w:sz w:val="20"/>
                <w:szCs w:val="20"/>
              </w:rPr>
              <w:t>T</w:t>
            </w:r>
          </w:p>
        </w:tc>
      </w:tr>
    </w:tbl>
    <w:p>
      <w:r>
        <w:rPr>
          <w:rFonts w:hint="eastAsia"/>
        </w:rPr>
        <w:t>7.</w:t>
      </w:r>
    </w:p>
    <w:tbl>
      <w:tblPr>
        <w:tblStyle w:val="5"/>
        <w:tblW w:w="8161" w:type="dxa"/>
        <w:tblInd w:w="93" w:type="dxa"/>
        <w:tblLayout w:type="autofit"/>
        <w:tblCellMar>
          <w:top w:w="0" w:type="dxa"/>
          <w:left w:w="108" w:type="dxa"/>
          <w:bottom w:w="0" w:type="dxa"/>
          <w:right w:w="108" w:type="dxa"/>
        </w:tblCellMar>
      </w:tblPr>
      <w:tblGrid>
        <w:gridCol w:w="8161"/>
      </w:tblGrid>
      <w:tr>
        <w:tblPrEx>
          <w:tblCellMar>
            <w:top w:w="0" w:type="dxa"/>
            <w:left w:w="108" w:type="dxa"/>
            <w:bottom w:w="0" w:type="dxa"/>
            <w:right w:w="108" w:type="dxa"/>
          </w:tblCellMar>
        </w:tblPrEx>
        <w:trPr>
          <w:trHeight w:val="255" w:hRule="atLeast"/>
        </w:trPr>
        <w:tc>
          <w:tcPr>
            <w:tcW w:w="81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86</w:t>
            </w:r>
            <w:r>
              <w:rPr>
                <w:rFonts w:ascii="Arial" w:hAnsi="Arial" w:eastAsia="宋体" w:cs="Arial"/>
                <w:kern w:val="0"/>
                <w:sz w:val="20"/>
                <w:szCs w:val="20"/>
              </w:rPr>
              <w:t>关于全码的概念，下列叙述正确的是（</w:t>
            </w:r>
            <w:r>
              <w:rPr>
                <w:rFonts w:ascii="Arial" w:hAnsi="Arial" w:eastAsia="宋体" w:cs="Arial"/>
                <w:color w:val="0000FF"/>
                <w:kern w:val="0"/>
                <w:sz w:val="20"/>
                <w:szCs w:val="20"/>
              </w:rPr>
              <w:t>如果关系模型的所有属性才能组成这个关系模型的候选码，则称为全码</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161"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87</w:t>
            </w:r>
            <w:r>
              <w:rPr>
                <w:rFonts w:ascii="Arial" w:hAnsi="Arial" w:eastAsia="宋体" w:cs="Arial"/>
                <w:kern w:val="0"/>
                <w:sz w:val="20"/>
                <w:szCs w:val="20"/>
              </w:rPr>
              <w:t xml:space="preserve">下列说法正确的是（ </w:t>
            </w:r>
            <w:r>
              <w:rPr>
                <w:rFonts w:ascii="Arial" w:hAnsi="Arial" w:eastAsia="宋体" w:cs="Arial"/>
                <w:color w:val="0000FF"/>
                <w:kern w:val="0"/>
                <w:sz w:val="20"/>
                <w:szCs w:val="20"/>
              </w:rPr>
              <w:t>候选码都可以唯一的标识一个元组</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161"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88</w:t>
            </w:r>
            <w:r>
              <w:rPr>
                <w:rFonts w:ascii="Arial" w:hAnsi="Arial" w:eastAsia="宋体" w:cs="Arial"/>
                <w:kern w:val="0"/>
                <w:sz w:val="20"/>
                <w:szCs w:val="20"/>
              </w:rPr>
              <w:t>关于关系模型，下列叙述不正确的是（</w:t>
            </w:r>
            <w:r>
              <w:rPr>
                <w:rFonts w:ascii="Arial" w:hAnsi="Arial" w:eastAsia="宋体" w:cs="Arial"/>
                <w:color w:val="0000FF"/>
                <w:kern w:val="0"/>
                <w:sz w:val="20"/>
                <w:szCs w:val="20"/>
              </w:rPr>
              <w:t>一个列的值可以来自不同的域</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161"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89</w:t>
            </w:r>
            <w:r>
              <w:rPr>
                <w:rFonts w:ascii="Arial" w:hAnsi="Arial" w:eastAsia="宋体" w:cs="Arial"/>
                <w:kern w:val="0"/>
                <w:sz w:val="20"/>
                <w:szCs w:val="20"/>
              </w:rPr>
              <w:t xml:space="preserve">现有如下关系： 学生（学号，姓名，性别，年龄，专业号，所在班级）；专业（专业号，专业名），其中学生关系的中的外码是（ </w:t>
            </w:r>
            <w:r>
              <w:rPr>
                <w:rFonts w:ascii="Arial" w:hAnsi="Arial" w:eastAsia="宋体" w:cs="Arial"/>
                <w:color w:val="0000FF"/>
                <w:kern w:val="0"/>
                <w:sz w:val="20"/>
                <w:szCs w:val="20"/>
              </w:rPr>
              <w:t>专业号</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8161"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90</w:t>
            </w:r>
            <w:r>
              <w:rPr>
                <w:rFonts w:ascii="Arial" w:hAnsi="Arial" w:eastAsia="宋体" w:cs="Arial"/>
                <w:kern w:val="0"/>
                <w:sz w:val="20"/>
                <w:szCs w:val="20"/>
              </w:rPr>
              <w:t>现有如下关系： 患者（患者编号，患者姓名，性别，出生日期，所在单位）； 医疗（患者编号，医生编号，医生姓名，诊断日期，诊断结果） 其中，医疗关系中的外码是（</w:t>
            </w:r>
            <w:r>
              <w:rPr>
                <w:rFonts w:ascii="Arial" w:hAnsi="Arial" w:eastAsia="宋体" w:cs="Arial"/>
                <w:color w:val="0000FF"/>
                <w:kern w:val="0"/>
                <w:sz w:val="20"/>
                <w:szCs w:val="20"/>
              </w:rPr>
              <w:t>患者编号</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161"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91</w:t>
            </w:r>
            <w:r>
              <w:rPr>
                <w:rFonts w:ascii="Arial" w:hAnsi="Arial" w:eastAsia="宋体" w:cs="Arial"/>
                <w:kern w:val="0"/>
                <w:sz w:val="20"/>
                <w:szCs w:val="20"/>
              </w:rPr>
              <w:t>关系模型中，一个码是（</w:t>
            </w:r>
            <w:r>
              <w:rPr>
                <w:rFonts w:ascii="Arial" w:hAnsi="Arial" w:eastAsia="宋体" w:cs="Arial"/>
                <w:color w:val="0000FF"/>
                <w:kern w:val="0"/>
                <w:sz w:val="20"/>
                <w:szCs w:val="20"/>
              </w:rPr>
              <w:t>由一个或多个属性组成，其值能够惟一标识关系中一个元组</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8161"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92</w:t>
            </w:r>
            <w:r>
              <w:rPr>
                <w:rFonts w:ascii="Arial" w:hAnsi="Arial" w:eastAsia="宋体" w:cs="Arial"/>
                <w:kern w:val="0"/>
                <w:sz w:val="20"/>
                <w:szCs w:val="20"/>
              </w:rPr>
              <w:t xml:space="preserve">一个关系只有一个（ </w:t>
            </w:r>
            <w:r>
              <w:rPr>
                <w:rFonts w:ascii="Arial" w:hAnsi="Arial" w:eastAsia="宋体" w:cs="Arial"/>
                <w:color w:val="0000FF"/>
                <w:kern w:val="0"/>
                <w:sz w:val="20"/>
                <w:szCs w:val="20"/>
              </w:rPr>
              <w:t>主码</w:t>
            </w:r>
            <w:r>
              <w:rPr>
                <w:rFonts w:ascii="Arial" w:hAnsi="Arial" w:eastAsia="宋体" w:cs="Arial"/>
                <w:kern w:val="0"/>
                <w:sz w:val="20"/>
                <w:szCs w:val="20"/>
              </w:rPr>
              <w:t>） 。</w:t>
            </w:r>
          </w:p>
        </w:tc>
      </w:tr>
    </w:tbl>
    <w:p>
      <w:r>
        <w:rPr>
          <w:rFonts w:hint="eastAsia"/>
        </w:rPr>
        <w:t>8.</w:t>
      </w:r>
    </w:p>
    <w:tbl>
      <w:tblPr>
        <w:tblStyle w:val="5"/>
        <w:tblW w:w="7772" w:type="dxa"/>
        <w:tblInd w:w="93" w:type="dxa"/>
        <w:tblLayout w:type="autofit"/>
        <w:tblCellMar>
          <w:top w:w="0" w:type="dxa"/>
          <w:left w:w="108" w:type="dxa"/>
          <w:bottom w:w="0" w:type="dxa"/>
          <w:right w:w="108" w:type="dxa"/>
        </w:tblCellMar>
      </w:tblPr>
      <w:tblGrid>
        <w:gridCol w:w="7772"/>
      </w:tblGrid>
      <w:tr>
        <w:tblPrEx>
          <w:tblCellMar>
            <w:top w:w="0" w:type="dxa"/>
            <w:left w:w="108" w:type="dxa"/>
            <w:bottom w:w="0" w:type="dxa"/>
            <w:right w:w="108" w:type="dxa"/>
          </w:tblCellMar>
        </w:tblPrEx>
        <w:trPr>
          <w:trHeight w:val="255" w:hRule="atLeast"/>
        </w:trPr>
        <w:tc>
          <w:tcPr>
            <w:tcW w:w="77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highlight w:val="lightGray"/>
              </w:rPr>
              <w:t>93</w:t>
            </w:r>
            <w:r>
              <w:rPr>
                <w:rFonts w:ascii="Arial" w:hAnsi="Arial" w:eastAsia="宋体" w:cs="Arial"/>
                <w:kern w:val="0"/>
                <w:sz w:val="20"/>
                <w:szCs w:val="20"/>
                <w:highlight w:val="lightGray"/>
              </w:rPr>
              <w:t>应用和外模式的对应关系是（</w:t>
            </w:r>
            <w:r>
              <w:rPr>
                <w:rFonts w:ascii="Arial" w:hAnsi="Arial" w:eastAsia="宋体" w:cs="Arial"/>
                <w:color w:val="0000FF"/>
                <w:kern w:val="0"/>
                <w:sz w:val="20"/>
                <w:szCs w:val="20"/>
                <w:highlight w:val="lightGray"/>
              </w:rPr>
              <w:t>多对</w:t>
            </w:r>
            <w:r>
              <w:rPr>
                <w:rFonts w:hint="eastAsia" w:ascii="Arial" w:hAnsi="Arial" w:eastAsia="宋体" w:cs="Arial"/>
                <w:color w:val="0000FF"/>
                <w:kern w:val="0"/>
                <w:sz w:val="20"/>
                <w:szCs w:val="20"/>
                <w:highlight w:val="lightGray"/>
                <w:lang w:val="en-US" w:eastAsia="zh-CN"/>
              </w:rPr>
              <w:t>多</w:t>
            </w:r>
            <w:r>
              <w:rPr>
                <w:rFonts w:ascii="Arial" w:hAnsi="Arial" w:eastAsia="宋体" w:cs="Arial"/>
                <w:kern w:val="0"/>
                <w:sz w:val="20"/>
                <w:szCs w:val="20"/>
                <w:highlight w:val="lightGray"/>
              </w:rPr>
              <w:t>） 。</w:t>
            </w:r>
          </w:p>
        </w:tc>
      </w:tr>
      <w:tr>
        <w:tblPrEx>
          <w:tblCellMar>
            <w:top w:w="0" w:type="dxa"/>
            <w:left w:w="108" w:type="dxa"/>
            <w:bottom w:w="0" w:type="dxa"/>
            <w:right w:w="108" w:type="dxa"/>
          </w:tblCellMar>
        </w:tblPrEx>
        <w:trPr>
          <w:trHeight w:val="255"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94</w:t>
            </w:r>
            <w:r>
              <w:rPr>
                <w:rFonts w:ascii="Arial" w:hAnsi="Arial" w:eastAsia="宋体" w:cs="Arial"/>
                <w:kern w:val="0"/>
                <w:sz w:val="20"/>
                <w:szCs w:val="20"/>
              </w:rPr>
              <w:t>在信息世界中，实体所具有的某一特征称为（</w:t>
            </w:r>
            <w:r>
              <w:rPr>
                <w:rFonts w:ascii="Arial" w:hAnsi="Arial" w:eastAsia="宋体" w:cs="Arial"/>
                <w:color w:val="0000FF"/>
                <w:kern w:val="0"/>
                <w:sz w:val="20"/>
                <w:szCs w:val="20"/>
              </w:rPr>
              <w:t>属性</w:t>
            </w:r>
            <w:r>
              <w:rPr>
                <w:rFonts w:ascii="Arial" w:hAnsi="Arial" w:eastAsia="宋体" w:cs="Arial"/>
                <w:kern w:val="0"/>
                <w:sz w:val="20"/>
                <w:szCs w:val="20"/>
              </w:rPr>
              <w:t>） 。</w:t>
            </w:r>
          </w:p>
        </w:tc>
      </w:tr>
      <w:tr>
        <w:tblPrEx>
          <w:tblCellMar>
            <w:top w:w="0" w:type="dxa"/>
            <w:left w:w="108" w:type="dxa"/>
            <w:bottom w:w="0" w:type="dxa"/>
            <w:right w:w="108" w:type="dxa"/>
          </w:tblCellMar>
        </w:tblPrEx>
        <w:trPr>
          <w:trHeight w:val="255"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95</w:t>
            </w:r>
            <w:r>
              <w:rPr>
                <w:rFonts w:ascii="Arial" w:hAnsi="Arial" w:eastAsia="宋体" w:cs="Arial"/>
                <w:kern w:val="0"/>
                <w:sz w:val="20"/>
                <w:szCs w:val="20"/>
              </w:rPr>
              <w:t>在信息世界中，（</w:t>
            </w:r>
            <w:r>
              <w:rPr>
                <w:rFonts w:ascii="Arial" w:hAnsi="Arial" w:eastAsia="宋体" w:cs="Arial"/>
                <w:color w:val="0000FF"/>
                <w:kern w:val="0"/>
                <w:sz w:val="20"/>
                <w:szCs w:val="20"/>
              </w:rPr>
              <w:t>实体</w:t>
            </w:r>
            <w:r>
              <w:rPr>
                <w:rFonts w:ascii="Arial" w:hAnsi="Arial" w:eastAsia="宋体" w:cs="Arial"/>
                <w:kern w:val="0"/>
                <w:sz w:val="20"/>
                <w:szCs w:val="20"/>
              </w:rPr>
              <w:t xml:space="preserve"> ）是指客观存在并可相互区分的事物 。</w:t>
            </w:r>
          </w:p>
        </w:tc>
      </w:tr>
      <w:tr>
        <w:tblPrEx>
          <w:tblCellMar>
            <w:top w:w="0" w:type="dxa"/>
            <w:left w:w="108" w:type="dxa"/>
            <w:bottom w:w="0" w:type="dxa"/>
            <w:right w:w="108" w:type="dxa"/>
          </w:tblCellMar>
        </w:tblPrEx>
        <w:trPr>
          <w:trHeight w:val="255"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96</w:t>
            </w:r>
            <w:r>
              <w:rPr>
                <w:rFonts w:ascii="Arial" w:hAnsi="Arial" w:eastAsia="宋体" w:cs="Arial"/>
                <w:kern w:val="0"/>
                <w:sz w:val="20"/>
                <w:szCs w:val="20"/>
              </w:rPr>
              <w:t>下列有关概念模型作用的描述错误的是（</w:t>
            </w:r>
            <w:r>
              <w:rPr>
                <w:rFonts w:ascii="Arial" w:hAnsi="Arial" w:eastAsia="宋体" w:cs="Arial"/>
                <w:color w:val="0000FF"/>
                <w:kern w:val="0"/>
                <w:sz w:val="20"/>
                <w:szCs w:val="20"/>
              </w:rPr>
              <w:t xml:space="preserve">概念模型是用于计算机世界的建模工具。 </w:t>
            </w:r>
            <w:r>
              <w:rPr>
                <w:rFonts w:ascii="Arial" w:hAnsi="Arial" w:eastAsia="宋体" w:cs="Arial"/>
                <w:kern w:val="0"/>
                <w:sz w:val="20"/>
                <w:szCs w:val="20"/>
              </w:rPr>
              <w:t>） 。</w:t>
            </w:r>
          </w:p>
        </w:tc>
      </w:tr>
      <w:tr>
        <w:tblPrEx>
          <w:tblCellMar>
            <w:top w:w="0" w:type="dxa"/>
            <w:left w:w="108" w:type="dxa"/>
            <w:bottom w:w="0" w:type="dxa"/>
            <w:right w:w="108" w:type="dxa"/>
          </w:tblCellMar>
        </w:tblPrEx>
        <w:trPr>
          <w:trHeight w:val="255"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97</w:t>
            </w:r>
            <w:r>
              <w:rPr>
                <w:rFonts w:ascii="Arial" w:hAnsi="Arial" w:eastAsia="宋体" w:cs="Arial"/>
                <w:kern w:val="0"/>
                <w:sz w:val="20"/>
                <w:szCs w:val="20"/>
              </w:rPr>
              <w:t>层次、网状、关系等模型属于（</w:t>
            </w:r>
            <w:r>
              <w:rPr>
                <w:rFonts w:ascii="Arial" w:hAnsi="Arial" w:eastAsia="宋体" w:cs="Arial"/>
                <w:color w:val="0000FF"/>
                <w:kern w:val="0"/>
                <w:sz w:val="20"/>
                <w:szCs w:val="20"/>
              </w:rPr>
              <w:t>逻辑模型</w:t>
            </w:r>
            <w:r>
              <w:rPr>
                <w:rFonts w:ascii="Arial" w:hAnsi="Arial" w:eastAsia="宋体" w:cs="Arial"/>
                <w:kern w:val="0"/>
                <w:sz w:val="20"/>
                <w:szCs w:val="20"/>
              </w:rPr>
              <w:t xml:space="preserve"> ） 。</w:t>
            </w:r>
          </w:p>
        </w:tc>
      </w:tr>
      <w:tr>
        <w:tblPrEx>
          <w:tblCellMar>
            <w:top w:w="0" w:type="dxa"/>
            <w:left w:w="108" w:type="dxa"/>
            <w:bottom w:w="0" w:type="dxa"/>
            <w:right w:w="108" w:type="dxa"/>
          </w:tblCellMar>
        </w:tblPrEx>
        <w:trPr>
          <w:trHeight w:val="255"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98</w:t>
            </w:r>
            <w:r>
              <w:rPr>
                <w:rFonts w:ascii="Arial" w:hAnsi="Arial" w:eastAsia="宋体" w:cs="Arial"/>
                <w:kern w:val="0"/>
                <w:sz w:val="20"/>
                <w:szCs w:val="20"/>
              </w:rPr>
              <w:t>在数据库系统中，数据是由（</w:t>
            </w:r>
            <w:r>
              <w:rPr>
                <w:rFonts w:ascii="Arial" w:hAnsi="Arial" w:eastAsia="宋体" w:cs="Arial"/>
                <w:color w:val="0000FF"/>
                <w:kern w:val="0"/>
                <w:sz w:val="20"/>
                <w:szCs w:val="20"/>
              </w:rPr>
              <w:t xml:space="preserve">DBMS </w:t>
            </w:r>
            <w:r>
              <w:rPr>
                <w:rFonts w:ascii="Arial" w:hAnsi="Arial" w:eastAsia="宋体" w:cs="Arial"/>
                <w:kern w:val="0"/>
                <w:sz w:val="20"/>
                <w:szCs w:val="20"/>
              </w:rPr>
              <w:t>）统一管理和控制。</w:t>
            </w:r>
          </w:p>
        </w:tc>
      </w:tr>
      <w:tr>
        <w:tblPrEx>
          <w:tblCellMar>
            <w:top w:w="0" w:type="dxa"/>
            <w:left w:w="108" w:type="dxa"/>
            <w:bottom w:w="0" w:type="dxa"/>
            <w:right w:w="108" w:type="dxa"/>
          </w:tblCellMar>
        </w:tblPrEx>
        <w:trPr>
          <w:trHeight w:val="255"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99</w:t>
            </w:r>
            <w:r>
              <w:rPr>
                <w:rFonts w:ascii="Arial" w:hAnsi="Arial" w:eastAsia="宋体" w:cs="Arial"/>
                <w:kern w:val="0"/>
                <w:sz w:val="20"/>
                <w:szCs w:val="20"/>
              </w:rPr>
              <w:t xml:space="preserve">要保证数据库的物理独立性，需要修改的是（ </w:t>
            </w:r>
            <w:r>
              <w:rPr>
                <w:rFonts w:ascii="Arial" w:hAnsi="Arial" w:eastAsia="宋体" w:cs="Arial"/>
                <w:color w:val="0000FF"/>
                <w:kern w:val="0"/>
                <w:sz w:val="20"/>
                <w:szCs w:val="20"/>
              </w:rPr>
              <w:t>模式与内模式之间的映</w:t>
            </w:r>
            <w:r>
              <w:rPr>
                <w:rFonts w:ascii="Arial" w:hAnsi="Arial" w:eastAsia="宋体" w:cs="Arial"/>
                <w:kern w:val="0"/>
                <w:sz w:val="20"/>
                <w:szCs w:val="20"/>
              </w:rPr>
              <w:t>射） 。</w:t>
            </w:r>
          </w:p>
        </w:tc>
      </w:tr>
      <w:tr>
        <w:tblPrEx>
          <w:tblCellMar>
            <w:top w:w="0" w:type="dxa"/>
            <w:left w:w="108" w:type="dxa"/>
            <w:bottom w:w="0" w:type="dxa"/>
            <w:right w:w="108" w:type="dxa"/>
          </w:tblCellMar>
        </w:tblPrEx>
        <w:trPr>
          <w:trHeight w:val="255"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100</w:t>
            </w:r>
            <w:r>
              <w:rPr>
                <w:rFonts w:ascii="Arial" w:hAnsi="Arial" w:eastAsia="宋体" w:cs="Arial"/>
                <w:kern w:val="0"/>
                <w:sz w:val="20"/>
                <w:szCs w:val="20"/>
              </w:rPr>
              <w:t>下列说法中，正确的是（</w:t>
            </w:r>
            <w:r>
              <w:rPr>
                <w:rFonts w:ascii="Arial" w:hAnsi="Arial" w:eastAsia="宋体" w:cs="Arial"/>
                <w:color w:val="0000FF"/>
                <w:kern w:val="0"/>
                <w:sz w:val="20"/>
                <w:szCs w:val="20"/>
              </w:rPr>
              <w:t>从逻辑模型到物理模型的转换一般是由DBMS完成的</w:t>
            </w:r>
            <w:r>
              <w:rPr>
                <w:rFonts w:ascii="Arial" w:hAnsi="Arial" w:eastAsia="宋体" w:cs="Arial"/>
                <w:kern w:val="0"/>
                <w:sz w:val="20"/>
                <w:szCs w:val="20"/>
              </w:rPr>
              <w:t xml:space="preserve"> ）。</w:t>
            </w:r>
          </w:p>
        </w:tc>
      </w:tr>
      <w:tr>
        <w:tblPrEx>
          <w:tblCellMar>
            <w:top w:w="0" w:type="dxa"/>
            <w:left w:w="108" w:type="dxa"/>
            <w:bottom w:w="0" w:type="dxa"/>
            <w:right w:w="108" w:type="dxa"/>
          </w:tblCellMar>
        </w:tblPrEx>
        <w:trPr>
          <w:trHeight w:val="255"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101</w:t>
            </w:r>
            <w:r>
              <w:rPr>
                <w:rFonts w:ascii="Arial" w:hAnsi="Arial" w:eastAsia="宋体" w:cs="Arial"/>
                <w:kern w:val="0"/>
                <w:sz w:val="20"/>
                <w:szCs w:val="20"/>
              </w:rPr>
              <w:t xml:space="preserve">在数据管理技术发展过程中，需要应用程序管理数据的是（ </w:t>
            </w:r>
            <w:r>
              <w:rPr>
                <w:rFonts w:ascii="Arial" w:hAnsi="Arial" w:eastAsia="宋体" w:cs="Arial"/>
                <w:color w:val="0000FF"/>
                <w:kern w:val="0"/>
                <w:sz w:val="20"/>
                <w:szCs w:val="20"/>
              </w:rPr>
              <w:t>人工管理阶段</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102</w:t>
            </w:r>
            <w:r>
              <w:rPr>
                <w:rFonts w:ascii="Arial" w:hAnsi="Arial" w:eastAsia="宋体" w:cs="Arial"/>
                <w:kern w:val="0"/>
                <w:sz w:val="20"/>
                <w:szCs w:val="20"/>
              </w:rPr>
              <w:t xml:space="preserve">长期存储在计算机内，有组织的、可共享的大量数据的集合是（ </w:t>
            </w:r>
            <w:r>
              <w:rPr>
                <w:rFonts w:ascii="Arial" w:hAnsi="Arial" w:eastAsia="宋体" w:cs="Arial"/>
                <w:color w:val="0000FF"/>
                <w:kern w:val="0"/>
                <w:sz w:val="20"/>
                <w:szCs w:val="20"/>
              </w:rPr>
              <w:t>数据库</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103</w:t>
            </w:r>
            <w:r>
              <w:rPr>
                <w:rFonts w:ascii="Arial" w:hAnsi="Arial" w:eastAsia="宋体" w:cs="Arial"/>
                <w:kern w:val="0"/>
                <w:sz w:val="20"/>
                <w:szCs w:val="20"/>
              </w:rPr>
              <w:t xml:space="preserve">DBMS是一类系统软件，它是建立在下列哪种系统之上的？（ </w:t>
            </w:r>
            <w:r>
              <w:rPr>
                <w:rFonts w:ascii="Arial" w:hAnsi="Arial" w:eastAsia="宋体" w:cs="Arial"/>
                <w:color w:val="0000FF"/>
                <w:kern w:val="0"/>
                <w:sz w:val="20"/>
                <w:szCs w:val="20"/>
              </w:rPr>
              <w:t>操作系统</w:t>
            </w:r>
            <w:r>
              <w:rPr>
                <w:rFonts w:ascii="Arial" w:hAnsi="Arial" w:eastAsia="宋体" w:cs="Arial"/>
                <w:kern w:val="0"/>
                <w:sz w:val="20"/>
                <w:szCs w:val="20"/>
              </w:rPr>
              <w:t>）</w:t>
            </w:r>
          </w:p>
        </w:tc>
      </w:tr>
      <w:tr>
        <w:tblPrEx>
          <w:tblCellMar>
            <w:top w:w="0" w:type="dxa"/>
            <w:left w:w="108" w:type="dxa"/>
            <w:bottom w:w="0" w:type="dxa"/>
            <w:right w:w="108" w:type="dxa"/>
          </w:tblCellMar>
        </w:tblPrEx>
        <w:trPr>
          <w:trHeight w:val="90"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104</w:t>
            </w:r>
            <w:r>
              <w:rPr>
                <w:rFonts w:ascii="Arial" w:hAnsi="Arial" w:eastAsia="宋体" w:cs="Arial"/>
                <w:kern w:val="0"/>
                <w:sz w:val="20"/>
                <w:szCs w:val="20"/>
              </w:rPr>
              <w:t xml:space="preserve">数据管理技术经历了若干阶段，其中文件系统阶段相比人工管理阶段的一个显著优势是（ </w:t>
            </w:r>
            <w:r>
              <w:rPr>
                <w:rFonts w:ascii="Arial" w:hAnsi="Arial" w:eastAsia="宋体" w:cs="Arial"/>
                <w:color w:val="0000FF"/>
                <w:kern w:val="0"/>
                <w:sz w:val="20"/>
                <w:szCs w:val="20"/>
              </w:rPr>
              <w:t>数据可以长期保存</w:t>
            </w:r>
            <w:r>
              <w:rPr>
                <w:rFonts w:ascii="Arial" w:hAnsi="Arial" w:eastAsia="宋体" w:cs="Arial"/>
                <w:kern w:val="0"/>
                <w:sz w:val="20"/>
                <w:szCs w:val="20"/>
              </w:rPr>
              <w:t>）。</w:t>
            </w:r>
          </w:p>
        </w:tc>
      </w:tr>
      <w:tr>
        <w:tblPrEx>
          <w:tblCellMar>
            <w:top w:w="0" w:type="dxa"/>
            <w:left w:w="108" w:type="dxa"/>
            <w:bottom w:w="0" w:type="dxa"/>
            <w:right w:w="108" w:type="dxa"/>
          </w:tblCellMar>
        </w:tblPrEx>
        <w:trPr>
          <w:trHeight w:val="255" w:hRule="atLeast"/>
        </w:trPr>
        <w:tc>
          <w:tcPr>
            <w:tcW w:w="7772" w:type="dxa"/>
            <w:tcBorders>
              <w:top w:val="nil"/>
              <w:left w:val="single" w:color="000000" w:sz="4" w:space="0"/>
              <w:bottom w:val="single" w:color="000000" w:sz="4" w:space="0"/>
              <w:right w:val="single" w:color="000000" w:sz="4" w:space="0"/>
            </w:tcBorders>
            <w:shd w:val="clear" w:color="auto" w:fill="auto"/>
            <w:noWrap/>
            <w:vAlign w:val="center"/>
          </w:tcPr>
          <w:p>
            <w:pPr>
              <w:widowControl/>
              <w:jc w:val="left"/>
              <w:rPr>
                <w:rFonts w:ascii="Arial" w:hAnsi="Arial" w:eastAsia="宋体" w:cs="Arial"/>
                <w:kern w:val="0"/>
                <w:sz w:val="20"/>
                <w:szCs w:val="20"/>
              </w:rPr>
            </w:pPr>
            <w:r>
              <w:rPr>
                <w:rFonts w:hint="eastAsia" w:ascii="Arial" w:hAnsi="Arial" w:eastAsia="宋体" w:cs="Arial"/>
                <w:kern w:val="0"/>
                <w:sz w:val="20"/>
                <w:szCs w:val="20"/>
              </w:rPr>
              <w:t>105</w:t>
            </w:r>
            <w:r>
              <w:rPr>
                <w:rFonts w:ascii="Arial" w:hAnsi="Arial" w:eastAsia="宋体" w:cs="Arial"/>
                <w:kern w:val="0"/>
                <w:sz w:val="20"/>
                <w:szCs w:val="20"/>
              </w:rPr>
              <w:t>实现将信息世界抽象为计算机世界的是（</w:t>
            </w:r>
            <w:r>
              <w:rPr>
                <w:rFonts w:ascii="Arial" w:hAnsi="Arial" w:eastAsia="宋体" w:cs="Arial"/>
                <w:color w:val="0000FF"/>
                <w:kern w:val="0"/>
                <w:sz w:val="20"/>
                <w:szCs w:val="20"/>
              </w:rPr>
              <w:t>关系模型</w:t>
            </w:r>
            <w:r>
              <w:rPr>
                <w:rFonts w:ascii="Arial" w:hAnsi="Arial" w:eastAsia="宋体" w:cs="Arial"/>
                <w:kern w:val="0"/>
                <w:sz w:val="20"/>
                <w:szCs w:val="20"/>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wZTk5NmZkYTc5OGZiODI0N2NkZjFhNTM3ZGM1NmIifQ=="/>
  </w:docVars>
  <w:rsids>
    <w:rsidRoot w:val="0052248D"/>
    <w:rsid w:val="002810C2"/>
    <w:rsid w:val="00475E3E"/>
    <w:rsid w:val="0052248D"/>
    <w:rsid w:val="0062046C"/>
    <w:rsid w:val="00861B37"/>
    <w:rsid w:val="009A7004"/>
    <w:rsid w:val="00A72ACF"/>
    <w:rsid w:val="00D0286E"/>
    <w:rsid w:val="00DE189B"/>
    <w:rsid w:val="00EE31AD"/>
    <w:rsid w:val="00F01418"/>
    <w:rsid w:val="131B3991"/>
    <w:rsid w:val="20D81D57"/>
    <w:rsid w:val="2B1044E5"/>
    <w:rsid w:val="313A63D7"/>
    <w:rsid w:val="3B1B48C3"/>
    <w:rsid w:val="563111E4"/>
    <w:rsid w:val="5F7563E8"/>
    <w:rsid w:val="61621430"/>
    <w:rsid w:val="64D37E39"/>
    <w:rsid w:val="7D8B7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6"/>
    <w:link w:val="2"/>
    <w:semiHidden/>
    <w:qFormat/>
    <w:uiPriority w:val="99"/>
    <w:rPr>
      <w:sz w:val="18"/>
      <w:szCs w:val="18"/>
    </w:rPr>
  </w:style>
  <w:style w:type="character" w:customStyle="1" w:styleId="8">
    <w:name w:val="页眉 Char"/>
    <w:basedOn w:val="6"/>
    <w:link w:val="4"/>
    <w:uiPriority w:val="99"/>
    <w:rPr>
      <w:sz w:val="18"/>
      <w:szCs w:val="18"/>
    </w:rPr>
  </w:style>
  <w:style w:type="character" w:customStyle="1" w:styleId="9">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4</Pages>
  <Words>5292</Words>
  <Characters>6081</Characters>
  <Lines>49</Lines>
  <Paragraphs>13</Paragraphs>
  <TotalTime>6</TotalTime>
  <ScaleCrop>false</ScaleCrop>
  <LinksUpToDate>false</LinksUpToDate>
  <CharactersWithSpaces>6266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2022-06-12T14:18:00Z</dcterms:created>
  <dc:creator>Microsoft</dc:creator>
  <cp:lastModifiedBy>释梦</cp:lastModifiedBy>
  <dcterms:modified xsi:type="dcterms:W3CDTF">2024-06-27T09:35:55Z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B07395F5F9604DD4AFD394268658F996_12</vt:lpwstr>
  </property>
</Properties>
</file>