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C49448"/>
          <w:sz w:val="72"/>
          <w:szCs w:val="72"/>
        </w:rPr>
        <w:t xml:space="preserve">МЕБЕЛЬ.КАЛК</w:t>
      </w:r>
    </w:p>
    <w:p>
      <w:pPr>
        <w:spacing w:after="200"/>
        <w:jc w:val="center"/>
      </w:pPr>
      <w:r>
        <w:rPr>
          <w:rFonts w:ascii="Arial" w:cs="Arial" w:eastAsia="Arial" w:hAnsi="Arial"/>
          <w:color w:val="E8E0D0"/>
          <w:sz w:val="28"/>
          <w:szCs w:val="28"/>
        </w:rPr>
        <w:t xml:space="preserve">Полный лог проекта</w:t>
      </w:r>
    </w:p>
    <w:p>
      <w:pPr>
        <w:spacing w:after="200"/>
        <w:jc w:val="center"/>
      </w:pPr>
      <w:r>
        <w:rPr>
          <w:rFonts w:ascii="Arial" w:cs="Arial" w:eastAsia="Arial" w:hAnsi="Arial"/>
          <w:color w:val="8A8278"/>
          <w:sz w:val="22"/>
          <w:szCs w:val="22"/>
        </w:rPr>
        <w:t xml:space="preserve">TECH7GROUP • Апрель 2026 • v4.1</w:t>
      </w:r>
    </w:p>
    <w:p>
      <w:pPr>
        <w:spacing w:after="600"/>
        <w:jc w:val="center"/>
      </w:pPr>
      <w:r>
        <w:rPr>
          <w:rFonts w:ascii="Arial" w:cs="Arial" w:eastAsia="Arial" w:hAnsi="Arial"/>
          <w:color w:val="8A8278"/>
          <w:sz w:val="20"/>
          <w:szCs w:val="20"/>
        </w:rPr>
        <w:t xml:space="preserve">Все решения, правила, цены, архитектура, TODO</w:t>
      </w:r>
    </w:p>
    <w:p>
      <w:pPr>
        <w:spacing w:after="120"/>
      </w:pPr>
    </w:p>
    <w:p>
      <w:pPr>
        <w:jc w:val="center"/>
      </w:pPr>
      <w:r>
        <w:rPr>
          <w:rFonts w:ascii="JetBrains Mono" w:cs="JetBrains Mono" w:eastAsia="JetBrains Mono" w:hAnsi="JetBrains Mono"/>
          <w:color w:val="5B9BD5"/>
          <w:sz w:val="18"/>
          <w:szCs w:val="18"/>
        </w:rPr>
        <w:t xml:space="preserve">Репозиторий: github.com/IhaveXXXtoo/krik-dushi/tree/main/mebel-calc</w:t>
      </w:r>
    </w:p>
    <w:p>
      <w:pPr>
        <w:jc w:val="center"/>
      </w:pPr>
      <w:r>
        <w:rPr>
          <w:rFonts w:ascii="JetBrains Mono" w:cs="JetBrains Mono" w:eastAsia="JetBrains Mono" w:hAnsi="JetBrains Mono"/>
          <w:color w:val="5B9BD5"/>
          <w:sz w:val="18"/>
          <w:szCs w:val="18"/>
        </w:rPr>
        <w:t xml:space="preserve">Деплой: ihavexxxtoo.github.io/krik-dushi/mebel-calc/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1. Концепция продукта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1.1. Что это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«Мебель.Калк» — калькулятор-автомат для менеджеров по продажам в мебельных салонах. Менеджер вводит габариты и параметры — за 2 минуты получает себестоимость, розничную цену и деталировку.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1.2. Целевой пользователь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Менеджер по продажам на мебельном производстве или в салоне. НЕ частник. Продукт помогает быстро назвать клиенту цену прямо при нём, понимая свою маржу.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1.3. Три канала дистрибуции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Внутри TECH7GROUP — свои менеджеры считают быстрее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Сайт-калькулятор — люди заходят, считают, оставляют заявку (лидогенерация)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Телеграм-бот — то же самое в мессенджере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Все три канала используют один движок расчёта.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1.4. Отличие от конкурентов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BPlanner (главный конкурент, подписка от 1300 руб/мес) — конструктор для дизайнеров: клиент двигает секции мышкой 30-60 минут. Наш продукт — не конструктор, а калькулятор-автомат: ввёл размеры → получил всё за 2 минуты. Плюс парсинг цен поставщиков — ни один конкурент этого не делает.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1.5. MVP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Один тип мебели — распашные шкафы. Вход: форма с параметрами (не чат, не AI, не фото — простая форма с умными дефолтами). Выход: деталировка, смета, цена.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2. Поставщики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Поставщик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Экспоторг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ЛДСП (единственный)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Egger, Экстраверт, Kastamonu + услуги: распил, кромление, присадка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LED Premium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Подсветка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LED-ленты, алюминиевые профили, блоки питания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МДМ Комплект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Фурнитура, крепёж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Конфирматы, шканты, саморезы, опоры, полкодержатели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Интеркомплект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Петли, ящики (Blum)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Blum Clip Top, Blum Tandem, направляющие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ВАЖНО: Пока без красок и шпонов. Только ЛДСП.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3. Реальные цены (прайс Экспоторга)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Источник: Google Sheets — docs.google.com/spreadsheets/d/1j-_Zz0sUqbbKS-ryEA1lrK3V6nzZJ1hKfDZDh5JfF2g/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3.1. ЛДСП 16мм (за лист 2800×2070)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Код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Декор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W960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Белый классический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SM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3 655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W980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Белый платиновый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SM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3 775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W1000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Белый Премиум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ST9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4 205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W1100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Альпина белая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ST9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4 330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H1145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Дуб Бардолино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ST10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4 070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H1180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Дуб Галифакс натур.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ST37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6 815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H1344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Дуб Шерман коньяк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ST32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6 815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H1732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Берёза песочная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ST9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4 070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H1277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Акация Лэйклэнд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ST9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4 205 ₽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H1401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Сосна Касцина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ST22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4 330 ₽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3.2. Кромка (материал, руб/п.м.)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Тип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0.4мм (древесные Egger)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~21.6 ₽/п.м.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0.8мм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~43.7 ₽/п.м.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1.0мм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~67.7 ₽/п.м.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2.0мм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~97.3 ₽/п.м.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0.4мм (белые)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~11-13 ₽/п.м.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3.3. Услуги обработки Экспоторг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Услуга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Ед.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Распил ЛДСП 16-18мм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п.м.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60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Распил ЛДСП 8-10мм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п.м.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60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Кромление ПВХ 0.4мм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п.м.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69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Кромление ПВХ 1.0мм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п.м.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76.5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Кромление ПВХ 2.0мм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п.м.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82.5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Сверление D5мм (шкант)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шт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13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Сверление D7мм (конфирмат)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шт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19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Сверление D35мм (петля)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шт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58 ₽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Четверть под ХДФ 3мм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п.м.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58 ₽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При оформлении заказа в офисе: +20% к стоимости услуг!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3.4. Фурнитура (оптовые цены Экспоторг)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Конфирмат M5×50 (опт 4000шт)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1.50 ₽/шт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Полкодержатель 5×16 (опт 8000шт)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0.71 ₽/шт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Саморез 4×16 (опт 20000шт)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0.51 ₽/шт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Петля Clip-on 95° довод. (компл 2шт)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275 ₽/компл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Петля Clip-on 95° довод. (1шт)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137.5 ₽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Направл. 400мм полн.выдв. 3D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737 ₽/компл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Направл. 450мм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759 ₽/компл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Направл. 500мм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825 ₽/компл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Slim T-box 4D 450мм h94мм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1 420 ₽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Slim T-box 4D 500мм h132мм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1 610 ₽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3.5. Структура себестоимости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Себестоимость = Материал (опт) + Обработка (распил + кромка + присадка) + Фурнитура (опт) + Упаковка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Фурнитура: оптовая ≈ розница × 0.65 (скидка ~35%)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Материалы: оптовая ≈ розница × 0.7-0.8 (скидка ~20-30%)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Обработка — отдельная статья (не входит в цену листа)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Упаковка — 240₽ на модуль (картон ~120₽/м², ~2м²)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4. Конструктивные правила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Все правила согласованы с Тимофеем (владелец TECH7GROUP).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4.1. Ограничения листа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Лист 2800×2070мм, после торцовки рабочий ~2770×2040мм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Макс. деталь: 2770мм. Если выше — бьём на модули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4.2. Модули — правила разбивки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По высоте (вертикальная разбивка):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Если высота корпуса &gt; 2770мм — автоматически бить на нижний + антресоль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Нижний модуль: ФИКСИРОВАННО 2100мм (основное рабочее пространство)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Антресоль: остаток высоты (отдельный корпус)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По ширине (горизонтальная разбивка):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Максимум 2 фасада на один модуль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Каждый фасад должен быть ≤ 600мм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Если фасад &gt; 600мм при заданном кол-ве дверей — калькулятор автоматически увеличивает кол-во дверей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minDoors = ceil(ширина / 600)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3 двери = 2 модуля (2+1), 4 двери = 2 модуля (2+2), 5 = 3 модуля (2+2+1)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Сетка модулей: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Итоговая конструкция = cols × rows. Пример: 1800мм × 2800мм, 4 двери → 2×2 = 4 корпуса (2 нижних + 2 антресоли). Каждый модуль — полностью независимый корпус.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4.3. Корпус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Боковины: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 полный рост модуля, ЛДСП 16мм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Кромка: передний торец 1мм, остальные 3 стороны 0.4мм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Дно: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Между боковинами, верх дна на 60мм от пола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Ширина = корпус − 32мм (2×16мм)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Кромка: перед 1мм, боковые 0.4мм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Крыша: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Аналогично дну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Задняя стенка: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Выбор: 8мм ЛДСП / 16мм ЛДСП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8мм: саморезы + четверть 10×10мм, НИКОГДА не кромится, цена 3535₽/лист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16мм: конфирмат или эксцентрик, БЕЗ шкантов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Секционная разбивка: макс. ширина секции 1000мм, крепёж на каждую секцию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4.4. Цоколь и опоры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Опоры Interato (скрытые, 25мм)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Проставка: высота 40мм, глубина = корпус − 30мм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Цокольная планка: высота 44мм, длина = внутренняя ширина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Кромка проставки: 1 длинная + 1 короткая на 1мм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Кромка цоколя: 2 короткие + 1 длинная (к полу) на 1мм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Проставки и цоколь — только у нижнего модуля (не у антресоли)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4.5. Крепёж корпуса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Конфирмат+шкант или эксцентрик+шкант (опция)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До 600мм глубины: 2 пары на соединение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Свыше 600мм: 3 пары на соединение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4 соединения на корпус (дно-бок×2 + крыша-бок×2)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4.6. Зазоры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До потолка: 8мм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 нишу: 2.5мм с каждой стороны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Между фасадами: строго 2 или 3мм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Под хват (полка—ящик, ящик—ящик): 30мм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4.7. Фасады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Только накладные петли Blum Clip Top Blumotion 110°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Глубина сверления чашки: 13мм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Вхождение фасада при открытии: ~13мм → проставка 16мм при ящиках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Размеры фасадов — ВСЕГДА целые числа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Кромка: все 4 стороны 1мм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Максимальная ширина фасада: 600мм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Высота фасада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Петель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до 850мм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850–1300мм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1300–1700мм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1700–2200мм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свыше 2200мм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4.8. Штанга и полка над штангой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Штанга фиксированно на 1800мм от пола модуля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Полка над штангой — опциональная галочка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Зазор от штанги до полки: 70мм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От полки до крышки: остаток высоты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4.9. Ящики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Направляющие: Blum Tandem с доводчиком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Короб ящика: ЛДСП 16мм, высота 150мм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Зазор под хват: 30мм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Проставка под направляющие: 16мм, автоматически при наличии фасад+ящики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Дно ящика: ДВП 3мм (не кромится), ХДФ 865₽/лист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4.10. Полки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Съёмные на полкодержателях (4шт на полку)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Ширина = внутр. ширина корпуса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Глубина = внутр. глубина − 2мм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4.11. Кромка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Видимые торцы: 1мм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Невидимые: 0.4мм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ЗС 8мм и дно ящика ДВП — НЕ кромятся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5. Формулы расчёта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5.1. Габариты корпуса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Высота = потолок − 8мм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Ширина (в нишу) = ниша − 5мм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Внутренняя ширина = корпус − 32мм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Внутренняя глубина = глубина − толщина ЗС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5.2. Разбивка на модули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Вертикально: если высота &gt; 2770 → нижний 2100мм + антресоль (остаток)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Горизонтально: cols = ceil(totalDoors / 2), при этом minDoors = ceil(ширина / 600)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Ширина колонки = totalW / cols (равномерно)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5.3. Фасады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Высота = корпус − 60 − 16 (для нижнего/single) или корпус − 32 (для антресоли)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Ширина = floor((ширина_модуля − (кол-во−1) × зазор) / кол-во). Обязательно целое!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Если остаток ≠ 0 — пробуем альтернативный зазор (2↔3мм)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5.4. Себестоимость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Материал = ceil(площадь_деталей / (площадь_листа × 0.75)) × цена_листа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Обработка = распил×60 + кромка_0.4×69 + кромка_1.0×76.5 + сверления×цена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Кромка (материал) = п.м._0.4 × 18 + п.м._1.0 × 44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Фурнитура = сумма позиций по оптовым ценам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Упаковка = 240₽ на модуль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ИТОГО = сумма всех модулей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6. Архитектура кода (v4.1)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6.1. Стек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React 18 (UMD через unpkg CDN)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Babel Standalone (JSX в браузере)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Один файл index.html (~850 строк)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GitHub Pages деплой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Шрифты: Bebas Neue, Jost, JetBrains Mono (Google Fonts)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Цвета TECH7GROUP: bg=#0F0F0F, accent=#C49448, text=#E8E0D0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6.2. Структура кода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Константы: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C — цвета интерфейса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LDSP[] — массив декоров ЛДСП с ценами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SA — площадь листа (5.796 м²)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PR — цены обработки Экспоторг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HW — цены фурнитуры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Функции расчёта: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calcModule(params, type, height, width) — расчёт одного корпуса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calc(params) — разбивка на сетку cols×rows, вызывает calcModule для каждого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UI компоненты: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In — числовой инпут (локальный стейт, apply по blur/Enter)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Sel — select-dropdown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Tog — toggle-переключатель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CuttingMap — SVG карта раскроя с bin-packing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SketchView — SVG вид спереди (2 режима: с фасадами / без)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App — главный компонент с 6 вкладками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49448"/>
          <w:sz w:val="22"/>
          <w:szCs w:val="22"/>
        </w:rPr>
        <w:t xml:space="preserve">Вкладки: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Параметры — ввод габаритов, материала, фасадов, наполнения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Скетч — 2D SVG вид спереди (закрытый/открытый)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Детали — деталировка с метками модулей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Раскрой — карта раскроя на листах 2770×2040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Фурнитура — список крепежа с ценами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Стоимость — себестоимость, разбивка по модулям, розничная цена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6.3. Ключевое решение: инпут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type='text' + inputMode='decimal' вместо type='number'. onChange обновляет только локальный стейт, set() вызывается только onBlur. Это предотвращает закрытие клавиатуры на iOS при каждом символе.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7. История версий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Дата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Что сделано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v1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Апрель 2026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Прототип: 4 вкладки, цены-заглушки (розничные)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v2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Апрель 2026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Реальные оптовые цены Экспоторг, карта раскроя, упаковка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v3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22.04.2026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Авторазбивка на модули по высоте (&gt;2770мм → 2100+антресоль), ЗС секциями, полка над штангой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v3.1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22.04.2026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Вкладка Скетч (SVG вид спереди с/без фасадов)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v4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22.04.2026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Горизонтальная разбивка: макс 2 фасада/модуль, сетка cols×rows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v4.1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22.04.2026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0D0"/>
                <w:sz w:val="18"/>
                <w:szCs w:val="18"/>
              </w:rPr>
              <w:t xml:space="preserve">Авто-увеличение дверей если фасад &gt;600мм, фикс инпута для iOS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8. Задачи на следующие сессии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8.1. Скетч — доработка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Перегородки внутри модуля (вертикальные разделители секций)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Размерные линии на каждый элемент наполнения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Подписи высот: штанга 1800, полка +70, ящики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8.2. Наполнение — посекционное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Сейчас: одинаковое наполнение во всех нижних модулях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Нужно: возможность задать разное наполнение для каждого модуля (модуль 1 = штанга, модуль 2 = полки+ящики)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8.3. Упаковка — схема пачек (отложена)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Визуализация как детали упаковываются в пачки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8.4. Шкафы-купе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Следующий тип после распашных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Раздвижные системы — отдельная логика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8.5. Кухни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Отдельная логика ящиков, фасадов, столешницы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8.6. Парсинг цен поставщиков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Автоматический парсинг прайса Экспоторга из Google Sheets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Прайс: docs.google.com/spreadsheets/d/1j-_Zz0sUqbbKS-ryEA1lrK3V6nzZJ1hKfDZDh5JfF2g/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8.7. Телеграм-бот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Тот же движок расчёта в Telegram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8.8. SaaS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Веб-интерфейс для менеджеров других компаний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Подписочная модель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9448"/>
          <w:sz w:val="32"/>
          <w:szCs w:val="32"/>
        </w:rPr>
        <w:t xml:space="preserve">9. Промт продолжения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СРЕДА: web claude.ai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Мы разрабатываем продукт «Мебель.Калк» — калькулятор себестоимости корпусной мебели для менеджеров по продажам. MVP: распашные шкафы.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Текущая версия: v4.1, React 18 (single-file index.html), деплой GitHub Pages.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Репо: github.com/IhaveXXXtoo/krik-dushi/tree/main/mebel-calc</w:t>
      </w: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Рабочий деплой: ihavexxxtoo.github.io/krik-dushi/mebel-calc/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Файлы для прикрепления: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Этот документ (СЕССИЯ_Мебель.Калк_v4.1.docx) — полный контекст</w:t>
      </w:r>
    </w:p>
    <w:p>
      <w:pPr>
        <w:spacing w:after="60"/>
        <w:ind w:left="360"/>
      </w:pPr>
      <w:r>
        <w:rPr>
          <w:rFonts w:ascii="Arial" w:cs="Arial" w:eastAsia="Arial" w:hAnsi="Arial"/>
          <w:color w:val="C49448"/>
          <w:sz w:val="20"/>
          <w:szCs w:val="20"/>
        </w:rPr>
        <w:t xml:space="preserve">• </w:t>
      </w:r>
      <w:r>
        <w:rPr>
          <w:rFonts w:ascii="Arial" w:cs="Arial" w:eastAsia="Arial" w:hAnsi="Arial"/>
          <w:color w:val="E8E0D0"/>
          <w:sz w:val="20"/>
          <w:szCs w:val="20"/>
        </w:rPr>
        <w:t xml:space="preserve">Прайс Экспоторга: docs.google.com/spreadsheets/d/1j-_Zz0sUqbbKS-ryEA1lrK3V6nzZJ1hKfDZDh5JfF2g/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Что реализовано: 6 вкладок (Параметры, Скетч, Детали, Раскрой, Фурнитура, Стоимость), автоматическая разбивка на сетку модулей cols×rows (макс 2 фасада/модуль, фасад ≤600мм, нижний 2100мм + антресоль при потолке &gt;2778мм), ЗС секциями макс 1000мм, полка над штангой, инпут с apply по blur.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E8E0D0"/>
          <w:sz w:val="20"/>
          <w:szCs w:val="20"/>
        </w:rPr>
        <w:t xml:space="preserve">Задача на текущую сессию: [ВПИШИ ЗАДАЧУ]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0D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4944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2026-04-22T14:28:50.721Z</dcterms:created>
  <dcterms:modified xsi:type="dcterms:W3CDTF">2026-04-22T14:28:50.722Z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