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[Your Organization/Department Letterhead]</w:t>
      </w:r>
    </w:p>
    <w:p>
      <w:r>
        <w:rPr>
          <w:b/>
        </w:rPr>
        <w:t>Date:</w:t>
      </w:r>
      <w:r>
        <w:t xml:space="preserve"> [Insert Date]</w:t>
      </w:r>
    </w:p>
    <w:p>
      <w:r>
        <w:rPr>
          <w:b/>
        </w:rPr>
        <w:t>To,</w:t>
      </w:r>
      <w:r>
        <w:br/>
        <w:t>[Insert Designation of the Recipient]</w:t>
        <w:br/>
        <w:t>[Insert Ministry/Department Name]</w:t>
        <w:br/>
        <w:t>[Insert Government Address]</w:t>
        <w:br/>
        <w:t>[Insert City, State, Zip Code]</w:t>
      </w:r>
    </w:p>
    <w:p>
      <w:r>
        <w:rPr>
          <w:b/>
        </w:rPr>
        <w:t>Subject: Submission of Feedback and Recommendations regarding the Draft National Labour &amp; Employment Policy.</w:t>
      </w:r>
    </w:p>
    <w:p>
      <w:r>
        <w:rPr>
          <w:b/>
        </w:rPr>
        <w:t>Reference:</w:t>
      </w:r>
      <w:r>
        <w:t xml:space="preserve"> [Insert Notification ID/Reference Number] dated [Insert Date of Notification] regarding the invitation for public and stakeholder comments on the Draft National Labour &amp; Employment Policy.</w:t>
      </w:r>
    </w:p>
    <w:p>
      <w:r>
        <w:rPr>
          <w:b/>
        </w:rPr>
        <w:t>Respected Sir/Madam,</w:t>
      </w:r>
    </w:p>
    <w:p>
      <w:r>
        <w:t>We wish to express our appreciation for the initiative taken by the Government in drafting the National Labour &amp; Employment Policy. The proposed framework demonstrates a comprehensive vision toward modernizing the employment landscape and integrating digital infrastructure to enhance workforce productivity.</w:t>
      </w:r>
    </w:p>
    <w:p>
      <w:r>
        <w:t>Having carefully reviewed the draft policy, we hereby submit our observations and recommendations for your kind consideration. Our feedback is structured to align with the policy’s core objectives of sustainability, inclusivity, and long-term economic growth.</w:t>
      </w:r>
    </w:p>
    <w:p>
      <w:r>
        <w:rPr>
          <w:b/>
        </w:rPr>
        <w:t>I. General Observations</w:t>
      </w:r>
      <w:r>
        <w:br/>
        <w:t>The overarching vision of the policy is commendable, particularly the emphasis on creating a seamless interface between employment seekers and opportunities. The integration of digital infrastructure suggests a forward-looking approach that will likely reduce frictional unemployment. However, to ensure the policy's efficacy, we suggest a more detailed articulation of the implementation mechanisms.</w:t>
      </w:r>
    </w:p>
    <w:p>
      <w:r>
        <w:rPr>
          <w:b/>
        </w:rPr>
        <w:t>II. Specific Recommendations and Analysis</w:t>
      </w:r>
    </w:p>
    <w:p>
      <w:r>
        <w:rPr>
          <w:b/>
        </w:rPr>
        <w:t>1. Integration of Long-term Productivity Metrics</w:t>
      </w:r>
      <w:r>
        <w:br/>
        <w:t>Consistent with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