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MEMORANDUM</w:t>
      </w:r>
    </w:p>
    <w:p>
      <w:r>
        <w:rPr>
          <w:b/>
        </w:rPr>
        <w:t>DATE:</w:t>
      </w:r>
      <w:r>
        <w:t xml:space="preserve"> [Insert Date]</w:t>
        <w:br/>
      </w:r>
      <w:r>
        <w:rPr>
          <w:b/>
        </w:rPr>
        <w:t>TO:</w:t>
      </w:r>
      <w:r>
        <w:t xml:space="preserve"> [Insert Recipient Name/Title]</w:t>
        <w:br/>
      </w:r>
      <w:r>
        <w:rPr>
          <w:b/>
        </w:rPr>
        <w:t>FROM:</w:t>
      </w:r>
      <w:r>
        <w:t xml:space="preserve"> [Insert Sender Name/Title]</w:t>
        <w:br/>
      </w:r>
      <w:r>
        <w:rPr>
          <w:b/>
        </w:rPr>
        <w:t>SUBJECT:</w:t>
      </w:r>
      <w:r>
        <w:t xml:space="preserve"> Response Regarding Environmental Compliance and Statement Requirements for Proposed Action [Insert Project Reference Number]</w:t>
      </w:r>
    </w:p>
    <w:p>
      <w:r>
        <w:rPr>
          <w:b/>
        </w:rPr>
        <w:t>1. PURPOSE AND SCOPE</w:t>
      </w:r>
      <w:r>
        <w:br/>
        <w:t>This memorandum serves as the formal response to the inquiry regarding the environmental review requirements for the proposed action. The objective of this communication is to outline the necessary procedural steps to ensure that the proposed action aligns with established national environmental policies and statutory obligations.</w:t>
      </w:r>
    </w:p>
    <w:p>
      <w:r>
        <w:rPr>
          <w:b/>
        </w:rPr>
        <w:t>2. ENVIRONMENTAL IMPACT ANALYSIS REQUIREMENTS</w:t>
      </w:r>
      <w:r>
        <w:br/>
        <w:t>To ensure the sustainability and legality of the proposed action, the detailed environmental statement must provide a comprehensive analysis of the following:</w:t>
        <w:br/>
        <w:t xml:space="preserve">*   </w:t>
      </w:r>
      <w:r>
        <w:rPr>
          <w:b/>
        </w:rPr>
        <w:t>Productivity Balance:</w:t>
      </w:r>
      <w:r>
        <w:t xml:space="preserve"> An evaluation of the relationship between immediate, short-term utilization of the environment and the preservation and enhancement of long-term ecological productivity.</w:t>
        <w:br/>
        <w:t xml:space="preserve">*   </w:t>
      </w:r>
      <w:r>
        <w:rPr>
          <w:b/>
        </w:rPr>
        <w:t>Resource Commitment:</w:t>
      </w:r>
      <w:r>
        <w:t xml:space="preserve"> An identification of any irreversible or irretrievable commitments of natural resources that would result from the implementation of the proposed action.</w:t>
      </w:r>
    </w:p>
    <w:p>
      <w:r>
        <w:t>**3. INTER-AGENCY CONSULT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