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2</w:t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Unit-тестування асинхронного коду з Jest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написання автомати- зованих тестів для асинхронного TypeScript-коду з використанням фреймворку Jest, зокрема: • налаштування Jest з TypeScript (ts-jest); • написання unit-тестів для асинхронних функцій; • використання матчерів Jes</w:t>
      </w:r>
      <w:r>
        <w:rPr>
          <w:rFonts w:ascii="Times New Roman" w:hAnsi="Times New Roman" w:cs="Times New Roman"/>
          <w:sz w:val="28"/>
        </w:rPr>
        <w:t xml:space="preserve">t (toBe, toEqual, toThrow, toHaveBeenCalledTimes тощо); • тестування Promise-based коду через async/await та .resolves/.rejects; • використання lifecycle hooks (beforeEach, afterEach) та fake timers (jest.useFakeTimers); • вимірювання покриття коду (code co</w:t>
      </w:r>
      <w:r>
        <w:rPr>
          <w:rFonts w:ascii="Times New Roman" w:hAnsi="Times New Roman" w:cs="Times New Roman"/>
          <w:sz w:val="28"/>
        </w:rPr>
        <w:t xml:space="preserve">verage); • застосування generics у TypeScript для типізації тестів.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3841210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Типізація функцій через generics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74BF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A739D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57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65F8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&gt;,</w:t>
      </w:r>
      <w:r/>
    </w:p>
    <w:p w14:paraId="7FA57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/>
    </w:p>
    <w:p w14:paraId="6165C7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3A052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unknown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4CC9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7262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27F8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`Спроба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...`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6FD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B2E90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7406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284D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17FD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1A4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66868AF3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3A6F5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603B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FBB7E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21EE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6D1FC5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69D78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B268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84E2F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[],</w:t>
      </w:r>
      <w:r/>
    </w:p>
    <w:p w14:paraId="54B9A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AD1D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</w:t>
      </w:r>
      <w:r/>
    </w:p>
    <w:p w14:paraId="796DD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{</w:t>
      </w:r>
      <w:r/>
    </w:p>
    <w:p w14:paraId="00B5B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EA7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[];</w:t>
      </w:r>
      <w:r/>
    </w:p>
    <w:p w14:paraId="5F3041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ceil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B433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6C65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233D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slice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D2F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floor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F4C0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`Обробка партії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...`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A50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processedBatch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36D0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processedBatch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D62F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1851E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D8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BA03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65805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'[processInBatches] Error processing batches:'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A96A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790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D59C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26F27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B181C2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0D4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177B1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&gt;,</w:t>
      </w:r>
      <w:r/>
    </w:p>
    <w:p w14:paraId="5485FD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/>
    </w:p>
    <w:p w14:paraId="3F4D88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0BB77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NodeJS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B0CE9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FD83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`[raceWithTimeout] Start: setting timeout limit of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ms`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C584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D2E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timeoutPromise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_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4C8F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FC6B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`Operation timed out after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ms`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1C4703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755C2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3CE9A3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33F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timeoutPromise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2634C3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'[raceWithTimeout] Success: operation completed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F5E4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77E0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9EA9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'[raceWithTimeout] Error/Timeout:'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1D8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0F1F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finally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0D4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AF819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8B9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BC25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C92F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42E7F2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4289CB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741662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D8CE48F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Налаштування проєкту для 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36399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ec9b0"/>
          <w:sz w:val="21"/>
        </w:rPr>
        <w:t xml:space="preserve">module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exports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AD4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preset: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'ts-jest'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05FD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testEnvironment: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'node'</w:t>
      </w:r>
      <w:r/>
    </w:p>
    <w:p w14:paraId="05E686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186080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7BA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{</w:t>
      </w:r>
      <w:r/>
    </w:p>
    <w:p w14:paraId="5CDE8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582AD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"version"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"1.0.0"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08D7E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"description"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8A00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"main"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1907F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"scripts"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779A0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"build"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5BC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"start"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 &amp;&amp; node dist/index.js"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AAAE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4C053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"test:watch"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--watch"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D05AB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"test:coverage"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--coverage"</w:t>
      </w:r>
      <w:r/>
    </w:p>
    <w:p w14:paraId="44CE9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B0E2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"repository"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59D30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10BB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"git+https://github.com/IhnatiukAndrii/nodejs-labs.git"</w:t>
      </w:r>
      <w:r/>
    </w:p>
    <w:p w14:paraId="053B41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7B01F5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"keywords"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[],</w:t>
      </w:r>
      <w:r/>
    </w:p>
    <w:p w14:paraId="357D0F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"author"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4AED2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"license"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E74D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"commonjs"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FFEB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"bugs"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1CCD14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"https://github.com/IhnatiukAndrii/nodejs-labs/issues"</w:t>
      </w:r>
      <w:r/>
    </w:p>
    <w:p w14:paraId="080EAD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487D8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"homepage"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"https://github.com/IhnatiukAndrii/nodejs-labs#readme"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B4E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FB0B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A213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"^25.9.1"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8FD9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8A84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"^29.4.11"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AA8A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"typescript"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"^6.0.3"</w:t>
      </w:r>
      <w:r/>
    </w:p>
    <w:p w14:paraId="784A49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C8425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76B6D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E8A92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delay.test.ts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2F3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16C7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509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877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after the specified 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96017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F3461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FD89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FE41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toBeGreaterThanOrEqual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95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58FC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24594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088F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reject if negative delay is passed'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6143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'Delay duration cannot be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3FD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6353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48E7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01DF3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D6899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A2167F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Тести для fetchUserProfiles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1CFCE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'./fetchUserProfiles'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C4F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C72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'fetchUserProfiles'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C429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an empty array if userIds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B5E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327A2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028D7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902C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32FD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correctly mapped user 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728D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339171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EFE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0CA3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/>
    </w:p>
    <w:p w14:paraId="2A675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'user1@example.com'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0D05B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'user2@example.com'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0ECC6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'user3@example.com'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51A73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]);</w:t>
      </w:r>
      <w:r/>
    </w:p>
    <w:p w14:paraId="3E68F2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2B82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50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fetch profiles in parallel'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04D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3545A9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99B8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FB0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D90CF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toBeLessThan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3D7F0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58DB7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DE78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5E380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C5FCF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F4A44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Тести для retryOperation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6FAF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'./retryOperation'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170A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F71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'retryOperation'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A849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immediately if operation succeeds first time'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50E15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mockResolvedValue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BD09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228F6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1BF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DED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7EEDB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68B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retry on failure and resolve when successful'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C1E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F02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mockImplementation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D5F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236A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2C39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'temporary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89A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42DA9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086D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4E695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ED0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35D4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6816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45FC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7AED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throw the last error if all attempts fail'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88BE9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'fatal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0A7B7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'fatal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A2BD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F0E5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88C7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72D95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4F605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FD0BD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96F04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7CF27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9BBDE9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3.5. Завдання 5: Тести для processInBatches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D76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'./processInBatches'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722C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B04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'processInBatches'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0FF9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empty array if items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FEAC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mockResolvedValue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266F96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9E2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7261D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C6D0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C436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E88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process batches sequentially and combine results'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D27F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5A6F2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mockImplementation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0D44B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EB03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F93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251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6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18248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C05D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371A41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02A89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2A022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4AD1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EF9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map elements from one type to another'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2655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'bb'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'ccc'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1F6D2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4E5C7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0A7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6268EE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E16A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1498D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2D780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6088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B86C0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B2ACA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7B7C29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3.6. Завдання 6: Тести для raceWithTimeout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880A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'./raceWithTimeout'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E782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6935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39D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'raceWithTimeout'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A93F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with the promise value if resolved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BDE97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then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5014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EE03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1403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7FBD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A9C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reject with a timeout error if not resolved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F515F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then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270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'Operation timed out after 100ms'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134A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{});</w:t>
      </w:r>
      <w:r/>
    </w:p>
    <w:p w14:paraId="0D662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A88FF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43143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5866D0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574A0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8A46E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F1446E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57450" cy="723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8858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457450" cy="72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193.50pt;height:57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59FA37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00600" cy="22002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95089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800600" cy="2200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378.00pt;height:173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набув практичних навичок написання автомати- зованих тестів для асинхронного TypeScript-коду з використанням фреймворку Jest, зокрема: • налаштування Jest з TypeScript (ts-jest); • написання unit-тестів для асинхронних функцій; • використання матчерів Jes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 (toBe, toEqual, toThrow, toHaveBeenCalledTimes тощо); • тестування Promise-based коду через async/await та .resolves/.rejects; • використання lifecycle hooks (beforeEach, afterEach) та fake timers (jest.useFakeTimers); • вимірювання покриття коду (code co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verage); • застосування generics у TypeScript для типізації тестів.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4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4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uk-UA"/>
                              </w:rPr>
                              <w:t xml:space="preserve">10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uk-UA"/>
                        </w:rPr>
                        <w:t xml:space="preserve">10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1">
    <w:name w:val="Table Grid Light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1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2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Plain Table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1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2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3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5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4 - Accent 6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4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 &amp; 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6">
    <w:name w:val="Heading 1"/>
    <w:basedOn w:val="1993"/>
    <w:next w:val="1993"/>
    <w:link w:val="1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7">
    <w:name w:val="Heading 2"/>
    <w:basedOn w:val="1993"/>
    <w:next w:val="1993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8">
    <w:name w:val="Heading 3"/>
    <w:basedOn w:val="1993"/>
    <w:next w:val="1993"/>
    <w:link w:val="1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9">
    <w:name w:val="Heading 4"/>
    <w:basedOn w:val="1993"/>
    <w:next w:val="1993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0">
    <w:name w:val="Heading 5"/>
    <w:basedOn w:val="1993"/>
    <w:next w:val="1993"/>
    <w:link w:val="1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1">
    <w:name w:val="Heading 6"/>
    <w:basedOn w:val="1993"/>
    <w:next w:val="1993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2">
    <w:name w:val="Heading 7"/>
    <w:basedOn w:val="1993"/>
    <w:next w:val="1993"/>
    <w:link w:val="1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3">
    <w:name w:val="Heading 8"/>
    <w:basedOn w:val="1993"/>
    <w:next w:val="1993"/>
    <w:link w:val="1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4">
    <w:name w:val="Heading 9"/>
    <w:basedOn w:val="1993"/>
    <w:next w:val="1993"/>
    <w:link w:val="1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5">
    <w:name w:val="Heading 1 Char"/>
    <w:basedOn w:val="1994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6">
    <w:name w:val="Heading 2 Char"/>
    <w:basedOn w:val="1994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7">
    <w:name w:val="Heading 3 Char"/>
    <w:basedOn w:val="1994"/>
    <w:link w:val="1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8">
    <w:name w:val="Heading 4 Char"/>
    <w:basedOn w:val="1994"/>
    <w:link w:val="1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9">
    <w:name w:val="Heading 5 Char"/>
    <w:basedOn w:val="1994"/>
    <w:link w:val="1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0">
    <w:name w:val="Heading 6 Char"/>
    <w:basedOn w:val="1994"/>
    <w:link w:val="1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1">
    <w:name w:val="Heading 7 Char"/>
    <w:basedOn w:val="1994"/>
    <w:link w:val="1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2">
    <w:name w:val="Heading 8 Char"/>
    <w:basedOn w:val="1994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3">
    <w:name w:val="Heading 9 Char"/>
    <w:basedOn w:val="1994"/>
    <w:link w:val="1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4">
    <w:name w:val="Title"/>
    <w:basedOn w:val="1993"/>
    <w:next w:val="1993"/>
    <w:link w:val="1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5">
    <w:name w:val="Title Char"/>
    <w:basedOn w:val="1994"/>
    <w:link w:val="1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6">
    <w:name w:val="Subtitle"/>
    <w:basedOn w:val="1993"/>
    <w:next w:val="1993"/>
    <w:link w:val="1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7">
    <w:name w:val="Subtitle Char"/>
    <w:basedOn w:val="1994"/>
    <w:link w:val="1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8">
    <w:name w:val="Quote"/>
    <w:basedOn w:val="1993"/>
    <w:next w:val="1993"/>
    <w:link w:val="1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9">
    <w:name w:val="Quote Char"/>
    <w:basedOn w:val="1994"/>
    <w:link w:val="1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0">
    <w:name w:val="Intense Emphasis"/>
    <w:basedOn w:val="1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1">
    <w:name w:val="Intense Quote"/>
    <w:basedOn w:val="1993"/>
    <w:next w:val="1993"/>
    <w:link w:val="1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2">
    <w:name w:val="Intense Quote Char"/>
    <w:basedOn w:val="1994"/>
    <w:link w:val="1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3">
    <w:name w:val="Intense Reference"/>
    <w:basedOn w:val="1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4">
    <w:name w:val="No Spacing"/>
    <w:basedOn w:val="1993"/>
    <w:uiPriority w:val="1"/>
    <w:qFormat/>
    <w:pPr>
      <w:pBdr/>
      <w:spacing w:after="0" w:line="240" w:lineRule="auto"/>
      <w:ind/>
    </w:pPr>
  </w:style>
  <w:style w:type="character" w:styleId="1965">
    <w:name w:val="Subtle Emphasis"/>
    <w:basedOn w:val="1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6">
    <w:name w:val="Emphasis"/>
    <w:basedOn w:val="1994"/>
    <w:uiPriority w:val="20"/>
    <w:qFormat/>
    <w:pPr>
      <w:pBdr/>
      <w:spacing/>
      <w:ind/>
    </w:pPr>
    <w:rPr>
      <w:i/>
      <w:iCs/>
    </w:rPr>
  </w:style>
  <w:style w:type="character" w:styleId="1967">
    <w:name w:val="Strong"/>
    <w:basedOn w:val="1994"/>
    <w:uiPriority w:val="22"/>
    <w:qFormat/>
    <w:pPr>
      <w:pBdr/>
      <w:spacing/>
      <w:ind/>
    </w:pPr>
    <w:rPr>
      <w:b/>
      <w:bCs/>
    </w:rPr>
  </w:style>
  <w:style w:type="character" w:styleId="1968">
    <w:name w:val="Subtle Reference"/>
    <w:basedOn w:val="1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9">
    <w:name w:val="Book Title"/>
    <w:basedOn w:val="1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0">
    <w:name w:val="Header Char"/>
    <w:basedOn w:val="1994"/>
    <w:link w:val="2000"/>
    <w:uiPriority w:val="99"/>
    <w:pPr>
      <w:pBdr/>
      <w:spacing/>
      <w:ind/>
    </w:pPr>
  </w:style>
  <w:style w:type="character" w:styleId="1971">
    <w:name w:val="Footer Char"/>
    <w:basedOn w:val="1994"/>
    <w:link w:val="2002"/>
    <w:uiPriority w:val="99"/>
    <w:pPr>
      <w:pBdr/>
      <w:spacing/>
      <w:ind/>
    </w:pPr>
  </w:style>
  <w:style w:type="paragraph" w:styleId="1972">
    <w:name w:val="Caption"/>
    <w:basedOn w:val="1993"/>
    <w:next w:val="19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3">
    <w:name w:val="footnote text"/>
    <w:basedOn w:val="1993"/>
    <w:link w:val="1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4">
    <w:name w:val="Footnote Text Char"/>
    <w:basedOn w:val="1994"/>
    <w:link w:val="1973"/>
    <w:uiPriority w:val="99"/>
    <w:semiHidden/>
    <w:pPr>
      <w:pBdr/>
      <w:spacing/>
      <w:ind/>
    </w:pPr>
    <w:rPr>
      <w:sz w:val="20"/>
      <w:szCs w:val="20"/>
    </w:rPr>
  </w:style>
  <w:style w:type="character" w:styleId="1975">
    <w:name w:val="foot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paragraph" w:styleId="1976">
    <w:name w:val="endnote text"/>
    <w:basedOn w:val="1993"/>
    <w:link w:val="1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7">
    <w:name w:val="Endnote Text Char"/>
    <w:basedOn w:val="1994"/>
    <w:link w:val="1976"/>
    <w:uiPriority w:val="99"/>
    <w:semiHidden/>
    <w:pPr>
      <w:pBdr/>
      <w:spacing/>
      <w:ind/>
    </w:pPr>
    <w:rPr>
      <w:sz w:val="20"/>
      <w:szCs w:val="20"/>
    </w:rPr>
  </w:style>
  <w:style w:type="character" w:styleId="1978">
    <w:name w:val="end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character" w:styleId="1979">
    <w:name w:val="Hyperlink"/>
    <w:basedOn w:val="1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0">
    <w:name w:val="FollowedHyperlink"/>
    <w:basedOn w:val="1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1">
    <w:name w:val="toc 1"/>
    <w:basedOn w:val="1993"/>
    <w:next w:val="1993"/>
    <w:uiPriority w:val="39"/>
    <w:unhideWhenUsed/>
    <w:pPr>
      <w:pBdr/>
      <w:spacing w:after="100"/>
      <w:ind/>
    </w:pPr>
  </w:style>
  <w:style w:type="paragraph" w:styleId="1982">
    <w:name w:val="toc 2"/>
    <w:basedOn w:val="1993"/>
    <w:next w:val="1993"/>
    <w:uiPriority w:val="39"/>
    <w:unhideWhenUsed/>
    <w:pPr>
      <w:pBdr/>
      <w:spacing w:after="100"/>
      <w:ind w:left="220"/>
    </w:pPr>
  </w:style>
  <w:style w:type="paragraph" w:styleId="1983">
    <w:name w:val="toc 3"/>
    <w:basedOn w:val="1993"/>
    <w:next w:val="1993"/>
    <w:uiPriority w:val="39"/>
    <w:unhideWhenUsed/>
    <w:pPr>
      <w:pBdr/>
      <w:spacing w:after="100"/>
      <w:ind w:left="440"/>
    </w:pPr>
  </w:style>
  <w:style w:type="paragraph" w:styleId="1984">
    <w:name w:val="toc 4"/>
    <w:basedOn w:val="1993"/>
    <w:next w:val="1993"/>
    <w:uiPriority w:val="39"/>
    <w:unhideWhenUsed/>
    <w:pPr>
      <w:pBdr/>
      <w:spacing w:after="100"/>
      <w:ind w:left="660"/>
    </w:pPr>
  </w:style>
  <w:style w:type="paragraph" w:styleId="1985">
    <w:name w:val="toc 5"/>
    <w:basedOn w:val="1993"/>
    <w:next w:val="1993"/>
    <w:uiPriority w:val="39"/>
    <w:unhideWhenUsed/>
    <w:pPr>
      <w:pBdr/>
      <w:spacing w:after="100"/>
      <w:ind w:left="880"/>
    </w:pPr>
  </w:style>
  <w:style w:type="paragraph" w:styleId="1986">
    <w:name w:val="toc 6"/>
    <w:basedOn w:val="1993"/>
    <w:next w:val="1993"/>
    <w:uiPriority w:val="39"/>
    <w:unhideWhenUsed/>
    <w:pPr>
      <w:pBdr/>
      <w:spacing w:after="100"/>
      <w:ind w:left="1100"/>
    </w:pPr>
  </w:style>
  <w:style w:type="paragraph" w:styleId="1987">
    <w:name w:val="toc 7"/>
    <w:basedOn w:val="1993"/>
    <w:next w:val="1993"/>
    <w:uiPriority w:val="39"/>
    <w:unhideWhenUsed/>
    <w:pPr>
      <w:pBdr/>
      <w:spacing w:after="100"/>
      <w:ind w:left="1320"/>
    </w:pPr>
  </w:style>
  <w:style w:type="paragraph" w:styleId="1988">
    <w:name w:val="toc 8"/>
    <w:basedOn w:val="1993"/>
    <w:next w:val="1993"/>
    <w:uiPriority w:val="39"/>
    <w:unhideWhenUsed/>
    <w:pPr>
      <w:pBdr/>
      <w:spacing w:after="100"/>
      <w:ind w:left="1540"/>
    </w:pPr>
  </w:style>
  <w:style w:type="paragraph" w:styleId="1989">
    <w:name w:val="toc 9"/>
    <w:basedOn w:val="1993"/>
    <w:next w:val="1993"/>
    <w:uiPriority w:val="39"/>
    <w:unhideWhenUsed/>
    <w:pPr>
      <w:pBdr/>
      <w:spacing w:after="100"/>
      <w:ind w:left="1760"/>
    </w:pPr>
  </w:style>
  <w:style w:type="character" w:styleId="1990">
    <w:name w:val="Placeholder Text"/>
    <w:basedOn w:val="1994"/>
    <w:uiPriority w:val="99"/>
    <w:semiHidden/>
    <w:pPr>
      <w:pBdr/>
      <w:spacing/>
      <w:ind/>
    </w:pPr>
    <w:rPr>
      <w:color w:val="666666"/>
    </w:rPr>
  </w:style>
  <w:style w:type="paragraph" w:styleId="1991">
    <w:name w:val="TOC Heading"/>
    <w:uiPriority w:val="39"/>
    <w:unhideWhenUsed/>
    <w:pPr>
      <w:pBdr/>
      <w:spacing/>
      <w:ind/>
    </w:pPr>
  </w:style>
  <w:style w:type="paragraph" w:styleId="1992">
    <w:name w:val="table of figures"/>
    <w:basedOn w:val="1993"/>
    <w:next w:val="1993"/>
    <w:uiPriority w:val="99"/>
    <w:unhideWhenUsed/>
    <w:pPr>
      <w:pBdr/>
      <w:spacing w:after="0" w:afterAutospacing="0"/>
      <w:ind/>
    </w:pPr>
  </w:style>
  <w:style w:type="paragraph" w:styleId="1993" w:default="1">
    <w:name w:val="Normal"/>
    <w:qFormat/>
    <w:pPr>
      <w:pBdr/>
      <w:spacing/>
      <w:ind/>
    </w:pPr>
  </w:style>
  <w:style w:type="character" w:styleId="1994" w:default="1">
    <w:name w:val="Default Paragraph Font"/>
    <w:uiPriority w:val="1"/>
    <w:semiHidden/>
    <w:unhideWhenUsed/>
    <w:pPr>
      <w:pBdr/>
      <w:spacing/>
      <w:ind/>
    </w:pPr>
  </w:style>
  <w:style w:type="table" w:styleId="1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6" w:default="1">
    <w:name w:val="No List"/>
    <w:uiPriority w:val="99"/>
    <w:semiHidden/>
    <w:unhideWhenUsed/>
    <w:pPr>
      <w:pBdr/>
      <w:spacing/>
      <w:ind/>
    </w:pPr>
  </w:style>
  <w:style w:type="character" w:styleId="1997" w:customStyle="1">
    <w:name w:val="t"/>
    <w:basedOn w:val="1994"/>
    <w:pPr>
      <w:pBdr/>
      <w:spacing/>
      <w:ind/>
    </w:pPr>
  </w:style>
  <w:style w:type="paragraph" w:styleId="1998">
    <w:name w:val="List Paragraph"/>
    <w:basedOn w:val="1993"/>
    <w:uiPriority w:val="34"/>
    <w:qFormat/>
    <w:pPr>
      <w:pBdr/>
      <w:spacing/>
      <w:ind w:left="720"/>
      <w:contextualSpacing w:val="true"/>
    </w:pPr>
  </w:style>
  <w:style w:type="table" w:styleId="1999">
    <w:name w:val="Table Grid"/>
    <w:basedOn w:val="199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0">
    <w:name w:val="Header"/>
    <w:basedOn w:val="1993"/>
    <w:link w:val="2001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1" w:customStyle="1">
    <w:name w:val="Верхний колонтитул Знак"/>
    <w:basedOn w:val="1994"/>
    <w:link w:val="2000"/>
    <w:uiPriority w:val="99"/>
    <w:pPr>
      <w:pBdr/>
      <w:spacing/>
      <w:ind/>
    </w:pPr>
  </w:style>
  <w:style w:type="paragraph" w:styleId="2002">
    <w:name w:val="Footer"/>
    <w:basedOn w:val="1993"/>
    <w:link w:val="2003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3" w:customStyle="1">
    <w:name w:val="Нижний колонтитул Знак"/>
    <w:basedOn w:val="1994"/>
    <w:link w:val="2002"/>
    <w:uiPriority w:val="99"/>
    <w:pPr>
      <w:pBdr/>
      <w:spacing/>
      <w:ind/>
    </w:pPr>
  </w:style>
  <w:style w:type="paragraph" w:styleId="2004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14</cp:revision>
  <dcterms:created xsi:type="dcterms:W3CDTF">2025-03-25T14:10:00Z</dcterms:created>
  <dcterms:modified xsi:type="dcterms:W3CDTF">2026-06-05T15:37:47Z</dcterms:modified>
</cp:coreProperties>
</file>