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3735414E" w14:textId="10D45922" w:rsidR="002B6B28" w:rsidRDefault="00DD0E2A" w:rsidP="0004295E">
            <w:pPr>
              <w:tabs>
                <w:tab w:val="left" w:pos="1296"/>
              </w:tabs>
              <w:rPr>
                <w:lang w:val="en-US"/>
              </w:rPr>
            </w:pPr>
            <w:r>
              <w:rPr>
                <w:lang w:val="uk-UA"/>
              </w:rPr>
              <w:t>Правекс Внутрішні заповнення поля Відповідальний _</w:t>
            </w:r>
            <w:r>
              <w:rPr>
                <w:lang w:val="en-US"/>
              </w:rPr>
              <w:t>new</w:t>
            </w:r>
          </w:p>
          <w:p w14:paraId="7BCC0D4D" w14:textId="77777777" w:rsidR="00DD0E2A" w:rsidRDefault="00DD0E2A" w:rsidP="0004295E">
            <w:pPr>
              <w:tabs>
                <w:tab w:val="left" w:pos="1296"/>
              </w:tabs>
              <w:rPr>
                <w:lang w:val="en-US"/>
              </w:rPr>
            </w:pPr>
          </w:p>
          <w:p w14:paraId="210FC0B4" w14:textId="77CCC45D" w:rsidR="00DD0E2A" w:rsidRDefault="00DD0E2A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Відповідальни співробітник  </w:t>
            </w:r>
            <w:r w:rsidRPr="00DD0E2A">
              <w:rPr>
                <w:lang w:val="uk-UA"/>
              </w:rPr>
              <w:t>Responsible</w:t>
            </w:r>
            <w:r>
              <w:rPr>
                <w:lang w:val="uk-UA"/>
              </w:rPr>
              <w:t xml:space="preserve"> (системний атрибут співробітники) заповняється на етапі маршруту </w:t>
            </w:r>
            <w:r w:rsidRPr="00DD0E2A">
              <w:rPr>
                <w:lang w:val="uk-UA"/>
              </w:rPr>
              <w:t>ResponsibleTask</w:t>
            </w:r>
            <w:r>
              <w:rPr>
                <w:lang w:val="uk-UA"/>
              </w:rPr>
              <w:t xml:space="preserve"> – поле зявляється на цьому етапі та заповнюється руками, потім зберігається картка. </w:t>
            </w:r>
          </w:p>
          <w:p w14:paraId="5556D0AD" w14:textId="404503C9" w:rsidR="00802FE4" w:rsidRDefault="00802FE4" w:rsidP="0004295E">
            <w:pPr>
              <w:tabs>
                <w:tab w:val="left" w:pos="1296"/>
              </w:tabs>
              <w:rPr>
                <w:lang w:val="uk-UA"/>
              </w:rPr>
            </w:pPr>
            <w:r w:rsidRPr="00802FE4">
              <w:rPr>
                <w:lang w:val="uk-UA"/>
              </w:rPr>
              <w:t>EdocsApi.getAttributeValue('Responsible')</w:t>
            </w:r>
          </w:p>
          <w:p w14:paraId="02A6AB50" w14:textId="77777777" w:rsidR="00802FE4" w:rsidRPr="00802FE4" w:rsidRDefault="00802FE4" w:rsidP="00802FE4">
            <w:pPr>
              <w:tabs>
                <w:tab w:val="left" w:pos="1296"/>
              </w:tabs>
              <w:spacing w:after="0" w:line="240" w:lineRule="auto"/>
              <w:rPr>
                <w:lang w:val="uk-UA"/>
              </w:rPr>
            </w:pPr>
            <w:r w:rsidRPr="00802FE4">
              <w:rPr>
                <w:lang w:val="uk-UA"/>
              </w:rPr>
              <w:t>{</w:t>
            </w:r>
          </w:p>
          <w:p w14:paraId="4F06CD4A" w14:textId="77777777" w:rsidR="00802FE4" w:rsidRPr="00802FE4" w:rsidRDefault="00802FE4" w:rsidP="00802FE4">
            <w:pPr>
              <w:tabs>
                <w:tab w:val="left" w:pos="1296"/>
              </w:tabs>
              <w:spacing w:after="0" w:line="240" w:lineRule="auto"/>
              <w:rPr>
                <w:lang w:val="uk-UA"/>
              </w:rPr>
            </w:pPr>
            <w:r w:rsidRPr="00802FE4">
              <w:rPr>
                <w:lang w:val="uk-UA"/>
              </w:rPr>
              <w:t xml:space="preserve">    "code": "Responsible",</w:t>
            </w:r>
          </w:p>
          <w:p w14:paraId="1967C6D2" w14:textId="77777777" w:rsidR="00802FE4" w:rsidRDefault="00802FE4" w:rsidP="00802FE4">
            <w:pPr>
              <w:tabs>
                <w:tab w:val="left" w:pos="1296"/>
              </w:tabs>
              <w:rPr>
                <w:lang w:val="uk-UA"/>
              </w:rPr>
            </w:pPr>
            <w:r w:rsidRPr="00802FE4">
              <w:rPr>
                <w:lang w:val="uk-UA"/>
              </w:rPr>
              <w:t xml:space="preserve">    "value": "[{\"id\":0,\"employeeId\":\"791\",\"index\":0,\"employeeName\":</w:t>
            </w:r>
          </w:p>
          <w:p w14:paraId="52FE76B0" w14:textId="003C03BB" w:rsidR="00802FE4" w:rsidRPr="00802FE4" w:rsidRDefault="00802FE4" w:rsidP="00802FE4">
            <w:pPr>
              <w:tabs>
                <w:tab w:val="left" w:pos="1296"/>
              </w:tabs>
              <w:spacing w:after="0" w:line="240" w:lineRule="auto"/>
              <w:rPr>
                <w:lang w:val="uk-UA"/>
              </w:rPr>
            </w:pPr>
            <w:r w:rsidRPr="00802FE4">
              <w:rPr>
                <w:lang w:val="uk-UA"/>
              </w:rPr>
              <w:t>\"Адміністратор1\",\"positionName\":\"Адміністратор Е-докс1\"}]",</w:t>
            </w:r>
          </w:p>
          <w:p w14:paraId="071C1083" w14:textId="77777777" w:rsidR="00802FE4" w:rsidRPr="00802FE4" w:rsidRDefault="00802FE4" w:rsidP="00802FE4">
            <w:pPr>
              <w:tabs>
                <w:tab w:val="left" w:pos="1296"/>
              </w:tabs>
              <w:spacing w:after="0" w:line="240" w:lineRule="auto"/>
              <w:rPr>
                <w:lang w:val="uk-UA"/>
              </w:rPr>
            </w:pPr>
            <w:r w:rsidRPr="00802FE4">
              <w:rPr>
                <w:lang w:val="uk-UA"/>
              </w:rPr>
              <w:t xml:space="preserve">    "text": "Адміністратор Е-докс1\tАдміністратор1"</w:t>
            </w:r>
          </w:p>
          <w:p w14:paraId="4DB46778" w14:textId="5AB22B82" w:rsidR="00802FE4" w:rsidRDefault="00802FE4" w:rsidP="00802FE4">
            <w:pPr>
              <w:tabs>
                <w:tab w:val="left" w:pos="1296"/>
              </w:tabs>
              <w:rPr>
                <w:lang w:val="uk-UA"/>
              </w:rPr>
            </w:pPr>
            <w:r w:rsidRPr="00802FE4">
              <w:rPr>
                <w:lang w:val="uk-UA"/>
              </w:rPr>
              <w:t>}</w:t>
            </w:r>
          </w:p>
          <w:p w14:paraId="2C145F78" w14:textId="77777777" w:rsidR="00DD0E2A" w:rsidRDefault="00DD0E2A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3E6C705C" w14:textId="217BF1DF" w:rsidR="002B6B28" w:rsidRDefault="00DD0E2A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Потрібно, щоб особа яку внесли в це поле</w:t>
            </w:r>
            <w:r w:rsidRPr="00DD0E2A">
              <w:rPr>
                <w:lang w:val="uk-UA"/>
              </w:rPr>
              <w:t xml:space="preserve"> </w:t>
            </w:r>
            <w:r w:rsidRPr="00DD0E2A">
              <w:rPr>
                <w:lang w:val="uk-UA"/>
              </w:rPr>
              <w:t>Responsible</w:t>
            </w:r>
            <w:r>
              <w:rPr>
                <w:lang w:val="uk-UA"/>
              </w:rPr>
              <w:t xml:space="preserve">  записати в поле </w:t>
            </w:r>
            <w:r w:rsidRPr="00DD0E2A">
              <w:rPr>
                <w:lang w:val="uk-UA"/>
              </w:rPr>
              <w:t>OrgaResponsible1</w:t>
            </w:r>
            <w:r>
              <w:rPr>
                <w:lang w:val="uk-UA"/>
              </w:rPr>
              <w:t>(сист атри співробітник), на збереження картки</w:t>
            </w: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2FE4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DD0E2A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D496-4991-4DFB-B2F8-4D6B45D3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3</cp:revision>
  <dcterms:created xsi:type="dcterms:W3CDTF">2023-10-27T06:32:00Z</dcterms:created>
  <dcterms:modified xsi:type="dcterms:W3CDTF">2023-10-27T07:26:00Z</dcterms:modified>
</cp:coreProperties>
</file>