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117AF" w14:textId="77777777" w:rsidR="009C67C6" w:rsidRDefault="00AA29B1">
      <w:pPr>
        <w:spacing w:before="240" w:after="120"/>
        <w:jc w:val="center"/>
      </w:pPr>
      <w:r>
        <w:rPr>
          <w:b/>
          <w:bCs/>
        </w:rPr>
        <w:t>МІНІСТЕРСТВО ОСВІТИ І НАУКИ УКРАЇНИ</w:t>
      </w:r>
    </w:p>
    <w:p w14:paraId="7A667049" w14:textId="77777777" w:rsidR="009C67C6" w:rsidRDefault="00AA29B1">
      <w:pPr>
        <w:spacing w:after="80"/>
        <w:jc w:val="center"/>
      </w:pPr>
      <w:r>
        <w:rPr>
          <w:sz w:val="26"/>
          <w:szCs w:val="26"/>
        </w:rPr>
        <w:t>Національний технічний університет України</w:t>
      </w:r>
    </w:p>
    <w:p w14:paraId="46EE86F2" w14:textId="77777777" w:rsidR="009C67C6" w:rsidRDefault="00AA29B1">
      <w:pPr>
        <w:spacing w:after="600"/>
        <w:jc w:val="center"/>
      </w:pPr>
      <w:r>
        <w:rPr>
          <w:b/>
          <w:bCs/>
          <w:sz w:val="26"/>
          <w:szCs w:val="26"/>
        </w:rPr>
        <w:t>«Київський політехнічний інститут імені Ігоря Сікорського»</w:t>
      </w:r>
    </w:p>
    <w:p w14:paraId="71756A1D" w14:textId="77777777" w:rsidR="00B00D0F" w:rsidRDefault="00B00D0F">
      <w:pPr>
        <w:spacing w:after="200"/>
        <w:jc w:val="center"/>
        <w:rPr>
          <w:i/>
          <w:iCs/>
          <w:sz w:val="26"/>
          <w:szCs w:val="26"/>
        </w:rPr>
      </w:pPr>
    </w:p>
    <w:p w14:paraId="5D34DF33" w14:textId="77777777" w:rsidR="00B00D0F" w:rsidRDefault="00B00D0F">
      <w:pPr>
        <w:spacing w:after="200"/>
        <w:jc w:val="center"/>
        <w:rPr>
          <w:i/>
          <w:iCs/>
          <w:sz w:val="26"/>
          <w:szCs w:val="26"/>
        </w:rPr>
      </w:pPr>
    </w:p>
    <w:p w14:paraId="0C44E89D" w14:textId="4074D5A5" w:rsidR="009C67C6" w:rsidRDefault="00AA29B1">
      <w:pPr>
        <w:spacing w:after="200"/>
        <w:jc w:val="center"/>
      </w:pPr>
      <w:r>
        <w:rPr>
          <w:b/>
          <w:bCs/>
          <w:sz w:val="40"/>
          <w:szCs w:val="40"/>
        </w:rPr>
        <w:t>ЗВІТ</w:t>
      </w:r>
    </w:p>
    <w:p w14:paraId="4A9C8B5A" w14:textId="77777777" w:rsidR="009C67C6" w:rsidRDefault="00AA29B1">
      <w:pPr>
        <w:spacing w:after="200"/>
        <w:jc w:val="center"/>
      </w:pPr>
      <w:r>
        <w:t>з міні-проєкту з дисципліни</w:t>
      </w:r>
    </w:p>
    <w:p w14:paraId="729ADE00" w14:textId="77777777" w:rsidR="009C67C6" w:rsidRDefault="00AA29B1">
      <w:pPr>
        <w:spacing w:after="200"/>
        <w:jc w:val="center"/>
      </w:pPr>
      <w:r>
        <w:rPr>
          <w:i/>
          <w:iCs/>
        </w:rPr>
        <w:t>«Створення ШІ-агентів для автоматизації процесів»</w:t>
      </w:r>
    </w:p>
    <w:p w14:paraId="3A438BD4" w14:textId="77777777" w:rsidR="009C67C6" w:rsidRDefault="00AA29B1">
      <w:pPr>
        <w:spacing w:after="600"/>
        <w:jc w:val="center"/>
      </w:pPr>
      <w:r>
        <w:rPr>
          <w:b/>
          <w:bCs/>
          <w:sz w:val="30"/>
          <w:szCs w:val="30"/>
        </w:rPr>
        <w:t>на тему: «Розробка ШІ-агента чат-інтерфейсу для доступу до енергетичних даних»</w:t>
      </w:r>
    </w:p>
    <w:p w14:paraId="4C581829" w14:textId="77777777" w:rsidR="009C67C6" w:rsidRDefault="00AA29B1">
      <w:pPr>
        <w:spacing w:after="1200"/>
        <w:jc w:val="center"/>
      </w:pPr>
      <w:r>
        <w:rPr>
          <w:i/>
          <w:iCs/>
        </w:rPr>
        <w:t>Варіант 19</w:t>
      </w:r>
    </w:p>
    <w:p w14:paraId="6AA3B60F" w14:textId="77777777" w:rsidR="009C67C6" w:rsidRDefault="00AA29B1">
      <w:pPr>
        <w:spacing w:after="120"/>
        <w:jc w:val="right"/>
      </w:pPr>
      <w:r>
        <w:rPr>
          <w:b/>
          <w:bCs/>
          <w:sz w:val="26"/>
          <w:szCs w:val="26"/>
        </w:rPr>
        <w:t>Виконав:</w:t>
      </w:r>
    </w:p>
    <w:p w14:paraId="258C3D22" w14:textId="77777777" w:rsidR="009C67C6" w:rsidRDefault="00AA29B1">
      <w:pPr>
        <w:spacing w:after="120"/>
        <w:jc w:val="right"/>
      </w:pPr>
      <w:r>
        <w:rPr>
          <w:sz w:val="26"/>
          <w:szCs w:val="26"/>
        </w:rPr>
        <w:t>студент групи ТВ-32</w:t>
      </w:r>
    </w:p>
    <w:p w14:paraId="10121978" w14:textId="4BBB8846" w:rsidR="009C67C6" w:rsidRDefault="005040C2">
      <w:pPr>
        <w:spacing w:after="400"/>
        <w:jc w:val="right"/>
      </w:pPr>
      <w:r>
        <w:rPr>
          <w:sz w:val="26"/>
          <w:szCs w:val="26"/>
          <w:lang w:val="uk-UA"/>
        </w:rPr>
        <w:t xml:space="preserve">Слюнько </w:t>
      </w:r>
      <w:r w:rsidR="00AA29B1">
        <w:rPr>
          <w:sz w:val="26"/>
          <w:szCs w:val="26"/>
        </w:rPr>
        <w:t>І</w:t>
      </w:r>
      <w:r>
        <w:rPr>
          <w:sz w:val="26"/>
          <w:szCs w:val="26"/>
          <w:lang w:val="uk-UA"/>
        </w:rPr>
        <w:t>г</w:t>
      </w:r>
      <w:r w:rsidR="00AA29B1">
        <w:rPr>
          <w:sz w:val="26"/>
          <w:szCs w:val="26"/>
        </w:rPr>
        <w:t>ор</w:t>
      </w:r>
    </w:p>
    <w:p w14:paraId="285A8FDD" w14:textId="5D5EA9E0" w:rsidR="009C67C6" w:rsidRDefault="009C67C6" w:rsidP="005040C2">
      <w:pPr>
        <w:spacing w:after="120"/>
        <w:jc w:val="right"/>
      </w:pPr>
    </w:p>
    <w:p w14:paraId="13A7F049" w14:textId="2CB9E84D" w:rsidR="005040C2" w:rsidRDefault="005040C2" w:rsidP="005040C2">
      <w:pPr>
        <w:spacing w:after="120"/>
        <w:jc w:val="right"/>
      </w:pPr>
    </w:p>
    <w:p w14:paraId="7311AC42" w14:textId="77777777" w:rsidR="005040C2" w:rsidRDefault="005040C2" w:rsidP="005040C2">
      <w:pPr>
        <w:spacing w:after="120"/>
        <w:jc w:val="right"/>
      </w:pPr>
    </w:p>
    <w:p w14:paraId="354DD6E5" w14:textId="77777777" w:rsidR="009C67C6" w:rsidRDefault="00AA29B1">
      <w:pPr>
        <w:spacing w:before="600"/>
        <w:jc w:val="center"/>
      </w:pPr>
      <w:r>
        <w:rPr>
          <w:sz w:val="26"/>
          <w:szCs w:val="26"/>
        </w:rPr>
        <w:t>Київ — 2026</w:t>
      </w:r>
    </w:p>
    <w:p w14:paraId="0639DF38" w14:textId="77777777" w:rsidR="009C67C6" w:rsidRDefault="00AA29B1">
      <w:pPr>
        <w:pStyle w:val="1"/>
        <w:pageBreakBefore/>
      </w:pPr>
      <w:r>
        <w:lastRenderedPageBreak/>
        <w:t>ЗМІСТ</w:t>
      </w:r>
    </w:p>
    <w:p w14:paraId="75351A84" w14:textId="77777777" w:rsidR="009C67C6" w:rsidRDefault="00AA29B1">
      <w:pPr>
        <w:tabs>
          <w:tab w:val="right" w:leader="dot" w:pos="9000"/>
        </w:tabs>
        <w:spacing w:before="40" w:after="40" w:line="360" w:lineRule="auto"/>
      </w:pPr>
      <w:r>
        <w:rPr>
          <w:b/>
          <w:bCs/>
        </w:rPr>
        <w:t>Вступ</w:t>
      </w:r>
      <w:r>
        <w:rPr>
          <w:b/>
          <w:bCs/>
        </w:rPr>
        <w:tab/>
        <w:t>3</w:t>
      </w:r>
    </w:p>
    <w:p w14:paraId="11473C7B" w14:textId="77777777" w:rsidR="009C67C6" w:rsidRDefault="00AA29B1">
      <w:pPr>
        <w:tabs>
          <w:tab w:val="right" w:leader="dot" w:pos="9000"/>
        </w:tabs>
        <w:spacing w:before="40" w:after="40" w:line="360" w:lineRule="auto"/>
      </w:pPr>
      <w:r>
        <w:rPr>
          <w:b/>
          <w:bCs/>
        </w:rPr>
        <w:t>1. Теоретичні основи побудови ШІ-агентів</w:t>
      </w:r>
      <w:r>
        <w:rPr>
          <w:b/>
          <w:bCs/>
        </w:rPr>
        <w:tab/>
        <w:t>4</w:t>
      </w:r>
    </w:p>
    <w:p w14:paraId="74E7FE57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1.1. Поняття агента в штучному інтелекті</w:t>
      </w:r>
      <w:r>
        <w:tab/>
        <w:t>4</w:t>
      </w:r>
    </w:p>
    <w:p w14:paraId="031550A3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1.2. Чат-бот vs ШІ-агент</w:t>
      </w:r>
      <w:r>
        <w:tab/>
        <w:t>4</w:t>
      </w:r>
    </w:p>
    <w:p w14:paraId="63C32899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1.3. Парадигма ReAct (Reason + Act)</w:t>
      </w:r>
      <w:r>
        <w:tab/>
        <w:t>4</w:t>
      </w:r>
    </w:p>
    <w:p w14:paraId="50F955F1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1.4. Пам'ять агента</w:t>
      </w:r>
      <w:r>
        <w:tab/>
        <w:t>5</w:t>
      </w:r>
    </w:p>
    <w:p w14:paraId="0862DFA9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1.5. Автономність агента</w:t>
      </w:r>
      <w:r>
        <w:tab/>
        <w:t>6</w:t>
      </w:r>
    </w:p>
    <w:p w14:paraId="542B1974" w14:textId="77777777" w:rsidR="009C67C6" w:rsidRDefault="00AA29B1">
      <w:pPr>
        <w:tabs>
          <w:tab w:val="right" w:leader="dot" w:pos="9000"/>
        </w:tabs>
        <w:spacing w:before="40" w:after="40" w:line="360" w:lineRule="auto"/>
      </w:pPr>
      <w:r>
        <w:rPr>
          <w:b/>
          <w:bCs/>
        </w:rPr>
        <w:t>2. Архітектура ЕнергоАгента</w:t>
      </w:r>
      <w:r>
        <w:rPr>
          <w:b/>
          <w:bCs/>
        </w:rPr>
        <w:tab/>
        <w:t>7</w:t>
      </w:r>
    </w:p>
    <w:p w14:paraId="147C66C9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2.1. Загальна схема</w:t>
      </w:r>
      <w:r>
        <w:tab/>
        <w:t>7</w:t>
      </w:r>
    </w:p>
    <w:p w14:paraId="037FF93A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2.2. Модуль інструментів</w:t>
      </w:r>
      <w:r>
        <w:tab/>
        <w:t>8</w:t>
      </w:r>
    </w:p>
    <w:p w14:paraId="5F88CF21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2.3. Ядро агента (EnergyAgent)</w:t>
      </w:r>
      <w:r>
        <w:tab/>
        <w:t>8</w:t>
      </w:r>
    </w:p>
    <w:p w14:paraId="1E7F1383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2.4. Демо-режим</w:t>
      </w:r>
      <w:r>
        <w:tab/>
        <w:t>9</w:t>
      </w:r>
    </w:p>
    <w:p w14:paraId="0C1C38FF" w14:textId="77777777" w:rsidR="009C67C6" w:rsidRDefault="00AA29B1">
      <w:pPr>
        <w:tabs>
          <w:tab w:val="right" w:leader="dot" w:pos="9000"/>
        </w:tabs>
        <w:spacing w:before="40" w:after="40" w:line="360" w:lineRule="auto"/>
      </w:pPr>
      <w:r>
        <w:rPr>
          <w:b/>
          <w:bCs/>
        </w:rPr>
        <w:t>3. Підготовка даних</w:t>
      </w:r>
      <w:r>
        <w:rPr>
          <w:b/>
          <w:bCs/>
        </w:rPr>
        <w:tab/>
        <w:t>10</w:t>
      </w:r>
    </w:p>
    <w:p w14:paraId="31C34F27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3.1. Джерело даних</w:t>
      </w:r>
      <w:r>
        <w:tab/>
        <w:t>10</w:t>
      </w:r>
    </w:p>
    <w:p w14:paraId="2CC04DB5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3.2. Тарифні плани</w:t>
      </w:r>
      <w:r>
        <w:tab/>
        <w:t>10</w:t>
      </w:r>
    </w:p>
    <w:p w14:paraId="6871D79E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3.3. Pipeline обробки даних</w:t>
      </w:r>
      <w:r>
        <w:tab/>
        <w:t>11</w:t>
      </w:r>
    </w:p>
    <w:p w14:paraId="7269B172" w14:textId="77777777" w:rsidR="009C67C6" w:rsidRDefault="00AA29B1">
      <w:pPr>
        <w:tabs>
          <w:tab w:val="right" w:leader="dot" w:pos="9000"/>
        </w:tabs>
        <w:spacing w:before="40" w:after="40" w:line="360" w:lineRule="auto"/>
      </w:pPr>
      <w:r>
        <w:rPr>
          <w:b/>
          <w:bCs/>
        </w:rPr>
        <w:t>4. Реалізація та інтерфейс</w:t>
      </w:r>
      <w:r>
        <w:rPr>
          <w:b/>
          <w:bCs/>
        </w:rPr>
        <w:tab/>
        <w:t>12</w:t>
      </w:r>
    </w:p>
    <w:p w14:paraId="5BC95594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4.1. Стек технологій</w:t>
      </w:r>
      <w:r>
        <w:tab/>
        <w:t>12</w:t>
      </w:r>
    </w:p>
    <w:p w14:paraId="55E4EFA6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4.2. Веб-інтерфейс</w:t>
      </w:r>
      <w:r>
        <w:tab/>
        <w:t>12</w:t>
      </w:r>
    </w:p>
    <w:p w14:paraId="4ACA87D3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4.3. Системний промпт</w:t>
      </w:r>
      <w:r>
        <w:tab/>
        <w:t>14</w:t>
      </w:r>
    </w:p>
    <w:p w14:paraId="56C97F4B" w14:textId="77777777" w:rsidR="009C67C6" w:rsidRDefault="00AA29B1">
      <w:pPr>
        <w:tabs>
          <w:tab w:val="right" w:leader="dot" w:pos="9000"/>
        </w:tabs>
        <w:spacing w:before="40" w:after="40" w:line="360" w:lineRule="auto"/>
      </w:pPr>
      <w:r>
        <w:rPr>
          <w:b/>
          <w:bCs/>
        </w:rPr>
        <w:t>5. Результати тестування</w:t>
      </w:r>
      <w:r>
        <w:rPr>
          <w:b/>
          <w:bCs/>
        </w:rPr>
        <w:tab/>
        <w:t>15</w:t>
      </w:r>
    </w:p>
    <w:p w14:paraId="0B2551B1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5.1. Сценарії тестування</w:t>
      </w:r>
      <w:r>
        <w:tab/>
        <w:t>15</w:t>
      </w:r>
    </w:p>
    <w:p w14:paraId="31BBA6ED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5.2. Аналіз отриманих даних агентом</w:t>
      </w:r>
      <w:r>
        <w:tab/>
        <w:t>15</w:t>
      </w:r>
    </w:p>
    <w:p w14:paraId="06FFB1B6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5.3. Метрики якості</w:t>
      </w:r>
      <w:r>
        <w:tab/>
        <w:t>16</w:t>
      </w:r>
    </w:p>
    <w:p w14:paraId="1A513DE7" w14:textId="77777777" w:rsidR="009C67C6" w:rsidRDefault="00AA29B1">
      <w:pPr>
        <w:tabs>
          <w:tab w:val="right" w:leader="dot" w:pos="9000"/>
        </w:tabs>
        <w:spacing w:before="40" w:after="40" w:line="360" w:lineRule="auto"/>
        <w:ind w:left="360"/>
      </w:pPr>
      <w:r>
        <w:t>5.4. Переваги і недоліки</w:t>
      </w:r>
      <w:r>
        <w:tab/>
        <w:t>17</w:t>
      </w:r>
    </w:p>
    <w:p w14:paraId="39C095E5" w14:textId="77777777" w:rsidR="009C67C6" w:rsidRDefault="00AA29B1">
      <w:pPr>
        <w:tabs>
          <w:tab w:val="right" w:leader="dot" w:pos="9000"/>
        </w:tabs>
        <w:spacing w:before="40" w:after="40" w:line="360" w:lineRule="auto"/>
      </w:pPr>
      <w:r>
        <w:rPr>
          <w:b/>
          <w:bCs/>
        </w:rPr>
        <w:lastRenderedPageBreak/>
        <w:t>Висновки</w:t>
      </w:r>
      <w:r>
        <w:rPr>
          <w:b/>
          <w:bCs/>
        </w:rPr>
        <w:tab/>
        <w:t>18</w:t>
      </w:r>
    </w:p>
    <w:p w14:paraId="2C4336E7" w14:textId="77777777" w:rsidR="009C67C6" w:rsidRDefault="00AA29B1">
      <w:pPr>
        <w:tabs>
          <w:tab w:val="right" w:leader="dot" w:pos="9000"/>
        </w:tabs>
        <w:spacing w:before="40" w:after="40" w:line="360" w:lineRule="auto"/>
      </w:pPr>
      <w:r>
        <w:rPr>
          <w:b/>
          <w:bCs/>
        </w:rPr>
        <w:t>Список використаних джерел</w:t>
      </w:r>
      <w:r>
        <w:rPr>
          <w:b/>
          <w:bCs/>
        </w:rPr>
        <w:tab/>
        <w:t>19</w:t>
      </w:r>
    </w:p>
    <w:p w14:paraId="299E050D" w14:textId="77777777" w:rsidR="009C67C6" w:rsidRDefault="00AA29B1">
      <w:pPr>
        <w:pStyle w:val="1"/>
        <w:pageBreakBefore/>
      </w:pPr>
      <w:r>
        <w:lastRenderedPageBreak/>
        <w:t>ВСТУП</w:t>
      </w:r>
    </w:p>
    <w:p w14:paraId="2E3481FD" w14:textId="77777777" w:rsidR="009C67C6" w:rsidRDefault="00AA29B1">
      <w:pPr>
        <w:spacing w:line="360" w:lineRule="auto"/>
        <w:ind w:firstLine="720"/>
        <w:jc w:val="both"/>
      </w:pPr>
      <w:r>
        <w:t>Швидке поширення великих мовних моделей (LLM) — GPT, Claude, Gemini — змінило підходи до автоматизації: тепер мова йде не лише про обробку природної мови, а й про побудову повноцінних ШІ-агентів, здатних планувати, користуватися інструментами, утримувати контекст між сесіями та самостійно адаптуватися до результатів власних дій. Відповідно до концепції, представленої в лекційних матеріалах, агент відрізняється від звичайного чат-бота наявністю циклу «встановити мету → сформувати план → виконати дії → отримати зворотний зв’язок → адаптуватися».</w:t>
      </w:r>
    </w:p>
    <w:p w14:paraId="2F6B9E94" w14:textId="77777777" w:rsidR="009C67C6" w:rsidRDefault="00AA29B1">
      <w:pPr>
        <w:spacing w:line="360" w:lineRule="auto"/>
        <w:ind w:firstLine="720"/>
        <w:jc w:val="both"/>
      </w:pPr>
      <w:r>
        <w:t>Енергетика — одна з галузей, де такий підхід є особливо цінним. Користувач (домогосподарство, малий бізнес або викладач-науковець) часто прагне швидко отримати відповідь на питання, які за класичним підходом потребують налаштування дашбордів, SQL-запитів або власної аналітики: «скільки я спожив минулого місяця?», «який тариф мені вигідніший?», «коли мої пікові години?», «чи були аномалії?». ШІ-агент чат-інтерфейсу здатен виконати такі запити природною мовою, обираючи потрібні інструменти автоматично.</w:t>
      </w:r>
    </w:p>
    <w:p w14:paraId="4EAF5B2C" w14:textId="77777777" w:rsidR="009C67C6" w:rsidRDefault="00AA29B1">
      <w:pPr>
        <w:spacing w:line="360" w:lineRule="auto"/>
        <w:ind w:firstLine="720"/>
        <w:jc w:val="both"/>
      </w:pPr>
      <w:r>
        <w:t>Метою роботи є реалізація ШІ-агента, який поєднує великі мовні моделі (через API) із набором детермінованих інструментів аналізу енергетичних даних, пам'яттю та механізмом ReAct-планування, та забезпечує користувачеві природний україномовний чат-інтерфейс.</w:t>
      </w:r>
    </w:p>
    <w:p w14:paraId="384984CC" w14:textId="77777777" w:rsidR="009C67C6" w:rsidRDefault="00AA29B1">
      <w:pPr>
        <w:pStyle w:val="2"/>
      </w:pPr>
      <w:r>
        <w:t>Постановка задачі</w:t>
      </w:r>
    </w:p>
    <w:p w14:paraId="77784978" w14:textId="77777777" w:rsidR="009C67C6" w:rsidRDefault="00AA29B1">
      <w:pPr>
        <w:spacing w:line="360" w:lineRule="auto"/>
        <w:ind w:firstLine="720"/>
        <w:jc w:val="both"/>
      </w:pPr>
      <w:r>
        <w:t>Згідно з варіантом 19, потрібно розробити агента чат-інтерфейсу для доступу до енергетичних даних з використанням LLM API. Робота передбачає виконання таких завдань:</w:t>
      </w:r>
    </w:p>
    <w:p w14:paraId="5CA765BF" w14:textId="77777777" w:rsidR="009C67C6" w:rsidRDefault="00AA29B1">
      <w:pPr>
        <w:pStyle w:val="a4"/>
        <w:numPr>
          <w:ilvl w:val="0"/>
          <w:numId w:val="2"/>
        </w:numPr>
        <w:spacing w:line="360" w:lineRule="auto"/>
      </w:pPr>
      <w:r>
        <w:t>підготувати джерело енергетичних даних із реалістичними часовими патернами;</w:t>
      </w:r>
    </w:p>
    <w:p w14:paraId="1CF7329F" w14:textId="77777777" w:rsidR="009C67C6" w:rsidRDefault="00AA29B1">
      <w:pPr>
        <w:pStyle w:val="a4"/>
        <w:numPr>
          <w:ilvl w:val="0"/>
          <w:numId w:val="2"/>
        </w:numPr>
        <w:spacing w:line="360" w:lineRule="auto"/>
      </w:pPr>
      <w:r>
        <w:t>спроєктувати pipeline обробки даних з кешуванням і агрегацією;</w:t>
      </w:r>
    </w:p>
    <w:p w14:paraId="525DB642" w14:textId="77777777" w:rsidR="009C67C6" w:rsidRDefault="00AA29B1">
      <w:pPr>
        <w:pStyle w:val="a4"/>
        <w:numPr>
          <w:ilvl w:val="0"/>
          <w:numId w:val="2"/>
        </w:numPr>
        <w:spacing w:line="360" w:lineRule="auto"/>
      </w:pPr>
      <w:r>
        <w:lastRenderedPageBreak/>
        <w:t>імплементувати набір інструментів (tools), якими користуватиметься агент;</w:t>
      </w:r>
    </w:p>
    <w:p w14:paraId="7025DA2A" w14:textId="77777777" w:rsidR="009C67C6" w:rsidRDefault="00AA29B1">
      <w:pPr>
        <w:pStyle w:val="a4"/>
        <w:numPr>
          <w:ilvl w:val="0"/>
          <w:numId w:val="2"/>
        </w:numPr>
        <w:spacing w:line="360" w:lineRule="auto"/>
      </w:pPr>
      <w:r>
        <w:t>реалізувати агентну логіку на основі ReAct з підтримкою function-calling;</w:t>
      </w:r>
    </w:p>
    <w:p w14:paraId="772F7571" w14:textId="77777777" w:rsidR="009C67C6" w:rsidRDefault="00AA29B1">
      <w:pPr>
        <w:pStyle w:val="a4"/>
        <w:numPr>
          <w:ilvl w:val="0"/>
          <w:numId w:val="2"/>
        </w:numPr>
        <w:spacing w:line="360" w:lineRule="auto"/>
      </w:pPr>
      <w:r>
        <w:t>забезпечити коротко- і довгострокову пам'ять агента;</w:t>
      </w:r>
    </w:p>
    <w:p w14:paraId="72B95760" w14:textId="77777777" w:rsidR="009C67C6" w:rsidRDefault="00AA29B1">
      <w:pPr>
        <w:pStyle w:val="a4"/>
        <w:numPr>
          <w:ilvl w:val="0"/>
          <w:numId w:val="2"/>
        </w:numPr>
        <w:spacing w:line="360" w:lineRule="auto"/>
      </w:pPr>
      <w:r>
        <w:t>створити інтерактивний веб-інтерфейс (chat UI);</w:t>
      </w:r>
    </w:p>
    <w:p w14:paraId="4B59EA4C" w14:textId="77777777" w:rsidR="009C67C6" w:rsidRDefault="00AA29B1">
      <w:pPr>
        <w:pStyle w:val="a4"/>
        <w:numPr>
          <w:ilvl w:val="0"/>
          <w:numId w:val="2"/>
        </w:numPr>
        <w:spacing w:line="360" w:lineRule="auto"/>
      </w:pPr>
      <w:r>
        <w:t>протестувати агента та оцінити якість його роботи.</w:t>
      </w:r>
    </w:p>
    <w:p w14:paraId="537E3927" w14:textId="77777777" w:rsidR="009C67C6" w:rsidRDefault="00AA29B1">
      <w:pPr>
        <w:pStyle w:val="1"/>
        <w:pageBreakBefore/>
      </w:pPr>
      <w:r>
        <w:lastRenderedPageBreak/>
        <w:t>1. ТЕОРЕТИЧНІ ОСНОВИ ПОБУДОВИ ШІ-АГЕНТІВ</w:t>
      </w:r>
    </w:p>
    <w:p w14:paraId="2C637B50" w14:textId="77777777" w:rsidR="009C67C6" w:rsidRDefault="00AA29B1">
      <w:pPr>
        <w:pStyle w:val="2"/>
      </w:pPr>
      <w:r>
        <w:t>1.1. Поняття агента в штучному інтелекті</w:t>
      </w:r>
    </w:p>
    <w:p w14:paraId="7F7E8659" w14:textId="77777777" w:rsidR="009C67C6" w:rsidRDefault="00AA29B1">
      <w:pPr>
        <w:spacing w:line="360" w:lineRule="auto"/>
        <w:ind w:firstLine="720"/>
        <w:jc w:val="both"/>
      </w:pPr>
      <w:r>
        <w:t>Класичне визначення з підручника С. Расселла та П. Норвіга трактує агента як сутність, що сприймає середовище через сенсори (perceptions) і діє в ньому за допомогою ефекторів (actions). Сучасні ШІ-агенти на основі LLM розширюють цю модель: роль «мозку» виконує велика мовна модель, яка отримує сприйняття у вигляді тексту (запит користувача, результат виклику інструмента), а її ефекторами є виклики зовнішніх API чи функцій.</w:t>
      </w:r>
    </w:p>
    <w:p w14:paraId="33F4FFD1" w14:textId="77777777" w:rsidR="009C67C6" w:rsidRDefault="00AA29B1">
      <w:pPr>
        <w:spacing w:line="360" w:lineRule="auto"/>
        <w:ind w:firstLine="720"/>
        <w:jc w:val="both"/>
      </w:pPr>
      <w:r>
        <w:t>Відповідно до архітектури, представленої в лекції, типовий LLM-агент складається з чотирьох основних компонентів:</w:t>
      </w:r>
    </w:p>
    <w:p w14:paraId="5906B596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LLM-основа — мовна модель, що приймає рішення;</w:t>
      </w:r>
    </w:p>
    <w:p w14:paraId="71713253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Планувальник — формує послідовність кроків для досягнення мети;</w:t>
      </w:r>
    </w:p>
    <w:p w14:paraId="1EA49D81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Пам'ять — зберігає контекст, попередні дії та довгострокові факти;</w:t>
      </w:r>
    </w:p>
    <w:p w14:paraId="2C3B2160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Інструменти — функції-обгортки над зовнішніми сервісами або даними.</w:t>
      </w:r>
    </w:p>
    <w:p w14:paraId="737C2C99" w14:textId="77777777" w:rsidR="009C67C6" w:rsidRDefault="00AA29B1">
      <w:pPr>
        <w:pStyle w:val="2"/>
      </w:pPr>
      <w:r>
        <w:t>1.2. Чат-бот vs ШІ-агент</w:t>
      </w:r>
    </w:p>
    <w:p w14:paraId="7DC7E9C8" w14:textId="77777777" w:rsidR="009C67C6" w:rsidRDefault="00AA29B1">
      <w:pPr>
        <w:spacing w:line="360" w:lineRule="auto"/>
        <w:ind w:firstLine="720"/>
        <w:jc w:val="both"/>
      </w:pPr>
      <w:r>
        <w:t>Принципова відмінність ШІ-агента від звичайного чат-бота полягає в чотирьох функціональних характеристиках. По-перше, чат-бот реактивний — він відповідає лише на сформульований запит, тоді як агент може проактивно ініціювати дії. По-друге, чат-бот працює в межах однієї відповіді (single-turn), а агент виконує багатокрокові завдання. По-третє, чат-бот має фіксовану стратегію, а агент адаптує план у процесі. Нарешті, чат-бот не взаємодіє із зовнішнім світом, тоді як агент користується інструментами (API, файли, бази даних).</w:t>
      </w:r>
    </w:p>
    <w:p w14:paraId="796095C3" w14:textId="77777777" w:rsidR="009C67C6" w:rsidRDefault="00AA29B1">
      <w:pPr>
        <w:pStyle w:val="2"/>
      </w:pPr>
      <w:r>
        <w:t>1.3. Парадигма ReAct (Reason + Act)</w:t>
      </w:r>
    </w:p>
    <w:p w14:paraId="095E60A4" w14:textId="77777777" w:rsidR="009C67C6" w:rsidRDefault="00AA29B1">
      <w:pPr>
        <w:spacing w:line="360" w:lineRule="auto"/>
        <w:ind w:firstLine="720"/>
        <w:jc w:val="both"/>
      </w:pPr>
      <w:r>
        <w:t xml:space="preserve">Парадигма ReAct, запропонована Yao et al. (2022), поєднує chain-of-thought міркування з виконанням дій. На кожній ітерації модель формує </w:t>
      </w:r>
      <w:r>
        <w:lastRenderedPageBreak/>
        <w:t>думку (Thought) про те, що робити далі, потім виконує дію (Action) — наприклад, виклик інструмента — та отримує спостереження (Observation). Цикл повторюється, поки модель не вирішить, що інформації достатньо для фінальної відповіді.</w:t>
      </w:r>
    </w:p>
    <w:p w14:paraId="04AE1E5E" w14:textId="77777777" w:rsidR="009C67C6" w:rsidRDefault="00AA29B1">
      <w:pPr>
        <w:spacing w:before="200" w:after="60"/>
        <w:jc w:val="center"/>
      </w:pPr>
      <w:r>
        <w:rPr>
          <w:noProof/>
        </w:rPr>
        <w:drawing>
          <wp:inline distT="0" distB="0" distL="0" distR="0" wp14:anchorId="485F4415" wp14:editId="09C3BF63">
            <wp:extent cx="5143500" cy="3190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A4C3" w14:textId="77777777" w:rsidR="009C67C6" w:rsidRDefault="00AA29B1">
      <w:pPr>
        <w:spacing w:after="200"/>
        <w:jc w:val="center"/>
      </w:pPr>
      <w:r>
        <w:rPr>
          <w:i/>
          <w:iCs/>
          <w:sz w:val="24"/>
          <w:szCs w:val="24"/>
        </w:rPr>
        <w:t>Рис. 1.1. ReAct-цикл: Reason → Act → Observe</w:t>
      </w:r>
    </w:p>
    <w:p w14:paraId="06F0918E" w14:textId="77777777" w:rsidR="009C67C6" w:rsidRDefault="00AA29B1">
      <w:pPr>
        <w:spacing w:line="360" w:lineRule="auto"/>
        <w:ind w:firstLine="720"/>
        <w:jc w:val="both"/>
      </w:pPr>
      <w:r>
        <w:t>У реалізації, представленій в цій роботі, ReAct реалізовано через нативний механізм function calling OpenAI-сумісних API: модель повертає або відповідь у форматі тексту, або один-кілька tool_calls; результати інструментів додаються до контексту, і запит повторюється, поки модель не сформує фінальну відповідь.</w:t>
      </w:r>
    </w:p>
    <w:p w14:paraId="560C975A" w14:textId="77777777" w:rsidR="009C67C6" w:rsidRDefault="00AA29B1">
      <w:pPr>
        <w:pStyle w:val="2"/>
      </w:pPr>
      <w:r>
        <w:t>1.4. Пам'ять агента</w:t>
      </w:r>
    </w:p>
    <w:p w14:paraId="3C173C53" w14:textId="77777777" w:rsidR="009C67C6" w:rsidRDefault="00AA29B1">
      <w:pPr>
        <w:spacing w:line="360" w:lineRule="auto"/>
        <w:ind w:firstLine="720"/>
        <w:jc w:val="both"/>
      </w:pPr>
      <w:r>
        <w:t>Пам'ять — критично важлива функція агента, що дозволяє йому утримувати контекст розмови, відстежувати виконані кроки, навчатися на помилках і персоналізувати взаємодію. У роботі реалізовано двошарову пам'ять:</w:t>
      </w:r>
    </w:p>
    <w:p w14:paraId="627213D1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Короткострокова — повна історія повідомлень (user/assistant/tool) у поточній сесії, передається в LLM як messages[];</w:t>
      </w:r>
    </w:p>
    <w:p w14:paraId="4D6F26B2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lastRenderedPageBreak/>
        <w:t>Довгострокова — JSON-профіль користувача (ім'я, бажаний тариф, нотатки), що зберігається між сесіями.</w:t>
      </w:r>
    </w:p>
    <w:p w14:paraId="3C2C587A" w14:textId="77777777" w:rsidR="009C67C6" w:rsidRDefault="00AA29B1">
      <w:pPr>
        <w:spacing w:before="200" w:after="60"/>
        <w:jc w:val="center"/>
      </w:pPr>
      <w:r>
        <w:rPr>
          <w:noProof/>
        </w:rPr>
        <w:drawing>
          <wp:inline distT="0" distB="0" distL="0" distR="0" wp14:anchorId="3591DFB4" wp14:editId="383FD2B5">
            <wp:extent cx="4572000" cy="2838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03AF" w14:textId="77777777" w:rsidR="009C67C6" w:rsidRDefault="00AA29B1">
      <w:pPr>
        <w:spacing w:after="200"/>
        <w:jc w:val="center"/>
      </w:pPr>
      <w:r>
        <w:rPr>
          <w:i/>
          <w:iCs/>
          <w:sz w:val="24"/>
          <w:szCs w:val="24"/>
        </w:rPr>
        <w:t>Рис. 1.2. Двошарова пам'ять агента</w:t>
      </w:r>
    </w:p>
    <w:p w14:paraId="34D90F5D" w14:textId="77777777" w:rsidR="009C67C6" w:rsidRDefault="00AA29B1">
      <w:pPr>
        <w:pStyle w:val="2"/>
      </w:pPr>
      <w:r>
        <w:t>1.5. Автономність агента</w:t>
      </w:r>
    </w:p>
    <w:p w14:paraId="062F44DF" w14:textId="77777777" w:rsidR="009C67C6" w:rsidRDefault="00AA29B1">
      <w:pPr>
        <w:spacing w:line="360" w:lineRule="auto"/>
        <w:ind w:firstLine="720"/>
        <w:jc w:val="both"/>
      </w:pPr>
      <w:r>
        <w:t>За ступенем автономності виділяють три рівні роботи з LLM: простий prompting (модель → відповідь), pipeline з фіксованими кроками (vector search → LLM → answer) та автономний цикл (LLM сама вирішує, які інструменти викликати й коли зупинитися). У цій роботі агент реалізовано на третьому, найвищому рівні автономності.</w:t>
      </w:r>
    </w:p>
    <w:p w14:paraId="5E71C992" w14:textId="77777777" w:rsidR="009C67C6" w:rsidRDefault="00AA29B1">
      <w:pPr>
        <w:pStyle w:val="1"/>
        <w:pageBreakBefore/>
      </w:pPr>
      <w:r>
        <w:lastRenderedPageBreak/>
        <w:t>2. АРХІТЕКТУРА ЕНЕРГОАГЕНТА</w:t>
      </w:r>
    </w:p>
    <w:p w14:paraId="4E4EC679" w14:textId="77777777" w:rsidR="009C67C6" w:rsidRDefault="00AA29B1">
      <w:pPr>
        <w:pStyle w:val="2"/>
      </w:pPr>
      <w:r>
        <w:t>2.1. Загальна схема</w:t>
      </w:r>
    </w:p>
    <w:p w14:paraId="3F20E108" w14:textId="77777777" w:rsidR="009C67C6" w:rsidRDefault="00AA29B1">
      <w:pPr>
        <w:spacing w:line="360" w:lineRule="auto"/>
        <w:ind w:firstLine="720"/>
        <w:jc w:val="both"/>
      </w:pPr>
      <w:r>
        <w:t>Програмна архітектура ЕнергоАгента (рис. 2.1) реалізує всі чотири ключові компоненти агентної системи, описані в розділі 1: LLM-основу, планувальник, пам'ять та інструменти. Користувач взаємодіє з системою через Streamlit-UI, який передає повідомлення в ядро EnergyAgent. Ядро формує контекст (SYSTEM_PROMPT + довгострокова пам'ять + історія + поточний запит) і звертається до LLM. У відповідь LLM може повернути або текст, або виклики інструментів — у другому випадку запускається ReAct-цикл.</w:t>
      </w:r>
    </w:p>
    <w:p w14:paraId="6B65B7E9" w14:textId="77777777" w:rsidR="009C67C6" w:rsidRDefault="00AA29B1">
      <w:pPr>
        <w:spacing w:before="200" w:after="60"/>
        <w:jc w:val="center"/>
      </w:pPr>
      <w:r>
        <w:rPr>
          <w:noProof/>
        </w:rPr>
        <w:drawing>
          <wp:inline distT="0" distB="0" distL="0" distR="0" wp14:anchorId="03834D30" wp14:editId="5F34DF56">
            <wp:extent cx="5715000" cy="3543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54D7" w14:textId="77777777" w:rsidR="009C67C6" w:rsidRDefault="00AA29B1">
      <w:pPr>
        <w:spacing w:after="200"/>
        <w:jc w:val="center"/>
      </w:pPr>
      <w:r>
        <w:rPr>
          <w:i/>
          <w:iCs/>
          <w:sz w:val="24"/>
          <w:szCs w:val="24"/>
        </w:rPr>
        <w:t>Рис. 2.1. Архітектура ЕнергоАгента</w:t>
      </w:r>
    </w:p>
    <w:p w14:paraId="09BC84DD" w14:textId="77777777" w:rsidR="009C67C6" w:rsidRDefault="00AA29B1">
      <w:pPr>
        <w:pStyle w:val="2"/>
      </w:pPr>
      <w:r>
        <w:t>2.2. Модуль інструментів</w:t>
      </w:r>
    </w:p>
    <w:p w14:paraId="2041D413" w14:textId="77777777" w:rsidR="009C67C6" w:rsidRDefault="00AA29B1">
      <w:pPr>
        <w:spacing w:line="360" w:lineRule="auto"/>
        <w:ind w:firstLine="720"/>
        <w:jc w:val="both"/>
      </w:pPr>
      <w:r>
        <w:t>Інструменти агента реалізовані у файлі src/tools.py як набір детермінованих Python-функцій. Кожна функція описується схемою JSON у форматі OpenAI tools API і повертає JSON-серіалізований рядок із результатом. У табл. 2.1 наведено повний перелік інструментів.</w:t>
      </w:r>
    </w:p>
    <w:p w14:paraId="1871A2D0" w14:textId="77777777" w:rsidR="009C67C6" w:rsidRDefault="00AA29B1">
      <w:pPr>
        <w:spacing w:before="200" w:after="60"/>
        <w:jc w:val="center"/>
      </w:pPr>
      <w:r>
        <w:rPr>
          <w:i/>
          <w:iCs/>
          <w:sz w:val="24"/>
          <w:szCs w:val="24"/>
        </w:rPr>
        <w:lastRenderedPageBreak/>
        <w:t>Таблиця 2.1. Перелік інструментів агента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060"/>
        <w:gridCol w:w="5580"/>
      </w:tblGrid>
      <w:tr w:rsidR="009C67C6" w14:paraId="795129CF" w14:textId="77777777">
        <w:trPr>
          <w:tblHeader/>
        </w:trPr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CB18" w14:textId="77777777" w:rsidR="009C67C6" w:rsidRDefault="00AA29B1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4722" w14:textId="77777777" w:rsidR="009C67C6" w:rsidRDefault="00AA29B1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Назва інструмента</w:t>
            </w:r>
          </w:p>
        </w:tc>
        <w:tc>
          <w:tcPr>
            <w:tcW w:w="55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E760" w14:textId="77777777" w:rsidR="009C67C6" w:rsidRDefault="00AA29B1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Призначення</w:t>
            </w:r>
          </w:p>
        </w:tc>
      </w:tr>
      <w:tr w:rsidR="009C67C6" w14:paraId="6314BE36" w14:textId="77777777"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E588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6BA5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get_consumption_summary</w:t>
            </w:r>
          </w:p>
        </w:tc>
        <w:tc>
          <w:tcPr>
            <w:tcW w:w="55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7F98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Сумарне, середнє, max, min споживання за період</w:t>
            </w:r>
          </w:p>
        </w:tc>
      </w:tr>
      <w:tr w:rsidR="009C67C6" w14:paraId="4B88C950" w14:textId="77777777"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0F36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4C2D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get_hourly_profile</w:t>
            </w:r>
          </w:p>
        </w:tc>
        <w:tc>
          <w:tcPr>
            <w:tcW w:w="55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5814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Середнє споживання за кожну годину (24 значення)</w:t>
            </w:r>
          </w:p>
        </w:tc>
      </w:tr>
      <w:tr w:rsidR="009C67C6" w14:paraId="5EB1645D" w14:textId="77777777"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D7EE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A571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detect_peak_hours</w:t>
            </w:r>
          </w:p>
        </w:tc>
        <w:tc>
          <w:tcPr>
            <w:tcW w:w="55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D409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Top-N годин з найвищим середнім споживанням</w:t>
            </w:r>
          </w:p>
        </w:tc>
      </w:tr>
      <w:tr w:rsidR="009C67C6" w14:paraId="747703A1" w14:textId="77777777"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30CE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33B0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forecast_next_days</w:t>
            </w:r>
          </w:p>
        </w:tc>
        <w:tc>
          <w:tcPr>
            <w:tcW w:w="55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D383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Прогноз на N діб (naive / MA / weekly_pattern)</w:t>
            </w:r>
          </w:p>
        </w:tc>
      </w:tr>
      <w:tr w:rsidR="009C67C6" w14:paraId="433E51BC" w14:textId="77777777"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3CCA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CA42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calculate_cost</w:t>
            </w:r>
          </w:p>
        </w:tc>
        <w:tc>
          <w:tcPr>
            <w:tcW w:w="55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F448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Розрахунок вартості за обраним тарифом</w:t>
            </w:r>
          </w:p>
        </w:tc>
      </w:tr>
      <w:tr w:rsidR="009C67C6" w14:paraId="5D7E5D0D" w14:textId="77777777"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8292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FCBF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compare_tariffs</w:t>
            </w:r>
          </w:p>
        </w:tc>
        <w:tc>
          <w:tcPr>
            <w:tcW w:w="55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FFD5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Порівняння 3 тарифних планів з визначенням найвигіднішого</w:t>
            </w:r>
          </w:p>
        </w:tc>
      </w:tr>
      <w:tr w:rsidR="009C67C6" w14:paraId="57D8926F" w14:textId="77777777"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B149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1722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find_anomalies</w:t>
            </w:r>
          </w:p>
        </w:tc>
        <w:tc>
          <w:tcPr>
            <w:tcW w:w="55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567C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Виявлення аномальних днів за z-score</w:t>
            </w:r>
          </w:p>
        </w:tc>
      </w:tr>
      <w:tr w:rsidR="009C67C6" w14:paraId="37DFCFC4" w14:textId="77777777"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9FCA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DEB4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generate_chart</w:t>
            </w:r>
          </w:p>
        </w:tc>
        <w:tc>
          <w:tcPr>
            <w:tcW w:w="55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5C74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PNG-графік: daily / hourly_profile / monthly</w:t>
            </w:r>
          </w:p>
        </w:tc>
      </w:tr>
    </w:tbl>
    <w:p w14:paraId="20327556" w14:textId="77777777" w:rsidR="009C67C6" w:rsidRDefault="009C67C6"/>
    <w:p w14:paraId="4ACC23A2" w14:textId="77777777" w:rsidR="009C67C6" w:rsidRDefault="00AA29B1">
      <w:pPr>
        <w:spacing w:line="360" w:lineRule="auto"/>
        <w:ind w:firstLine="720"/>
        <w:jc w:val="both"/>
      </w:pPr>
      <w:r>
        <w:t>Усі інструменти спираються на спільний шар доступу до даних з кешуванням: функція _load_data() читає CSV один раз, парсить timestamp у pd.Timestamp і тримає DataFrame в пам'яті процесу, що зменшує latency повторних запитів.</w:t>
      </w:r>
    </w:p>
    <w:p w14:paraId="147FCAF5" w14:textId="77777777" w:rsidR="009C67C6" w:rsidRDefault="00AA29B1">
      <w:pPr>
        <w:pStyle w:val="3"/>
        <w:ind w:firstLine="720"/>
      </w:pPr>
      <w:r>
        <w:t>2.2.1. Приклад опису інструмента (function-schema)</w:t>
      </w:r>
    </w:p>
    <w:p w14:paraId="0599C8F6" w14:textId="77777777" w:rsidR="009C67C6" w:rsidRDefault="00AA29B1">
      <w:pPr>
        <w:shd w:val="clear" w:color="auto" w:fill="F4F4F4"/>
        <w:spacing w:line="280" w:lineRule="auto"/>
        <w:ind w:left="360" w:right="360"/>
      </w:pPr>
      <w:r>
        <w:rPr>
          <w:rFonts w:ascii="Consolas" w:eastAsia="Consolas" w:hAnsi="Consolas" w:cs="Consolas"/>
          <w:sz w:val="20"/>
          <w:szCs w:val="20"/>
        </w:rPr>
        <w:t>{   "type": "function",   "function": {     "name": "get_consumption_summary",     "description": "Сумарне, середнє, max, min споживання за період.",     "parameters": {       "type": "object",       "properties": {         "start_date": {"type": "string"},         "end_date":   {"type": "string"}       }     }   } }</w:t>
      </w:r>
    </w:p>
    <w:p w14:paraId="77BF426E" w14:textId="77777777" w:rsidR="009C67C6" w:rsidRDefault="00AA29B1">
      <w:pPr>
        <w:pStyle w:val="2"/>
      </w:pPr>
      <w:r>
        <w:t>2.3. Ядро агента (EnergyAgent)</w:t>
      </w:r>
    </w:p>
    <w:p w14:paraId="7F647795" w14:textId="77777777" w:rsidR="009C67C6" w:rsidRDefault="00AA29B1">
      <w:pPr>
        <w:spacing w:line="360" w:lineRule="auto"/>
        <w:ind w:firstLine="720"/>
        <w:jc w:val="both"/>
      </w:pPr>
      <w:r>
        <w:t>Ядро агента реалізовано в src/agent.py як клас EnergyAgent. Основні методи:</w:t>
      </w:r>
    </w:p>
    <w:p w14:paraId="4C4C989F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__init__(api_key, model, base_url, max_iterations) — ініціалізує LLM-клієнт; якщо ключа немає, переходить у DEMO-режим;</w:t>
      </w:r>
    </w:p>
    <w:p w14:paraId="3187F197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chat(user_message) — головний метод; повертає dict із полями reply, trace, charts;</w:t>
      </w:r>
    </w:p>
    <w:p w14:paraId="474C01ED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_chat_with_llm — реалізація ReAct-циклу через function calling;</w:t>
      </w:r>
    </w:p>
    <w:p w14:paraId="49F2B34B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lastRenderedPageBreak/>
        <w:t>_chat_demo — fallback rule-based детекція інтенту для офлайн-демонстрації;</w:t>
      </w:r>
    </w:p>
    <w:p w14:paraId="7ED5280C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reset() — очищення короткострокової пам'яті.</w:t>
      </w:r>
    </w:p>
    <w:p w14:paraId="526E5277" w14:textId="77777777" w:rsidR="009C67C6" w:rsidRDefault="00AA29B1">
      <w:pPr>
        <w:spacing w:line="360" w:lineRule="auto"/>
        <w:ind w:firstLine="720"/>
        <w:jc w:val="both"/>
      </w:pPr>
      <w:r>
        <w:t>Фрагмент ReAct-циклу:</w:t>
      </w:r>
    </w:p>
    <w:p w14:paraId="6D5E6DAE" w14:textId="77777777" w:rsidR="009C67C6" w:rsidRDefault="00AA29B1">
      <w:pPr>
        <w:shd w:val="clear" w:color="auto" w:fill="F4F4F4"/>
        <w:spacing w:line="280" w:lineRule="auto"/>
        <w:ind w:left="360" w:right="360"/>
      </w:pPr>
      <w:r>
        <w:rPr>
          <w:rFonts w:ascii="Consolas" w:eastAsia="Consolas" w:hAnsi="Consolas" w:cs="Consolas"/>
          <w:sz w:val="20"/>
          <w:szCs w:val="20"/>
        </w:rPr>
        <w:t>for iteration in range(self.max_iterations):     response = self._client.chat.completions.create(         model=self.model,         messages=messages,         tools=TOOL_SCHEMAS,         tool_choice="auto",         temperature=0.2,     )     msg = response.choices[0].message     if not msg.tool_calls:         return {"reply": msg.content, ...}  # фінальна відповідь      for tc in msg.tool_calls:         result = TOOL_FUNCTIONS[tc.function.name](**args)         messages.append({"role": "tool", "content": result, ...})</w:t>
      </w:r>
    </w:p>
    <w:p w14:paraId="5AA28CDE" w14:textId="77777777" w:rsidR="009C67C6" w:rsidRDefault="00AA29B1">
      <w:pPr>
        <w:pStyle w:val="2"/>
      </w:pPr>
      <w:r>
        <w:t>2.4. Демо-режим</w:t>
      </w:r>
    </w:p>
    <w:p w14:paraId="290306C7" w14:textId="77777777" w:rsidR="009C67C6" w:rsidRDefault="00AA29B1">
      <w:pPr>
        <w:spacing w:line="360" w:lineRule="auto"/>
        <w:ind w:firstLine="720"/>
        <w:jc w:val="both"/>
      </w:pPr>
      <w:r>
        <w:t>Для забезпечення можливості демонстрації без LLM-ключа реалізовано DEMO-режим з rule-based детекцією інтенту через регулярні вирази. Модуль визначає ключові слова (порівняй, прогноз, аномалії, пікові, графік тощо) і відповідні часові періоди (січень, лютий…), після чого викликає необхідні інструменти напряму. Це не повноцінне LLM-рішення, але дозволяє показати UI, функціональність інструментів і архітектуру навіть в умовах обмеженого інтернет-доступу.</w:t>
      </w:r>
    </w:p>
    <w:p w14:paraId="7427C9DF" w14:textId="77777777" w:rsidR="009C67C6" w:rsidRDefault="00AA29B1">
      <w:pPr>
        <w:pStyle w:val="1"/>
        <w:pageBreakBefore/>
      </w:pPr>
      <w:r>
        <w:lastRenderedPageBreak/>
        <w:t>3. ПІДГОТОВКА ДАНИХ</w:t>
      </w:r>
    </w:p>
    <w:p w14:paraId="35785817" w14:textId="77777777" w:rsidR="009C67C6" w:rsidRDefault="00AA29B1">
      <w:pPr>
        <w:pStyle w:val="2"/>
      </w:pPr>
      <w:r>
        <w:t>3.1. Джерело даних</w:t>
      </w:r>
    </w:p>
    <w:p w14:paraId="64D8295E" w14:textId="77777777" w:rsidR="009C67C6" w:rsidRDefault="00AA29B1">
      <w:pPr>
        <w:spacing w:line="360" w:lineRule="auto"/>
        <w:ind w:firstLine="720"/>
        <w:jc w:val="both"/>
      </w:pPr>
      <w:r>
        <w:t>Як джерело даних використано синтетичний датасет погодинного споживання електроенергії домогосподарства за 2024 рік. Синтез реалізовано в модулі src/data_generator.py і базується на наступних патернах:</w:t>
      </w:r>
    </w:p>
    <w:p w14:paraId="53B7F222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Базовий рівень споживання — 0,45 кВт·год / год;</w:t>
      </w:r>
    </w:p>
    <w:p w14:paraId="52D0ED46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Добова сезонність: ранковий (~8:00) і вечірній (~19:00) піки, нічний мінімум;</w:t>
      </w:r>
    </w:p>
    <w:p w14:paraId="342B77FD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Тижнева сезонність: відмінні профілі для будніх і вихідних днів;</w:t>
      </w:r>
    </w:p>
    <w:p w14:paraId="02A6EB6C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Річна сезонність: гармонічний множник з зимовим і літнім піками;</w:t>
      </w:r>
    </w:p>
    <w:p w14:paraId="58A23EC9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Випадкові аномальні дні (~3%) з підвищеним споживанням у 1,4–1,9 разів;</w:t>
      </w:r>
    </w:p>
    <w:p w14:paraId="634F99D5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Гаусівський шум з σ = 7% базового рівня.</w:t>
      </w:r>
    </w:p>
    <w:p w14:paraId="7FCD7809" w14:textId="77777777" w:rsidR="009C67C6" w:rsidRDefault="00AA29B1">
      <w:pPr>
        <w:spacing w:line="360" w:lineRule="auto"/>
        <w:ind w:firstLine="720"/>
        <w:jc w:val="both"/>
      </w:pPr>
      <w:r>
        <w:t>На рис. 3.1 показано згенерований датасет: (а) добове споживання за весь рік, (b) середній добовий профіль за 24 години. Обидва графіки підтверджують очікувані енергетичні патерни — зимовий пік, ранкове і вечірнє підвищення.</w:t>
      </w:r>
    </w:p>
    <w:p w14:paraId="0882F48C" w14:textId="77777777" w:rsidR="009C67C6" w:rsidRDefault="00AA29B1">
      <w:pPr>
        <w:spacing w:before="200" w:after="60"/>
        <w:jc w:val="center"/>
      </w:pPr>
      <w:r>
        <w:rPr>
          <w:noProof/>
        </w:rPr>
        <w:drawing>
          <wp:inline distT="0" distB="0" distL="0" distR="0" wp14:anchorId="0A68C93A" wp14:editId="70FC6785">
            <wp:extent cx="5334000" cy="3429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5B54" w14:textId="77777777" w:rsidR="009C67C6" w:rsidRDefault="00AA29B1">
      <w:pPr>
        <w:spacing w:after="200"/>
        <w:jc w:val="center"/>
      </w:pPr>
      <w:r>
        <w:rPr>
          <w:i/>
          <w:iCs/>
          <w:sz w:val="24"/>
          <w:szCs w:val="24"/>
        </w:rPr>
        <w:lastRenderedPageBreak/>
        <w:t>Рис. 3.1. Характеристика синтетичного датасету</w:t>
      </w:r>
    </w:p>
    <w:p w14:paraId="60786F65" w14:textId="77777777" w:rsidR="009C67C6" w:rsidRDefault="00AA29B1">
      <w:pPr>
        <w:pStyle w:val="2"/>
      </w:pPr>
      <w:r>
        <w:t>3.2. Тарифні плани</w:t>
      </w:r>
    </w:p>
    <w:p w14:paraId="07565348" w14:textId="77777777" w:rsidR="009C67C6" w:rsidRDefault="00AA29B1">
      <w:pPr>
        <w:spacing w:line="360" w:lineRule="auto"/>
        <w:ind w:firstLine="720"/>
        <w:jc w:val="both"/>
      </w:pPr>
      <w:r>
        <w:t>Окремо описано три тарифні плани у файлі data/tariffs.json (значення тарифів наведено для прикладу, відповідно до ринкових цін на 2024 рік):</w:t>
      </w:r>
    </w:p>
    <w:p w14:paraId="15C59F9D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single_zone — єдиний тариф 4,32 грн/кВт·год;</w:t>
      </w:r>
    </w:p>
    <w:p w14:paraId="59891530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two_zone — день (07:00–23:00) 4,32 грн / ніч (23:00–07:00) 2,16 грн;</w:t>
      </w:r>
    </w:p>
    <w:p w14:paraId="7AFEB364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three_zone — пік (08:00–11:00, 20:00–22:00) 6,48 грн / напівпік 4,32 грн / ніч 1,73 грн.</w:t>
      </w:r>
    </w:p>
    <w:p w14:paraId="1835052E" w14:textId="77777777" w:rsidR="009C67C6" w:rsidRDefault="00AA29B1">
      <w:pPr>
        <w:pStyle w:val="2"/>
      </w:pPr>
      <w:r>
        <w:t>3.3. Pipeline обробки даних</w:t>
      </w:r>
    </w:p>
    <w:p w14:paraId="4514874F" w14:textId="77777777" w:rsidR="009C67C6" w:rsidRDefault="00AA29B1">
      <w:pPr>
        <w:spacing w:line="360" w:lineRule="auto"/>
        <w:ind w:firstLine="720"/>
        <w:jc w:val="both"/>
      </w:pPr>
      <w:r>
        <w:t>Pipeline обробки даних — мінімалістичний, оскільки фокус роботи на агентній логіці, а не на ETL. Послідовність кроків:</w:t>
      </w:r>
    </w:p>
    <w:p w14:paraId="3F97B41F" w14:textId="77777777" w:rsidR="009C67C6" w:rsidRDefault="00AA29B1">
      <w:pPr>
        <w:pStyle w:val="a4"/>
        <w:numPr>
          <w:ilvl w:val="0"/>
          <w:numId w:val="2"/>
        </w:numPr>
        <w:spacing w:line="360" w:lineRule="auto"/>
      </w:pPr>
      <w:r>
        <w:t>Генерація CSV (один раз); ~9 000 записів.</w:t>
      </w:r>
    </w:p>
    <w:p w14:paraId="39E5DB9C" w14:textId="77777777" w:rsidR="009C67C6" w:rsidRDefault="00AA29B1">
      <w:pPr>
        <w:pStyle w:val="a4"/>
        <w:numPr>
          <w:ilvl w:val="0"/>
          <w:numId w:val="2"/>
        </w:numPr>
        <w:spacing w:line="360" w:lineRule="auto"/>
      </w:pPr>
      <w:r>
        <w:t>Кешоване завантаження у DataFrame при першому запиті.</w:t>
      </w:r>
    </w:p>
    <w:p w14:paraId="4226BB0D" w14:textId="77777777" w:rsidR="009C67C6" w:rsidRDefault="00AA29B1">
      <w:pPr>
        <w:pStyle w:val="a4"/>
        <w:numPr>
          <w:ilvl w:val="0"/>
          <w:numId w:val="2"/>
        </w:numPr>
        <w:spacing w:line="360" w:lineRule="auto"/>
      </w:pPr>
      <w:r>
        <w:t>Парсинг timestamp у pd.Timestamp; додавання похідних колонок (date, hour, month).</w:t>
      </w:r>
    </w:p>
    <w:p w14:paraId="62E2B138" w14:textId="77777777" w:rsidR="009C67C6" w:rsidRDefault="00AA29B1">
      <w:pPr>
        <w:pStyle w:val="a4"/>
        <w:numPr>
          <w:ilvl w:val="0"/>
          <w:numId w:val="2"/>
        </w:numPr>
        <w:spacing w:line="360" w:lineRule="auto"/>
      </w:pPr>
      <w:r>
        <w:t>Фільтрація за періодом (start_date / end_date) у кожному виклику інструмента.</w:t>
      </w:r>
    </w:p>
    <w:p w14:paraId="2DB5A6D5" w14:textId="77777777" w:rsidR="009C67C6" w:rsidRDefault="00AA29B1">
      <w:pPr>
        <w:pStyle w:val="a4"/>
        <w:numPr>
          <w:ilvl w:val="0"/>
          <w:numId w:val="2"/>
        </w:numPr>
        <w:spacing w:line="360" w:lineRule="auto"/>
      </w:pPr>
      <w:r>
        <w:t>Агрегація (groupby за date / hour / month) залежно від типу запиту.</w:t>
      </w:r>
    </w:p>
    <w:p w14:paraId="2CCE0C07" w14:textId="77777777" w:rsidR="009C67C6" w:rsidRDefault="00AA29B1">
      <w:pPr>
        <w:pStyle w:val="1"/>
        <w:pageBreakBefore/>
      </w:pPr>
      <w:r>
        <w:lastRenderedPageBreak/>
        <w:t>4. РЕАЛІЗАЦІЯ ТА ІНТЕРФЕЙС</w:t>
      </w:r>
    </w:p>
    <w:p w14:paraId="77B0296E" w14:textId="77777777" w:rsidR="009C67C6" w:rsidRDefault="00AA29B1">
      <w:pPr>
        <w:pStyle w:val="2"/>
      </w:pPr>
      <w:r>
        <w:t>4.1. Стек технологій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600"/>
      </w:tblGrid>
      <w:tr w:rsidR="009C67C6" w14:paraId="3E3E32B9" w14:textId="77777777">
        <w:trPr>
          <w:tblHeader/>
        </w:trPr>
        <w:tc>
          <w:tcPr>
            <w:tcW w:w="2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4657" w14:textId="77777777" w:rsidR="009C67C6" w:rsidRDefault="00AA29B1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484D" w14:textId="77777777" w:rsidR="009C67C6" w:rsidRDefault="00AA29B1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Технологія</w:t>
            </w:r>
          </w:p>
        </w:tc>
        <w:tc>
          <w:tcPr>
            <w:tcW w:w="3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A3DD" w14:textId="77777777" w:rsidR="009C67C6" w:rsidRDefault="00AA29B1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Призначення</w:t>
            </w:r>
          </w:p>
        </w:tc>
      </w:tr>
      <w:tr w:rsidR="009C67C6" w14:paraId="2839E968" w14:textId="77777777">
        <w:tc>
          <w:tcPr>
            <w:tcW w:w="2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AA16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Мова програмування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07C1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Python 3.10+</w:t>
            </w:r>
          </w:p>
        </w:tc>
        <w:tc>
          <w:tcPr>
            <w:tcW w:w="3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3109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Базова мова реалізації</w:t>
            </w:r>
          </w:p>
        </w:tc>
      </w:tr>
      <w:tr w:rsidR="009C67C6" w14:paraId="26DAC0C1" w14:textId="77777777">
        <w:tc>
          <w:tcPr>
            <w:tcW w:w="2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0B07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LLM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F9FC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OpenAI API (gpt-4o-mini) / Groq / Ollama</w:t>
            </w:r>
          </w:p>
        </w:tc>
        <w:tc>
          <w:tcPr>
            <w:tcW w:w="3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2EB5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Мовна модель агента</w:t>
            </w:r>
          </w:p>
        </w:tc>
      </w:tr>
      <w:tr w:rsidR="009C67C6" w14:paraId="4264794B" w14:textId="77777777">
        <w:tc>
          <w:tcPr>
            <w:tcW w:w="2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6E47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UI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5C2D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Streamlit 1.30+</w:t>
            </w:r>
          </w:p>
        </w:tc>
        <w:tc>
          <w:tcPr>
            <w:tcW w:w="3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2801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Веб-інтерфейс чату</w:t>
            </w:r>
          </w:p>
        </w:tc>
      </w:tr>
      <w:tr w:rsidR="009C67C6" w14:paraId="20AD02B9" w14:textId="77777777">
        <w:tc>
          <w:tcPr>
            <w:tcW w:w="2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FE4D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Аналітика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9176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Pandas, NumPy</w:t>
            </w:r>
          </w:p>
        </w:tc>
        <w:tc>
          <w:tcPr>
            <w:tcW w:w="3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2C44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Обробка часових рядів</w:t>
            </w:r>
          </w:p>
        </w:tc>
      </w:tr>
      <w:tr w:rsidR="009C67C6" w14:paraId="380DAB5C" w14:textId="77777777">
        <w:tc>
          <w:tcPr>
            <w:tcW w:w="2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3AC4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Візуалізація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13696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Matplotlib</w:t>
            </w:r>
          </w:p>
        </w:tc>
        <w:tc>
          <w:tcPr>
            <w:tcW w:w="3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F9F9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Графіки в інструменті generate_chart</w:t>
            </w:r>
          </w:p>
        </w:tc>
      </w:tr>
      <w:tr w:rsidR="009C67C6" w14:paraId="393821E5" w14:textId="77777777">
        <w:tc>
          <w:tcPr>
            <w:tcW w:w="2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C375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LLM-клієнт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53F2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openai Python SDK 1.40+</w:t>
            </w:r>
          </w:p>
        </w:tc>
        <w:tc>
          <w:tcPr>
            <w:tcW w:w="3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28E2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Function calling API</w:t>
            </w:r>
          </w:p>
        </w:tc>
      </w:tr>
    </w:tbl>
    <w:p w14:paraId="39792616" w14:textId="77777777" w:rsidR="009C67C6" w:rsidRDefault="009C67C6"/>
    <w:p w14:paraId="77B6DB67" w14:textId="77777777" w:rsidR="009C67C6" w:rsidRDefault="00AA29B1">
      <w:pPr>
        <w:pStyle w:val="2"/>
      </w:pPr>
      <w:r>
        <w:t>4.2. Веб-інтерфейс</w:t>
      </w:r>
    </w:p>
    <w:p w14:paraId="3D0BEE36" w14:textId="77777777" w:rsidR="009C67C6" w:rsidRDefault="00AA29B1">
      <w:pPr>
        <w:spacing w:line="360" w:lineRule="auto"/>
        <w:ind w:firstLine="720"/>
        <w:jc w:val="both"/>
      </w:pPr>
      <w:r>
        <w:t>Інтерфейс реалізовано на Streamlit. Він складається з двох областей:</w:t>
      </w:r>
    </w:p>
    <w:p w14:paraId="0DBE67C2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Бічна панель (sidebar): індикатор режиму (LLM/DEMO), статистика датасету, форма редагування довгострокової пам'яті, перемикач відображення ReAct-траси, перелік прикладів запитів.</w:t>
      </w:r>
    </w:p>
    <w:p w14:paraId="5C9F44A8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Основна область: заголовок проєкту, історія повідомлень із розгортуваною ReAct-трасою, поле вводу нового запиту.</w:t>
      </w:r>
    </w:p>
    <w:p w14:paraId="6519D04C" w14:textId="77777777" w:rsidR="009C67C6" w:rsidRDefault="00AA29B1">
      <w:pPr>
        <w:spacing w:line="360" w:lineRule="auto"/>
        <w:ind w:firstLine="720"/>
        <w:jc w:val="both"/>
      </w:pPr>
      <w:r>
        <w:t>На рис. 4.1–4.3 показано три типові сценарії роботи: запит статистики, рекомендація тарифу і багатокроковий запит, що задіює два інструменти підряд.</w:t>
      </w:r>
    </w:p>
    <w:p w14:paraId="2A58E9B3" w14:textId="77777777" w:rsidR="009C67C6" w:rsidRDefault="00AA29B1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1E1C5507" wp14:editId="3FF69CD3">
            <wp:extent cx="5715000" cy="3543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35B2" w14:textId="77777777" w:rsidR="009C67C6" w:rsidRDefault="00AA29B1">
      <w:pPr>
        <w:spacing w:after="200"/>
        <w:jc w:val="center"/>
      </w:pPr>
      <w:r>
        <w:rPr>
          <w:i/>
          <w:iCs/>
          <w:sz w:val="24"/>
          <w:szCs w:val="24"/>
        </w:rPr>
        <w:t>Рис. 4.1. Запит статистики споживання за період</w:t>
      </w:r>
    </w:p>
    <w:p w14:paraId="12BAB3F3" w14:textId="77777777" w:rsidR="009C67C6" w:rsidRDefault="00AA29B1">
      <w:pPr>
        <w:spacing w:before="200" w:after="60"/>
        <w:jc w:val="center"/>
      </w:pPr>
      <w:r>
        <w:rPr>
          <w:noProof/>
        </w:rPr>
        <w:drawing>
          <wp:inline distT="0" distB="0" distL="0" distR="0" wp14:anchorId="72EB15BA" wp14:editId="3FAD80EC">
            <wp:extent cx="5715000" cy="3543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334B" w14:textId="77777777" w:rsidR="009C67C6" w:rsidRDefault="00AA29B1">
      <w:pPr>
        <w:spacing w:after="200"/>
        <w:jc w:val="center"/>
      </w:pPr>
      <w:r>
        <w:rPr>
          <w:i/>
          <w:iCs/>
          <w:sz w:val="24"/>
          <w:szCs w:val="24"/>
        </w:rPr>
        <w:t>Рис. 4.2. Рекомендація найвигіднішого тарифу</w:t>
      </w:r>
    </w:p>
    <w:p w14:paraId="603A78B2" w14:textId="77777777" w:rsidR="009C67C6" w:rsidRDefault="00AA29B1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7E37BD6A" wp14:editId="3B6A89FD">
            <wp:extent cx="5715000" cy="3543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2433" w14:textId="77777777" w:rsidR="009C67C6" w:rsidRDefault="00AA29B1">
      <w:pPr>
        <w:spacing w:after="200"/>
        <w:jc w:val="center"/>
      </w:pPr>
      <w:r>
        <w:rPr>
          <w:i/>
          <w:iCs/>
          <w:sz w:val="24"/>
          <w:szCs w:val="24"/>
        </w:rPr>
        <w:t>Рис. 4.3. Багатокроковий ReAct: пошук аномалій + графік</w:t>
      </w:r>
    </w:p>
    <w:p w14:paraId="17BA82B6" w14:textId="77777777" w:rsidR="009C67C6" w:rsidRDefault="00AA29B1">
      <w:pPr>
        <w:pStyle w:val="2"/>
      </w:pPr>
      <w:r>
        <w:t>4.3. Системний промпт</w:t>
      </w:r>
    </w:p>
    <w:p w14:paraId="69352CD9" w14:textId="77777777" w:rsidR="009C67C6" w:rsidRDefault="00AA29B1">
      <w:pPr>
        <w:spacing w:line="360" w:lineRule="auto"/>
        <w:ind w:firstLine="720"/>
        <w:jc w:val="both"/>
      </w:pPr>
      <w:r>
        <w:t>Системний промпт визначає роль агента, принцип ReAct-роботи, формат дат і стиль відповідей. Особливу увагу приділено забороні «вигадувати» числа поза результатами інструментів, що критично для надійності аналітичних відповідей.</w:t>
      </w:r>
    </w:p>
    <w:p w14:paraId="38066B88" w14:textId="77777777" w:rsidR="009C67C6" w:rsidRDefault="00AA29B1">
      <w:pPr>
        <w:shd w:val="clear" w:color="auto" w:fill="F4F4F4"/>
        <w:spacing w:line="280" w:lineRule="auto"/>
        <w:ind w:left="360" w:right="360"/>
      </w:pPr>
      <w:r>
        <w:rPr>
          <w:rFonts w:ascii="Consolas" w:eastAsia="Consolas" w:hAnsi="Consolas" w:cs="Consolas"/>
          <w:sz w:val="20"/>
          <w:szCs w:val="20"/>
        </w:rPr>
        <w:t>Ти — ЕнергоАгент, ШІ-асистент з аналізу енергоспоживання. ТВОЯ РОЛЬ:   • Аналізувати дані погодинного споживання електроенергії... ПРИНЦИП РОБОТИ (ReAct):   1. Прочитай запит користувача.   2. Визнач, які інструменти потрібні.   3. Виклич інструмент(и), отримай результати.   4. Якщо потрібно ще — виклич додаткові інструменти.   5. Сформулюй фінальну відповідь з конкретними числами. СТИЛЬ ВІДПОВІДЕЙ:   • Завжди наводь конкретні числа: кВт·год, грн, дати.   • Не вигадуй чисел поза тим, що повернули інструменти.</w:t>
      </w:r>
    </w:p>
    <w:p w14:paraId="69580D0E" w14:textId="77777777" w:rsidR="009C67C6" w:rsidRDefault="00AA29B1">
      <w:pPr>
        <w:pStyle w:val="1"/>
        <w:pageBreakBefore/>
      </w:pPr>
      <w:r>
        <w:lastRenderedPageBreak/>
        <w:t>5. РЕЗУЛЬТАТИ ТЕСТУВАННЯ</w:t>
      </w:r>
    </w:p>
    <w:p w14:paraId="71F9CB51" w14:textId="77777777" w:rsidR="009C67C6" w:rsidRDefault="00AA29B1">
      <w:pPr>
        <w:pStyle w:val="2"/>
      </w:pPr>
      <w:r>
        <w:t>5.1. Сценарії тестування</w:t>
      </w:r>
    </w:p>
    <w:p w14:paraId="16F9DE96" w14:textId="77777777" w:rsidR="009C67C6" w:rsidRDefault="00AA29B1">
      <w:pPr>
        <w:spacing w:line="360" w:lineRule="auto"/>
        <w:ind w:firstLine="720"/>
        <w:jc w:val="both"/>
      </w:pPr>
      <w:r>
        <w:t>Для оцінки якості агента сформовано набір з 10 типових запитів, що покривають усі 8 інструментів. Запити подавалися як у LLM-режимі (gpt-4o-mini), так і в DEMO-режимі для порівняння. У табл. 5.1 наведено результати.</w:t>
      </w:r>
    </w:p>
    <w:p w14:paraId="0ADCD339" w14:textId="77777777" w:rsidR="009C67C6" w:rsidRDefault="00AA29B1">
      <w:pPr>
        <w:spacing w:before="200" w:after="60"/>
        <w:jc w:val="center"/>
      </w:pPr>
      <w:r>
        <w:rPr>
          <w:i/>
          <w:iCs/>
          <w:sz w:val="24"/>
          <w:szCs w:val="24"/>
        </w:rPr>
        <w:t>Таблиця 5.1. Результати тестування агента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6"/>
        <w:gridCol w:w="3923"/>
        <w:gridCol w:w="2907"/>
        <w:gridCol w:w="1080"/>
        <w:gridCol w:w="734"/>
      </w:tblGrid>
      <w:tr w:rsidR="009C67C6" w14:paraId="18A5B9EC" w14:textId="77777777">
        <w:trPr>
          <w:tblHeader/>
        </w:trPr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E40F" w14:textId="77777777" w:rsidR="009C67C6" w:rsidRDefault="00AA29B1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EFB0" w14:textId="77777777" w:rsidR="009C67C6" w:rsidRDefault="00AA29B1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Запит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FD6B" w14:textId="77777777" w:rsidR="009C67C6" w:rsidRDefault="00AA29B1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Інструменти</w:t>
            </w:r>
          </w:p>
        </w:tc>
        <w:tc>
          <w:tcPr>
            <w:tcW w:w="10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BA7A" w14:textId="77777777" w:rsidR="009C67C6" w:rsidRDefault="00AA29B1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Latency</w:t>
            </w:r>
          </w:p>
        </w:tc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B489" w14:textId="77777777" w:rsidR="009C67C6" w:rsidRDefault="00AA29B1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OK?</w:t>
            </w:r>
          </w:p>
        </w:tc>
      </w:tr>
      <w:tr w:rsidR="009C67C6" w14:paraId="3DF907E3" w14:textId="77777777"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5785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596A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Скільки я спожив у січні?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1805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get_consumption_summary</w:t>
            </w:r>
          </w:p>
        </w:tc>
        <w:tc>
          <w:tcPr>
            <w:tcW w:w="10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297F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1,8 с</w:t>
            </w:r>
          </w:p>
        </w:tc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B106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+</w:t>
            </w:r>
          </w:p>
        </w:tc>
      </w:tr>
      <w:tr w:rsidR="009C67C6" w14:paraId="0878149C" w14:textId="77777777"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6363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913A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Який середній профіль доби?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23C1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get_hourly_profile</w:t>
            </w:r>
          </w:p>
        </w:tc>
        <w:tc>
          <w:tcPr>
            <w:tcW w:w="10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7A1C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1,5 с</w:t>
            </w:r>
          </w:p>
        </w:tc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333A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+</w:t>
            </w:r>
          </w:p>
        </w:tc>
      </w:tr>
      <w:tr w:rsidR="009C67C6" w14:paraId="07BEF88D" w14:textId="77777777"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64AA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85E2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Які пікові години?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E473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detect_peak_hours</w:t>
            </w:r>
          </w:p>
        </w:tc>
        <w:tc>
          <w:tcPr>
            <w:tcW w:w="10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0D32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1,6 с</w:t>
            </w:r>
          </w:p>
        </w:tc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D2AC7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+</w:t>
            </w:r>
          </w:p>
        </w:tc>
      </w:tr>
      <w:tr w:rsidR="009C67C6" w14:paraId="32E23F09" w14:textId="77777777"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EE0C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1E60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Прогноз на 7 днів?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FE73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forecast_next_days</w:t>
            </w:r>
          </w:p>
        </w:tc>
        <w:tc>
          <w:tcPr>
            <w:tcW w:w="10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56BF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1,7 с</w:t>
            </w:r>
          </w:p>
        </w:tc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B67B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+</w:t>
            </w:r>
          </w:p>
        </w:tc>
      </w:tr>
      <w:tr w:rsidR="009C67C6" w14:paraId="432259EF" w14:textId="77777777"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1882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FDB6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Скільки коштує лютий?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D15C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calculate_cost</w:t>
            </w:r>
          </w:p>
        </w:tc>
        <w:tc>
          <w:tcPr>
            <w:tcW w:w="10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90A3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1,9 с</w:t>
            </w:r>
          </w:p>
        </w:tc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8B5D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+</w:t>
            </w:r>
          </w:p>
        </w:tc>
      </w:tr>
      <w:tr w:rsidR="009C67C6" w14:paraId="6007838C" w14:textId="77777777"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F5ED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3F3E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Який тариф вигідніший за рік?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0590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compare_tariffs</w:t>
            </w:r>
          </w:p>
        </w:tc>
        <w:tc>
          <w:tcPr>
            <w:tcW w:w="10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4F90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2,2 с</w:t>
            </w:r>
          </w:p>
        </w:tc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1086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+</w:t>
            </w:r>
          </w:p>
        </w:tc>
      </w:tr>
      <w:tr w:rsidR="009C67C6" w14:paraId="60913FF5" w14:textId="77777777"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8BC6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E35A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Аномалії в грудні?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C4EA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find_anomalies</w:t>
            </w:r>
          </w:p>
        </w:tc>
        <w:tc>
          <w:tcPr>
            <w:tcW w:w="10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4151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1,8 с</w:t>
            </w:r>
          </w:p>
        </w:tc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8104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+</w:t>
            </w:r>
          </w:p>
        </w:tc>
      </w:tr>
      <w:tr w:rsidR="009C67C6" w14:paraId="568C2DE6" w14:textId="77777777"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7B1D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CA98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Покажи графік за рік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18DD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generate_chart</w:t>
            </w:r>
          </w:p>
        </w:tc>
        <w:tc>
          <w:tcPr>
            <w:tcW w:w="10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A27E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2,3 с</w:t>
            </w:r>
          </w:p>
        </w:tc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64D5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+</w:t>
            </w:r>
          </w:p>
        </w:tc>
      </w:tr>
      <w:tr w:rsidR="009C67C6" w14:paraId="758E9A49" w14:textId="77777777"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B5C8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A2B6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Знайди аномалії + графік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C68F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find_anomalies, generate_chart</w:t>
            </w:r>
          </w:p>
        </w:tc>
        <w:tc>
          <w:tcPr>
            <w:tcW w:w="10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1665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3,4 с</w:t>
            </w:r>
          </w:p>
        </w:tc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EE3E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+</w:t>
            </w:r>
          </w:p>
        </w:tc>
      </w:tr>
      <w:tr w:rsidR="009C67C6" w14:paraId="4F9B7CA3" w14:textId="77777777"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D395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FF13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Порівняй літо і зиму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7729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get_consumption_summary (×2)</w:t>
            </w:r>
          </w:p>
        </w:tc>
        <w:tc>
          <w:tcPr>
            <w:tcW w:w="10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3218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3,1 с</w:t>
            </w:r>
          </w:p>
        </w:tc>
        <w:tc>
          <w:tcPr>
            <w:tcW w:w="7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802A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+</w:t>
            </w:r>
          </w:p>
        </w:tc>
      </w:tr>
    </w:tbl>
    <w:p w14:paraId="1B094798" w14:textId="77777777" w:rsidR="009C67C6" w:rsidRDefault="009C67C6"/>
    <w:p w14:paraId="4E0C458B" w14:textId="77777777" w:rsidR="009C67C6" w:rsidRDefault="00AA29B1">
      <w:pPr>
        <w:spacing w:line="360" w:lineRule="auto"/>
        <w:ind w:firstLine="720"/>
        <w:jc w:val="both"/>
      </w:pPr>
      <w:r>
        <w:t>Tool-call accuracy склала 100% — у всіх 10 запитах модель коректно обрала і викликала потрібні інструменти. Запити №9–10, що потребують двох послідовних tool-calls, підтверджують працездатність повноцінного ReAct-циклу.</w:t>
      </w:r>
    </w:p>
    <w:p w14:paraId="47D4CF98" w14:textId="77777777" w:rsidR="009C67C6" w:rsidRDefault="00AA29B1">
      <w:pPr>
        <w:pStyle w:val="2"/>
      </w:pPr>
      <w:r>
        <w:t>5.2. Аналіз отриманих даних агентом</w:t>
      </w:r>
    </w:p>
    <w:p w14:paraId="4A2CDBDA" w14:textId="77777777" w:rsidR="009C67C6" w:rsidRDefault="00AA29B1">
      <w:pPr>
        <w:spacing w:line="360" w:lineRule="auto"/>
        <w:ind w:firstLine="720"/>
        <w:jc w:val="both"/>
      </w:pPr>
      <w:r>
        <w:t>Як приклад, у відповідь на запит «Який тариф мені вигідніший за весь рік?» агент викликав compare_tariffs і повернув такий розрахунок (рис. 5.1):</w:t>
      </w:r>
    </w:p>
    <w:p w14:paraId="35FB07AC" w14:textId="77777777" w:rsidR="009C67C6" w:rsidRDefault="00AA29B1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13C79C5" wp14:editId="0818194A">
            <wp:extent cx="4572000" cy="2838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2447" w14:textId="77777777" w:rsidR="009C67C6" w:rsidRDefault="00AA29B1">
      <w:pPr>
        <w:spacing w:after="200"/>
        <w:jc w:val="center"/>
      </w:pPr>
      <w:r>
        <w:rPr>
          <w:i/>
          <w:iCs/>
          <w:sz w:val="24"/>
          <w:szCs w:val="24"/>
        </w:rPr>
        <w:t>Рис. 5.1. Порівняння річних витрат за трьома тарифами</w:t>
      </w:r>
    </w:p>
    <w:p w14:paraId="2216ACFC" w14:textId="77777777" w:rsidR="009C67C6" w:rsidRDefault="00AA29B1">
      <w:pPr>
        <w:spacing w:line="360" w:lineRule="auto"/>
        <w:ind w:firstLine="720"/>
        <w:jc w:val="both"/>
      </w:pPr>
      <w:r>
        <w:t>Найвигіднішим виявився двозонний тариф (день/ніч) із сумою 14 251,56 грн на рік. Економія порівняно з тризонним тарифом — 2 504,69 грн. Це пояснюється тим, що хоча значна частина споживання припадає на вечір (19:00–21:00, що в тризонному тарифі є піковою зоною з ціною 6,48 грн/кВт·год), в двозонному тарифі цей час тарифікується за денною ставкою 4,32 грн. У одно-зонному варіанті немає знижки для нічного періоду, тож він теж програє двозонному.</w:t>
      </w:r>
    </w:p>
    <w:p w14:paraId="5AF6F651" w14:textId="77777777" w:rsidR="009C67C6" w:rsidRDefault="00AA29B1">
      <w:pPr>
        <w:pStyle w:val="2"/>
      </w:pPr>
      <w:r>
        <w:t>5.3. Метрики якості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  <w:gridCol w:w="3360"/>
      </w:tblGrid>
      <w:tr w:rsidR="009C67C6" w14:paraId="571D24D5" w14:textId="77777777">
        <w:trPr>
          <w:tblHeader/>
        </w:trPr>
        <w:tc>
          <w:tcPr>
            <w:tcW w:w="3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7929" w14:textId="77777777" w:rsidR="009C67C6" w:rsidRDefault="00AA29B1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FDC5" w14:textId="77777777" w:rsidR="009C67C6" w:rsidRDefault="00AA29B1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Значення</w:t>
            </w:r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73A4" w14:textId="77777777" w:rsidR="009C67C6" w:rsidRDefault="00AA29B1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Інтерпретація</w:t>
            </w:r>
          </w:p>
        </w:tc>
      </w:tr>
      <w:tr w:rsidR="009C67C6" w14:paraId="67742A4D" w14:textId="77777777">
        <w:tc>
          <w:tcPr>
            <w:tcW w:w="3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D972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Tool-call accuracy</w:t>
            </w:r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AAA0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100% (10/10)</w:t>
            </w:r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AF83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Усі запити отримали коректний tool-call</w:t>
            </w:r>
          </w:p>
        </w:tc>
      </w:tr>
      <w:tr w:rsidR="009C67C6" w14:paraId="3E5E2DA4" w14:textId="77777777">
        <w:tc>
          <w:tcPr>
            <w:tcW w:w="3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B385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Coverage інтентів</w:t>
            </w:r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F691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8 інтентів</w:t>
            </w:r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FF40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Покрито всі сценарії</w:t>
            </w:r>
          </w:p>
        </w:tc>
      </w:tr>
      <w:tr w:rsidR="009C67C6" w14:paraId="6FD6D74D" w14:textId="77777777">
        <w:tc>
          <w:tcPr>
            <w:tcW w:w="3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BBED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Latency, DEMO mode</w:t>
            </w:r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5AA7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&lt; 100 мс</w:t>
            </w:r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6D32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Майже миттєва відповідь</w:t>
            </w:r>
          </w:p>
        </w:tc>
      </w:tr>
      <w:tr w:rsidR="009C67C6" w14:paraId="2F2C51D7" w14:textId="77777777">
        <w:tc>
          <w:tcPr>
            <w:tcW w:w="3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9165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Latency, LLM mode</w:t>
            </w:r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A33C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1,5–3,5 с</w:t>
            </w:r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22F1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Залежить від кількості tool-calls</w:t>
            </w:r>
          </w:p>
        </w:tc>
      </w:tr>
      <w:tr w:rsidR="009C67C6" w14:paraId="5E87098D" w14:textId="77777777">
        <w:tc>
          <w:tcPr>
            <w:tcW w:w="3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7A39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Розмір SYSTEM_PROMPT</w:t>
            </w:r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C3BB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≈ 750 токенів</w:t>
            </w:r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D3C5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Поміщається в усі сучасні моделі</w:t>
            </w:r>
          </w:p>
        </w:tc>
      </w:tr>
      <w:tr w:rsidR="009C67C6" w14:paraId="778A96F8" w14:textId="77777777">
        <w:tc>
          <w:tcPr>
            <w:tcW w:w="3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5005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Кількість iterations / запит</w:t>
            </w:r>
          </w:p>
        </w:tc>
        <w:tc>
          <w:tcPr>
            <w:tcW w:w="2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BBF1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1–3</w:t>
            </w:r>
          </w:p>
        </w:tc>
        <w:tc>
          <w:tcPr>
            <w:tcW w:w="3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C439" w14:textId="77777777" w:rsidR="009C67C6" w:rsidRDefault="00AA29B1">
            <w:pPr>
              <w:spacing w:line="280" w:lineRule="auto"/>
            </w:pPr>
            <w:r>
              <w:rPr>
                <w:sz w:val="24"/>
                <w:szCs w:val="24"/>
              </w:rPr>
              <w:t>Не перевищує max_iterations=5</w:t>
            </w:r>
          </w:p>
        </w:tc>
      </w:tr>
    </w:tbl>
    <w:p w14:paraId="1ACEA740" w14:textId="77777777" w:rsidR="009C67C6" w:rsidRDefault="009C67C6"/>
    <w:p w14:paraId="04F2FF2C" w14:textId="77777777" w:rsidR="009C67C6" w:rsidRDefault="00AA29B1">
      <w:pPr>
        <w:pStyle w:val="2"/>
      </w:pPr>
      <w:r>
        <w:t>5.4. Переваги і недоліки</w:t>
      </w:r>
    </w:p>
    <w:p w14:paraId="7933E1F2" w14:textId="77777777" w:rsidR="009C67C6" w:rsidRDefault="00AA29B1">
      <w:pPr>
        <w:pStyle w:val="3"/>
        <w:ind w:firstLine="720"/>
      </w:pPr>
      <w:r>
        <w:t>5.4.1. Переваги</w:t>
      </w:r>
    </w:p>
    <w:p w14:paraId="566FEC23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Природна україномовна взаємодія без потреби писати SQL чи код;</w:t>
      </w:r>
    </w:p>
    <w:p w14:paraId="1EC2D1DC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Висока надійність числових відповідей завдяки детермінованим інструментам;</w:t>
      </w:r>
    </w:p>
    <w:p w14:paraId="32F9A1EA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Прозорість роботи — повна ReAct-траса видима для користувача;</w:t>
      </w:r>
    </w:p>
    <w:p w14:paraId="2DC5624E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Гнучкість — підтримка будь-якого OpenAI-сумісного провайдера LLM;</w:t>
      </w:r>
    </w:p>
    <w:p w14:paraId="08590B14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Автономність роботи в DEMO-режимі без інтернету;</w:t>
      </w:r>
    </w:p>
    <w:p w14:paraId="5B0AAF58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Двошарова пам'ять із персоналізацією між сесіями;</w:t>
      </w:r>
    </w:p>
    <w:p w14:paraId="43F59BD5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Чітка модульна архітектура: tools.py / agent.py / app.py.</w:t>
      </w:r>
    </w:p>
    <w:p w14:paraId="4068248D" w14:textId="77777777" w:rsidR="009C67C6" w:rsidRDefault="00AA29B1">
      <w:pPr>
        <w:pStyle w:val="3"/>
        <w:ind w:firstLine="720"/>
      </w:pPr>
      <w:r>
        <w:t>5.4.2. Недоліки та обмеження</w:t>
      </w:r>
    </w:p>
    <w:p w14:paraId="764F1DD2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Залежність від якості LLM — слабші моделі гірше обирають інструменти;</w:t>
      </w:r>
    </w:p>
    <w:p w14:paraId="5437F102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Latency LLM-режиму (1,5–3,5 с) — не підходить для real-time моніторингу;</w:t>
      </w:r>
    </w:p>
    <w:p w14:paraId="0125ACFA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Прогнозування реалізовано простими методами (MA, naive); ARIMA/LSTM можна додати;</w:t>
      </w:r>
    </w:p>
    <w:p w14:paraId="1D699EBB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DEMO-режим не покриває комбінованих запитів типу «літо vs зима»;</w:t>
      </w:r>
    </w:p>
    <w:p w14:paraId="77FB3057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Дані синтетичні — для бойового використання потрібна інтеграція з SmartMeter API;</w:t>
      </w:r>
    </w:p>
    <w:p w14:paraId="7A7A7F16" w14:textId="77777777" w:rsidR="009C67C6" w:rsidRDefault="00AA29B1">
      <w:pPr>
        <w:pStyle w:val="a4"/>
        <w:numPr>
          <w:ilvl w:val="0"/>
          <w:numId w:val="3"/>
        </w:numPr>
        <w:spacing w:line="360" w:lineRule="auto"/>
      </w:pPr>
      <w:r>
        <w:t>Немає mechanism для виправлення помилкових tool-calls (self-reflection).</w:t>
      </w:r>
    </w:p>
    <w:p w14:paraId="486A72CA" w14:textId="77777777" w:rsidR="009C67C6" w:rsidRDefault="00AA29B1">
      <w:pPr>
        <w:pStyle w:val="1"/>
        <w:pageBreakBefore/>
      </w:pPr>
      <w:r>
        <w:lastRenderedPageBreak/>
        <w:t>ВИСНОВКИ</w:t>
      </w:r>
    </w:p>
    <w:p w14:paraId="36C29CB4" w14:textId="77777777" w:rsidR="009C67C6" w:rsidRDefault="00AA29B1">
      <w:pPr>
        <w:spacing w:line="360" w:lineRule="auto"/>
        <w:ind w:firstLine="720"/>
        <w:jc w:val="both"/>
      </w:pPr>
      <w:r>
        <w:t>У межах міні-проєкту з варіанту 19 розроблено ШІ-агента ЕнергоАгент — чат-інтерфейс до енергетичних даних із застосуванням LLM API. Реалізовано повноцінну агентну архітектуру, що відповідає принципам, викладеним у лекційних матеріалах: LLM-основа, планувальник на основі function calling, коротко- і довгострокова пам'ять, набір з 8 інструментів аналізу даних, ReAct-цикл «Reason → Act → Observe».</w:t>
      </w:r>
    </w:p>
    <w:p w14:paraId="63027FC1" w14:textId="77777777" w:rsidR="009C67C6" w:rsidRDefault="00AA29B1">
      <w:pPr>
        <w:spacing w:line="360" w:lineRule="auto"/>
        <w:ind w:firstLine="720"/>
        <w:jc w:val="both"/>
      </w:pPr>
      <w:r>
        <w:t>Реалізовано і протестовано вісім інструментів, які покривають типові сценарії роботи з енергетичними даними: статистика, профіль доби, пікові години, прогноз, розрахунок вартості, порівняння тарифів, виявлення аномалій, побудова графіків. У 100% тестових запитів модель коректно обрала та викликала необхідні інструменти, у тому числі в багатокрокових сценаріях.</w:t>
      </w:r>
    </w:p>
    <w:p w14:paraId="71EBEB33" w14:textId="77777777" w:rsidR="009C67C6" w:rsidRDefault="00AA29B1">
      <w:pPr>
        <w:spacing w:line="360" w:lineRule="auto"/>
        <w:ind w:firstLine="720"/>
        <w:jc w:val="both"/>
      </w:pPr>
      <w:r>
        <w:t>Окремо реалізовано DEMO-режим — rule-based fallback з детекцією інтенту, що дозволяє повноцінно демонструвати функціональність агента без LLM-ключа (наприклад, на захисті в умовах обмеженого інтернет-доступу). Підтримується будь-який OpenAI-сумісний провайдер (OpenAI, Groq, Ollama), що робить рішення гнучким і не прив'язаним до конкретного вендора.</w:t>
      </w:r>
    </w:p>
    <w:p w14:paraId="02AAE670" w14:textId="77777777" w:rsidR="009C67C6" w:rsidRDefault="00AA29B1">
      <w:pPr>
        <w:spacing w:line="360" w:lineRule="auto"/>
        <w:ind w:firstLine="720"/>
        <w:jc w:val="both"/>
      </w:pPr>
      <w:r>
        <w:t>Результати тестування підтвердили практичну застосовність агента: tool-call accuracy 100% на 10 типових запитах, latency 1,5–3,5 с у LLM-режимі і &lt; 100 мс у DEMO-режимі. Користувач отримав можливість природномовно (українською) виконувати аналітичні запити, які за традиційного підходу вимагали б побудови SQL-запитів, дашбордів або власних скриптів.</w:t>
      </w:r>
    </w:p>
    <w:p w14:paraId="7157012B" w14:textId="77777777" w:rsidR="009C67C6" w:rsidRDefault="00AA29B1">
      <w:pPr>
        <w:spacing w:line="360" w:lineRule="auto"/>
        <w:ind w:firstLine="720"/>
        <w:jc w:val="both"/>
      </w:pPr>
      <w:r>
        <w:t xml:space="preserve">Подальший розвиток проєкту може включати інтеграцію з реальним SmartMeter API, додавання прогнозних моделей ARIMA та LSTM, реалізацію self-reflection механізму для самокорекції помилкових tool-calls, </w:t>
      </w:r>
      <w:r>
        <w:lastRenderedPageBreak/>
        <w:t>а також підтримку мультиагентного режиму, в якому окремі агенти спеціалізуються на різних аспектах енергоспоживання.</w:t>
      </w:r>
    </w:p>
    <w:p w14:paraId="31D4CE74" w14:textId="77777777" w:rsidR="009C67C6" w:rsidRDefault="00AA29B1">
      <w:pPr>
        <w:pStyle w:val="1"/>
        <w:pageBreakBefore/>
      </w:pPr>
      <w:r>
        <w:lastRenderedPageBreak/>
        <w:t>СПИСОК ВИКОРИСТАНИХ ДЖЕРЕЛ</w:t>
      </w:r>
    </w:p>
    <w:p w14:paraId="4C00FE0C" w14:textId="77777777" w:rsidR="009C67C6" w:rsidRDefault="00AA29B1">
      <w:pPr>
        <w:pStyle w:val="a4"/>
        <w:numPr>
          <w:ilvl w:val="0"/>
          <w:numId w:val="4"/>
        </w:numPr>
        <w:spacing w:line="360" w:lineRule="auto"/>
      </w:pPr>
      <w:r>
        <w:t>Yao S., Zhao J., Yu D., et al. ReAct: Synergizing Reasoning and Acting in Language Models. arXiv:2210.03629, 2022.</w:t>
      </w:r>
    </w:p>
    <w:p w14:paraId="5D1EFE41" w14:textId="77777777" w:rsidR="009C67C6" w:rsidRDefault="00AA29B1">
      <w:pPr>
        <w:pStyle w:val="a4"/>
        <w:numPr>
          <w:ilvl w:val="0"/>
          <w:numId w:val="4"/>
        </w:numPr>
        <w:spacing w:line="360" w:lineRule="auto"/>
      </w:pPr>
      <w:r>
        <w:t>Russell S., Norvig P. Artificial Intelligence: A Modern Approach. 4th ed. — Pearson, 2020.</w:t>
      </w:r>
    </w:p>
    <w:p w14:paraId="090CF309" w14:textId="77777777" w:rsidR="009C67C6" w:rsidRDefault="00AA29B1">
      <w:pPr>
        <w:pStyle w:val="a4"/>
        <w:numPr>
          <w:ilvl w:val="0"/>
          <w:numId w:val="4"/>
        </w:numPr>
        <w:spacing w:line="360" w:lineRule="auto"/>
      </w:pPr>
      <w:r>
        <w:t>OpenAI. Function calling and other API updates. Documentation. https://platform.openai.com/docs/guides/function-calling</w:t>
      </w:r>
    </w:p>
    <w:p w14:paraId="50D45791" w14:textId="77777777" w:rsidR="009C67C6" w:rsidRDefault="00AA29B1">
      <w:pPr>
        <w:pStyle w:val="a4"/>
        <w:numPr>
          <w:ilvl w:val="0"/>
          <w:numId w:val="4"/>
        </w:numPr>
        <w:spacing w:line="360" w:lineRule="auto"/>
      </w:pPr>
      <w:r>
        <w:t>Grootendorst M. A Visual Guide to LLM Agents. https://newsletter.maartengrootendorst.com/p/a-visual-guide-to-llm-agents</w:t>
      </w:r>
    </w:p>
    <w:p w14:paraId="7D303176" w14:textId="77777777" w:rsidR="009C67C6" w:rsidRDefault="00AA29B1">
      <w:pPr>
        <w:pStyle w:val="a4"/>
        <w:numPr>
          <w:ilvl w:val="0"/>
          <w:numId w:val="4"/>
        </w:numPr>
        <w:spacing w:line="360" w:lineRule="auto"/>
      </w:pPr>
      <w:r>
        <w:t>LangChain Documentation: Agents and Tools. https://python.langchain.com/docs/modules/agents/</w:t>
      </w:r>
    </w:p>
    <w:p w14:paraId="3CE66943" w14:textId="77777777" w:rsidR="009C67C6" w:rsidRDefault="00AA29B1">
      <w:pPr>
        <w:pStyle w:val="a4"/>
        <w:numPr>
          <w:ilvl w:val="0"/>
          <w:numId w:val="4"/>
        </w:numPr>
        <w:spacing w:line="360" w:lineRule="auto"/>
      </w:pPr>
      <w:r>
        <w:t>Streamlit Documentation. https://docs.streamlit.io/</w:t>
      </w:r>
    </w:p>
    <w:p w14:paraId="6E6110AB" w14:textId="77777777" w:rsidR="009C67C6" w:rsidRDefault="00AA29B1">
      <w:pPr>
        <w:pStyle w:val="a4"/>
        <w:numPr>
          <w:ilvl w:val="0"/>
          <w:numId w:val="4"/>
        </w:numPr>
        <w:spacing w:line="360" w:lineRule="auto"/>
      </w:pPr>
      <w:r>
        <w:t>Schick T., et al. Toolformer: Language Models Can Teach Themselves to Use Tools. arXiv:2302.04761, 2023.</w:t>
      </w:r>
    </w:p>
    <w:p w14:paraId="1CC96E74" w14:textId="77777777" w:rsidR="009C67C6" w:rsidRDefault="00AA29B1">
      <w:pPr>
        <w:pStyle w:val="a4"/>
        <w:numPr>
          <w:ilvl w:val="0"/>
          <w:numId w:val="4"/>
        </w:numPr>
        <w:spacing w:line="360" w:lineRule="auto"/>
      </w:pPr>
      <w:r>
        <w:t>Wei J., et al. Chain-of-Thought Prompting Elicits Reasoning in Large Language Models. arXiv:2201.11903, 2022.</w:t>
      </w:r>
    </w:p>
    <w:p w14:paraId="769F1534" w14:textId="77777777" w:rsidR="009C67C6" w:rsidRDefault="00AA29B1">
      <w:pPr>
        <w:pStyle w:val="a4"/>
        <w:numPr>
          <w:ilvl w:val="0"/>
          <w:numId w:val="4"/>
        </w:numPr>
        <w:spacing w:line="360" w:lineRule="auto"/>
      </w:pPr>
      <w:r>
        <w:t>Anthropic. Building Effective AI Agents. https://www.anthropic.com/research/building-effective-agents</w:t>
      </w:r>
    </w:p>
    <w:p w14:paraId="4FFD6D84" w14:textId="77777777" w:rsidR="009C67C6" w:rsidRDefault="00AA29B1">
      <w:pPr>
        <w:pStyle w:val="a4"/>
        <w:numPr>
          <w:ilvl w:val="0"/>
          <w:numId w:val="4"/>
        </w:numPr>
        <w:spacing w:line="360" w:lineRule="auto"/>
      </w:pPr>
      <w:r>
        <w:t>Wang L., et al. A Survey on Large Language Model based Autonomous Agents. arXiv:2308.11432, 2023.</w:t>
      </w:r>
    </w:p>
    <w:sectPr w:rsidR="009C67C6">
      <w:headerReference w:type="default" r:id="rId15"/>
      <w:footerReference w:type="default" r:id="rId16"/>
      <w:pgSz w:w="11906" w:h="16838"/>
      <w:pgMar w:top="1440" w:right="1080" w:bottom="1440" w:left="173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1D12F" w14:textId="77777777" w:rsidR="00096173" w:rsidRDefault="00096173">
      <w:r>
        <w:separator/>
      </w:r>
    </w:p>
  </w:endnote>
  <w:endnote w:type="continuationSeparator" w:id="0">
    <w:p w14:paraId="564525FC" w14:textId="77777777" w:rsidR="00096173" w:rsidRDefault="00096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E5080" w14:textId="77777777" w:rsidR="009C67C6" w:rsidRDefault="00AA29B1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5040C2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5D9D9" w14:textId="77777777" w:rsidR="00096173" w:rsidRDefault="00096173">
      <w:r>
        <w:separator/>
      </w:r>
    </w:p>
  </w:footnote>
  <w:footnote w:type="continuationSeparator" w:id="0">
    <w:p w14:paraId="744368C8" w14:textId="77777777" w:rsidR="00096173" w:rsidRDefault="000961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16983" w14:textId="77777777" w:rsidR="009C67C6" w:rsidRDefault="009C67C6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45B55"/>
    <w:multiLevelType w:val="hybridMultilevel"/>
    <w:tmpl w:val="3C18F400"/>
    <w:lvl w:ilvl="0" w:tplc="652A7554">
      <w:start w:val="1"/>
      <w:numFmt w:val="decimal"/>
      <w:lvlText w:val="%1)"/>
      <w:lvlJc w:val="left"/>
      <w:pPr>
        <w:ind w:left="720" w:hanging="360"/>
      </w:pPr>
    </w:lvl>
    <w:lvl w:ilvl="1" w:tplc="A5120C8E">
      <w:numFmt w:val="decimal"/>
      <w:lvlText w:val=""/>
      <w:lvlJc w:val="left"/>
    </w:lvl>
    <w:lvl w:ilvl="2" w:tplc="03F4F8A2">
      <w:numFmt w:val="decimal"/>
      <w:lvlText w:val=""/>
      <w:lvlJc w:val="left"/>
    </w:lvl>
    <w:lvl w:ilvl="3" w:tplc="E1868F22">
      <w:numFmt w:val="decimal"/>
      <w:lvlText w:val=""/>
      <w:lvlJc w:val="left"/>
    </w:lvl>
    <w:lvl w:ilvl="4" w:tplc="B89826F4">
      <w:numFmt w:val="decimal"/>
      <w:lvlText w:val=""/>
      <w:lvlJc w:val="left"/>
    </w:lvl>
    <w:lvl w:ilvl="5" w:tplc="D5C8F74A">
      <w:numFmt w:val="decimal"/>
      <w:lvlText w:val=""/>
      <w:lvlJc w:val="left"/>
    </w:lvl>
    <w:lvl w:ilvl="6" w:tplc="847AAF96">
      <w:numFmt w:val="decimal"/>
      <w:lvlText w:val=""/>
      <w:lvlJc w:val="left"/>
    </w:lvl>
    <w:lvl w:ilvl="7" w:tplc="B6CC68EC">
      <w:numFmt w:val="decimal"/>
      <w:lvlText w:val=""/>
      <w:lvlJc w:val="left"/>
    </w:lvl>
    <w:lvl w:ilvl="8" w:tplc="BD4C92B4">
      <w:numFmt w:val="decimal"/>
      <w:lvlText w:val=""/>
      <w:lvlJc w:val="left"/>
    </w:lvl>
  </w:abstractNum>
  <w:abstractNum w:abstractNumId="1" w15:restartNumberingAfterBreak="0">
    <w:nsid w:val="3A3300ED"/>
    <w:multiLevelType w:val="hybridMultilevel"/>
    <w:tmpl w:val="7D36FC64"/>
    <w:lvl w:ilvl="0" w:tplc="432AFE5C">
      <w:start w:val="1"/>
      <w:numFmt w:val="bullet"/>
      <w:lvlText w:val="●"/>
      <w:lvlJc w:val="left"/>
      <w:pPr>
        <w:ind w:left="720" w:hanging="360"/>
      </w:pPr>
    </w:lvl>
    <w:lvl w:ilvl="1" w:tplc="D346C872">
      <w:start w:val="1"/>
      <w:numFmt w:val="bullet"/>
      <w:lvlText w:val="○"/>
      <w:lvlJc w:val="left"/>
      <w:pPr>
        <w:ind w:left="1440" w:hanging="360"/>
      </w:pPr>
    </w:lvl>
    <w:lvl w:ilvl="2" w:tplc="6AE674A2">
      <w:start w:val="1"/>
      <w:numFmt w:val="bullet"/>
      <w:lvlText w:val="■"/>
      <w:lvlJc w:val="left"/>
      <w:pPr>
        <w:ind w:left="2160" w:hanging="360"/>
      </w:pPr>
    </w:lvl>
    <w:lvl w:ilvl="3" w:tplc="DA9E759E">
      <w:start w:val="1"/>
      <w:numFmt w:val="bullet"/>
      <w:lvlText w:val="●"/>
      <w:lvlJc w:val="left"/>
      <w:pPr>
        <w:ind w:left="2880" w:hanging="360"/>
      </w:pPr>
    </w:lvl>
    <w:lvl w:ilvl="4" w:tplc="C4B6FF1C">
      <w:start w:val="1"/>
      <w:numFmt w:val="bullet"/>
      <w:lvlText w:val="○"/>
      <w:lvlJc w:val="left"/>
      <w:pPr>
        <w:ind w:left="3600" w:hanging="360"/>
      </w:pPr>
    </w:lvl>
    <w:lvl w:ilvl="5" w:tplc="67C69E10">
      <w:start w:val="1"/>
      <w:numFmt w:val="bullet"/>
      <w:lvlText w:val="■"/>
      <w:lvlJc w:val="left"/>
      <w:pPr>
        <w:ind w:left="4320" w:hanging="360"/>
      </w:pPr>
    </w:lvl>
    <w:lvl w:ilvl="6" w:tplc="3BE4F8FA">
      <w:start w:val="1"/>
      <w:numFmt w:val="bullet"/>
      <w:lvlText w:val="●"/>
      <w:lvlJc w:val="left"/>
      <w:pPr>
        <w:ind w:left="5040" w:hanging="360"/>
      </w:pPr>
    </w:lvl>
    <w:lvl w:ilvl="7" w:tplc="5AC23CC4">
      <w:start w:val="1"/>
      <w:numFmt w:val="bullet"/>
      <w:lvlText w:val="●"/>
      <w:lvlJc w:val="left"/>
      <w:pPr>
        <w:ind w:left="5760" w:hanging="360"/>
      </w:pPr>
    </w:lvl>
    <w:lvl w:ilvl="8" w:tplc="A538D48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252079"/>
    <w:multiLevelType w:val="hybridMultilevel"/>
    <w:tmpl w:val="0D92F2DE"/>
    <w:lvl w:ilvl="0" w:tplc="E62481A0">
      <w:start w:val="1"/>
      <w:numFmt w:val="decimal"/>
      <w:lvlText w:val="%1."/>
      <w:lvlJc w:val="left"/>
      <w:pPr>
        <w:ind w:left="720" w:hanging="360"/>
      </w:pPr>
    </w:lvl>
    <w:lvl w:ilvl="1" w:tplc="4BB27EF6">
      <w:numFmt w:val="decimal"/>
      <w:lvlText w:val=""/>
      <w:lvlJc w:val="left"/>
    </w:lvl>
    <w:lvl w:ilvl="2" w:tplc="22F208B4">
      <w:numFmt w:val="decimal"/>
      <w:lvlText w:val=""/>
      <w:lvlJc w:val="left"/>
    </w:lvl>
    <w:lvl w:ilvl="3" w:tplc="4C8C27A2">
      <w:numFmt w:val="decimal"/>
      <w:lvlText w:val=""/>
      <w:lvlJc w:val="left"/>
    </w:lvl>
    <w:lvl w:ilvl="4" w:tplc="C1F21D60">
      <w:numFmt w:val="decimal"/>
      <w:lvlText w:val=""/>
      <w:lvlJc w:val="left"/>
    </w:lvl>
    <w:lvl w:ilvl="5" w:tplc="6B28475A">
      <w:numFmt w:val="decimal"/>
      <w:lvlText w:val=""/>
      <w:lvlJc w:val="left"/>
    </w:lvl>
    <w:lvl w:ilvl="6" w:tplc="A816BF9A">
      <w:numFmt w:val="decimal"/>
      <w:lvlText w:val=""/>
      <w:lvlJc w:val="left"/>
    </w:lvl>
    <w:lvl w:ilvl="7" w:tplc="EDFA4734">
      <w:numFmt w:val="decimal"/>
      <w:lvlText w:val=""/>
      <w:lvlJc w:val="left"/>
    </w:lvl>
    <w:lvl w:ilvl="8" w:tplc="15722B14">
      <w:numFmt w:val="decimal"/>
      <w:lvlText w:val=""/>
      <w:lvlJc w:val="left"/>
    </w:lvl>
  </w:abstractNum>
  <w:abstractNum w:abstractNumId="3" w15:restartNumberingAfterBreak="0">
    <w:nsid w:val="74BD4848"/>
    <w:multiLevelType w:val="hybridMultilevel"/>
    <w:tmpl w:val="4866C7B0"/>
    <w:lvl w:ilvl="0" w:tplc="3AFE8BC2">
      <w:start w:val="1"/>
      <w:numFmt w:val="bullet"/>
      <w:lvlText w:val="•"/>
      <w:lvlJc w:val="left"/>
      <w:pPr>
        <w:ind w:left="720" w:hanging="360"/>
      </w:pPr>
    </w:lvl>
    <w:lvl w:ilvl="1" w:tplc="F55C7A40">
      <w:numFmt w:val="decimal"/>
      <w:lvlText w:val=""/>
      <w:lvlJc w:val="left"/>
    </w:lvl>
    <w:lvl w:ilvl="2" w:tplc="48EE344C">
      <w:numFmt w:val="decimal"/>
      <w:lvlText w:val=""/>
      <w:lvlJc w:val="left"/>
    </w:lvl>
    <w:lvl w:ilvl="3" w:tplc="9B021B3E">
      <w:numFmt w:val="decimal"/>
      <w:lvlText w:val=""/>
      <w:lvlJc w:val="left"/>
    </w:lvl>
    <w:lvl w:ilvl="4" w:tplc="878A3FF0">
      <w:numFmt w:val="decimal"/>
      <w:lvlText w:val=""/>
      <w:lvlJc w:val="left"/>
    </w:lvl>
    <w:lvl w:ilvl="5" w:tplc="5168981C">
      <w:numFmt w:val="decimal"/>
      <w:lvlText w:val=""/>
      <w:lvlJc w:val="left"/>
    </w:lvl>
    <w:lvl w:ilvl="6" w:tplc="F0CC466C">
      <w:numFmt w:val="decimal"/>
      <w:lvlText w:val=""/>
      <w:lvlJc w:val="left"/>
    </w:lvl>
    <w:lvl w:ilvl="7" w:tplc="FB327538">
      <w:numFmt w:val="decimal"/>
      <w:lvlText w:val=""/>
      <w:lvlJc w:val="left"/>
    </w:lvl>
    <w:lvl w:ilvl="8" w:tplc="7F486BF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7C6"/>
    <w:rsid w:val="00096173"/>
    <w:rsid w:val="005040C2"/>
    <w:rsid w:val="009C67C6"/>
    <w:rsid w:val="00AA29B1"/>
    <w:rsid w:val="00B0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74092"/>
  <w15:docId w15:val="{4672FFE2-C38B-450B-85E4-E22FD7DBF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i/>
      <w:i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2863</Words>
  <Characters>16323</Characters>
  <Application>Microsoft Office Word</Application>
  <DocSecurity>0</DocSecurity>
  <Lines>136</Lines>
  <Paragraphs>38</Paragraphs>
  <ScaleCrop>false</ScaleCrop>
  <Company/>
  <LinksUpToDate>false</LinksUpToDate>
  <CharactersWithSpaces>19148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ЕнергоАгент — звіт з міні-проєкту</dc:title>
  <dc:creator>Ihor (КПІ, ТВ-32)</dc:creator>
  <dc:description>Курсова робота, варіант 19, ШІ-агенти</dc:description>
  <cp:lastModifiedBy>Igor</cp:lastModifiedBy>
  <cp:revision>3</cp:revision>
  <dcterms:created xsi:type="dcterms:W3CDTF">2026-05-14T19:10:00Z</dcterms:created>
  <dcterms:modified xsi:type="dcterms:W3CDTF">2026-05-15T15:40:00Z</dcterms:modified>
</cp:coreProperties>
</file>