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738688" cy="110989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109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t xml:space="preserve">Необхідно використати технології: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Nodejs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inversity: https://github.com/inversify/inversify-express-example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web3.js: https://web3js.readthedocs.io/en/v1.3.0/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Створити консольну команду яка буде: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записувати (в файл наприклад) баланс всіх токенів та Eфіру (Ether) з блокчейну Ethereum за адресою 0xa145ac099e3d2e9781c9c848249e2e6b256b030d який буде вказаний в конфігу,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(https://etherscan.io/address/0xa145ac099e3d2e9781c9c848249e2e6b256b030d)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працювати і інтервалом 1 хвилина і робити те саме, тобто після закінчення виконання має пройти 1 хвилина до початку наступного старту,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хоча процес витягування балансів ERC20 токенів через web3.js не є оптимальним але треба використати саме цю бібліотеку,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процес може запускатися при старті серверу або бути окремим скріптом (по бажанню),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по кожному токену, також треба додати: name, symbol, decimals,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створити ендпоінт який буде віддавати вміст файлу (тобто баланси всіх токенів) в форматі Json. </w:t>
        <w:br w:type="textWrapping"/>
        <w:br w:type="textWrapping"/>
        <w:t xml:space="preserve">Для коннекта до мережі Ethereum можна використати публічну ноду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https://main-rpc.linkpool.io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або створити акаунт на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https://infura.io/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 бажанню: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додати тести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Результати представити у вигляді архіву, або посиланню на github, із інструкцією як запустити проект описаною в README.md.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