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Company Profile - ArtNusa</w:t>
      </w:r>
    </w:p>
    <w:p>
      <w:r>
        <w:t>Platform Digital Penjualan Karya Lukis Tradisional Indonesia dengan Sertifikat Digital Keaslian</w:t>
      </w:r>
    </w:p>
    <w:p>
      <w:pPr>
        <w:pStyle w:val="Heading2"/>
      </w:pPr>
      <w:r>
        <w:t>Tentang ArtNusa</w:t>
      </w:r>
    </w:p>
    <w:p>
      <w:r>
        <w:t>ArtNusa adalah platform digital yang memfasilitasi penjualan karya lukis tradisional Indonesia secara aman dan transparan. Dengan teknologi sertifikat digital keaslian berbasis QR Code, ArtNusa membantu seniman lokal menjual karya mereka ke pasar nasional dan internasional tanpa perantara.</w:t>
      </w:r>
    </w:p>
    <w:p>
      <w:pPr>
        <w:pStyle w:val="Heading2"/>
      </w:pPr>
      <w:r>
        <w:t>Visi &amp; Misi</w:t>
      </w:r>
    </w:p>
    <w:p>
      <w:r>
        <w:t>Visi: Menjadi jembatan digital yang melestarikan seni tradisional Indonesia melalui transformasi teknologi.</w:t>
        <w:br/>
        <w:br/>
        <w:t>Misi:</w:t>
        <w:br/>
        <w:t>1. Memberikan akses pasar global bagi seniman tradisional.</w:t>
        <w:br/>
        <w:t>2. Menjamin keaslian karya seni melalui sertifikat digital.</w:t>
        <w:br/>
        <w:t>3. Mendorong ekosistem seni yang berkelanjutan dan inklusif.</w:t>
      </w:r>
    </w:p>
    <w:p>
      <w:pPr>
        <w:pStyle w:val="Heading2"/>
      </w:pPr>
      <w:r>
        <w:t>Produk dan Layanan</w:t>
      </w:r>
    </w:p>
    <w:p>
      <w:r>
        <w:t>• Marketplace Seni Lukis Tradisional</w:t>
        <w:br/>
        <w:t>• Sertifikat Digital Keaslian (QR Verification)</w:t>
        <w:br/>
        <w:t>• Profil Seniman dan Galeri Online</w:t>
        <w:br/>
        <w:t>• Sistem Pembayaran Terintegrasi (E-Wallet &amp; Bank)</w:t>
        <w:br/>
        <w:t>• Event dan Pameran Seni Digital</w:t>
      </w:r>
    </w:p>
    <w:p>
      <w:pPr>
        <w:pStyle w:val="Heading2"/>
      </w:pPr>
      <w:r>
        <w:t>Inovasi Teknologi</w:t>
      </w:r>
    </w:p>
    <w:p>
      <w:r>
        <w:t>ArtNusa menggunakan sistem berbasis web dengan integrasi sertifikat digital dan QR code unik. Teknologi ini memberikan keamanan dan transparansi bagi pembeli serta perlindungan hak cipta bagi seniman.</w:t>
      </w:r>
    </w:p>
    <w:p>
      <w:pPr>
        <w:pStyle w:val="Heading2"/>
      </w:pPr>
      <w:r>
        <w:t>Target Pasar</w:t>
      </w:r>
    </w:p>
    <w:p>
      <w:r>
        <w:t>Kolektor seni, wisatawan asing, institusi budaya, serta generasi muda urban yang mencari karya seni autentik sebagai bagian dari identitas budaya Indonesia.</w:t>
      </w:r>
    </w:p>
    <w:p>
      <w:pPr>
        <w:pStyle w:val="Heading2"/>
      </w:pPr>
      <w:r>
        <w:t>Model Bisnis</w:t>
      </w:r>
    </w:p>
    <w:p>
      <w:r>
        <w:t>Pendapatan utama ArtNusa berasal dari:</w:t>
        <w:br/>
        <w:t>• Komisi 10% dari setiap transaksi</w:t>
        <w:br/>
        <w:t>• Paket promosi berbayar untuk seniman</w:t>
        <w:br/>
        <w:t>• Kolaborasi dengan galeri dan lembaga seni</w:t>
      </w:r>
    </w:p>
    <w:p>
      <w:pPr>
        <w:pStyle w:val="Heading2"/>
      </w:pPr>
      <w:r>
        <w:t>Aspek Keberlanjutan (ESG &amp; SDGs)</w:t>
      </w:r>
    </w:p>
    <w:p>
      <w:r>
        <w:t>ArtNusa berkomitmen terhadap keberlanjutan melalui ekonomi kreatif yang berfokus pada kesejahteraan seniman, pelestarian budaya, dan praktik lingkungan ramah. Proyek ini mendukung SDGs seperti No Poverty, Decent Work, Reduced Inequalities, dan Responsible Consumption &amp; Production.</w:t>
      </w:r>
    </w:p>
    <w:p>
      <w:pPr>
        <w:pStyle w:val="Heading2"/>
      </w:pPr>
      <w:r>
        <w:t>Tim Pengembang</w:t>
      </w:r>
    </w:p>
    <w:p>
      <w:r>
        <w:t>1. Bilqis Sabrina Shatila</w:t>
        <w:br/>
        <w:t>2. Fatihul Ihsan Al Ghoni</w:t>
        <w:br/>
        <w:t>3. Reva Septia Wulandari</w:t>
        <w:br/>
        <w:t>4. Naufal Aulia Pratama</w:t>
      </w:r>
    </w:p>
    <w:p>
      <w:pPr>
        <w:pStyle w:val="Heading2"/>
      </w:pPr>
      <w:r>
        <w:t>Kontak</w:t>
      </w:r>
    </w:p>
    <w:p>
      <w:r>
        <w:t>Email: artnusa.project@gmail.com</w:t>
        <w:br/>
        <w:t>Instagram: @artnusa.id</w:t>
        <w:br/>
        <w:t>Website: (dalam pengembangan)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