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Day02：2026年5月30日 周六 计量资料描述错题记录</w:t>
      </w:r>
    </w:p>
    <w:p/>
    <w:p>
      <w:r>
        <w:rPr>
          <w:rFonts w:ascii="Microsoft YaHei" w:hAnsi="Microsoft YaHei" w:eastAsia="Microsoft YaHei"/>
        </w:rPr>
        <w:t>今日选择题：计量资料的统计描述，共30题。</w:t>
      </w:r>
    </w:p>
    <w:p>
      <w:r>
        <w:rPr>
          <w:rFonts w:ascii="Microsoft YaHei" w:hAnsi="Microsoft YaHei" w:eastAsia="Microsoft YaHei"/>
        </w:rPr>
        <w:t>提交答案：`ACBBD,DCAAE,ABEED,BCDDB,ADACA,EDDCA`</w:t>
      </w:r>
    </w:p>
    <w:p>
      <w:r>
        <w:rPr>
          <w:rFonts w:ascii="Microsoft YaHei" w:hAnsi="Microsoft YaHei" w:eastAsia="Microsoft YaHei"/>
        </w:rPr>
        <w:t>正确答案：`ACBBB,DCACE,ABEED,BCDDB,ACDDC,EDDCC`</w:t>
      </w:r>
    </w:p>
    <w:p>
      <w:r>
        <w:rPr>
          <w:rFonts w:ascii="Microsoft YaHei" w:hAnsi="Microsoft YaHei" w:eastAsia="Microsoft YaHei"/>
        </w:rPr>
        <w:t>批改结果：23/30，正确率 76.7%。</w:t>
      </w:r>
    </w:p>
    <w:p/>
    <w:p>
      <w:r>
        <w:rPr>
          <w:rFonts w:ascii="Microsoft YaHei" w:hAnsi="Microsoft YaHei" w:eastAsia="Microsoft YaHei"/>
        </w:rPr>
        <w:t>详细错题整理见：`选择题错题/Day02_2026-05-30_计量资料统计描述错题.md`</w:t>
      </w:r>
    </w:p>
    <w:p/>
    <w:p>
      <w:pPr>
        <w:pStyle w:val="Heading2"/>
      </w:pPr>
      <w:r>
        <w:t>错题题号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第5题：变异系数。</w:t>
      </w:r>
    </w:p>
    <w:p>
      <w:pPr>
        <w:pStyle w:val="ListBullet"/>
      </w:pPr>
      <w:r>
        <w:rPr>
          <w:rFonts w:ascii="Microsoft YaHei" w:hAnsi="Microsoft YaHei" w:eastAsia="Microsoft YaHei"/>
        </w:rPr>
        <w:t>第9题：偏态分布集中趋势。</w:t>
      </w:r>
    </w:p>
    <w:p>
      <w:pPr>
        <w:pStyle w:val="ListBullet"/>
      </w:pPr>
      <w:r>
        <w:rPr>
          <w:rFonts w:ascii="Microsoft YaHei" w:hAnsi="Microsoft YaHei" w:eastAsia="Microsoft YaHei"/>
        </w:rPr>
        <w:t>第22题：正态分布曲线形状。</w:t>
      </w:r>
    </w:p>
    <w:p>
      <w:pPr>
        <w:pStyle w:val="ListBullet"/>
      </w:pPr>
      <w:r>
        <w:rPr>
          <w:rFonts w:ascii="Microsoft YaHei" w:hAnsi="Microsoft YaHei" w:eastAsia="Microsoft YaHei"/>
        </w:rPr>
        <w:t>第23题：标准正态分布 -1.96 到均数的面积。</w:t>
      </w:r>
    </w:p>
    <w:p>
      <w:pPr>
        <w:pStyle w:val="ListBullet"/>
      </w:pPr>
      <w:r>
        <w:rPr>
          <w:rFonts w:ascii="Microsoft YaHei" w:hAnsi="Microsoft YaHei" w:eastAsia="Microsoft YaHei"/>
        </w:rPr>
        <w:t>第24题：标准正态分布 -2.58 到 1.96 的面积。</w:t>
      </w:r>
    </w:p>
    <w:p>
      <w:pPr>
        <w:pStyle w:val="ListBullet"/>
      </w:pPr>
      <w:r>
        <w:rPr>
          <w:rFonts w:ascii="Microsoft YaHei" w:hAnsi="Microsoft YaHei" w:eastAsia="Microsoft YaHei"/>
        </w:rPr>
        <w:t>第25题：标准正态分布 -1.96 到 1.96 的面积。</w:t>
      </w:r>
    </w:p>
    <w:p>
      <w:pPr>
        <w:pStyle w:val="ListBullet"/>
      </w:pPr>
      <w:r>
        <w:rPr>
          <w:rFonts w:ascii="Microsoft YaHei" w:hAnsi="Microsoft YaHei" w:eastAsia="Microsoft YaHei"/>
        </w:rPr>
        <w:t>第30题：算术均数与中位数比较。</w:t>
      </w:r>
    </w:p>
    <w:p/>
    <w:p>
      <w:pPr>
        <w:pStyle w:val="Heading2"/>
      </w:pPr>
      <w:r>
        <w:t>明确要背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CV = 标准差 / 均数 × 100%。</w:t>
      </w:r>
    </w:p>
    <w:p>
      <w:pPr>
        <w:pStyle w:val="ListBullet"/>
      </w:pPr>
      <w:r>
        <w:rPr>
          <w:rFonts w:ascii="Microsoft YaHei" w:hAnsi="Microsoft YaHei" w:eastAsia="Microsoft YaHei"/>
        </w:rPr>
        <w:t>CV 表示变量值的相对离散程度，不是均数的离散程度。</w:t>
      </w:r>
    </w:p>
    <w:p>
      <w:pPr>
        <w:pStyle w:val="ListBullet"/>
      </w:pPr>
      <w:r>
        <w:rPr>
          <w:rFonts w:ascii="Microsoft YaHei" w:hAnsi="Microsoft YaHei" w:eastAsia="Microsoft YaHei"/>
        </w:rPr>
        <w:t>偏态资料：集中趋势用中位数，离散程度用四分位数间距。</w:t>
      </w:r>
    </w:p>
    <w:p>
      <w:pPr>
        <w:pStyle w:val="ListBullet"/>
      </w:pPr>
      <w:r>
        <w:rPr>
          <w:rFonts w:ascii="Microsoft YaHei" w:hAnsi="Microsoft YaHei" w:eastAsia="Microsoft YaHei"/>
        </w:rPr>
        <w:t>正态或近似正态资料：均数 + 标准差。</w:t>
      </w:r>
    </w:p>
    <w:p>
      <w:pPr>
        <w:pStyle w:val="ListBullet"/>
      </w:pPr>
      <w:r>
        <w:rPr>
          <w:rFonts w:ascii="Microsoft YaHei" w:hAnsi="Microsoft YaHei" w:eastAsia="Microsoft YaHei"/>
        </w:rPr>
        <w:t>标准正态分布：±1.96 对应 95%，±2.58 对应 99%。</w:t>
      </w:r>
    </w:p>
    <w:p>
      <w:pPr>
        <w:pStyle w:val="ListBullet"/>
      </w:pPr>
      <w:r>
        <w:rPr>
          <w:rFonts w:ascii="Microsoft YaHei" w:hAnsi="Microsoft YaHei" w:eastAsia="Microsoft YaHei"/>
        </w:rPr>
        <w:t>-1.96 到均数的面积是 47.5%。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