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 w:eastAsia="Microsoft YaHei"/>
        </w:rPr>
        <w:t>﻿# 计数资料的统计分析</w:t>
      </w:r>
    </w:p>
    <w:p/>
    <w:p>
      <w:r>
        <w:rPr>
          <w:rFonts w:ascii="Microsoft YaHei" w:hAnsi="Microsoft YaHei" w:eastAsia="Microsoft YaHei"/>
        </w:rPr>
        <w:t>??: 16</w:t>
      </w:r>
    </w:p>
    <w:p/>
    <w:p>
      <w:r>
        <w:rPr>
          <w:rFonts w:ascii="Microsoft YaHei" w:hAnsi="Microsoft YaHei" w:eastAsia="Microsoft YaHei"/>
        </w:rPr>
        <w:t>1构成比用来反映</w:t>
      </w:r>
    </w:p>
    <w:p>
      <w:r>
        <w:rPr>
          <w:rFonts w:ascii="Microsoft YaHei" w:hAnsi="Microsoft YaHei" w:eastAsia="Microsoft YaHei"/>
        </w:rPr>
        <w:t>A、某现象发生的强度</w:t>
      </w:r>
    </w:p>
    <w:p>
      <w:r>
        <w:rPr>
          <w:rFonts w:ascii="Microsoft YaHei" w:hAnsi="Microsoft YaHei" w:eastAsia="Microsoft YaHei"/>
        </w:rPr>
        <w:t>B、两个同类指标的比</w:t>
      </w:r>
    </w:p>
    <w:p>
      <w:r>
        <w:rPr>
          <w:rFonts w:ascii="Microsoft YaHei" w:hAnsi="Microsoft YaHei" w:eastAsia="Microsoft YaHei"/>
        </w:rPr>
        <w:t>C、某现象发生的可能性大小</w:t>
      </w:r>
    </w:p>
    <w:p>
      <w:r>
        <w:rPr>
          <w:rFonts w:ascii="Microsoft YaHei" w:hAnsi="Microsoft YaHei" w:eastAsia="Microsoft YaHei"/>
        </w:rPr>
        <w:t>D、某事物内部各组成部分占全部的比重</w:t>
      </w:r>
    </w:p>
    <w:p>
      <w:r>
        <w:rPr>
          <w:rFonts w:ascii="Microsoft YaHei" w:hAnsi="Microsoft YaHei" w:eastAsia="Microsoft YaHei"/>
        </w:rPr>
        <w:t>E、以上都对</w:t>
      </w:r>
    </w:p>
    <w:p/>
    <w:p>
      <w:r>
        <w:rPr>
          <w:rFonts w:ascii="Microsoft YaHei" w:hAnsi="Microsoft YaHei" w:eastAsia="Microsoft YaHei"/>
        </w:rPr>
        <w:t>2说明某现象发生强度的指标为</w:t>
      </w:r>
    </w:p>
    <w:p>
      <w:r>
        <w:rPr>
          <w:rFonts w:ascii="Microsoft YaHei" w:hAnsi="Microsoft YaHei" w:eastAsia="Microsoft YaHei"/>
        </w:rPr>
        <w:t>A、构成比</w:t>
      </w:r>
    </w:p>
    <w:p>
      <w:r>
        <w:rPr>
          <w:rFonts w:ascii="Microsoft YaHei" w:hAnsi="Microsoft YaHei" w:eastAsia="Microsoft YaHei"/>
        </w:rPr>
        <w:t>B、率</w:t>
      </w:r>
    </w:p>
    <w:p>
      <w:r>
        <w:rPr>
          <w:rFonts w:ascii="Microsoft YaHei" w:hAnsi="Microsoft YaHei" w:eastAsia="Microsoft YaHei"/>
        </w:rPr>
        <w:t>C、相对比</w:t>
      </w:r>
    </w:p>
    <w:p>
      <w:r>
        <w:rPr>
          <w:rFonts w:ascii="Microsoft YaHei" w:hAnsi="Microsoft YaHei" w:eastAsia="Microsoft YaHei"/>
        </w:rPr>
        <w:t>D、定基比</w:t>
      </w:r>
    </w:p>
    <w:p>
      <w:r>
        <w:rPr>
          <w:rFonts w:ascii="Microsoft YaHei" w:hAnsi="Microsoft YaHei" w:eastAsia="Microsoft YaHei"/>
        </w:rPr>
        <w:t>E、环比</w:t>
      </w:r>
    </w:p>
    <w:p/>
    <w:p>
      <w:r>
        <w:rPr>
          <w:rFonts w:ascii="Microsoft YaHei" w:hAnsi="Microsoft YaHei" w:eastAsia="Microsoft YaHei"/>
        </w:rPr>
        <w:t>3计算某地某年粗死亡率的分母不宜用</w:t>
      </w:r>
    </w:p>
    <w:p>
      <w:r>
        <w:rPr>
          <w:rFonts w:ascii="Microsoft YaHei" w:hAnsi="Microsoft YaHei" w:eastAsia="Microsoft YaHei"/>
        </w:rPr>
        <w:t>A、年平均人口数</w:t>
      </w:r>
    </w:p>
    <w:p>
      <w:r>
        <w:rPr>
          <w:rFonts w:ascii="Microsoft YaHei" w:hAnsi="Microsoft YaHei" w:eastAsia="Microsoft YaHei"/>
        </w:rPr>
        <w:t>B、年中人口数</w:t>
      </w:r>
    </w:p>
    <w:p>
      <w:r>
        <w:rPr>
          <w:rFonts w:ascii="Microsoft YaHei" w:hAnsi="Microsoft YaHei" w:eastAsia="Microsoft YaHei"/>
        </w:rPr>
        <w:t>C、（年初人口数+年末人口数）/2</w:t>
      </w:r>
    </w:p>
    <w:p>
      <w:r>
        <w:rPr>
          <w:rFonts w:ascii="Microsoft YaHei" w:hAnsi="Microsoft YaHei" w:eastAsia="Microsoft YaHei"/>
        </w:rPr>
        <w:t>D、该年7月1日零时人口数</w:t>
      </w:r>
    </w:p>
    <w:p>
      <w:r>
        <w:rPr>
          <w:rFonts w:ascii="Microsoft YaHei" w:hAnsi="Microsoft YaHei" w:eastAsia="Microsoft YaHei"/>
        </w:rPr>
        <w:t>E、年中任意时刻人口数</w:t>
      </w:r>
    </w:p>
    <w:p/>
    <w:p>
      <w:r>
        <w:rPr>
          <w:rFonts w:ascii="Microsoft YaHei" w:hAnsi="Microsoft YaHei" w:eastAsia="Microsoft YaHei"/>
        </w:rPr>
        <w:t>4若要比较两地死亡率，计算标准化率可以</w:t>
      </w:r>
    </w:p>
    <w:p>
      <w:r>
        <w:rPr>
          <w:rFonts w:ascii="Microsoft YaHei" w:hAnsi="Microsoft YaHei" w:eastAsia="Microsoft YaHei"/>
        </w:rPr>
        <w:t>A、消除两地总人口数不同的影响</w:t>
      </w:r>
    </w:p>
    <w:p>
      <w:r>
        <w:rPr>
          <w:rFonts w:ascii="Microsoft YaHei" w:hAnsi="Microsoft YaHei" w:eastAsia="Microsoft YaHei"/>
        </w:rPr>
        <w:t>B、消除两地年龄别人口数不同的影响</w:t>
      </w:r>
    </w:p>
    <w:p>
      <w:r>
        <w:rPr>
          <w:rFonts w:ascii="Microsoft YaHei" w:hAnsi="Microsoft YaHei" w:eastAsia="Microsoft YaHei"/>
        </w:rPr>
        <w:t>C、消除两地年龄别死亡人数不同的影响</w:t>
      </w:r>
    </w:p>
    <w:p>
      <w:r>
        <w:rPr>
          <w:rFonts w:ascii="Microsoft YaHei" w:hAnsi="Microsoft YaHei" w:eastAsia="Microsoft YaHei"/>
        </w:rPr>
        <w:t>D、消除两地抽样误差不同的影响</w:t>
      </w:r>
    </w:p>
    <w:p>
      <w:r>
        <w:rPr>
          <w:rFonts w:ascii="Microsoft YaHei" w:hAnsi="Microsoft YaHei" w:eastAsia="Microsoft YaHei"/>
        </w:rPr>
        <w:t>E、以上均是</w:t>
      </w:r>
    </w:p>
    <w:p/>
    <w:p>
      <w:r>
        <w:rPr>
          <w:rFonts w:ascii="Microsoft YaHei" w:hAnsi="Microsoft YaHei" w:eastAsia="Microsoft YaHei"/>
        </w:rPr>
        <w:t>5使用相对数时容易犯的一个错误是</w:t>
      </w:r>
    </w:p>
    <w:p>
      <w:r>
        <w:rPr>
          <w:rFonts w:ascii="Microsoft YaHei" w:hAnsi="Microsoft YaHei" w:eastAsia="Microsoft YaHei"/>
        </w:rPr>
        <w:t>A、把构成比当作相对比</w:t>
      </w:r>
    </w:p>
    <w:p>
      <w:r>
        <w:rPr>
          <w:rFonts w:ascii="Microsoft YaHei" w:hAnsi="Microsoft YaHei" w:eastAsia="Microsoft YaHei"/>
        </w:rPr>
        <w:t>B、把构成比当作率</w:t>
      </w:r>
    </w:p>
    <w:p>
      <w:r>
        <w:rPr>
          <w:rFonts w:ascii="Microsoft YaHei" w:hAnsi="Microsoft YaHei" w:eastAsia="Microsoft YaHei"/>
        </w:rPr>
        <w:t>C、把率当作相对比</w:t>
      </w:r>
    </w:p>
    <w:p>
      <w:r>
        <w:rPr>
          <w:rFonts w:ascii="Microsoft YaHei" w:hAnsi="Microsoft YaHei" w:eastAsia="Microsoft YaHei"/>
        </w:rPr>
        <w:t>D、把率当作构成比</w:t>
      </w:r>
    </w:p>
    <w:p>
      <w:r>
        <w:rPr>
          <w:rFonts w:ascii="Microsoft YaHei" w:hAnsi="Microsoft YaHei" w:eastAsia="Microsoft YaHei"/>
        </w:rPr>
        <w:t>E、把相对比当作构成比</w:t>
      </w:r>
    </w:p>
    <w:p/>
    <w:p>
      <w:r>
        <w:rPr>
          <w:rFonts w:ascii="Microsoft YaHei" w:hAnsi="Microsoft YaHei" w:eastAsia="Microsoft YaHei"/>
        </w:rPr>
        <w:t>6χ2检验应用范围不包括</w:t>
      </w:r>
    </w:p>
    <w:p>
      <w:r>
        <w:rPr>
          <w:rFonts w:ascii="Microsoft YaHei" w:hAnsi="Microsoft YaHei" w:eastAsia="Microsoft YaHei"/>
        </w:rPr>
        <w:t>A、检验两个或多个率的差别</w:t>
      </w:r>
    </w:p>
    <w:p>
      <w:r>
        <w:rPr>
          <w:rFonts w:ascii="Microsoft YaHei" w:hAnsi="Microsoft YaHei" w:eastAsia="Microsoft YaHei"/>
        </w:rPr>
        <w:t>B、检验两个或多个构成比的差别</w:t>
      </w:r>
    </w:p>
    <w:p>
      <w:r>
        <w:rPr>
          <w:rFonts w:ascii="Microsoft YaHei" w:hAnsi="Microsoft YaHei" w:eastAsia="Microsoft YaHei"/>
        </w:rPr>
        <w:t>C、检验频数分布的拟合优度</w:t>
      </w:r>
    </w:p>
    <w:p>
      <w:r>
        <w:rPr>
          <w:rFonts w:ascii="Microsoft YaHei" w:hAnsi="Microsoft YaHei" w:eastAsia="Microsoft YaHei"/>
        </w:rPr>
        <w:t>D、两种属性间的关联性分析</w:t>
      </w:r>
    </w:p>
    <w:p>
      <w:r>
        <w:rPr>
          <w:rFonts w:ascii="Microsoft YaHei" w:hAnsi="Microsoft YaHei" w:eastAsia="Microsoft YaHei"/>
        </w:rPr>
        <w:t>E、两样本均数的比较</w:t>
      </w:r>
    </w:p>
    <w:p/>
    <w:p>
      <w:r>
        <w:rPr>
          <w:rFonts w:ascii="Microsoft YaHei" w:hAnsi="Microsoft YaHei" w:eastAsia="Microsoft YaHei"/>
        </w:rPr>
        <w:t>7χ2分布的形状</w:t>
      </w:r>
    </w:p>
    <w:p>
      <w:r>
        <w:rPr>
          <w:rFonts w:ascii="Microsoft YaHei" w:hAnsi="Microsoft YaHei" w:eastAsia="Microsoft YaHei"/>
        </w:rPr>
        <w:t>A、同正态分布</w:t>
      </w:r>
    </w:p>
    <w:p>
      <w:r>
        <w:rPr>
          <w:rFonts w:ascii="Microsoft YaHei" w:hAnsi="Microsoft YaHei" w:eastAsia="Microsoft YaHei"/>
        </w:rPr>
        <w:t>B、同t分布</w:t>
      </w:r>
    </w:p>
    <w:p>
      <w:r>
        <w:rPr>
          <w:rFonts w:ascii="Microsoft YaHei" w:hAnsi="Microsoft YaHei" w:eastAsia="Microsoft YaHei"/>
        </w:rPr>
        <w:t>C、为对称分布</w:t>
      </w:r>
    </w:p>
    <w:p>
      <w:r>
        <w:rPr>
          <w:rFonts w:ascii="Microsoft YaHei" w:hAnsi="Microsoft YaHei" w:eastAsia="Microsoft YaHei"/>
        </w:rPr>
        <w:t>D、与自由度ν有关</w:t>
      </w:r>
    </w:p>
    <w:p>
      <w:r>
        <w:rPr>
          <w:rFonts w:ascii="Microsoft YaHei" w:hAnsi="Microsoft YaHei" w:eastAsia="Microsoft YaHei"/>
        </w:rPr>
        <w:t>E、与样本含量n有关</w:t>
      </w:r>
    </w:p>
    <w:p/>
    <w:p>
      <w:r>
        <w:rPr>
          <w:rFonts w:ascii="Microsoft YaHei" w:hAnsi="Microsoft YaHei" w:eastAsia="Microsoft YaHei"/>
        </w:rPr>
        <w:t>8χ2值的取值范围</w:t>
      </w:r>
    </w:p>
    <w:p>
      <w:r>
        <w:rPr>
          <w:rFonts w:ascii="Microsoft YaHei" w:hAnsi="Microsoft YaHei" w:eastAsia="Microsoft YaHei"/>
        </w:rPr>
        <w:t>A、(-∝,∝ )</w:t>
      </w:r>
    </w:p>
    <w:p>
      <w:r>
        <w:rPr>
          <w:rFonts w:ascii="Microsoft YaHei" w:hAnsi="Microsoft YaHei" w:eastAsia="Microsoft YaHei"/>
        </w:rPr>
        <w:t>B、≤1</w:t>
      </w:r>
    </w:p>
    <w:p>
      <w:r>
        <w:rPr>
          <w:rFonts w:ascii="Microsoft YaHei" w:hAnsi="Microsoft YaHei" w:eastAsia="Microsoft YaHei"/>
        </w:rPr>
        <w:t>C、≥1</w:t>
      </w:r>
    </w:p>
    <w:p>
      <w:r>
        <w:rPr>
          <w:rFonts w:ascii="Microsoft YaHei" w:hAnsi="Microsoft YaHei" w:eastAsia="Microsoft YaHei"/>
        </w:rPr>
        <w:t>D、≥0</w:t>
      </w:r>
    </w:p>
    <w:p>
      <w:r>
        <w:rPr>
          <w:rFonts w:ascii="Microsoft YaHei" w:hAnsi="Microsoft YaHei" w:eastAsia="Microsoft YaHei"/>
        </w:rPr>
        <w:t>E、≤0</w:t>
      </w:r>
    </w:p>
    <w:p/>
    <w:p>
      <w:r>
        <w:rPr>
          <w:rFonts w:ascii="Microsoft YaHei" w:hAnsi="Microsoft YaHei" w:eastAsia="Microsoft YaHei"/>
        </w:rPr>
        <w:t>9当四格表的周边合计数不变时,如果某格的实际频数有变化,则其理论频数</w:t>
      </w:r>
    </w:p>
    <w:p>
      <w:r>
        <w:rPr>
          <w:rFonts w:ascii="Microsoft YaHei" w:hAnsi="Microsoft YaHei" w:eastAsia="Microsoft YaHei"/>
        </w:rPr>
        <w:t>A、增大</w:t>
      </w:r>
    </w:p>
    <w:p>
      <w:r>
        <w:rPr>
          <w:rFonts w:ascii="Microsoft YaHei" w:hAnsi="Microsoft YaHei" w:eastAsia="Microsoft YaHei"/>
        </w:rPr>
        <w:t>B、减小</w:t>
      </w:r>
    </w:p>
    <w:p>
      <w:r>
        <w:rPr>
          <w:rFonts w:ascii="Microsoft YaHei" w:hAnsi="Microsoft YaHei" w:eastAsia="Microsoft YaHei"/>
        </w:rPr>
        <w:t>C、不变</w:t>
      </w:r>
    </w:p>
    <w:p>
      <w:r>
        <w:rPr>
          <w:rFonts w:ascii="Microsoft YaHei" w:hAnsi="Microsoft YaHei" w:eastAsia="Microsoft YaHei"/>
        </w:rPr>
        <w:t>D、不确定</w:t>
      </w:r>
    </w:p>
    <w:p>
      <w:r>
        <w:rPr>
          <w:rFonts w:ascii="Microsoft YaHei" w:hAnsi="Microsoft YaHei" w:eastAsia="Microsoft YaHei"/>
        </w:rPr>
        <w:t>E、随该格实际频数的增减而增减</w:t>
      </w:r>
    </w:p>
    <w:p/>
    <w:p>
      <w:r>
        <w:rPr>
          <w:rFonts w:ascii="Microsoft YaHei" w:hAnsi="Microsoft YaHei" w:eastAsia="Microsoft YaHei"/>
        </w:rPr>
        <w:t>10四格表的自由度</w:t>
      </w:r>
    </w:p>
    <w:p>
      <w:r>
        <w:rPr>
          <w:rFonts w:ascii="Microsoft YaHei" w:hAnsi="Microsoft YaHei" w:eastAsia="Microsoft YaHei"/>
        </w:rPr>
        <w:t>A、不一定等于1</w:t>
      </w:r>
    </w:p>
    <w:p>
      <w:r>
        <w:rPr>
          <w:rFonts w:ascii="Microsoft YaHei" w:hAnsi="Microsoft YaHei" w:eastAsia="Microsoft YaHei"/>
        </w:rPr>
        <w:t>B、一定等于1</w:t>
      </w:r>
    </w:p>
    <w:p>
      <w:r>
        <w:rPr>
          <w:rFonts w:ascii="Microsoft YaHei" w:hAnsi="Microsoft YaHei" w:eastAsia="Microsoft YaHei"/>
        </w:rPr>
        <w:t>C、等于行数×列数</w:t>
      </w:r>
    </w:p>
    <w:p>
      <w:r>
        <w:rPr>
          <w:rFonts w:ascii="Microsoft YaHei" w:hAnsi="Microsoft YaHei" w:eastAsia="Microsoft YaHei"/>
        </w:rPr>
        <w:t>D、等于样本含量减1</w:t>
      </w:r>
    </w:p>
    <w:p>
      <w:r>
        <w:rPr>
          <w:rFonts w:ascii="Microsoft YaHei" w:hAnsi="Microsoft YaHei" w:eastAsia="Microsoft YaHei"/>
        </w:rPr>
        <w:t>E、等于格子数减1</w:t>
      </w:r>
    </w:p>
    <w:p/>
    <w:p>
      <w:r>
        <w:rPr>
          <w:rFonts w:ascii="Microsoft YaHei" w:hAnsi="Microsoft YaHei" w:eastAsia="Microsoft YaHei"/>
        </w:rPr>
        <w:t>11两个率的比较中，需要用校正卡方检验的是</w:t>
      </w:r>
    </w:p>
    <w:p>
      <w:r>
        <w:rPr>
          <w:rFonts w:ascii="Microsoft YaHei" w:hAnsi="Microsoft YaHei" w:eastAsia="Microsoft YaHei"/>
        </w:rPr>
        <w:t>A、1≤T&lt;5且n ≥40</w:t>
      </w:r>
    </w:p>
    <w:p>
      <w:r>
        <w:rPr>
          <w:rFonts w:ascii="Microsoft YaHei" w:hAnsi="Microsoft YaHei" w:eastAsia="Microsoft YaHei"/>
        </w:rPr>
        <w:t>B、1≤T&lt;5且n&lt;40</w:t>
      </w:r>
    </w:p>
    <w:p>
      <w:r>
        <w:rPr>
          <w:rFonts w:ascii="Microsoft YaHei" w:hAnsi="Microsoft YaHei" w:eastAsia="Microsoft YaHei"/>
        </w:rPr>
        <w:t>C、T&lt;1或n&lt;40</w:t>
      </w:r>
    </w:p>
    <w:p>
      <w:r>
        <w:rPr>
          <w:rFonts w:ascii="Microsoft YaHei" w:hAnsi="Microsoft YaHei" w:eastAsia="Microsoft YaHei"/>
        </w:rPr>
        <w:t>D、n&gt;40，T&gt;1</w:t>
      </w:r>
    </w:p>
    <w:p>
      <w:r>
        <w:rPr>
          <w:rFonts w:ascii="Microsoft YaHei" w:hAnsi="Microsoft YaHei" w:eastAsia="Microsoft YaHei"/>
        </w:rPr>
        <w:t>E、n&gt;40，T&gt;50</w:t>
      </w:r>
    </w:p>
    <w:p/>
    <w:p>
      <w:r>
        <w:rPr>
          <w:rFonts w:ascii="Microsoft YaHei" w:hAnsi="Microsoft YaHei" w:eastAsia="Microsoft YaHei"/>
        </w:rPr>
        <w:t>12应该用校正卡方检验而未使用时会导致</w:t>
      </w:r>
    </w:p>
    <w:p>
      <w:r>
        <w:rPr>
          <w:rFonts w:ascii="Microsoft YaHei" w:hAnsi="Microsoft YaHei" w:eastAsia="Microsoft YaHei"/>
        </w:rPr>
        <w:t>A、χ2增大，P值也增大</w:t>
      </w:r>
    </w:p>
    <w:p>
      <w:r>
        <w:rPr>
          <w:rFonts w:ascii="Microsoft YaHei" w:hAnsi="Microsoft YaHei" w:eastAsia="Microsoft YaHei"/>
        </w:rPr>
        <w:t>B、χ2减小，P值也减小</w:t>
      </w:r>
    </w:p>
    <w:p>
      <w:r>
        <w:rPr>
          <w:rFonts w:ascii="Microsoft YaHei" w:hAnsi="Microsoft YaHei" w:eastAsia="Microsoft YaHei"/>
        </w:rPr>
        <w:t>C、χ2增大，P值减小</w:t>
      </w:r>
    </w:p>
    <w:p>
      <w:r>
        <w:rPr>
          <w:rFonts w:ascii="Microsoft YaHei" w:hAnsi="Microsoft YaHei" w:eastAsia="Microsoft YaHei"/>
        </w:rPr>
        <w:t>D、χ2减小，P值增大</w:t>
      </w:r>
    </w:p>
    <w:p>
      <w:r>
        <w:rPr>
          <w:rFonts w:ascii="Microsoft YaHei" w:hAnsi="Microsoft YaHei" w:eastAsia="Microsoft YaHei"/>
        </w:rPr>
        <w:t>E、不能判断</w:t>
      </w:r>
    </w:p>
    <w:p/>
    <w:p>
      <w:r>
        <w:rPr>
          <w:rFonts w:ascii="Microsoft YaHei" w:hAnsi="Microsoft YaHei" w:eastAsia="Microsoft YaHei"/>
        </w:rPr>
        <w:t>13对于总合计数n为500的5个样本率的资料做χ2检验,其自由度为</w:t>
      </w:r>
    </w:p>
    <w:p>
      <w:r>
        <w:rPr>
          <w:rFonts w:ascii="Microsoft YaHei" w:hAnsi="Microsoft YaHei" w:eastAsia="Microsoft YaHei"/>
        </w:rPr>
        <w:t>A、499</w:t>
      </w:r>
    </w:p>
    <w:p>
      <w:r>
        <w:rPr>
          <w:rFonts w:ascii="Microsoft YaHei" w:hAnsi="Microsoft YaHei" w:eastAsia="Microsoft YaHei"/>
        </w:rPr>
        <w:t>B、496</w:t>
      </w:r>
    </w:p>
    <w:p>
      <w:r>
        <w:rPr>
          <w:rFonts w:ascii="Microsoft YaHei" w:hAnsi="Microsoft YaHei" w:eastAsia="Microsoft YaHei"/>
        </w:rPr>
        <w:t>C、1</w:t>
      </w:r>
    </w:p>
    <w:p>
      <w:r>
        <w:rPr>
          <w:rFonts w:ascii="Microsoft YaHei" w:hAnsi="Microsoft YaHei" w:eastAsia="Microsoft YaHei"/>
        </w:rPr>
        <w:t>D、4</w:t>
      </w:r>
    </w:p>
    <w:p>
      <w:r>
        <w:rPr>
          <w:rFonts w:ascii="Microsoft YaHei" w:hAnsi="Microsoft YaHei" w:eastAsia="Microsoft YaHei"/>
        </w:rPr>
        <w:t>E、9</w:t>
      </w:r>
    </w:p>
    <w:p/>
    <w:p>
      <w:r>
        <w:rPr>
          <w:rFonts w:ascii="Microsoft YaHei" w:hAnsi="Microsoft YaHei" w:eastAsia="Microsoft YaHei"/>
        </w:rPr>
        <w:t>14 5个样本率做比较,P&lt;0.01,则在α = 0.05检验水准下,可认为</w:t>
      </w:r>
    </w:p>
    <w:p>
      <w:r>
        <w:rPr>
          <w:rFonts w:ascii="Microsoft YaHei" w:hAnsi="Microsoft YaHei" w:eastAsia="Microsoft YaHei"/>
        </w:rPr>
        <w:t>A、各总体率不等或不全等</w:t>
      </w:r>
    </w:p>
    <w:p>
      <w:r>
        <w:rPr>
          <w:rFonts w:ascii="Microsoft YaHei" w:hAnsi="Microsoft YaHei" w:eastAsia="Microsoft YaHei"/>
        </w:rPr>
        <w:t>B、各总体率都不等</w:t>
      </w:r>
    </w:p>
    <w:p>
      <w:r>
        <w:rPr>
          <w:rFonts w:ascii="Microsoft YaHei" w:hAnsi="Microsoft YaHei" w:eastAsia="Microsoft YaHei"/>
        </w:rPr>
        <w:t>C、各样本率均不等</w:t>
      </w:r>
    </w:p>
    <w:p>
      <w:r>
        <w:rPr>
          <w:rFonts w:ascii="Microsoft YaHei" w:hAnsi="Microsoft YaHei" w:eastAsia="Microsoft YaHei"/>
        </w:rPr>
        <w:t>D、各样本率不全等</w:t>
      </w:r>
    </w:p>
    <w:p>
      <w:r>
        <w:rPr>
          <w:rFonts w:ascii="Microsoft YaHei" w:hAnsi="Microsoft YaHei" w:eastAsia="Microsoft YaHei"/>
        </w:rPr>
        <w:t>E、至少有两个总体率相等</w:t>
      </w:r>
    </w:p>
    <w:p/>
    <w:p>
      <w:r>
        <w:rPr>
          <w:rFonts w:ascii="Microsoft YaHei" w:hAnsi="Microsoft YaHei" w:eastAsia="Microsoft YaHei"/>
        </w:rPr>
        <w:t>15五个率做比较,有一个理论数小于5大于1,其他都大于5</w:t>
      </w:r>
    </w:p>
    <w:p>
      <w:r>
        <w:rPr>
          <w:rFonts w:ascii="Microsoft YaHei" w:hAnsi="Microsoft YaHei" w:eastAsia="Microsoft YaHei"/>
        </w:rPr>
        <w:t>A、可以做校正卡方检验</w:t>
      </w:r>
    </w:p>
    <w:p>
      <w:r>
        <w:rPr>
          <w:rFonts w:ascii="Microsoft YaHei" w:hAnsi="Microsoft YaHei" w:eastAsia="Microsoft YaHei"/>
        </w:rPr>
        <w:t>B、可以直接做卡方检验</w:t>
      </w:r>
    </w:p>
    <w:p>
      <w:r>
        <w:rPr>
          <w:rFonts w:ascii="Microsoft YaHei" w:hAnsi="Microsoft YaHei" w:eastAsia="Microsoft YaHei"/>
        </w:rPr>
        <w:t>C、不能做卡方检验</w:t>
      </w:r>
    </w:p>
    <w:p>
      <w:r>
        <w:rPr>
          <w:rFonts w:ascii="Microsoft YaHei" w:hAnsi="Microsoft YaHei" w:eastAsia="Microsoft YaHei"/>
        </w:rPr>
        <w:t>D、必须先作合理的合并</w:t>
      </w:r>
    </w:p>
    <w:p>
      <w:r>
        <w:rPr>
          <w:rFonts w:ascii="Microsoft YaHei" w:hAnsi="Microsoft YaHei" w:eastAsia="Microsoft YaHei"/>
        </w:rPr>
        <w:t>E、以上都不对</w:t>
      </w:r>
    </w:p>
    <w:p/>
    <w:p>
      <w:r>
        <w:rPr>
          <w:rFonts w:ascii="Microsoft YaHei" w:hAnsi="Microsoft YaHei" w:eastAsia="Microsoft YaHei"/>
        </w:rPr>
        <w:t>16某医师用手术治疗椎间盘突出患者26人中19例有效,注射疗法治疗25人中12人有效。若进行卡方检验,其自由度为</w:t>
      </w:r>
    </w:p>
    <w:p>
      <w:r>
        <w:rPr>
          <w:rFonts w:ascii="Microsoft YaHei" w:hAnsi="Microsoft YaHei" w:eastAsia="Microsoft YaHei"/>
        </w:rPr>
        <w:t>A、1</w:t>
      </w:r>
    </w:p>
    <w:p>
      <w:r>
        <w:rPr>
          <w:rFonts w:ascii="Microsoft YaHei" w:hAnsi="Microsoft YaHei" w:eastAsia="Microsoft YaHei"/>
        </w:rPr>
        <w:t>B、2</w:t>
      </w:r>
    </w:p>
    <w:p>
      <w:r>
        <w:rPr>
          <w:rFonts w:ascii="Microsoft YaHei" w:hAnsi="Microsoft YaHei" w:eastAsia="Microsoft YaHei"/>
        </w:rPr>
        <w:t>C、3</w:t>
      </w:r>
    </w:p>
    <w:p>
      <w:r>
        <w:rPr>
          <w:rFonts w:ascii="Microsoft YaHei" w:hAnsi="Microsoft YaHei" w:eastAsia="Microsoft YaHei"/>
        </w:rPr>
        <w:t>D、4</w:t>
      </w:r>
    </w:p>
    <w:p>
      <w:r>
        <w:rPr>
          <w:rFonts w:ascii="Microsoft YaHei" w:hAnsi="Microsoft YaHei" w:eastAsia="Microsoft YaHei"/>
        </w:rPr>
        <w:t>E、5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