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Microsoft YaHei"/>
        </w:rPr>
        <w:t>﻿# 多元线性回归分析</w:t>
      </w:r>
    </w:p>
    <w:p/>
    <w:p>
      <w:r>
        <w:rPr>
          <w:rFonts w:ascii="Microsoft YaHei" w:hAnsi="Microsoft YaHei" w:eastAsia="Microsoft YaHei"/>
        </w:rPr>
        <w:t>??: 5</w:t>
      </w:r>
    </w:p>
    <w:p/>
    <w:p>
      <w:r>
        <w:rPr>
          <w:rFonts w:ascii="Microsoft YaHei" w:hAnsi="Microsoft YaHei" w:eastAsia="Microsoft YaHei"/>
        </w:rPr>
        <w:t>1在多元线性回归分析中，衡量自变量x对应变量y的作用大小的指标为</w:t>
      </w:r>
    </w:p>
    <w:p>
      <w:r>
        <w:rPr>
          <w:rFonts w:ascii="Microsoft YaHei" w:hAnsi="Microsoft YaHei" w:eastAsia="Microsoft YaHei"/>
        </w:rPr>
        <w:t>A、偏回归系数</w:t>
      </w:r>
    </w:p>
    <w:p>
      <w:r>
        <w:rPr>
          <w:rFonts w:ascii="Microsoft YaHei" w:hAnsi="Microsoft YaHei" w:eastAsia="Microsoft YaHei"/>
        </w:rPr>
        <w:t>B、标准化回归系数</w:t>
      </w:r>
    </w:p>
    <w:p>
      <w:r>
        <w:rPr>
          <w:rFonts w:ascii="Microsoft YaHei" w:hAnsi="Microsoft YaHei" w:eastAsia="Microsoft YaHei"/>
        </w:rPr>
        <w:t>C、回归均方</w:t>
      </w:r>
    </w:p>
    <w:p>
      <w:r>
        <w:rPr>
          <w:rFonts w:ascii="Microsoft YaHei" w:hAnsi="Microsoft YaHei" w:eastAsia="Microsoft YaHei"/>
        </w:rPr>
        <w:t>D、剩余均方</w:t>
      </w:r>
    </w:p>
    <w:p>
      <w:r>
        <w:rPr>
          <w:rFonts w:ascii="Microsoft YaHei" w:hAnsi="Microsoft YaHei" w:eastAsia="Microsoft YaHei"/>
        </w:rPr>
        <w:t>E、 回归系数平方和</w:t>
      </w:r>
    </w:p>
    <w:p/>
    <w:p>
      <w:r>
        <w:rPr>
          <w:rFonts w:ascii="Microsoft YaHei" w:hAnsi="Microsoft YaHei" w:eastAsia="Microsoft YaHei"/>
        </w:rPr>
        <w:t>2多元线性回归分析中说明应变量与自变量间相关关系密切程度的指标为</w:t>
      </w:r>
    </w:p>
    <w:p>
      <w:r>
        <w:rPr>
          <w:rFonts w:ascii="Microsoft YaHei" w:hAnsi="Microsoft YaHei" w:eastAsia="Microsoft YaHei"/>
        </w:rPr>
        <w:t>A、复相关系数</w:t>
      </w:r>
    </w:p>
    <w:p>
      <w:r>
        <w:rPr>
          <w:rFonts w:ascii="Microsoft YaHei" w:hAnsi="Microsoft YaHei" w:eastAsia="Microsoft YaHei"/>
        </w:rPr>
        <w:t>B、决定系数</w:t>
      </w:r>
    </w:p>
    <w:p>
      <w:r>
        <w:rPr>
          <w:rFonts w:ascii="Microsoft YaHei" w:hAnsi="Microsoft YaHei" w:eastAsia="Microsoft YaHei"/>
        </w:rPr>
        <w:t>C、标准化回归系数</w:t>
      </w:r>
    </w:p>
    <w:p>
      <w:r>
        <w:rPr>
          <w:rFonts w:ascii="Microsoft YaHei" w:hAnsi="Microsoft YaHei" w:eastAsia="Microsoft YaHei"/>
        </w:rPr>
        <w:t>D、回归系数</w:t>
      </w:r>
    </w:p>
    <w:p>
      <w:r>
        <w:rPr>
          <w:rFonts w:ascii="Microsoft YaHei" w:hAnsi="Microsoft YaHei" w:eastAsia="Microsoft YaHei"/>
        </w:rPr>
        <w:t>E、剩余标准差</w:t>
      </w:r>
    </w:p>
    <w:p/>
    <w:p>
      <w:r>
        <w:rPr>
          <w:rFonts w:ascii="Microsoft YaHei" w:hAnsi="Microsoft YaHei" w:eastAsia="Microsoft YaHei"/>
        </w:rPr>
        <w:t>3多元线性回归分析中的自变量可以是</w:t>
      </w:r>
    </w:p>
    <w:p>
      <w:r>
        <w:rPr>
          <w:rFonts w:ascii="Microsoft YaHei" w:hAnsi="Microsoft YaHei" w:eastAsia="Microsoft YaHei"/>
        </w:rPr>
        <w:t>A、计量资料</w:t>
      </w:r>
    </w:p>
    <w:p>
      <w:r>
        <w:rPr>
          <w:rFonts w:ascii="Microsoft YaHei" w:hAnsi="Microsoft YaHei" w:eastAsia="Microsoft YaHei"/>
        </w:rPr>
        <w:t>B、计数资料</w:t>
      </w:r>
    </w:p>
    <w:p>
      <w:r>
        <w:rPr>
          <w:rFonts w:ascii="Microsoft YaHei" w:hAnsi="Microsoft YaHei" w:eastAsia="Microsoft YaHei"/>
        </w:rPr>
        <w:t>C、等级资料</w:t>
      </w:r>
    </w:p>
    <w:p>
      <w:r>
        <w:rPr>
          <w:rFonts w:ascii="Microsoft YaHei" w:hAnsi="Microsoft YaHei" w:eastAsia="Microsoft YaHei"/>
        </w:rPr>
        <w:t>D、分类资料</w:t>
      </w:r>
    </w:p>
    <w:p>
      <w:r>
        <w:rPr>
          <w:rFonts w:ascii="Microsoft YaHei" w:hAnsi="Microsoft YaHei" w:eastAsia="Microsoft YaHei"/>
        </w:rPr>
        <w:t>E、以上都可以</w:t>
      </w:r>
    </w:p>
    <w:p/>
    <w:p>
      <w:r>
        <w:rPr>
          <w:rFonts w:ascii="Microsoft YaHei" w:hAnsi="Microsoft YaHei" w:eastAsia="Microsoft YaHei"/>
        </w:rPr>
        <w:t>4多元线性回归分析中，能直接说明自变量解释因变量变异百分比的指标为</w:t>
      </w:r>
    </w:p>
    <w:p>
      <w:r>
        <w:rPr>
          <w:rFonts w:ascii="Microsoft YaHei" w:hAnsi="Microsoft YaHei" w:eastAsia="Microsoft YaHei"/>
        </w:rPr>
        <w:t>A、复相关系数</w:t>
      </w:r>
    </w:p>
    <w:p>
      <w:r>
        <w:rPr>
          <w:rFonts w:ascii="Microsoft YaHei" w:hAnsi="Microsoft YaHei" w:eastAsia="Microsoft YaHei"/>
        </w:rPr>
        <w:t>B、回归系数</w:t>
      </w:r>
    </w:p>
    <w:p>
      <w:r>
        <w:rPr>
          <w:rFonts w:ascii="Microsoft YaHei" w:hAnsi="Microsoft YaHei" w:eastAsia="Microsoft YaHei"/>
        </w:rPr>
        <w:t>C、标准化回归系数</w:t>
      </w:r>
    </w:p>
    <w:p>
      <w:r>
        <w:rPr>
          <w:rFonts w:ascii="Microsoft YaHei" w:hAnsi="Microsoft YaHei" w:eastAsia="Microsoft YaHei"/>
        </w:rPr>
        <w:t>D、决定系数</w:t>
      </w:r>
    </w:p>
    <w:p>
      <w:r>
        <w:rPr>
          <w:rFonts w:ascii="Microsoft YaHei" w:hAnsi="Microsoft YaHei" w:eastAsia="Microsoft YaHei"/>
        </w:rPr>
        <w:t>E、剩余标准差</w:t>
      </w:r>
    </w:p>
    <w:p/>
    <w:p>
      <w:r>
        <w:rPr>
          <w:rFonts w:ascii="Microsoft YaHei" w:hAnsi="Microsoft YaHei" w:eastAsia="Microsoft YaHei"/>
        </w:rPr>
        <w:t>5多元线性回归分析中，共线性是指</w:t>
      </w:r>
    </w:p>
    <w:p>
      <w:r>
        <w:rPr>
          <w:rFonts w:ascii="Microsoft YaHei" w:hAnsi="Microsoft YaHei" w:eastAsia="Microsoft YaHei"/>
        </w:rPr>
        <w:t>A、y 与各个自变量间的相关系数较大</w:t>
      </w:r>
    </w:p>
    <w:p>
      <w:r>
        <w:rPr>
          <w:rFonts w:ascii="Microsoft YaHei" w:hAnsi="Microsoft YaHei" w:eastAsia="Microsoft YaHei"/>
        </w:rPr>
        <w:t>B、y 与各个自变量间的偏回归系数较大</w:t>
      </w:r>
    </w:p>
    <w:p>
      <w:r>
        <w:rPr>
          <w:rFonts w:ascii="Microsoft YaHei" w:hAnsi="Microsoft YaHei" w:eastAsia="Microsoft YaHei"/>
        </w:rPr>
        <w:t>C、y 与各个自变量间的回归系数相同</w:t>
      </w:r>
    </w:p>
    <w:p>
      <w:r>
        <w:rPr>
          <w:rFonts w:ascii="Microsoft YaHei" w:hAnsi="Microsoft YaHei" w:eastAsia="Microsoft YaHei"/>
        </w:rPr>
        <w:t>D、y 与各个自变量间的相关系数相同</w:t>
      </w:r>
    </w:p>
    <w:p>
      <w:r>
        <w:rPr>
          <w:rFonts w:ascii="Microsoft YaHei" w:hAnsi="Microsoft YaHei" w:eastAsia="Microsoft YaHei"/>
        </w:rPr>
        <w:t>E、自变量间有较强的相关性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