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Day02：2026年5月30日 周六 计量资料的统计描述错题整理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答题日期：2026年5月30日  </w:t>
      </w:r>
    </w:p>
    <w:p>
      <w:pPr>
        <w:spacing w:after="120"/>
      </w:pPr>
      <w:r>
        <w:rPr>
          <w:b w:val="false"/>
          <w:bCs w:val="false"/>
        </w:rPr>
        <w:t xml:space="preserve">章节：计量资料的统计描述  </w:t>
      </w:r>
    </w:p>
    <w:p>
      <w:pPr>
        <w:spacing w:after="120"/>
      </w:pPr>
      <w:r>
        <w:rPr>
          <w:b w:val="false"/>
          <w:bCs w:val="false"/>
        </w:rPr>
        <w:t xml:space="preserve">你的原始答案：</w:t>
      </w:r>
      <w:r>
        <w:rPr>
          <w:rFonts w:ascii="Consolas" w:cs="Consolas" w:eastAsia="Consolas" w:hAnsi="Consolas"/>
        </w:rPr>
        <w:t xml:space="preserve">ACBBD,DCAAE,ABEED,BCDDB,ADACA,EDDCA</w:t>
      </w:r>
      <w:r>
        <w:rPr>
          <w:b w:val="false"/>
          <w:bCs w:val="false"/>
        </w:rPr>
        <w:t xml:space="preserve">  </w:t>
      </w:r>
    </w:p>
    <w:p>
      <w:pPr>
        <w:spacing w:after="120"/>
      </w:pPr>
      <w:r>
        <w:rPr>
          <w:b w:val="false"/>
          <w:bCs w:val="false"/>
        </w:rPr>
        <w:t xml:space="preserve">正确答案：</w:t>
      </w:r>
      <w:r>
        <w:rPr>
          <w:rFonts w:ascii="Consolas" w:cs="Consolas" w:eastAsia="Consolas" w:hAnsi="Consolas"/>
        </w:rPr>
        <w:t xml:space="preserve">ACBBB,DCACE,ABEED,BCDDB,ACDDC,EDDCC</w:t>
      </w:r>
      <w:r>
        <w:rPr>
          <w:b w:val="false"/>
          <w:bCs w:val="false"/>
        </w:rPr>
        <w:t xml:space="preserve">  </w:t>
      </w:r>
    </w:p>
    <w:p>
      <w:pPr>
        <w:spacing w:after="120"/>
      </w:pPr>
      <w:r>
        <w:rPr>
          <w:b w:val="false"/>
          <w:bCs w:val="false"/>
        </w:rPr>
        <w:t xml:space="preserve">成绩：23/30，正确率 76.7%  </w:t>
      </w:r>
    </w:p>
    <w:p>
      <w:pPr>
        <w:spacing w:after="120"/>
      </w:pPr>
      <w:r>
        <w:rPr>
          <w:b w:val="false"/>
          <w:bCs w:val="false"/>
        </w:rPr>
        <w:t xml:space="preserve">错题题号：5、9、22、23、24、25、30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整理规则：每道错题不仅写错因，还要写清楚每个选项为什么对或为什么错。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第5题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变异系数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A、表示变量值的绝对离散度  </w:t>
      </w:r>
    </w:p>
    <w:p>
      <w:pPr>
        <w:spacing w:after="120"/>
      </w:pPr>
      <w:r>
        <w:rPr>
          <w:b w:val="false"/>
          <w:bCs w:val="false"/>
        </w:rPr>
        <w:t xml:space="preserve">B、表示变量值的相对离散度  </w:t>
      </w:r>
    </w:p>
    <w:p>
      <w:pPr>
        <w:spacing w:after="120"/>
      </w:pPr>
      <w:r>
        <w:rPr>
          <w:b w:val="false"/>
          <w:bCs w:val="false"/>
        </w:rPr>
        <w:t xml:space="preserve">C、表示均数的绝对离散度  </w:t>
      </w:r>
    </w:p>
    <w:p>
      <w:pPr>
        <w:spacing w:after="120"/>
      </w:pPr>
      <w:r>
        <w:rPr>
          <w:b w:val="false"/>
          <w:bCs w:val="false"/>
        </w:rPr>
        <w:t xml:space="preserve">D、表示均数的相对离散度  </w:t>
      </w:r>
    </w:p>
    <w:p>
      <w:pPr>
        <w:spacing w:after="120"/>
      </w:pPr>
      <w:r>
        <w:rPr>
          <w:b w:val="false"/>
          <w:bCs w:val="false"/>
        </w:rPr>
        <w:t xml:space="preserve">E、以上均不对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你的答案：D  </w:t>
      </w:r>
    </w:p>
    <w:p>
      <w:pPr>
        <w:spacing w:after="120"/>
      </w:pPr>
      <w:r>
        <w:rPr>
          <w:b w:val="false"/>
          <w:bCs w:val="false"/>
        </w:rPr>
        <w:t xml:space="preserve">正确答案：B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错：绝对离散度常用标准差、全距、四分位数间距等表示，不是变异系数。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对：变异系数 CV 表示变量值的相对离散程度。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错：变异系数不是描述“均数的绝对离散度”。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错：CV 的分母有均数，但它描述的是变量值相对于均数的离散程度，不是“均数本身的离散”。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错：B 已经正确。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记忆：CV = 标准差 / 均数 × 100%，用于比较不同单位或均数差别较大资料的相对变异。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第9题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偏态分布宜用什么描述其分布的集中趋势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A、算术均数  </w:t>
      </w:r>
    </w:p>
    <w:p>
      <w:pPr>
        <w:spacing w:after="120"/>
      </w:pPr>
      <w:r>
        <w:rPr>
          <w:b w:val="false"/>
          <w:bCs w:val="false"/>
        </w:rPr>
        <w:t xml:space="preserve">B、标准差  </w:t>
      </w:r>
    </w:p>
    <w:p>
      <w:pPr>
        <w:spacing w:after="120"/>
      </w:pPr>
      <w:r>
        <w:rPr>
          <w:b w:val="false"/>
          <w:bCs w:val="false"/>
        </w:rPr>
        <w:t xml:space="preserve">C、中位数  </w:t>
      </w:r>
    </w:p>
    <w:p>
      <w:pPr>
        <w:spacing w:after="120"/>
      </w:pPr>
      <w:r>
        <w:rPr>
          <w:b w:val="false"/>
          <w:bCs w:val="false"/>
        </w:rPr>
        <w:t xml:space="preserve">D、众数  </w:t>
      </w:r>
    </w:p>
    <w:p>
      <w:pPr>
        <w:spacing w:after="120"/>
      </w:pPr>
      <w:r>
        <w:rPr>
          <w:b w:val="false"/>
          <w:bCs w:val="false"/>
        </w:rPr>
        <w:t xml:space="preserve">E、百分位数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错：算术均数容易受极端值影响，不适合作为偏态分布的首选集中趋势指标。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错：标准差描述离散程度，不描述集中趋势。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对：偏态分布的集中趋势宜用中位数。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错：众数可反映最常见值，但不是医学统计中描述偏态计量资料集中趋势的首选。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错：百分位数可用于描述位置或参考值范围，但本题问集中趋势，最佳选中位数。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记忆：偏态资料：集中趋势用中位数，离散程度用四分位数间距。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第22题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正态分布中，什么相应的正态分布曲线的形状越扁平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A、μ越大  </w:t>
      </w:r>
    </w:p>
    <w:p>
      <w:pPr>
        <w:spacing w:after="120"/>
      </w:pPr>
      <w:r>
        <w:rPr>
          <w:b w:val="false"/>
          <w:bCs w:val="false"/>
        </w:rPr>
        <w:t xml:space="preserve">B、μ越小  </w:t>
      </w:r>
    </w:p>
    <w:p>
      <w:pPr>
        <w:spacing w:after="120"/>
      </w:pPr>
      <w:r>
        <w:rPr>
          <w:b w:val="false"/>
          <w:bCs w:val="false"/>
        </w:rPr>
        <w:t xml:space="preserve">C、σ越大  </w:t>
      </w:r>
    </w:p>
    <w:p>
      <w:pPr>
        <w:spacing w:after="120"/>
      </w:pPr>
      <w:r>
        <w:rPr>
          <w:b w:val="false"/>
          <w:bCs w:val="false"/>
        </w:rPr>
        <w:t xml:space="preserve">D、σ越小  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你的答案：D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错：μ 决定曲线位置，μ 越大曲线整体向右移，不决定扁平程度。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错：μ 越小曲线整体向左移，不决定形状扁平程度。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对：σ 越大，数据越分散，正态曲线越扁平。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错：σ 越小，数据越集中，曲线越高尖，不是越扁平。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错：C 已经正确。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记忆：μ 管位置，σ 管形状；σ 越大越扁，σ 越小越尖。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第23题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标准正态分布曲线下，横轴上，从 -1.96 到均数的面积占总面积的百分比为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A、95%  </w:t>
      </w:r>
    </w:p>
    <w:p>
      <w:pPr>
        <w:spacing w:after="120"/>
      </w:pPr>
      <w:r>
        <w:rPr>
          <w:b w:val="false"/>
          <w:bCs w:val="false"/>
        </w:rPr>
        <w:t xml:space="preserve">B、97.5%  </w:t>
      </w:r>
    </w:p>
    <w:p>
      <w:pPr>
        <w:spacing w:after="120"/>
      </w:pPr>
      <w:r>
        <w:rPr>
          <w:b w:val="false"/>
          <w:bCs w:val="false"/>
        </w:rPr>
        <w:t xml:space="preserve">C、95.0%  </w:t>
      </w:r>
    </w:p>
    <w:p>
      <w:pPr>
        <w:spacing w:after="120"/>
      </w:pPr>
      <w:r>
        <w:rPr>
          <w:b w:val="false"/>
          <w:bCs w:val="false"/>
        </w:rPr>
        <w:t xml:space="preserve">D、47.5%  </w:t>
      </w:r>
    </w:p>
    <w:p>
      <w:pPr>
        <w:spacing w:after="120"/>
      </w:pPr>
      <w:r>
        <w:rPr>
          <w:b w:val="false"/>
          <w:bCs w:val="false"/>
        </w:rPr>
        <w:t xml:space="preserve">E、45%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正确答案：D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错：95% 是 -1.96 到 +1.96 之间的总面积，不是 -1.96 到均数的半边面积。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错：97.5% 是 -∞ 到 +1.96 的左侧累计面积。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错：和 A 一样，95.0% 对应中间对称区间 -1.96 到 +1.96。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对：-1.96 到均数 0 是中间 95% 的一半，即 47.5%。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错：45% 不是常用标准正态面积。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记忆：-1.96 到 +1.96 是 95%；均数到 1.96 是 47.5%。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第24题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标准正态分布曲线下，横轴上从 -2.58 到 1.96 间的面积占总面积的百分比为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A、5%  </w:t>
      </w:r>
    </w:p>
    <w:p>
      <w:pPr>
        <w:spacing w:after="120"/>
      </w:pPr>
      <w:r>
        <w:rPr>
          <w:b w:val="false"/>
          <w:bCs w:val="false"/>
        </w:rPr>
        <w:t xml:space="preserve">B、90%  </w:t>
      </w:r>
    </w:p>
    <w:p>
      <w:pPr>
        <w:spacing w:after="120"/>
      </w:pPr>
      <w:r>
        <w:rPr>
          <w:b w:val="false"/>
          <w:bCs w:val="false"/>
        </w:rPr>
        <w:t xml:space="preserve">C、95%  </w:t>
      </w:r>
    </w:p>
    <w:p>
      <w:pPr>
        <w:spacing w:after="120"/>
      </w:pPr>
      <w:r>
        <w:rPr>
          <w:b w:val="false"/>
          <w:bCs w:val="false"/>
        </w:rPr>
        <w:t xml:space="preserve">D、97%  </w:t>
      </w:r>
    </w:p>
    <w:p>
      <w:pPr>
        <w:spacing w:after="120"/>
      </w:pPr>
      <w:r>
        <w:rPr>
          <w:b w:val="false"/>
          <w:bCs w:val="false"/>
        </w:rPr>
        <w:t xml:space="preserve">E、99%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你的答案：C  </w:t>
      </w:r>
    </w:p>
    <w:p>
      <w:pPr>
        <w:spacing w:after="120"/>
      </w:pPr>
      <w:r>
        <w:rPr>
          <w:b w:val="false"/>
          <w:bCs w:val="false"/>
        </w:rPr>
        <w:t xml:space="preserve">正确答案：D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错：5% 是 ±1.96 之外两侧尾部合计面积，不符合本题区间。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错：90% 常对应约 ±1.64 的中间面积，不是本题区间。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错：95% 对应 -1.96 到 +1.96，本题左端是 -2.58，右端是 +1.96，不是对称区间。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对：-2.58 左侧约 0.5%，+1.96 左侧约 97.5%，二者相减约 97%。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错：99% 对应 -2.58 到 +2.58 的中间面积，本题右端只有 +1.96。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记忆：遇到不对称区间，不能直接套 ±1.96 或 ±2.58，要用两端累计面积相减。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第25题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标准正态分布曲线下 -1.96 到 1.96 之间的面积占总面积的百分比为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A、90%  </w:t>
      </w:r>
    </w:p>
    <w:p>
      <w:pPr>
        <w:spacing w:after="120"/>
      </w:pPr>
      <w:r>
        <w:rPr>
          <w:b w:val="false"/>
          <w:bCs w:val="false"/>
        </w:rPr>
        <w:t xml:space="preserve">B、92%  </w:t>
      </w:r>
    </w:p>
    <w:p>
      <w:pPr>
        <w:spacing w:after="120"/>
      </w:pPr>
      <w:r>
        <w:rPr>
          <w:b w:val="false"/>
          <w:bCs w:val="false"/>
        </w:rPr>
        <w:t xml:space="preserve">C、95%  </w:t>
      </w:r>
    </w:p>
    <w:p>
      <w:pPr>
        <w:spacing w:after="120"/>
      </w:pPr>
      <w:r>
        <w:rPr>
          <w:b w:val="false"/>
          <w:bCs w:val="false"/>
        </w:rPr>
        <w:t xml:space="preserve">D、97%  </w:t>
      </w:r>
    </w:p>
    <w:p>
      <w:pPr>
        <w:spacing w:after="120"/>
      </w:pPr>
      <w:r>
        <w:rPr>
          <w:b w:val="false"/>
          <w:bCs w:val="false"/>
        </w:rPr>
        <w:t xml:space="preserve">E、99%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错：90% 不是 ±1.96 的中间面积。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错：92% 不是常用的标准正态分布关键面积。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对：标准正态分布中 -1.96 到 +1.96 之间约占 95%。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错：97% 不是 ±1.96 对应的中间面积。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错：99% 约对应 -2.58 到 +2.58。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记忆：标准正态三件套：±1.96 是 95%，±2.58 是 99%，均数到 1.96 是 47.5%。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第30题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算术均数与中位数相比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A、抽样误差更大  </w:t>
      </w:r>
    </w:p>
    <w:p>
      <w:pPr>
        <w:spacing w:after="120"/>
      </w:pPr>
      <w:r>
        <w:rPr>
          <w:b w:val="false"/>
          <w:bCs w:val="false"/>
        </w:rPr>
        <w:t xml:space="preserve">B、不易受极端值的影响  </w:t>
      </w:r>
    </w:p>
    <w:p>
      <w:pPr>
        <w:spacing w:after="120"/>
      </w:pPr>
      <w:r>
        <w:rPr>
          <w:b w:val="false"/>
          <w:bCs w:val="false"/>
        </w:rPr>
        <w:t xml:space="preserve">C、更充分利用数据信息  </w:t>
      </w:r>
    </w:p>
    <w:p>
      <w:pPr>
        <w:spacing w:after="120"/>
      </w:pPr>
      <w:r>
        <w:rPr>
          <w:b w:val="false"/>
          <w:bCs w:val="false"/>
        </w:rPr>
        <w:t xml:space="preserve">D、更适用于偏态分布资料  </w:t>
      </w:r>
    </w:p>
    <w:p>
      <w:pPr>
        <w:spacing w:after="120"/>
      </w:pPr>
      <w:r>
        <w:rPr>
          <w:b w:val="false"/>
          <w:bCs w:val="false"/>
        </w:rPr>
        <w:t xml:space="preserve">E、更适用于有不确定数值的资料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错：本题比较的是算术均数和中位数的特点，不能概括说算术均数抽样误差更大。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错：不易受极端值影响的是中位数，不是算术均数。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对：算术均数利用了每一个观察值的信息，因此比中位数更充分利用数据信息。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错：偏态分布资料更适合用中位数描述集中趋势。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错：有不确定数值的资料更适合用中位数，不是算术均数。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记忆：均数更充分利用信息，但怕极端值；中位数更稳健，适合偏态和不确定数值。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必补三类知识点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1. 变异系数 CV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CV = 标准差 / 均数 × 100%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用途：比较不同单位或均数差别较大资料的变异程度。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本质：变量值的相对离散程度。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特点：没有单位。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2. 偏态资料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集中趋势：中位数。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离散趋势：四分位数间距。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原因：偏态资料容易受极端值影响，均数和标准差不稳。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3. 标准正态面积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范围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面积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均数左侧或右侧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-1.96 到 +1.96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95%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-1.96 到均数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47.5%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+1.96 右侧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2.5%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-2.58 到 +2.58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99%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+2.58 右侧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0.5%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今天必须背熟的 5 句话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偏态资料：集中趋势用中位数，变异程度用四分位数间距。</w:t>
      </w:r>
    </w:p>
    <w:p>
      <w:pPr>
        <w:spacing w:after="120"/>
      </w:pPr>
      <w:r>
        <w:rPr>
          <w:b w:val="false"/>
          <w:bCs w:val="false"/>
        </w:rPr>
        <w:t xml:space="preserve">2. 滴度资料：平均水平常用几何均数。</w:t>
      </w:r>
    </w:p>
    <w:p>
      <w:pPr>
        <w:spacing w:after="120"/>
      </w:pPr>
      <w:r>
        <w:rPr>
          <w:b w:val="false"/>
          <w:bCs w:val="false"/>
        </w:rPr>
        <w:t xml:space="preserve">3. 比较不同单位资料的变异程度：用变异系数。</w:t>
      </w:r>
    </w:p>
    <w:p>
      <w:pPr>
        <w:spacing w:after="120"/>
      </w:pPr>
      <w:r>
        <w:rPr>
          <w:b w:val="false"/>
          <w:bCs w:val="false"/>
        </w:rPr>
        <w:t xml:space="preserve">4. μ 管位置，σ 管形状；σ 越大，曲线越扁。</w:t>
      </w:r>
    </w:p>
    <w:p>
      <w:pPr>
        <w:spacing w:after="120"/>
      </w:pPr>
      <w:r>
        <w:rPr>
          <w:b w:val="false"/>
          <w:bCs w:val="false"/>
        </w:rPr>
        <w:t xml:space="preserve">5. 正态分布面积：±1.96 是 95%，均数到 1.96 是 47.5%。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2026-05-31T08:24:14.409Z</dcterms:created>
  <dcterms:modified xsi:type="dcterms:W3CDTF">2026-05-31T08:24:14.409Z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