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选择题错题本模板</w:t>
      </w:r>
    </w:p>
    <w:p/>
    <w:p>
      <w:r>
        <w:rPr>
          <w:rFonts w:ascii="Microsoft YaHei" w:hAnsi="Microsoft YaHei" w:eastAsia="Microsoft YaHei"/>
          <w:sz w:val="22"/>
        </w:rPr>
        <w:t>每道错题必须写原题。复刷时先看原题再看错因，不要只看知识点，否则容易“看懂了但下次仍然掉坑”。</w:t>
      </w:r>
    </w:p>
    <w:p/>
    <w:p>
      <w:r>
        <w:rPr>
          <w:rFonts w:ascii="Microsoft YaHei" w:hAnsi="Microsoft YaHei" w:eastAsia="Microsoft YaHei"/>
          <w:sz w:val="22"/>
        </w:rPr>
        <w:t>| 日期 | 章节 | 题号 | 原题 | 错选 | 正确答案 | 正确知识点 | 错因一句话 | 复刷完成 |</w:t>
      </w:r>
    </w:p>
    <w:p>
      <w:r>
        <w:rPr>
          <w:rFonts w:ascii="Microsoft YaHei" w:hAnsi="Microsoft YaHei" w:eastAsia="Microsoft YaHei"/>
          <w:sz w:val="22"/>
        </w:rPr>
        <w:t>|---|---|---:|---|---|---|---|---|---|</w:t>
      </w:r>
    </w:p>
    <w:p>
      <w:r>
        <w:rPr>
          <w:rFonts w:ascii="Microsoft YaHei" w:hAnsi="Microsoft YaHei" w:eastAsia="Microsoft YaHei"/>
          <w:sz w:val="22"/>
        </w:rPr>
        <w:t>|  |  |  |  |  |  |  |  | [ ] |</w:t>
      </w:r>
    </w:p>
    <w:p>
      <w:r>
        <w:rPr>
          <w:rFonts w:ascii="Microsoft YaHei" w:hAnsi="Microsoft YaHei" w:eastAsia="Microsoft YaHei"/>
          <w:sz w:val="22"/>
        </w:rPr>
        <w:t>|  |  |  |  |  |  |  |  | [ ] |</w:t>
      </w:r>
    </w:p>
    <w:p>
      <w:r>
        <w:rPr>
          <w:rFonts w:ascii="Microsoft YaHei" w:hAnsi="Microsoft YaHei" w:eastAsia="Microsoft YaHei"/>
          <w:sz w:val="22"/>
        </w:rPr>
        <w:t>|  |  |  |  |  |  |  |  | [ ] |</w:t>
      </w:r>
    </w:p>
    <w:p/>
    <w:p>
      <w:pPr>
        <w:pStyle w:val="Heading2"/>
      </w:pPr>
      <w:r>
        <w:t>错因分类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概念混淆：如总体/样本、参数/统计量、率/构成比。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方法选错：如两组均数误选χ²，多组均数误做多次t检验。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条件漏看：如独立/配对、正态/偏态、计量/计数。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输出读错：如t检验没看Levene，回归没看Coefficients。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记忆错误：如标准正态、OR、CV、参考值范围。</w:t>
      </w:r>
    </w:p>
    <w:p/>
    <w:p>
      <w:pPr>
        <w:pStyle w:val="Heading2"/>
      </w:pPr>
      <w:r>
        <w:t>高频易混点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总体：通常指研究对象某指标值的全体。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抽样误差：样本统计量与总体参数之间的差异。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标准差：描述个体值离散程度。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标准误：描述样本均数抽样误差。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率：说明发生强度或频率。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构成比：说明内部组成。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P&lt;0.05：拒绝H0，差异有统计学意义。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P≥0.05：不拒绝H0，不能说“两者完全相同”。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