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Create a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Create a 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allows the user to create a new task in the to-do app.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decides to add a new task.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app.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new task is added to the user's to-do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Main 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selects the "Add Task" option in the 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 prompts the user to enter task details such as task name, description, due date, and priority.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enters the task details.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confirms and saves the task.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 validates the input and adds the task to the user's to-do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 displays a confirmation message to the user.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the user cancels the task creation, the use case ends.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View Task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Task 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allows the user to view detailed information about a specific task.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selects a task from the to-do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app and has tasks in the to-do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views the detailed information of the selected task.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Main 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selects a task from the to-do list.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displays detailed information about the selected task, including task name, description, due date, and priority.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the selected task is deleted by another use case, display an error message and return to the task list.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Mark Task as Complete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Mark Task as Complete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allows the user to mark a task as completed in the to-do app.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completes a task.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app and has tasks in the to-do list.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selected task is marked as completed in the user's to-do list.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Main 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 selects a task from the to-do list.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marks the task as completed.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App updates the task status to "Completed" and moves it to the completed tasks section.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 displays a confirmation message to the user.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the user accidentally marks the task as completed, there should be an option to undo the action and revert the task to its previous status.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Edit Task Details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Edit Task Details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allows the user to edit the details of an existing task.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decides to edit a task.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app and has tasks in the to-do list.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task details are updated in the user's to-do list.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Main 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selects a task from the to-do list to edit.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 displays the current details of the selected task.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modifies the task details (name, description, due date, or priority).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 saves the changes.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App validates the input and updates the task details in the to-do list.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 displays a confirmation message to the user.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the user cancels the editing process, the original task details remain unchanged.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Delete Task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Delete Task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allows the user to delete a task from the to-do app.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User decides to delete a task.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app and has tasks in the to-do list.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selected task is removed from the user's to-do list.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Main 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 selects a task from the to-do list to delete.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 confirms the deletion.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 removes the selected task from the to-do list.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 displays a confirmation message to the user.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the user cancels the deletion, the task remains in the to-do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