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EEEF" w14:textId="77777777" w:rsidR="00361E1A" w:rsidRDefault="00361E1A" w:rsidP="00361E1A">
      <w:pPr>
        <w:spacing w:line="240" w:lineRule="auto"/>
        <w:jc w:val="center"/>
        <w:rPr>
          <w:rFonts w:eastAsia="Calibri" w:cs="Times New Roman"/>
          <w:b/>
          <w:sz w:val="26"/>
          <w:szCs w:val="26"/>
        </w:rPr>
      </w:pPr>
      <w:r>
        <w:rPr>
          <w:rFonts w:eastAsia="Calibri" w:cs="Times New Roman" w:ascii="Times New Roman" w:hAnsi="Times New Roman"/>
          <w:b/>
          <w:sz w:val="26"/>
          <w:szCs w:val="26"/>
        </w:rPr>
        <w:t>ПРОВЕДЕНИЯ ПРОИЗВОДСТВЕННОЙ ПРАКТИКИ</w:t>
      </w:r>
      <w:bookmarkEnd w:id="1"/>
    </w:p>
    <w:p w14:paraId="05B2EA46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Современные исследования демонстрируют возможность получать информацию о ходе сушки без разрушения продукта. </w:t>
      </w:r>
      <w:r>
        <w:rPr>
          <w:rFonts w:ascii="Times New Roman" w:hAnsi="Times New Roman"/>
        </w:rPr>
        <w:t>V</w:t>
      </w:r>
      <w:r w:rsidRPr="00797143">
        <w:rPr>
          <w:rFonts w:ascii="Times New Roman" w:hAnsi="Times New Roman"/>
          <w:lang w:val="ru-RU"/>
        </w:rPr>
        <w:t xml:space="preserve">. </w:t>
      </w:r>
      <w:r>
        <w:rPr>
          <w:rFonts w:ascii="Times New Roman" w:hAnsi="Times New Roman"/>
        </w:rPr>
        <w:t>Sanchez</w:t>
      </w:r>
      <w:r w:rsidRPr="00797143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Jimenez</w:t>
      </w:r>
      <w:r w:rsidRPr="00797143">
        <w:rPr>
          <w:rFonts w:ascii="Times New Roman" w:hAnsi="Times New Roman"/>
          <w:lang w:val="ru-RU"/>
        </w:rPr>
        <w:t xml:space="preserve"> и соавторы показали применимость воздушно-связанного ультразвука для неинвазивного мониторинга изменения свойств картофельных ломтиков во время сушки и возможность прогнозировать текстурные характеристики по ультразвуковым параметрам [11]. Другая работа предлагает использовать компьютерное зрение и модель </w:t>
      </w:r>
      <w:r>
        <w:rPr>
          <w:rFonts w:ascii="Times New Roman" w:hAnsi="Times New Roman"/>
        </w:rPr>
        <w:t>LSTM</w:t>
      </w:r>
      <w:r w:rsidRPr="00797143">
        <w:rPr>
          <w:rFonts w:ascii="Times New Roman" w:hAnsi="Times New Roman"/>
          <w:lang w:val="ru-RU"/>
        </w:rPr>
        <w:t xml:space="preserve"> для мониторинга сушки картофельных ломтиков в реальном времени по цветовым признакам изображения [12]. Эти методы показывают общий вектор развития: часть результатов контроля может поступать в информационную систему автоматически, а не переноситься оператором вручную.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72"/>
      </w:tblGrid>
      <w:tr w:rsidR="00361E1A" w14:paraId="6EB0AE3F" w14:textId="77777777" w:rsidTr="007C50CD">
        <w:trPr>
          <w:cantSplit/>
          <w:trHeight w:val="180"/>
        </w:trPr>
        <w:tc>
          <w:tcPr>
            <w:tcW w:w="5000" w:type="pct"/>
          </w:tcPr>
          <w:p w14:paraId="4565673E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  <w:noProof/>
              </w:rPr>
              <w:drawing>
                <wp:inline distT="0" distB="0" distL="0" distR="0" wp14:anchorId="49C4297C" wp14:editId="057861DD">
                  <wp:extent cx="992038" cy="1124059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692F5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361E1A" w14:paraId="0ED90636" w14:textId="77777777" w:rsidTr="007C50CD">
        <w:trPr>
          <w:cantSplit/>
          <w:trHeight w:val="1417"/>
        </w:trPr>
        <w:tc>
          <w:tcPr>
            <w:tcW w:w="5000" w:type="pct"/>
          </w:tcPr>
          <w:p w14:paraId="0B19A0A6" w14:textId="77777777" w:rsidR="00361E1A" w:rsidRPr="00361E1A" w:rsidRDefault="00361E1A" w:rsidP="00361E1A">
            <w:pPr>
              <w:widowControl w:val="0"/>
              <w:spacing w:line="240" w:lineRule="auto"/>
              <w:jc w:val="center"/>
              <w:rPr>
                <w:rFonts w:cs="Times New Roman"/>
                <w:b/>
                <w:iCs/>
                <w:sz w:val="20"/>
                <w:szCs w:val="24"/>
                <w:lang w:val="ru-RU"/>
              </w:rPr>
            </w:pPr>
            <w:r w:rsidRPr="00361E1A">
              <w:rPr>
                <w:rFonts w:cs="Times New Roman"/>
                <w:iCs/>
                <w:sz w:val="24"/>
                <w:szCs w:val="24"/>
                <w:lang w:val="ru-RU"/>
              </w:rPr>
              <w:t>Федеральное государственное бюджетное образовательное учреждение</w:t>
            </w:r>
            <w:r w:rsidRPr="00361E1A">
              <w:rPr>
                <w:rFonts w:cs="Times New Roman"/>
                <w:iCs/>
                <w:sz w:val="24"/>
                <w:szCs w:val="24"/>
                <w:lang w:val="ru-RU"/>
              </w:rPr>
              <w:br/>
              <w:t>высшего образования</w:t>
            </w:r>
            <w:r w:rsidRPr="00361E1A">
              <w:rPr>
                <w:rFonts w:cs="Times New Roman"/>
                <w:iCs/>
                <w:sz w:val="24"/>
                <w:szCs w:val="24"/>
                <w:lang w:val="ru-RU"/>
              </w:rPr>
              <w:br/>
            </w:r>
            <w:r w:rsidRPr="00361E1A">
              <w:rPr>
                <w:rFonts w:cs="Times New Roman"/>
                <w:b/>
                <w:bCs/>
                <w:iCs/>
                <w:sz w:val="24"/>
                <w:szCs w:val="24"/>
                <w:lang w:val="ru-RU"/>
              </w:rPr>
              <w:t>«МИРЭА ‒ Российский технологический университет»</w:t>
            </w:r>
          </w:p>
          <w:p w14:paraId="7134BA39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</w:rPr>
            </w:pPr>
            <w:r w:rsidRPr="00361E1A">
              <w:rPr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b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64F14FA" wp14:editId="52E4B5C7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FDAD415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6CFEF81" w14:textId="77777777" w:rsidR="00361E1A" w:rsidRDefault="00361E1A" w:rsidP="00361E1A">
      <w:pPr>
        <w:spacing w:line="240" w:lineRule="auto"/>
        <w:jc w:val="center"/>
        <w:rPr>
          <w:rFonts w:cs="Times New Roman"/>
          <w:sz w:val="24"/>
          <w:szCs w:val="24"/>
        </w:rPr>
      </w:pPr>
      <w:proofErr w:type="spellStart"/>
      <w:r>
        <w:rPr>
          <w:rFonts w:cs="Times New Roman" w:ascii="Times New Roman" w:hAnsi="Times New Roman"/>
          <w:b/>
          <w:sz w:val="24"/>
          <w:szCs w:val="24"/>
        </w:rPr>
        <w:t>Институт</w:t>
      </w:r>
      <w:proofErr w:type="spellEnd"/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 w:ascii="Times New Roman" w:hAnsi="Times New Roman"/>
          <w:b/>
          <w:sz w:val="24"/>
          <w:szCs w:val="24"/>
        </w:rPr>
        <w:t>информационных</w:t>
      </w:r>
      <w:proofErr w:type="spellEnd"/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 w:ascii="Times New Roman" w:hAnsi="Times New Roman"/>
          <w:b/>
          <w:sz w:val="24"/>
          <w:szCs w:val="24"/>
        </w:rPr>
        <w:t>технологий</w:t>
      </w:r>
      <w:proofErr w:type="spellEnd"/>
      <w:r>
        <w:rPr>
          <w:rFonts w:cs="Times New Roman" w:ascii="Times New Roman" w:hAnsi="Times New Roman"/>
          <w:b/>
          <w:sz w:val="24"/>
          <w:szCs w:val="24"/>
        </w:rPr>
        <w:t xml:space="preserve"> (ИИТ)</w:t>
      </w:r>
    </w:p>
    <w:p w14:paraId="6223EFF1" w14:textId="77777777" w:rsidR="00361E1A" w:rsidRPr="00361E1A" w:rsidRDefault="00361E1A" w:rsidP="00361E1A">
      <w:pPr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  <w:r w:rsidRPr="00361E1A">
        <w:rPr>
          <w:rFonts w:cs="Times New Roman" w:ascii="Times New Roman" w:hAnsi="Times New Roman"/>
          <w:b/>
          <w:sz w:val="24"/>
          <w:szCs w:val="24"/>
          <w:lang w:val="ru-RU"/>
        </w:rPr>
        <w:t>Кафедра инструментального и прикладного программного обеспечения (</w:t>
      </w:r>
      <w:proofErr w:type="spellStart"/>
      <w:r w:rsidRPr="00361E1A">
        <w:rPr>
          <w:rFonts w:cs="Times New Roman" w:ascii="Times New Roman" w:hAnsi="Times New Roman"/>
          <w:b/>
          <w:sz w:val="24"/>
          <w:szCs w:val="24"/>
          <w:lang w:val="ru-RU"/>
        </w:rPr>
        <w:t>ИиППО</w:t>
      </w:r>
      <w:proofErr w:type="spellEnd"/>
      <w:r w:rsidRPr="00361E1A">
        <w:rPr>
          <w:rFonts w:cs="Times New Roman" w:ascii="Times New Roman" w:hAnsi="Times New Roman"/>
          <w:b/>
          <w:sz w:val="24"/>
          <w:szCs w:val="24"/>
          <w:lang w:val="ru-RU"/>
        </w:rPr>
        <w:t>)</w:t>
      </w:r>
    </w:p>
    <w:p w14:paraId="17B8E6B7" w14:textId="77777777" w:rsidR="00361E1A" w:rsidRPr="00361E1A" w:rsidRDefault="00361E1A" w:rsidP="00361E1A">
      <w:pPr>
        <w:spacing w:line="240" w:lineRule="auto"/>
        <w:rPr>
          <w:rFonts w:cs="Times New Roman"/>
          <w:b/>
          <w:lang w:val="ru-RU"/>
        </w:rPr>
      </w:pPr>
    </w:p>
    <w:p w14:paraId="2B77BF1E" w14:textId="77777777" w:rsidR="00361E1A" w:rsidRPr="00361E1A" w:rsidRDefault="00361E1A" w:rsidP="00361E1A">
      <w:pPr>
        <w:spacing w:line="240" w:lineRule="auto"/>
        <w:rPr>
          <w:rFonts w:cs="Times New Roman"/>
          <w:b/>
          <w:lang w:val="ru-RU"/>
        </w:rPr>
      </w:pPr>
    </w:p>
    <w:p w14:paraId="2BEBA410" w14:textId="77777777" w:rsidR="00361E1A" w:rsidRPr="00361E1A" w:rsidRDefault="00361E1A" w:rsidP="00361E1A">
      <w:pPr>
        <w:spacing w:line="240" w:lineRule="auto"/>
        <w:jc w:val="center"/>
        <w:rPr>
          <w:rFonts w:cs="Times New Roman"/>
          <w:b/>
          <w:sz w:val="32"/>
          <w:szCs w:val="32"/>
          <w:lang w:val="ru-RU"/>
        </w:rPr>
      </w:pPr>
      <w:r w:rsidRPr="00361E1A">
        <w:rPr>
          <w:rFonts w:cs="Times New Roman" w:ascii="Times New Roman" w:hAnsi="Times New Roman"/>
          <w:b/>
          <w:sz w:val="32"/>
          <w:szCs w:val="32"/>
          <w:lang w:val="ru-RU"/>
        </w:rPr>
        <w:t>ОТЧЁТ ПО ПРОИЗВОДСТВЕННОЙ ПРАКТИКЕ</w:t>
      </w:r>
    </w:p>
    <w:p w14:paraId="0A01BC34" w14:textId="77777777" w:rsidR="00361E1A" w:rsidRPr="00361E1A" w:rsidRDefault="00361E1A" w:rsidP="00361E1A">
      <w:pPr>
        <w:spacing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 w:rsidRPr="00361E1A">
        <w:rPr>
          <w:rFonts w:cs="Times New Roman" w:ascii="Times New Roman" w:hAnsi="Times New Roman"/>
          <w:b w:val="0"/>
          <w:sz w:val="28"/>
          <w:szCs w:val="28"/>
          <w:lang w:val="ru-RU"/>
        </w:rPr>
        <w:t>Учебная практика</w:t>
      </w:r>
      <w:r>
        <w:rPr>
          <w:rFonts w:ascii="Times New Roman" w:hAnsi="Times New Roman"/>
          <w:b w:val="0"/>
          <w:sz w:val="28"/>
        </w:rPr>
        <w:br/>
        <w:t>Тема: «Производство сухого картофельного пюре»</w:t>
      </w:r>
    </w:p>
    <w:p w14:paraId="7F9DC7D1" w14:textId="77777777" w:rsidR="00361E1A" w:rsidRPr="00361E1A" w:rsidRDefault="00361E1A" w:rsidP="00361E1A">
      <w:pPr>
        <w:spacing w:line="240" w:lineRule="auto"/>
        <w:rPr>
          <w:rFonts w:cs="Times New Roman"/>
          <w:szCs w:val="28"/>
          <w:lang w:val="ru-RU"/>
        </w:rPr>
      </w:pPr>
    </w:p>
    <w:p w14:paraId="63078E37" w14:textId="77777777" w:rsidR="00361E1A" w:rsidRPr="00361E1A" w:rsidRDefault="00361E1A" w:rsidP="00361E1A">
      <w:pPr>
        <w:spacing w:line="240" w:lineRule="auto"/>
        <w:rPr>
          <w:rFonts w:cs="Times New Roman"/>
          <w:szCs w:val="28"/>
          <w:lang w:val="ru-RU"/>
        </w:rPr>
      </w:pPr>
    </w:p>
    <w:p w14:paraId="33E7C666" w14:textId="77777777" w:rsidR="00361E1A" w:rsidRPr="00361E1A" w:rsidRDefault="00361E1A" w:rsidP="00361E1A">
      <w:pPr>
        <w:spacing w:line="240" w:lineRule="auto"/>
        <w:rPr>
          <w:rFonts w:cs="Times New Roman"/>
          <w:szCs w:val="28"/>
          <w:lang w:val="ru-RU"/>
        </w:rPr>
      </w:pPr>
      <w:r w:rsidRPr="00361E1A">
        <w:rPr>
          <w:rFonts w:cs="Times New Roman" w:ascii="Times New Roman" w:hAnsi="Times New Roman"/>
          <w:szCs w:val="28"/>
          <w:lang w:val="ru-RU"/>
        </w:rPr>
        <w:t>приказ Университета о направлении на практику от «31» августа 2026 г. № 7109-С</w:t>
      </w:r>
    </w:p>
    <w:tbl>
      <w:tblPr>
        <w:tblStyle w:val="aff0"/>
        <w:tblW w:w="9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  <w:gridCol w:w="2473"/>
        <w:gridCol w:w="3511"/>
      </w:tblGrid>
      <w:tr w:rsidR="00361E1A" w:rsidRPr="00B3101D" w14:paraId="2411F9CE" w14:textId="77777777" w:rsidTr="007C50CD">
        <w:trPr>
          <w:cantSplit/>
        </w:trPr>
        <w:tc>
          <w:tcPr>
            <w:tcW w:w="3759" w:type="dxa"/>
          </w:tcPr>
          <w:p w14:paraId="5DB2F88A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>Отчёт представлен к</w:t>
            </w:r>
          </w:p>
          <w:p w14:paraId="35F5BCE5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>рассмотрению:</w:t>
            </w:r>
          </w:p>
          <w:p w14:paraId="2F5C7336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>Студент группы ИКБО-10-24</w:t>
            </w:r>
          </w:p>
          <w:p w14:paraId="08BCA62D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473" w:type="dxa"/>
          </w:tcPr>
          <w:p w14:paraId="483FD1BB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  <w:p w14:paraId="535DD46A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  <w:p w14:paraId="51AACC69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«21» </w:t>
            </w:r>
            <w:proofErr w:type="spellStart"/>
            <w:r>
              <w:rPr>
                <w:rFonts w:cs="Times New Roman"/>
                <w:sz w:val="24"/>
                <w:szCs w:val="24"/>
              </w:rPr>
              <w:t>декабря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2026 г.</w:t>
            </w:r>
          </w:p>
        </w:tc>
        <w:tc>
          <w:tcPr>
            <w:tcW w:w="3511" w:type="dxa"/>
          </w:tcPr>
          <w:p w14:paraId="2070B32F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  <w:p w14:paraId="1E96E027" w14:textId="77777777" w:rsidR="00361E1A" w:rsidRP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  <w:p w14:paraId="1D21F5FC" w14:textId="77777777" w:rsidR="00361E1A" w:rsidRP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ind w:firstLine="0"/>
              <w:jc w:val="right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 xml:space="preserve">                  Чудаев </w:t>
            </w:r>
            <w:proofErr w:type="gramStart"/>
            <w:r w:rsidRPr="00361E1A">
              <w:rPr>
                <w:rFonts w:cs="Times New Roman"/>
                <w:sz w:val="24"/>
                <w:szCs w:val="24"/>
                <w:lang w:val="ru-RU"/>
              </w:rPr>
              <w:t>И.С.</w:t>
            </w:r>
            <w:proofErr w:type="gramEnd"/>
          </w:p>
          <w:p w14:paraId="3AE698C4" w14:textId="77777777" w:rsidR="00361E1A" w:rsidRPr="00361E1A" w:rsidRDefault="00361E1A" w:rsidP="00361E1A">
            <w:pPr>
              <w:spacing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361E1A">
              <w:rPr>
                <w:rFonts w:cs="Times New Roman"/>
                <w:sz w:val="22"/>
                <w:lang w:val="ru-RU"/>
              </w:rPr>
              <w:t>(подпись и расшифровка подписи)</w:t>
            </w:r>
          </w:p>
          <w:p w14:paraId="3B7F7756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361E1A" w:rsidRPr="00B3101D" w14:paraId="78EB95EC" w14:textId="77777777" w:rsidTr="007C50CD">
        <w:trPr>
          <w:cantSplit/>
        </w:trPr>
        <w:tc>
          <w:tcPr>
            <w:tcW w:w="3759" w:type="dxa"/>
          </w:tcPr>
          <w:p w14:paraId="60A92C53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>Отчёт утверждён.</w:t>
            </w:r>
          </w:p>
          <w:p w14:paraId="551659D9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>Допущен к защите:</w:t>
            </w:r>
          </w:p>
          <w:p w14:paraId="5581B0AC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2473" w:type="dxa"/>
          </w:tcPr>
          <w:p w14:paraId="6B63A454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  <w:tc>
          <w:tcPr>
            <w:tcW w:w="3511" w:type="dxa"/>
          </w:tcPr>
          <w:p w14:paraId="68A40F4B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361E1A" w:rsidRPr="00B3101D" w14:paraId="00AA1EA5" w14:textId="77777777" w:rsidTr="007C50CD">
        <w:trPr>
          <w:cantSplit/>
        </w:trPr>
        <w:tc>
          <w:tcPr>
            <w:tcW w:w="3759" w:type="dxa"/>
          </w:tcPr>
          <w:p w14:paraId="00E36B3C" w14:textId="77777777" w:rsidR="00361E1A" w:rsidRDefault="00361E1A" w:rsidP="00361E1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Руководитель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2F9590E0" w14:textId="77777777" w:rsidR="00361E1A" w:rsidRDefault="00361E1A" w:rsidP="00361E1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от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кафедры</w:t>
            </w:r>
            <w:proofErr w:type="spellEnd"/>
          </w:p>
        </w:tc>
        <w:tc>
          <w:tcPr>
            <w:tcW w:w="2473" w:type="dxa"/>
          </w:tcPr>
          <w:p w14:paraId="17E39E12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1233DC77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«21» </w:t>
            </w:r>
            <w:proofErr w:type="spellStart"/>
            <w:r>
              <w:rPr>
                <w:rFonts w:cs="Times New Roman"/>
                <w:sz w:val="24"/>
                <w:szCs w:val="24"/>
              </w:rPr>
              <w:t>декабря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2026 г.</w:t>
            </w:r>
          </w:p>
        </w:tc>
        <w:tc>
          <w:tcPr>
            <w:tcW w:w="3511" w:type="dxa"/>
          </w:tcPr>
          <w:p w14:paraId="6A9D7ABC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  <w:p w14:paraId="367A7B04" w14:textId="77777777" w:rsidR="00361E1A" w:rsidRP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ind w:firstLine="0"/>
              <w:jc w:val="right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 xml:space="preserve">                  Синицын </w:t>
            </w:r>
            <w:proofErr w:type="gramStart"/>
            <w:r w:rsidRPr="00361E1A">
              <w:rPr>
                <w:rFonts w:cs="Times New Roman"/>
                <w:sz w:val="24"/>
                <w:szCs w:val="24"/>
                <w:lang w:val="ru-RU"/>
              </w:rPr>
              <w:t>А.В.</w:t>
            </w:r>
            <w:proofErr w:type="gramEnd"/>
          </w:p>
          <w:p w14:paraId="13CE1C3A" w14:textId="77777777" w:rsidR="00361E1A" w:rsidRPr="00361E1A" w:rsidRDefault="00361E1A" w:rsidP="00361E1A">
            <w:pPr>
              <w:spacing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361E1A">
              <w:rPr>
                <w:rFonts w:cs="Times New Roman"/>
                <w:sz w:val="22"/>
                <w:lang w:val="ru-RU"/>
              </w:rPr>
              <w:t>(подпись и расшифровка подписи)</w:t>
            </w:r>
          </w:p>
          <w:p w14:paraId="651D9364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  <w:p w14:paraId="3AAC579E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361E1A" w:rsidRPr="00B3101D" w14:paraId="1537CCBD" w14:textId="77777777" w:rsidTr="007C5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375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66560B" w14:textId="77777777" w:rsidR="00361E1A" w:rsidRPr="00361E1A" w:rsidRDefault="00361E1A" w:rsidP="00361E1A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 xml:space="preserve">Руководитель практики </w:t>
            </w:r>
          </w:p>
          <w:p w14:paraId="05FF9D06" w14:textId="77777777" w:rsidR="00361E1A" w:rsidRPr="00361E1A" w:rsidRDefault="00361E1A" w:rsidP="00361E1A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247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A379090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  <w:p w14:paraId="00B1A7F1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«21» </w:t>
            </w:r>
            <w:proofErr w:type="spellStart"/>
            <w:r>
              <w:rPr>
                <w:rFonts w:cs="Times New Roman"/>
                <w:sz w:val="24"/>
                <w:szCs w:val="24"/>
              </w:rPr>
              <w:t>декабря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2026 г.</w:t>
            </w:r>
          </w:p>
        </w:tc>
        <w:tc>
          <w:tcPr>
            <w:tcW w:w="35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A846639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  <w:p w14:paraId="04526FDB" w14:textId="77777777" w:rsidR="00361E1A" w:rsidRP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ind w:firstLine="0"/>
              <w:jc w:val="right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 xml:space="preserve">Жиркова </w:t>
            </w:r>
            <w:proofErr w:type="gramStart"/>
            <w:r w:rsidRPr="00361E1A">
              <w:rPr>
                <w:rFonts w:cs="Times New Roman"/>
                <w:sz w:val="24"/>
                <w:szCs w:val="24"/>
                <w:lang w:val="ru-RU"/>
              </w:rPr>
              <w:t>М.И.</w:t>
            </w:r>
            <w:proofErr w:type="gramEnd"/>
          </w:p>
          <w:p w14:paraId="6999C6A6" w14:textId="77777777" w:rsidR="00361E1A" w:rsidRPr="00361E1A" w:rsidRDefault="00361E1A" w:rsidP="00361E1A">
            <w:pPr>
              <w:spacing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361E1A">
              <w:rPr>
                <w:rFonts w:cs="Times New Roman"/>
                <w:sz w:val="22"/>
                <w:lang w:val="ru-RU"/>
              </w:rPr>
              <w:t>(подпись и расшифровка подписи)</w:t>
            </w:r>
          </w:p>
          <w:p w14:paraId="4B66C0F2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  <w:p w14:paraId="4004DA4F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</w:tbl>
    <w:p w14:paraId="18B61F71" w14:textId="77777777" w:rsidR="00361E1A" w:rsidRPr="00361E1A" w:rsidRDefault="00361E1A" w:rsidP="00361E1A">
      <w:pPr>
        <w:spacing w:line="240" w:lineRule="auto"/>
        <w:jc w:val="center"/>
        <w:rPr>
          <w:rFonts w:cs="Times New Roman"/>
          <w:szCs w:val="28"/>
          <w:lang w:val="ru-RU"/>
        </w:rPr>
      </w:pPr>
    </w:p>
    <w:p w14:paraId="1DE0EF0B" w14:textId="77777777" w:rsidR="00361E1A" w:rsidRPr="00361E1A" w:rsidRDefault="00361E1A" w:rsidP="00361E1A">
      <w:pPr>
        <w:spacing w:line="240" w:lineRule="auto"/>
        <w:jc w:val="center"/>
        <w:rPr>
          <w:rFonts w:cs="Times New Roman"/>
          <w:szCs w:val="28"/>
          <w:lang w:val="ru-RU"/>
        </w:rPr>
      </w:pPr>
    </w:p>
    <w:p w14:paraId="593F4D4A" w14:textId="77777777" w:rsidR="00361E1A" w:rsidRPr="00361E1A" w:rsidRDefault="00361E1A" w:rsidP="00361E1A">
      <w:pPr>
        <w:spacing w:line="240" w:lineRule="auto"/>
        <w:rPr>
          <w:rFonts w:cs="Times New Roman"/>
          <w:szCs w:val="28"/>
          <w:lang w:val="ru-RU"/>
        </w:rPr>
      </w:pPr>
    </w:p>
    <w:p w14:paraId="6C84F6FB" w14:textId="77777777" w:rsidR="00361E1A" w:rsidRDefault="00361E1A" w:rsidP="00361E1A">
      <w:pPr>
        <w:spacing w:line="240" w:lineRule="auto"/>
        <w:jc w:val="center"/>
        <w:rPr>
          <w:rFonts w:cs="Times New Roman"/>
          <w:szCs w:val="28"/>
        </w:rPr>
      </w:pPr>
      <w:proofErr w:type="spellStart"/>
      <w:r>
        <w:rPr>
          <w:rFonts w:cs="Times New Roman" w:ascii="Times New Roman" w:hAnsi="Times New Roman"/>
          <w:szCs w:val="28"/>
        </w:rPr>
        <w:t>Москва</w:t>
      </w:r>
      <w:proofErr w:type="spellEnd"/>
      <w:r>
        <w:rPr>
          <w:rFonts w:cs="Times New Roman" w:ascii="Times New Roman" w:hAnsi="Times New Roman"/>
          <w:szCs w:val="28"/>
        </w:rPr>
        <w:t xml:space="preserve"> 2026 г.</w:t>
      </w:r>
      <w:r>
        <w:rPr>
          <w:rFonts w:cs="Times New Roman" w:ascii="Times New Roman" w:hAnsi="Times New Roman"/>
        </w:rPr>
        <w:br w:type="page" w:clear="all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72"/>
      </w:tblGrid>
      <w:tr w:rsidR="00361E1A" w14:paraId="629FA7F9" w14:textId="77777777" w:rsidTr="007C50CD">
        <w:trPr>
          <w:cantSplit/>
          <w:trHeight w:val="180"/>
        </w:trPr>
        <w:tc>
          <w:tcPr>
            <w:tcW w:w="5000" w:type="pct"/>
          </w:tcPr>
          <w:p w14:paraId="4403F8FD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  <w:noProof/>
              </w:rPr>
              <w:lastRenderedPageBreak/>
              <w:drawing>
                <wp:inline distT="0" distB="0" distL="0" distR="0" wp14:anchorId="2B1E6FFB" wp14:editId="49BABE1C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3DAD9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361E1A" w14:paraId="3BCADE05" w14:textId="77777777" w:rsidTr="007C50CD">
        <w:trPr>
          <w:cantSplit/>
          <w:trHeight w:val="1417"/>
        </w:trPr>
        <w:tc>
          <w:tcPr>
            <w:tcW w:w="5000" w:type="pct"/>
          </w:tcPr>
          <w:p w14:paraId="21FBDFF0" w14:textId="77777777" w:rsidR="00361E1A" w:rsidRPr="00361E1A" w:rsidRDefault="00361E1A" w:rsidP="00361E1A">
            <w:pPr>
              <w:widowControl w:val="0"/>
              <w:spacing w:line="240" w:lineRule="auto"/>
              <w:jc w:val="center"/>
              <w:rPr>
                <w:rFonts w:cs="Times New Roman"/>
                <w:b/>
                <w:iCs/>
                <w:sz w:val="20"/>
                <w:szCs w:val="24"/>
                <w:lang w:val="ru-RU"/>
              </w:rPr>
            </w:pPr>
            <w:r w:rsidRPr="00361E1A">
              <w:rPr>
                <w:rFonts w:cs="Times New Roman"/>
                <w:iCs/>
                <w:sz w:val="24"/>
                <w:szCs w:val="24"/>
                <w:lang w:val="ru-RU"/>
              </w:rPr>
              <w:t>Федеральное государственное бюджетное образовательное учреждение</w:t>
            </w:r>
            <w:r w:rsidRPr="00361E1A">
              <w:rPr>
                <w:rFonts w:cs="Times New Roman"/>
                <w:iCs/>
                <w:sz w:val="24"/>
                <w:szCs w:val="24"/>
                <w:lang w:val="ru-RU"/>
              </w:rPr>
              <w:br/>
              <w:t>высшего образования</w:t>
            </w:r>
            <w:r w:rsidRPr="00361E1A">
              <w:rPr>
                <w:rFonts w:cs="Times New Roman"/>
                <w:iCs/>
                <w:sz w:val="24"/>
                <w:szCs w:val="24"/>
                <w:lang w:val="ru-RU"/>
              </w:rPr>
              <w:br/>
            </w:r>
            <w:r w:rsidRPr="00361E1A">
              <w:rPr>
                <w:rFonts w:cs="Times New Roman"/>
                <w:b/>
                <w:bCs/>
                <w:iCs/>
                <w:sz w:val="24"/>
                <w:szCs w:val="24"/>
                <w:lang w:val="ru-RU"/>
              </w:rPr>
              <w:t>«МИРЭА ‒ Российский технологический университет»</w:t>
            </w:r>
          </w:p>
          <w:p w14:paraId="56CAC3EA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</w:rPr>
            </w:pPr>
            <w:r w:rsidRPr="00361E1A">
              <w:rPr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b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C1C0E6B" wp14:editId="7B61D4F7">
                      <wp:extent cx="5600700" cy="1270"/>
                      <wp:effectExtent l="20955" t="22860" r="26670" b="23495"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7E1DA4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0B442E0" w14:textId="77777777" w:rsidR="00361E1A" w:rsidRDefault="00361E1A" w:rsidP="00361E1A">
      <w:pPr>
        <w:spacing w:line="240" w:lineRule="auto"/>
        <w:jc w:val="center"/>
        <w:rPr>
          <w:rFonts w:cs="Times New Roman"/>
          <w:sz w:val="24"/>
          <w:szCs w:val="24"/>
        </w:rPr>
      </w:pPr>
      <w:proofErr w:type="spellStart"/>
      <w:r>
        <w:rPr>
          <w:rFonts w:cs="Times New Roman" w:ascii="Times New Roman" w:hAnsi="Times New Roman"/>
          <w:b/>
          <w:sz w:val="24"/>
          <w:szCs w:val="24"/>
        </w:rPr>
        <w:t>Институт</w:t>
      </w:r>
      <w:proofErr w:type="spellEnd"/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 w:ascii="Times New Roman" w:hAnsi="Times New Roman"/>
          <w:b/>
          <w:sz w:val="24"/>
          <w:szCs w:val="24"/>
        </w:rPr>
        <w:t>информационных</w:t>
      </w:r>
      <w:proofErr w:type="spellEnd"/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 w:ascii="Times New Roman" w:hAnsi="Times New Roman"/>
          <w:b/>
          <w:sz w:val="24"/>
          <w:szCs w:val="24"/>
        </w:rPr>
        <w:t>технологий</w:t>
      </w:r>
      <w:proofErr w:type="spellEnd"/>
      <w:r>
        <w:rPr>
          <w:rFonts w:cs="Times New Roman" w:ascii="Times New Roman" w:hAnsi="Times New Roman"/>
          <w:b/>
          <w:sz w:val="24"/>
          <w:szCs w:val="24"/>
        </w:rPr>
        <w:t xml:space="preserve"> (ИИТ)</w:t>
      </w:r>
    </w:p>
    <w:p w14:paraId="4E767C24" w14:textId="77777777" w:rsidR="00361E1A" w:rsidRPr="00361E1A" w:rsidRDefault="00361E1A" w:rsidP="00361E1A">
      <w:pPr>
        <w:spacing w:line="240" w:lineRule="auto"/>
        <w:jc w:val="center"/>
        <w:rPr>
          <w:rFonts w:cs="Times New Roman"/>
          <w:b/>
          <w:sz w:val="24"/>
          <w:szCs w:val="24"/>
          <w:lang w:val="ru-RU"/>
        </w:rPr>
      </w:pPr>
      <w:r w:rsidRPr="00361E1A">
        <w:rPr>
          <w:rFonts w:cs="Times New Roman" w:ascii="Times New Roman" w:hAnsi="Times New Roman"/>
          <w:b/>
          <w:sz w:val="24"/>
          <w:szCs w:val="24"/>
          <w:lang w:val="ru-RU"/>
        </w:rPr>
        <w:t>Кафедра инструментального и прикладного программного обеспечения (</w:t>
      </w:r>
      <w:proofErr w:type="spellStart"/>
      <w:r w:rsidRPr="00361E1A">
        <w:rPr>
          <w:rFonts w:cs="Times New Roman" w:ascii="Times New Roman" w:hAnsi="Times New Roman"/>
          <w:b/>
          <w:sz w:val="24"/>
          <w:szCs w:val="24"/>
          <w:lang w:val="ru-RU"/>
        </w:rPr>
        <w:t>ИиППО</w:t>
      </w:r>
      <w:proofErr w:type="spellEnd"/>
      <w:r w:rsidRPr="00361E1A">
        <w:rPr>
          <w:rFonts w:cs="Times New Roman" w:ascii="Times New Roman" w:hAnsi="Times New Roman"/>
          <w:b/>
          <w:sz w:val="24"/>
          <w:szCs w:val="24"/>
          <w:lang w:val="ru-RU"/>
        </w:rPr>
        <w:t>)</w:t>
      </w:r>
    </w:p>
    <w:p w14:paraId="32855928" w14:textId="77777777" w:rsidR="00361E1A" w:rsidRPr="00361E1A" w:rsidRDefault="00361E1A" w:rsidP="00361E1A">
      <w:pPr>
        <w:spacing w:line="240" w:lineRule="auto"/>
        <w:jc w:val="center"/>
        <w:rPr>
          <w:rFonts w:cs="Times New Roman"/>
          <w:sz w:val="24"/>
          <w:szCs w:val="24"/>
          <w:lang w:val="ru-RU"/>
        </w:rPr>
      </w:pPr>
    </w:p>
    <w:p w14:paraId="40BA1279" w14:textId="77777777" w:rsidR="00361E1A" w:rsidRPr="00361E1A" w:rsidRDefault="00361E1A" w:rsidP="00361E1A">
      <w:pPr>
        <w:spacing w:line="240" w:lineRule="auto"/>
        <w:rPr>
          <w:rFonts w:cs="Times New Roman"/>
          <w:b/>
          <w:lang w:val="ru-RU"/>
        </w:rPr>
      </w:pPr>
    </w:p>
    <w:p w14:paraId="3D63759D" w14:textId="77777777" w:rsidR="00361E1A" w:rsidRPr="00361E1A" w:rsidRDefault="00361E1A" w:rsidP="00361E1A">
      <w:pPr>
        <w:keepNext/>
        <w:spacing w:line="240" w:lineRule="auto"/>
        <w:jc w:val="center"/>
        <w:rPr>
          <w:rFonts w:cs="Times New Roman"/>
          <w:b/>
          <w:szCs w:val="28"/>
          <w:lang w:val="ru-RU"/>
        </w:rPr>
      </w:pPr>
      <w:r w:rsidRPr="00361E1A">
        <w:rPr>
          <w:rFonts w:cs="Times New Roman" w:ascii="Times New Roman" w:hAnsi="Times New Roman"/>
          <w:b/>
          <w:szCs w:val="28"/>
          <w:lang w:val="ru-RU"/>
        </w:rPr>
        <w:t>ИНДИВИДУАЛЬНОЕ ЗАДАНИЕ НА ПРОИЗВОДСТВЕННУЮ ПРАКТИКУ</w:t>
      </w:r>
    </w:p>
    <w:p w14:paraId="2BA3D0B8" w14:textId="77777777" w:rsidR="00361E1A" w:rsidRPr="00361E1A" w:rsidRDefault="00361E1A" w:rsidP="00361E1A">
      <w:pPr>
        <w:spacing w:line="240" w:lineRule="auto"/>
        <w:jc w:val="center"/>
        <w:rPr>
          <w:rFonts w:cs="Times New Roman"/>
          <w:b/>
          <w:szCs w:val="28"/>
          <w:lang w:val="ru-RU"/>
        </w:rPr>
      </w:pPr>
      <w:r w:rsidRPr="00361E1A">
        <w:rPr>
          <w:rFonts w:cs="Times New Roman" w:ascii="Times New Roman" w:hAnsi="Times New Roman"/>
          <w:b/>
          <w:szCs w:val="28"/>
          <w:lang w:val="ru-RU"/>
        </w:rPr>
        <w:t>Учебная практика</w:t>
      </w:r>
    </w:p>
    <w:p w14:paraId="468ADDAA" w14:textId="77777777" w:rsidR="00361E1A" w:rsidRPr="00361E1A" w:rsidRDefault="00361E1A" w:rsidP="00361E1A">
      <w:pPr>
        <w:spacing w:line="240" w:lineRule="auto"/>
        <w:jc w:val="center"/>
        <w:rPr>
          <w:rFonts w:cs="Times New Roman"/>
          <w:sz w:val="16"/>
          <w:szCs w:val="16"/>
          <w:lang w:val="ru-RU"/>
        </w:rPr>
      </w:pPr>
    </w:p>
    <w:p w14:paraId="58668CC9" w14:textId="77777777" w:rsidR="00361E1A" w:rsidRPr="00361E1A" w:rsidRDefault="00361E1A" w:rsidP="00361E1A">
      <w:pPr>
        <w:spacing w:line="240" w:lineRule="auto"/>
        <w:jc w:val="center"/>
        <w:rPr>
          <w:rFonts w:cs="Times New Roman"/>
          <w:b/>
          <w:szCs w:val="28"/>
          <w:lang w:val="ru-RU"/>
        </w:rPr>
      </w:pPr>
      <w:r w:rsidRPr="00361E1A">
        <w:rPr>
          <w:rFonts w:cs="Times New Roman" w:ascii="Times New Roman" w:hAnsi="Times New Roman"/>
          <w:b/>
          <w:szCs w:val="28"/>
          <w:lang w:val="ru-RU"/>
        </w:rPr>
        <w:t>Студенту 3 курса учебной группы ИКБО-10-24</w:t>
      </w:r>
    </w:p>
    <w:p w14:paraId="7133E68A" w14:textId="77777777" w:rsidR="00361E1A" w:rsidRPr="00361E1A" w:rsidRDefault="00361E1A" w:rsidP="00361E1A">
      <w:pPr>
        <w:spacing w:line="240" w:lineRule="auto"/>
        <w:jc w:val="center"/>
        <w:rPr>
          <w:rFonts w:cs="Times New Roman"/>
          <w:b/>
          <w:szCs w:val="28"/>
          <w:lang w:val="ru-RU"/>
        </w:rPr>
      </w:pPr>
      <w:r w:rsidRPr="00361E1A">
        <w:rPr>
          <w:rFonts w:cs="Times New Roman" w:ascii="Times New Roman" w:hAnsi="Times New Roman"/>
          <w:b/>
          <w:szCs w:val="28"/>
          <w:lang w:val="ru-RU"/>
        </w:rPr>
        <w:t>Чудаеву Ивану Сергеевичу</w:t>
      </w:r>
    </w:p>
    <w:p w14:paraId="6F202F12" w14:textId="4784EBF7" w:rsidR="00361E1A" w:rsidRPr="00361E1A" w:rsidRDefault="00361E1A" w:rsidP="00361E1A">
      <w:pPr>
        <w:spacing w:line="240" w:lineRule="auto"/>
        <w:ind w:firstLine="0"/>
        <w:rPr>
          <w:rFonts w:cs="Times New Roman"/>
          <w:sz w:val="24"/>
          <w:szCs w:val="24"/>
          <w:u w:val="single"/>
          <w:lang w:val="ru-RU"/>
        </w:rPr>
      </w:pPr>
      <w:r w:rsidRPr="00361E1A"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Место и время практики: </w:t>
      </w:r>
      <w:r w:rsidRPr="00361E1A">
        <w:rPr>
          <w:rFonts w:cs="Times New Roman" w:ascii="Times New Roman" w:hAnsi="Times New Roman"/>
          <w:sz w:val="24"/>
          <w:szCs w:val="24"/>
          <w:u w:val="single"/>
          <w:lang w:val="ru-RU"/>
        </w:rPr>
        <w:t xml:space="preserve">Общество с ограниченной ответственностью «Бюджетные и Финансовые Технологии», </w:t>
      </w:r>
      <w:bookmarkStart w:id="0" w:name="_Hlk220153855"/>
      <w:r w:rsidRPr="00361E1A">
        <w:rPr>
          <w:rFonts w:cs="Times New Roman" w:ascii="Times New Roman" w:hAnsi="Times New Roman"/>
          <w:sz w:val="24"/>
          <w:szCs w:val="24"/>
          <w:u w:val="single"/>
          <w:lang w:val="ru-RU"/>
        </w:rPr>
        <w:t xml:space="preserve">с 01 сентября 2026 г. по 21 </w:t>
      </w:r>
      <w:bookmarkEnd w:id="0"/>
      <w:r w:rsidRPr="00361E1A">
        <w:rPr>
          <w:rFonts w:cs="Times New Roman" w:ascii="Times New Roman" w:hAnsi="Times New Roman"/>
          <w:sz w:val="24"/>
          <w:szCs w:val="24"/>
          <w:u w:val="single"/>
          <w:lang w:val="ru-RU"/>
        </w:rPr>
        <w:t>декабря 2026 г.</w:t>
      </w:r>
      <w:r w:rsidRPr="00361E1A">
        <w:rPr>
          <w:rFonts w:cs="Times New Roman" w:ascii="Times New Roman" w:hAnsi="Times New Roman"/>
          <w:sz w:val="24"/>
          <w:szCs w:val="24"/>
          <w:u w:val="single"/>
          <w:lang w:val="ru-RU"/>
        </w:rPr>
        <w:tab/>
      </w:r>
      <w:r w:rsidRPr="00361E1A">
        <w:rPr>
          <w:rFonts w:cs="Times New Roman" w:ascii="Times New Roman" w:hAnsi="Times New Roman"/>
          <w:sz w:val="24"/>
          <w:szCs w:val="24"/>
          <w:u w:val="single"/>
          <w:lang w:val="ru-RU"/>
        </w:rPr>
        <w:tab/>
      </w:r>
      <w:r w:rsidRPr="00361E1A">
        <w:rPr>
          <w:rFonts w:cs="Times New Roman" w:ascii="Times New Roman" w:hAnsi="Times New Roman"/>
          <w:sz w:val="24"/>
          <w:szCs w:val="24"/>
          <w:u w:val="single"/>
          <w:lang w:val="ru-RU"/>
        </w:rPr>
        <w:tab/>
      </w:r>
      <w:r w:rsidRPr="00361E1A">
        <w:rPr>
          <w:rFonts w:cs="Times New Roman" w:ascii="Times New Roman" w:hAnsi="Times New Roman"/>
          <w:sz w:val="24"/>
          <w:szCs w:val="24"/>
          <w:u w:val="single"/>
          <w:lang w:val="ru-RU"/>
        </w:rPr>
        <w:tab/>
      </w:r>
    </w:p>
    <w:p w14:paraId="40BAB7F4" w14:textId="0BD089CC" w:rsidR="00361E1A" w:rsidRPr="00361E1A" w:rsidRDefault="00361E1A" w:rsidP="00361E1A">
      <w:pPr>
        <w:spacing w:line="240" w:lineRule="auto"/>
        <w:ind w:firstLine="0"/>
        <w:rPr>
          <w:rFonts w:cs="Times New Roman"/>
          <w:b/>
          <w:bCs/>
          <w:sz w:val="24"/>
          <w:szCs w:val="24"/>
          <w:lang w:val="ru-RU"/>
        </w:rPr>
      </w:pPr>
      <w:r w:rsidRPr="00361E1A"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Должность на практике: </w:t>
      </w:r>
      <w:r w:rsidRPr="00361E1A">
        <w:rPr>
          <w:rFonts w:cs="Times New Roman" w:ascii="Times New Roman" w:hAnsi="Times New Roman"/>
          <w:sz w:val="24"/>
          <w:szCs w:val="24"/>
          <w:u w:val="single"/>
          <w:lang w:val="ru-RU"/>
        </w:rPr>
        <w:tab/>
        <w:t>программист</w:t>
      </w:r>
      <w:r w:rsidRPr="00361E1A">
        <w:rPr>
          <w:rFonts w:cs="Times New Roman" w:ascii="Times New Roman" w:hAnsi="Times New Roman"/>
          <w:i/>
          <w:sz w:val="24"/>
          <w:szCs w:val="24"/>
          <w:u w:val="single"/>
          <w:lang w:val="ru-RU"/>
        </w:rPr>
        <w:tab/>
      </w:r>
      <w:r w:rsidRPr="00361E1A">
        <w:rPr>
          <w:rFonts w:cs="Times New Roman" w:ascii="Times New Roman" w:hAnsi="Times New Roman"/>
          <w:i/>
          <w:sz w:val="24"/>
          <w:szCs w:val="24"/>
          <w:u w:val="single"/>
          <w:lang w:val="ru-RU"/>
        </w:rPr>
        <w:tab/>
      </w:r>
      <w:r w:rsidRPr="00361E1A">
        <w:rPr>
          <w:rFonts w:cs="Times New Roman" w:ascii="Times New Roman" w:hAnsi="Times New Roman"/>
          <w:i/>
          <w:sz w:val="24"/>
          <w:szCs w:val="24"/>
          <w:u w:val="single"/>
          <w:lang w:val="ru-RU"/>
        </w:rPr>
        <w:tab/>
      </w:r>
      <w:r w:rsidRPr="00361E1A">
        <w:rPr>
          <w:rFonts w:cs="Times New Roman" w:ascii="Times New Roman" w:hAnsi="Times New Roman"/>
          <w:sz w:val="24"/>
          <w:szCs w:val="24"/>
          <w:u w:val="single"/>
          <w:lang w:val="ru-RU"/>
        </w:rPr>
        <w:tab/>
      </w:r>
      <w:r w:rsidRPr="00361E1A">
        <w:rPr>
          <w:rFonts w:cs="Times New Roman" w:ascii="Times New Roman" w:hAnsi="Times New Roman"/>
          <w:sz w:val="24"/>
          <w:szCs w:val="24"/>
          <w:u w:val="single"/>
          <w:lang w:val="ru-RU"/>
        </w:rPr>
        <w:tab/>
      </w:r>
      <w:r w:rsidRPr="00361E1A">
        <w:rPr>
          <w:rFonts w:cs="Times New Roman" w:ascii="Times New Roman" w:hAnsi="Times New Roman"/>
          <w:sz w:val="24"/>
          <w:szCs w:val="24"/>
          <w:u w:val="single"/>
          <w:lang w:val="ru-RU"/>
        </w:rPr>
        <w:tab/>
      </w:r>
      <w:r w:rsidRPr="00361E1A">
        <w:rPr>
          <w:rFonts w:cs="Times New Roman" w:ascii="Times New Roman" w:hAnsi="Times New Roman"/>
          <w:sz w:val="24"/>
          <w:szCs w:val="24"/>
          <w:u w:val="single"/>
          <w:lang w:val="ru-RU"/>
        </w:rPr>
        <w:tab/>
      </w:r>
      <w:r w:rsidRPr="00361E1A">
        <w:rPr>
          <w:rFonts w:cs="Times New Roman" w:ascii="Times New Roman" w:hAnsi="Times New Roman"/>
          <w:sz w:val="24"/>
          <w:szCs w:val="24"/>
          <w:u w:val="single"/>
          <w:lang w:val="ru-RU"/>
        </w:rPr>
        <w:tab/>
      </w:r>
    </w:p>
    <w:p w14:paraId="02D86F37" w14:textId="55589F2B" w:rsidR="00B3101D" w:rsidRPr="00B3101D" w:rsidRDefault="00B3101D" w:rsidP="00B3101D">
      <w:pPr>
        <w:spacing w:line="240" w:lineRule="auto"/>
        <w:ind w:firstLine="0"/>
        <w:rPr>
          <w:rFonts w:cs="Times New Roman"/>
          <w:bCs/>
          <w:sz w:val="24"/>
          <w:szCs w:val="24"/>
          <w:u w:val="single"/>
          <w:lang w:val="ru-RU"/>
        </w:rPr>
      </w:pPr>
      <w:r>
        <w:rPr>
          <w:rFonts w:cs="Times New Roman" w:ascii="Times New Roman" w:hAnsi="Times New Roman"/>
          <w:b/>
          <w:sz w:val="24"/>
          <w:szCs w:val="24"/>
          <w:lang w:val="ru-RU"/>
        </w:rPr>
        <w:t xml:space="preserve">Тема практики: </w:t>
      </w:r>
      <w:r w:rsidRPr="00B3101D">
        <w:rPr>
          <w:rFonts w:cs="Times New Roman" w:ascii="Times New Roman" w:hAnsi="Times New Roman"/>
          <w:bCs/>
          <w:sz w:val="24"/>
          <w:szCs w:val="24"/>
          <w:u w:val="single"/>
          <w:lang w:val="ru-RU"/>
        </w:rPr>
        <w:t>производство сухого картофельного пю</w:t>
      </w:r>
      <w:r>
        <w:rPr>
          <w:rFonts w:cs="Times New Roman" w:ascii="Times New Roman" w:hAnsi="Times New Roman"/>
          <w:bCs/>
          <w:sz w:val="24"/>
          <w:szCs w:val="24"/>
          <w:u w:val="single"/>
          <w:lang w:val="ru-RU"/>
        </w:rPr>
        <w:t xml:space="preserve">ре                                                        </w:t>
      </w:r>
    </w:p>
    <w:p w14:paraId="089FD90C" w14:textId="77777777" w:rsidR="00361E1A" w:rsidRPr="006B0867" w:rsidRDefault="00361E1A" w:rsidP="00361E1A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361E1A">
        <w:rPr>
          <w:rFonts w:cs="Times New Roman" w:ascii="Times New Roman" w:hAnsi="Times New Roman"/>
          <w:b/>
          <w:sz w:val="24"/>
          <w:szCs w:val="24"/>
          <w:lang w:val="ru-RU"/>
        </w:rPr>
        <w:t>1. СОДЕРЖАНИЕ ПРАКТИКИ:</w:t>
      </w:r>
      <w:r w:rsidRPr="00361E1A"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 </w:t>
      </w:r>
    </w:p>
    <w:p w14:paraId="77564CE4" w14:textId="77777777" w:rsidR="00361E1A" w:rsidRPr="00361E1A" w:rsidRDefault="00361E1A" w:rsidP="00361E1A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361E1A">
        <w:rPr>
          <w:rFonts w:cs="Times New Roman" w:ascii="Times New Roman" w:hAnsi="Times New Roman"/>
          <w:bCs/>
          <w:sz w:val="24"/>
          <w:szCs w:val="24"/>
          <w:lang w:val="ru-RU"/>
        </w:rPr>
        <w:t>1.1. Изучить: научную и техническую литературу, стандарты, документацию среды разработки и применяемых программных средств, включая издания на иностранном языке.</w:t>
      </w:r>
      <w:r w:rsidRPr="00361E1A"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</w:p>
    <w:p w14:paraId="44D0B51F" w14:textId="77777777" w:rsidR="00361E1A" w:rsidRPr="00361E1A" w:rsidRDefault="00361E1A" w:rsidP="00361E1A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361E1A">
        <w:rPr>
          <w:rFonts w:cs="Times New Roman" w:ascii="Times New Roman" w:hAnsi="Times New Roman"/>
          <w:sz w:val="24"/>
          <w:szCs w:val="24"/>
          <w:lang w:val="ru-RU"/>
        </w:rPr>
        <w:t>1.2. Практически выполнить: исследовать предметную область и построить модель основного бизнес-процесса; спроектировать логическую и реализовать физическую модель данных для его автоматизации; разработать алгоритмы решения поставленной задачи и реализовать их на языке Питон, средствами процедурного программирования и на языке Джава, средствами объектно-ориентированного программирования, применив типовые структуры данных; провести тестирование и отладку; сформировать организационное обеспечение и оформить отчёт. Разработка ведётся в системе контроля версий; обсуждение результатов и рецензирование кода выполняются в составе команды.</w:t>
      </w:r>
    </w:p>
    <w:p w14:paraId="15C14E7D" w14:textId="77777777" w:rsidR="00361E1A" w:rsidRPr="00361E1A" w:rsidRDefault="00361E1A" w:rsidP="00361E1A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361E1A">
        <w:rPr>
          <w:rFonts w:cs="Times New Roman" w:ascii="Times New Roman" w:hAnsi="Times New Roman"/>
          <w:sz w:val="24"/>
          <w:szCs w:val="24"/>
          <w:lang w:val="ru-RU"/>
        </w:rPr>
        <w:t>1.3. Ознакомиться: с</w:t>
      </w:r>
      <w:r w:rsidRPr="00361E1A">
        <w:rPr>
          <w:rFonts w:cs="Times New Roman" w:ascii="Times New Roman" w:hAnsi="Times New Roman"/>
          <w:bCs/>
          <w:sz w:val="24"/>
          <w:szCs w:val="24"/>
          <w:lang w:val="ru-RU"/>
        </w:rPr>
        <w:t xml:space="preserve"> действующими нормативно-правовыми документами и стандартами по теме практики, стандартами оформления программного кода и условиями лицензирования используемых программных средств.</w:t>
      </w:r>
    </w:p>
    <w:p w14:paraId="33ECDE4A" w14:textId="77777777" w:rsidR="00361E1A" w:rsidRPr="00361E1A" w:rsidRDefault="00361E1A" w:rsidP="00361E1A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361E1A">
        <w:rPr>
          <w:rFonts w:cs="Times New Roman" w:ascii="Times New Roman" w:hAnsi="Times New Roman"/>
          <w:sz w:val="24"/>
          <w:szCs w:val="24"/>
          <w:lang w:val="ru-RU"/>
        </w:rPr>
        <w:t>1.4. Выполнить на иностранном языке: перевод фрагмента профессионального источника по теме практики, аннотацию к отчёту с глоссарием основных терминов и устное представление результатов работы.</w:t>
      </w:r>
    </w:p>
    <w:p w14:paraId="21187E4C" w14:textId="77777777" w:rsidR="00361E1A" w:rsidRPr="00361E1A" w:rsidRDefault="00361E1A" w:rsidP="00361E1A">
      <w:pPr>
        <w:spacing w:line="240" w:lineRule="auto"/>
        <w:rPr>
          <w:rFonts w:cs="Times New Roman"/>
          <w:sz w:val="24"/>
          <w:szCs w:val="24"/>
          <w:lang w:val="ru-RU"/>
        </w:rPr>
      </w:pPr>
      <w:r w:rsidRPr="00361E1A">
        <w:rPr>
          <w:rFonts w:cs="Times New Roman" w:ascii="Times New Roman" w:hAnsi="Times New Roman"/>
          <w:sz w:val="24"/>
          <w:szCs w:val="24"/>
          <w:lang w:val="ru-RU"/>
        </w:rPr>
        <w:t>1.5. Оценить: требования рынка труда к специалистам в рассматриваемой области и предложения образовательных программ, определив приоритеты собственного профессионального роста.</w:t>
      </w:r>
    </w:p>
    <w:p w14:paraId="43B1F30A" w14:textId="77777777" w:rsidR="00361E1A" w:rsidRPr="00361E1A" w:rsidRDefault="00361E1A" w:rsidP="00361E1A">
      <w:pPr>
        <w:spacing w:line="240" w:lineRule="auto"/>
        <w:rPr>
          <w:rFonts w:cs="Times New Roman"/>
          <w:b/>
          <w:bCs/>
          <w:sz w:val="24"/>
          <w:szCs w:val="24"/>
          <w:lang w:val="ru-RU"/>
        </w:rPr>
      </w:pPr>
      <w:r w:rsidRPr="00361E1A"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2. ДОПОЛНИТЕЛЬНОЕ ЗАДАНИЕ: </w:t>
      </w:r>
      <w:r w:rsidRPr="00361E1A">
        <w:rPr>
          <w:rFonts w:cs="Times New Roman" w:ascii="Times New Roman" w:hAnsi="Times New Roman"/>
          <w:bCs/>
          <w:sz w:val="24"/>
          <w:szCs w:val="24"/>
          <w:lang w:val="ru-RU"/>
        </w:rPr>
        <w:t>нет</w:t>
      </w:r>
    </w:p>
    <w:p w14:paraId="1CC5A0C6" w14:textId="77777777" w:rsidR="00361E1A" w:rsidRPr="00361E1A" w:rsidRDefault="00361E1A" w:rsidP="00361E1A">
      <w:pPr>
        <w:spacing w:line="240" w:lineRule="auto"/>
        <w:rPr>
          <w:rFonts w:cs="Times New Roman"/>
          <w:bCs/>
          <w:sz w:val="24"/>
          <w:szCs w:val="24"/>
          <w:lang w:val="ru-RU"/>
        </w:rPr>
      </w:pPr>
      <w:r w:rsidRPr="00361E1A">
        <w:rPr>
          <w:rFonts w:cs="Times New Roman" w:ascii="Times New Roman" w:hAnsi="Times New Roman"/>
          <w:b/>
          <w:bCs/>
          <w:sz w:val="24"/>
          <w:szCs w:val="24"/>
          <w:lang w:val="ru-RU"/>
        </w:rPr>
        <w:lastRenderedPageBreak/>
        <w:t xml:space="preserve">3. ОРГАНИЗАЦИОННО-МЕТОДИЧЕСКИЕ УКАЗАНИЯ: </w:t>
      </w:r>
      <w:r w:rsidRPr="00361E1A">
        <w:rPr>
          <w:rFonts w:cs="Times New Roman" w:ascii="Times New Roman" w:hAnsi="Times New Roman"/>
          <w:bCs/>
          <w:sz w:val="24"/>
          <w:szCs w:val="24"/>
          <w:lang w:val="ru-RU"/>
        </w:rPr>
        <w:t>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практики.</w:t>
      </w:r>
    </w:p>
    <w:p w14:paraId="24D98871" w14:textId="77777777" w:rsidR="00361E1A" w:rsidRPr="00361E1A" w:rsidRDefault="00361E1A" w:rsidP="00361E1A">
      <w:pPr>
        <w:spacing w:line="240" w:lineRule="auto"/>
        <w:ind w:firstLine="0"/>
        <w:rPr>
          <w:rFonts w:cs="Times New Roman"/>
          <w:bCs/>
          <w:sz w:val="24"/>
          <w:szCs w:val="24"/>
          <w:lang w:val="ru-RU"/>
        </w:rPr>
      </w:pPr>
    </w:p>
    <w:tbl>
      <w:tblPr>
        <w:tblStyle w:val="aff0"/>
        <w:tblW w:w="10031" w:type="dxa"/>
        <w:tblLook w:val="04A0" w:firstRow="1" w:lastRow="0" w:firstColumn="1" w:lastColumn="0" w:noHBand="0" w:noVBand="1"/>
      </w:tblPr>
      <w:tblGrid>
        <w:gridCol w:w="3369"/>
        <w:gridCol w:w="454"/>
        <w:gridCol w:w="2007"/>
        <w:gridCol w:w="918"/>
        <w:gridCol w:w="902"/>
        <w:gridCol w:w="2381"/>
      </w:tblGrid>
      <w:tr w:rsidR="00361E1A" w14:paraId="24AD3B5D" w14:textId="77777777" w:rsidTr="007C50CD">
        <w:trPr>
          <w:cantSplit/>
        </w:trPr>
        <w:tc>
          <w:tcPr>
            <w:tcW w:w="5830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85426C6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>Руководитель практики от кафедры</w:t>
            </w:r>
          </w:p>
          <w:p w14:paraId="5F605DF5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>«01» сентября 2026 г.</w:t>
            </w: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016CA7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  <w:p w14:paraId="44B204AE" w14:textId="77777777" w:rsidR="00361E1A" w:rsidRP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  <w:p w14:paraId="7C6A6205" w14:textId="77777777" w:rsidR="00361E1A" w:rsidRDefault="00361E1A" w:rsidP="00361E1A">
            <w:pPr>
              <w:spacing w:line="240" w:lineRule="auto"/>
              <w:ind w:firstLine="0"/>
              <w:rPr>
                <w:i/>
                <w:sz w:val="18"/>
                <w:szCs w:val="18"/>
              </w:rPr>
            </w:pPr>
            <w:r w:rsidRPr="00361E1A">
              <w:rPr>
                <w:rFonts w:cs="Times New Roman"/>
                <w:i/>
                <w:sz w:val="18"/>
                <w:szCs w:val="18"/>
                <w:lang w:val="ru-RU"/>
              </w:rPr>
              <w:t xml:space="preserve">           </w:t>
            </w:r>
            <w:proofErr w:type="spellStart"/>
            <w:r>
              <w:rPr>
                <w:rFonts w:cs="Times New Roman"/>
                <w:i/>
                <w:sz w:val="18"/>
                <w:szCs w:val="18"/>
              </w:rPr>
              <w:t>Подпись</w:t>
            </w:r>
            <w:proofErr w:type="spellEnd"/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83F5FB7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5247B9BC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cs="Times New Roman"/>
                <w:sz w:val="24"/>
                <w:szCs w:val="24"/>
              </w:rPr>
              <w:t>Синицын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А.В.)</w:t>
            </w:r>
          </w:p>
        </w:tc>
      </w:tr>
      <w:tr w:rsidR="00361E1A" w:rsidRPr="00B3101D" w14:paraId="164F3162" w14:textId="77777777" w:rsidTr="007C50CD">
        <w:trPr>
          <w:cantSplit/>
        </w:trPr>
        <w:tc>
          <w:tcPr>
            <w:tcW w:w="5830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4CB1F00" w14:textId="77777777" w:rsidR="00361E1A" w:rsidRPr="00361E1A" w:rsidRDefault="00361E1A" w:rsidP="00361E1A">
            <w:pPr>
              <w:spacing w:line="240" w:lineRule="auto"/>
              <w:ind w:firstLine="34"/>
              <w:rPr>
                <w:sz w:val="26"/>
                <w:szCs w:val="26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>Руководитель практики от профильной организации</w:t>
            </w: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711007" w14:textId="77777777" w:rsidR="00361E1A" w:rsidRPr="00361E1A" w:rsidRDefault="00361E1A" w:rsidP="00361E1A">
            <w:pPr>
              <w:spacing w:line="240" w:lineRule="auto"/>
              <w:rPr>
                <w:sz w:val="26"/>
                <w:szCs w:val="26"/>
                <w:lang w:val="ru-RU"/>
              </w:rPr>
            </w:pP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80ABE4" w14:textId="77777777" w:rsidR="00361E1A" w:rsidRPr="00361E1A" w:rsidRDefault="00361E1A" w:rsidP="00361E1A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</w:tc>
      </w:tr>
      <w:tr w:rsidR="00361E1A" w14:paraId="6E34D035" w14:textId="77777777" w:rsidTr="007C50CD">
        <w:trPr>
          <w:cantSplit/>
        </w:trPr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263120" w14:textId="77777777" w:rsidR="00361E1A" w:rsidRDefault="00361E1A" w:rsidP="00361E1A">
            <w:pPr>
              <w:spacing w:line="240" w:lineRule="auto"/>
              <w:ind w:firstLine="34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«01» </w:t>
            </w:r>
            <w:proofErr w:type="spellStart"/>
            <w:r>
              <w:rPr>
                <w:rFonts w:cs="Times New Roman"/>
                <w:sz w:val="24"/>
                <w:szCs w:val="24"/>
              </w:rPr>
              <w:t>сентября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2026 г.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377F21" w14:textId="77777777" w:rsidR="00361E1A" w:rsidRDefault="00361E1A" w:rsidP="00361E1A">
            <w:pPr>
              <w:spacing w:line="240" w:lineRule="auto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14DB0B" w14:textId="77777777" w:rsid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3E242ED4" w14:textId="77777777" w:rsidR="00361E1A" w:rsidRDefault="00361E1A" w:rsidP="00361E1A">
            <w:pPr>
              <w:spacing w:line="240" w:lineRule="auto"/>
              <w:ind w:firstLine="14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rFonts w:cs="Times New Roman"/>
                <w:i/>
                <w:sz w:val="18"/>
                <w:szCs w:val="18"/>
              </w:rPr>
              <w:t>Подпись</w:t>
            </w:r>
            <w:proofErr w:type="spellEnd"/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D256232" w14:textId="77777777" w:rsidR="00361E1A" w:rsidRDefault="00361E1A" w:rsidP="00361E1A">
            <w:pPr>
              <w:spacing w:line="240" w:lineRule="auto"/>
              <w:ind w:firstLine="14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cs="Times New Roman"/>
                <w:sz w:val="24"/>
                <w:szCs w:val="24"/>
              </w:rPr>
              <w:t>Жиркова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М.И.)</w:t>
            </w:r>
          </w:p>
        </w:tc>
      </w:tr>
      <w:tr w:rsidR="00361E1A" w14:paraId="69319738" w14:textId="77777777" w:rsidTr="007C50CD">
        <w:trPr>
          <w:cantSplit/>
        </w:trPr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B247C5C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Задание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получил</w:t>
            </w:r>
            <w:proofErr w:type="spellEnd"/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1C3C00C" w14:textId="77777777" w:rsidR="00361E1A" w:rsidRDefault="00361E1A" w:rsidP="00361E1A">
            <w:pPr>
              <w:spacing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DAB521F" w14:textId="77777777" w:rsidR="00361E1A" w:rsidRDefault="00361E1A" w:rsidP="00361E1A">
            <w:pPr>
              <w:spacing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07A26DD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361E1A" w14:paraId="3CF2A207" w14:textId="77777777" w:rsidTr="007C50CD">
        <w:trPr>
          <w:cantSplit/>
        </w:trPr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831C42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«01» </w:t>
            </w:r>
            <w:proofErr w:type="spellStart"/>
            <w:r>
              <w:rPr>
                <w:rFonts w:cs="Times New Roman"/>
                <w:sz w:val="24"/>
                <w:szCs w:val="24"/>
              </w:rPr>
              <w:t>сентября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2026 г.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DFD7E8" w14:textId="77777777" w:rsidR="00361E1A" w:rsidRDefault="00361E1A" w:rsidP="00361E1A">
            <w:pPr>
              <w:spacing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46AC783" w14:textId="77777777" w:rsid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0F74932E" w14:textId="77777777" w:rsidR="00361E1A" w:rsidRDefault="00361E1A" w:rsidP="00361E1A">
            <w:pPr>
              <w:spacing w:line="240" w:lineRule="auto"/>
              <w:ind w:firstLine="0"/>
              <w:rPr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cs="Times New Roman"/>
                <w:i/>
                <w:sz w:val="18"/>
                <w:szCs w:val="18"/>
              </w:rPr>
              <w:t>Подпись</w:t>
            </w:r>
            <w:proofErr w:type="spellEnd"/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3F1418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cs="Times New Roman"/>
                <w:sz w:val="24"/>
                <w:szCs w:val="24"/>
              </w:rPr>
              <w:t>Чудаев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И.С.)</w:t>
            </w:r>
          </w:p>
        </w:tc>
      </w:tr>
      <w:tr w:rsidR="00361E1A" w14:paraId="6EDE5F06" w14:textId="77777777" w:rsidTr="007C50CD">
        <w:trPr>
          <w:cantSplit/>
        </w:trPr>
        <w:tc>
          <w:tcPr>
            <w:tcW w:w="382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33EC10E" w14:textId="77777777" w:rsidR="00361E1A" w:rsidRDefault="00361E1A" w:rsidP="00361E1A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СОГЛАСОВАНО:</w:t>
            </w:r>
          </w:p>
        </w:tc>
        <w:tc>
          <w:tcPr>
            <w:tcW w:w="200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981201C" w14:textId="77777777" w:rsidR="00361E1A" w:rsidRDefault="00361E1A" w:rsidP="00361E1A">
            <w:pPr>
              <w:spacing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9B9ACD6" w14:textId="77777777" w:rsidR="00361E1A" w:rsidRDefault="00361E1A" w:rsidP="00361E1A">
            <w:pPr>
              <w:spacing w:line="240" w:lineRule="auto"/>
              <w:ind w:firstLine="0"/>
              <w:rPr>
                <w:sz w:val="26"/>
                <w:szCs w:val="26"/>
              </w:rPr>
            </w:pPr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285F56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361E1A" w14:paraId="17E83349" w14:textId="77777777" w:rsidTr="007C50CD">
        <w:trPr>
          <w:cantSplit/>
        </w:trPr>
        <w:tc>
          <w:tcPr>
            <w:tcW w:w="10031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3F061E3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Заведующий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кафедрой</w:t>
            </w:r>
            <w:proofErr w:type="spellEnd"/>
            <w:r>
              <w:rPr>
                <w:rFonts w:cs="Times New Roman"/>
                <w:sz w:val="24"/>
                <w:szCs w:val="24"/>
              </w:rPr>
              <w:t>:</w:t>
            </w:r>
          </w:p>
        </w:tc>
      </w:tr>
      <w:tr w:rsidR="00361E1A" w14:paraId="35974FFD" w14:textId="77777777" w:rsidTr="007C50CD">
        <w:trPr>
          <w:cantSplit/>
        </w:trPr>
        <w:tc>
          <w:tcPr>
            <w:tcW w:w="5830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0427A0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3470F021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«01» </w:t>
            </w:r>
            <w:proofErr w:type="spellStart"/>
            <w:r>
              <w:rPr>
                <w:rFonts w:cs="Times New Roman"/>
                <w:sz w:val="24"/>
                <w:szCs w:val="24"/>
              </w:rPr>
              <w:t>сентября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2026 г.</w:t>
            </w:r>
          </w:p>
        </w:tc>
        <w:tc>
          <w:tcPr>
            <w:tcW w:w="182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B8F502" w14:textId="77777777" w:rsid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319C3175" w14:textId="77777777" w:rsid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5022265A" w14:textId="77777777" w:rsidR="00361E1A" w:rsidRDefault="00361E1A" w:rsidP="00361E1A">
            <w:pPr>
              <w:spacing w:line="240" w:lineRule="auto"/>
              <w:ind w:firstLine="0"/>
              <w:rPr>
                <w:i/>
                <w:sz w:val="18"/>
                <w:szCs w:val="18"/>
              </w:rPr>
            </w:pPr>
            <w:r>
              <w:rPr>
                <w:rFonts w:cs="Times New Roman"/>
                <w:i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cs="Times New Roman"/>
                <w:i/>
                <w:sz w:val="18"/>
                <w:szCs w:val="18"/>
              </w:rPr>
              <w:t>Подпись</w:t>
            </w:r>
            <w:proofErr w:type="spellEnd"/>
          </w:p>
        </w:tc>
        <w:tc>
          <w:tcPr>
            <w:tcW w:w="238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9262429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57460E16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cs="Times New Roman"/>
                <w:sz w:val="24"/>
                <w:szCs w:val="24"/>
              </w:rPr>
              <w:t>Болбаков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Р.Г.)</w:t>
            </w:r>
          </w:p>
        </w:tc>
      </w:tr>
      <w:tr w:rsidR="00361E1A" w14:paraId="6EABD998" w14:textId="77777777" w:rsidTr="007C50CD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E46944" w14:textId="77777777" w:rsidR="00361E1A" w:rsidRDefault="00361E1A" w:rsidP="00361E1A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</w:p>
          <w:p w14:paraId="3DA70CB3" w14:textId="77777777" w:rsidR="00361E1A" w:rsidRDefault="00361E1A" w:rsidP="00361E1A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</w:p>
          <w:p w14:paraId="4C9F154E" w14:textId="77777777" w:rsidR="00361E1A" w:rsidRDefault="00361E1A" w:rsidP="00361E1A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Проведённые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инструктажи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0128DB" w14:textId="77777777" w:rsidR="00361E1A" w:rsidRPr="00361E1A" w:rsidRDefault="00361E1A" w:rsidP="00361E1A">
            <w:pPr>
              <w:spacing w:line="240" w:lineRule="auto"/>
              <w:rPr>
                <w:lang w:val="ru-RU"/>
              </w:rPr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891307" w14:textId="77777777" w:rsidR="00361E1A" w:rsidRDefault="00361E1A" w:rsidP="00361E1A">
            <w:pPr>
              <w:spacing w:line="240" w:lineRule="auto"/>
            </w:pPr>
          </w:p>
        </w:tc>
      </w:tr>
      <w:tr w:rsidR="00361E1A" w14:paraId="4E28F4BE" w14:textId="77777777" w:rsidTr="007C50CD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C78531" w14:textId="77777777" w:rsidR="00361E1A" w:rsidRDefault="00361E1A" w:rsidP="00361E1A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Охрана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труда</w:t>
            </w:r>
            <w:proofErr w:type="spellEnd"/>
            <w:r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4D9512" w14:textId="77777777" w:rsidR="00361E1A" w:rsidRDefault="00361E1A" w:rsidP="00361E1A">
            <w:pPr>
              <w:spacing w:line="240" w:lineRule="auto"/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5CBF70" w14:textId="77777777" w:rsidR="00361E1A" w:rsidRDefault="00361E1A" w:rsidP="00361E1A">
            <w:pPr>
              <w:spacing w:line="240" w:lineRule="auto"/>
              <w:ind w:firstLine="0"/>
            </w:pPr>
            <w:r>
              <w:rPr>
                <w:rFonts w:cs="Times New Roman"/>
                <w:sz w:val="24"/>
                <w:szCs w:val="24"/>
              </w:rPr>
              <w:t xml:space="preserve">«01» </w:t>
            </w:r>
            <w:proofErr w:type="spellStart"/>
            <w:r>
              <w:rPr>
                <w:rFonts w:cs="Times New Roman"/>
                <w:sz w:val="24"/>
                <w:szCs w:val="24"/>
              </w:rPr>
              <w:t>сентября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2026 г.</w:t>
            </w:r>
          </w:p>
        </w:tc>
      </w:tr>
      <w:tr w:rsidR="00361E1A" w:rsidRPr="00B3101D" w14:paraId="08ACABF2" w14:textId="77777777" w:rsidTr="007C50CD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441FAB0" w14:textId="77777777" w:rsidR="00361E1A" w:rsidRDefault="00361E1A" w:rsidP="00361E1A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Инструктирующий</w:t>
            </w:r>
            <w:proofErr w:type="spellEnd"/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3AE75D" w14:textId="77777777" w:rsid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rPr>
                <w:sz w:val="24"/>
                <w:szCs w:val="24"/>
              </w:rPr>
            </w:pPr>
          </w:p>
          <w:p w14:paraId="68CAA1D1" w14:textId="77777777" w:rsidR="00361E1A" w:rsidRDefault="00361E1A" w:rsidP="00361E1A">
            <w:pPr>
              <w:spacing w:line="240" w:lineRule="auto"/>
            </w:pPr>
            <w:r>
              <w:rPr>
                <w:rFonts w:cs="Times New Roman"/>
                <w:i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cs="Times New Roman"/>
                <w:i/>
                <w:sz w:val="18"/>
                <w:szCs w:val="18"/>
              </w:rPr>
              <w:t>Подпись</w:t>
            </w:r>
            <w:proofErr w:type="spellEnd"/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AEB042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 xml:space="preserve">Жиркова </w:t>
            </w:r>
            <w:proofErr w:type="gramStart"/>
            <w:r w:rsidRPr="00361E1A">
              <w:rPr>
                <w:rFonts w:cs="Times New Roman"/>
                <w:sz w:val="24"/>
                <w:szCs w:val="24"/>
                <w:lang w:val="ru-RU"/>
              </w:rPr>
              <w:t>М.И.</w:t>
            </w:r>
            <w:proofErr w:type="gramEnd"/>
            <w:r w:rsidRPr="00361E1A">
              <w:rPr>
                <w:rFonts w:cs="Times New Roman"/>
                <w:sz w:val="24"/>
                <w:szCs w:val="24"/>
                <w:lang w:val="ru-RU"/>
              </w:rPr>
              <w:t>, директор департамента обеспечения качества</w:t>
            </w:r>
          </w:p>
        </w:tc>
      </w:tr>
      <w:tr w:rsidR="00361E1A" w14:paraId="57EFD2D5" w14:textId="77777777" w:rsidTr="007C50CD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34D1FD4" w14:textId="77777777" w:rsidR="00361E1A" w:rsidRDefault="00361E1A" w:rsidP="00361E1A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Инструктируемый</w:t>
            </w:r>
            <w:proofErr w:type="spellEnd"/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0CAFBB5" w14:textId="77777777" w:rsid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rPr>
                <w:sz w:val="24"/>
                <w:szCs w:val="24"/>
              </w:rPr>
            </w:pPr>
          </w:p>
          <w:p w14:paraId="2627139D" w14:textId="77777777" w:rsidR="00361E1A" w:rsidRDefault="00361E1A" w:rsidP="00361E1A">
            <w:pPr>
              <w:spacing w:line="240" w:lineRule="auto"/>
            </w:pPr>
            <w:r>
              <w:rPr>
                <w:rFonts w:cs="Times New Roman"/>
                <w:i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cs="Times New Roman"/>
                <w:i/>
                <w:sz w:val="18"/>
                <w:szCs w:val="18"/>
              </w:rPr>
              <w:t>Подпись</w:t>
            </w:r>
            <w:proofErr w:type="spellEnd"/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28451A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Чудаев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И.С.</w:t>
            </w:r>
          </w:p>
        </w:tc>
      </w:tr>
      <w:tr w:rsidR="00361E1A" w14:paraId="4EE753D7" w14:textId="77777777" w:rsidTr="007C50CD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780DCC" w14:textId="77777777" w:rsidR="00361E1A" w:rsidRDefault="00361E1A" w:rsidP="00361E1A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6B60B79" w14:textId="77777777" w:rsidR="00361E1A" w:rsidRDefault="00361E1A" w:rsidP="00361E1A">
            <w:pPr>
              <w:spacing w:line="240" w:lineRule="auto"/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E2FBEB" w14:textId="77777777" w:rsidR="00361E1A" w:rsidRDefault="00361E1A" w:rsidP="00361E1A">
            <w:pPr>
              <w:spacing w:line="240" w:lineRule="auto"/>
              <w:ind w:firstLine="0"/>
            </w:pPr>
          </w:p>
        </w:tc>
      </w:tr>
      <w:tr w:rsidR="00361E1A" w14:paraId="139E2FAB" w14:textId="77777777" w:rsidTr="007C50CD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88477C" w14:textId="77777777" w:rsidR="00361E1A" w:rsidRDefault="00361E1A" w:rsidP="00361E1A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Техника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безопасности</w:t>
            </w:r>
            <w:proofErr w:type="spellEnd"/>
            <w:r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62B147F" w14:textId="77777777" w:rsidR="00361E1A" w:rsidRDefault="00361E1A" w:rsidP="00361E1A">
            <w:pPr>
              <w:spacing w:line="240" w:lineRule="auto"/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BE2BAB" w14:textId="77777777" w:rsidR="00361E1A" w:rsidRDefault="00361E1A" w:rsidP="00361E1A">
            <w:pPr>
              <w:spacing w:line="240" w:lineRule="auto"/>
              <w:ind w:firstLine="0"/>
            </w:pPr>
            <w:r>
              <w:rPr>
                <w:rFonts w:cs="Times New Roman"/>
                <w:sz w:val="24"/>
                <w:szCs w:val="24"/>
              </w:rPr>
              <w:t xml:space="preserve">«01» </w:t>
            </w:r>
            <w:proofErr w:type="spellStart"/>
            <w:r>
              <w:rPr>
                <w:rFonts w:cs="Times New Roman"/>
                <w:sz w:val="24"/>
                <w:szCs w:val="24"/>
              </w:rPr>
              <w:t>сентября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2026 г.</w:t>
            </w:r>
          </w:p>
        </w:tc>
      </w:tr>
      <w:tr w:rsidR="00361E1A" w:rsidRPr="00B3101D" w14:paraId="37E8C712" w14:textId="77777777" w:rsidTr="007C50CD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975FDB" w14:textId="77777777" w:rsidR="00361E1A" w:rsidRDefault="00361E1A" w:rsidP="00361E1A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Инструктирующий</w:t>
            </w:r>
            <w:proofErr w:type="spellEnd"/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84518E4" w14:textId="77777777" w:rsid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rPr>
                <w:sz w:val="24"/>
                <w:szCs w:val="24"/>
              </w:rPr>
            </w:pPr>
          </w:p>
          <w:p w14:paraId="3DD8D5D8" w14:textId="77777777" w:rsidR="00361E1A" w:rsidRDefault="00361E1A" w:rsidP="00361E1A">
            <w:pPr>
              <w:spacing w:line="240" w:lineRule="auto"/>
            </w:pPr>
            <w:r>
              <w:rPr>
                <w:rFonts w:cs="Times New Roman"/>
                <w:i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cs="Times New Roman"/>
                <w:i/>
                <w:sz w:val="18"/>
                <w:szCs w:val="18"/>
              </w:rPr>
              <w:t>Подпись</w:t>
            </w:r>
            <w:proofErr w:type="spellEnd"/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909257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 xml:space="preserve">Жиркова </w:t>
            </w:r>
            <w:proofErr w:type="gramStart"/>
            <w:r w:rsidRPr="00361E1A">
              <w:rPr>
                <w:rFonts w:cs="Times New Roman"/>
                <w:sz w:val="24"/>
                <w:szCs w:val="24"/>
                <w:lang w:val="ru-RU"/>
              </w:rPr>
              <w:t>М.И.</w:t>
            </w:r>
            <w:proofErr w:type="gramEnd"/>
            <w:r w:rsidRPr="00361E1A">
              <w:rPr>
                <w:rFonts w:cs="Times New Roman"/>
                <w:sz w:val="24"/>
                <w:szCs w:val="24"/>
                <w:lang w:val="ru-RU"/>
              </w:rPr>
              <w:t>, директор департамента обеспечения качества</w:t>
            </w:r>
          </w:p>
          <w:p w14:paraId="3F4AE966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361E1A" w14:paraId="557A03B0" w14:textId="77777777" w:rsidTr="007C50CD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829CF48" w14:textId="77777777" w:rsidR="00361E1A" w:rsidRDefault="00361E1A" w:rsidP="00361E1A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Инструктируемый</w:t>
            </w:r>
            <w:proofErr w:type="spellEnd"/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0203E0" w14:textId="77777777" w:rsid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rPr>
                <w:sz w:val="24"/>
                <w:szCs w:val="24"/>
              </w:rPr>
            </w:pPr>
          </w:p>
          <w:p w14:paraId="235B98FF" w14:textId="77777777" w:rsidR="00361E1A" w:rsidRDefault="00361E1A" w:rsidP="00361E1A">
            <w:pPr>
              <w:spacing w:line="240" w:lineRule="auto"/>
            </w:pPr>
            <w:r>
              <w:rPr>
                <w:rFonts w:cs="Times New Roman"/>
                <w:i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cs="Times New Roman"/>
                <w:i/>
                <w:sz w:val="18"/>
                <w:szCs w:val="18"/>
              </w:rPr>
              <w:t>Подпись</w:t>
            </w:r>
            <w:proofErr w:type="spellEnd"/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C09226A" w14:textId="77777777" w:rsidR="00361E1A" w:rsidRDefault="00361E1A" w:rsidP="00361E1A">
            <w:pPr>
              <w:spacing w:line="240" w:lineRule="auto"/>
              <w:ind w:firstLine="0"/>
            </w:pPr>
            <w:proofErr w:type="spellStart"/>
            <w:r>
              <w:rPr>
                <w:rFonts w:cs="Times New Roman"/>
                <w:sz w:val="24"/>
                <w:szCs w:val="24"/>
              </w:rPr>
              <w:t>Чудаев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И.С.</w:t>
            </w:r>
          </w:p>
        </w:tc>
      </w:tr>
      <w:tr w:rsidR="00361E1A" w14:paraId="652CE17A" w14:textId="77777777" w:rsidTr="007C50CD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EC6635" w14:textId="77777777" w:rsidR="00361E1A" w:rsidRDefault="00361E1A" w:rsidP="00361E1A">
            <w:pPr>
              <w:spacing w:line="240" w:lineRule="auto"/>
            </w:pP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19CEFA" w14:textId="77777777" w:rsidR="00361E1A" w:rsidRDefault="00361E1A" w:rsidP="00361E1A">
            <w:pPr>
              <w:spacing w:line="240" w:lineRule="auto"/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52630D9" w14:textId="77777777" w:rsidR="00361E1A" w:rsidRDefault="00361E1A" w:rsidP="00361E1A">
            <w:pPr>
              <w:spacing w:line="240" w:lineRule="auto"/>
              <w:ind w:firstLine="0"/>
            </w:pPr>
          </w:p>
        </w:tc>
      </w:tr>
      <w:tr w:rsidR="00361E1A" w14:paraId="0C4366BE" w14:textId="77777777" w:rsidTr="007C50CD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D2EDB3" w14:textId="77777777" w:rsidR="00361E1A" w:rsidRDefault="00361E1A" w:rsidP="00361E1A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Пожарная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безопасность</w:t>
            </w:r>
            <w:proofErr w:type="spellEnd"/>
            <w:r>
              <w:rPr>
                <w:rFonts w:cs="Times New Roman"/>
                <w:sz w:val="24"/>
                <w:szCs w:val="24"/>
              </w:rPr>
              <w:t>:</w:t>
            </w: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F5A07B" w14:textId="77777777" w:rsidR="00361E1A" w:rsidRDefault="00361E1A" w:rsidP="00361E1A">
            <w:pPr>
              <w:spacing w:line="240" w:lineRule="auto"/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1A47DA" w14:textId="77777777" w:rsidR="00361E1A" w:rsidRDefault="00361E1A" w:rsidP="00361E1A">
            <w:pPr>
              <w:spacing w:line="240" w:lineRule="auto"/>
              <w:ind w:firstLine="0"/>
            </w:pPr>
            <w:r>
              <w:rPr>
                <w:rFonts w:cs="Times New Roman"/>
                <w:sz w:val="24"/>
                <w:szCs w:val="24"/>
              </w:rPr>
              <w:t xml:space="preserve">«01» </w:t>
            </w:r>
            <w:proofErr w:type="spellStart"/>
            <w:r>
              <w:rPr>
                <w:rFonts w:cs="Times New Roman"/>
                <w:sz w:val="24"/>
                <w:szCs w:val="24"/>
              </w:rPr>
              <w:t>сентября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2026 г.</w:t>
            </w:r>
          </w:p>
        </w:tc>
      </w:tr>
      <w:tr w:rsidR="00361E1A" w:rsidRPr="00B3101D" w14:paraId="0E761DD1" w14:textId="77777777" w:rsidTr="007C50CD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0C933E9" w14:textId="77777777" w:rsidR="00361E1A" w:rsidRDefault="00361E1A" w:rsidP="00361E1A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Инструктирующий</w:t>
            </w:r>
            <w:proofErr w:type="spellEnd"/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D91D8E" w14:textId="77777777" w:rsid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rPr>
                <w:sz w:val="24"/>
                <w:szCs w:val="24"/>
              </w:rPr>
            </w:pPr>
          </w:p>
          <w:p w14:paraId="514F94FF" w14:textId="77777777" w:rsidR="00361E1A" w:rsidRDefault="00361E1A" w:rsidP="00361E1A">
            <w:pPr>
              <w:spacing w:line="240" w:lineRule="auto"/>
            </w:pPr>
            <w:r>
              <w:rPr>
                <w:rFonts w:cs="Times New Roman"/>
                <w:i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cs="Times New Roman"/>
                <w:i/>
                <w:sz w:val="18"/>
                <w:szCs w:val="18"/>
              </w:rPr>
              <w:t>Подпись</w:t>
            </w:r>
            <w:proofErr w:type="spellEnd"/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13CE41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 xml:space="preserve">Жиркова </w:t>
            </w:r>
            <w:proofErr w:type="gramStart"/>
            <w:r w:rsidRPr="00361E1A">
              <w:rPr>
                <w:rFonts w:cs="Times New Roman"/>
                <w:sz w:val="24"/>
                <w:szCs w:val="24"/>
                <w:lang w:val="ru-RU"/>
              </w:rPr>
              <w:t>М.И.</w:t>
            </w:r>
            <w:proofErr w:type="gramEnd"/>
            <w:r w:rsidRPr="00361E1A">
              <w:rPr>
                <w:rFonts w:cs="Times New Roman"/>
                <w:sz w:val="24"/>
                <w:szCs w:val="24"/>
                <w:lang w:val="ru-RU"/>
              </w:rPr>
              <w:t>, директор департамента обеспечения качества</w:t>
            </w:r>
          </w:p>
          <w:p w14:paraId="13DC88BB" w14:textId="77777777" w:rsidR="00361E1A" w:rsidRP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361E1A" w14:paraId="4C7373B4" w14:textId="77777777" w:rsidTr="007C50CD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4629106" w14:textId="77777777" w:rsidR="00361E1A" w:rsidRDefault="00361E1A" w:rsidP="00361E1A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Инструктируемый</w:t>
            </w:r>
            <w:proofErr w:type="spellEnd"/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4627290" w14:textId="77777777" w:rsid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rPr>
                <w:sz w:val="24"/>
                <w:szCs w:val="24"/>
              </w:rPr>
            </w:pPr>
          </w:p>
          <w:p w14:paraId="3FD1E0EB" w14:textId="77777777" w:rsidR="00361E1A" w:rsidRDefault="00361E1A" w:rsidP="00361E1A">
            <w:pPr>
              <w:spacing w:line="240" w:lineRule="auto"/>
            </w:pPr>
            <w:r>
              <w:rPr>
                <w:rFonts w:cs="Times New Roman"/>
                <w:i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cs="Times New Roman"/>
                <w:i/>
                <w:sz w:val="18"/>
                <w:szCs w:val="18"/>
              </w:rPr>
              <w:t>Подпись</w:t>
            </w:r>
            <w:proofErr w:type="spellEnd"/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1AE72B5" w14:textId="77777777" w:rsidR="00361E1A" w:rsidRDefault="00361E1A" w:rsidP="00361E1A">
            <w:pPr>
              <w:spacing w:line="240" w:lineRule="auto"/>
              <w:ind w:firstLine="0"/>
            </w:pPr>
            <w:proofErr w:type="spellStart"/>
            <w:r>
              <w:rPr>
                <w:rFonts w:cs="Times New Roman"/>
                <w:sz w:val="24"/>
                <w:szCs w:val="24"/>
              </w:rPr>
              <w:t>Чудаев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И.С.</w:t>
            </w:r>
          </w:p>
        </w:tc>
      </w:tr>
      <w:tr w:rsidR="00361E1A" w14:paraId="52291CF2" w14:textId="77777777" w:rsidTr="007C50CD">
        <w:trPr>
          <w:cantSplit/>
        </w:trPr>
        <w:tc>
          <w:tcPr>
            <w:tcW w:w="6748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42A943D" w14:textId="77777777" w:rsidR="00361E1A" w:rsidRDefault="00361E1A" w:rsidP="00361E1A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85A573" w14:textId="77777777" w:rsidR="00361E1A" w:rsidRDefault="00361E1A" w:rsidP="00361E1A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361E1A" w14:paraId="1F7B9301" w14:textId="77777777" w:rsidTr="007C50CD">
        <w:trPr>
          <w:cantSplit/>
        </w:trPr>
        <w:tc>
          <w:tcPr>
            <w:tcW w:w="6748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48469C" w14:textId="77777777" w:rsidR="00361E1A" w:rsidRPr="00361E1A" w:rsidRDefault="00361E1A" w:rsidP="00361E1A">
            <w:pPr>
              <w:spacing w:line="240" w:lineRule="auto"/>
              <w:rPr>
                <w:lang w:val="ru-RU"/>
              </w:rPr>
            </w:pPr>
            <w:r w:rsidRPr="00361E1A">
              <w:rPr>
                <w:rFonts w:cs="Times New Roman"/>
                <w:sz w:val="24"/>
                <w:szCs w:val="24"/>
                <w:lang w:val="ru-RU"/>
              </w:rPr>
              <w:t>С правилами внутреннего распорядка ознакомлен:</w:t>
            </w:r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C98838" w14:textId="77777777" w:rsidR="00361E1A" w:rsidRDefault="00361E1A" w:rsidP="00361E1A">
            <w:pPr>
              <w:spacing w:line="240" w:lineRule="auto"/>
              <w:ind w:firstLine="0"/>
            </w:pPr>
            <w:r>
              <w:rPr>
                <w:rFonts w:cs="Times New Roman"/>
                <w:sz w:val="24"/>
                <w:szCs w:val="24"/>
              </w:rPr>
              <w:t xml:space="preserve">«01» </w:t>
            </w:r>
            <w:proofErr w:type="spellStart"/>
            <w:r>
              <w:rPr>
                <w:rFonts w:cs="Times New Roman"/>
                <w:sz w:val="24"/>
                <w:szCs w:val="24"/>
              </w:rPr>
              <w:t>сентября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2026 г.</w:t>
            </w:r>
          </w:p>
        </w:tc>
      </w:tr>
      <w:tr w:rsidR="00361E1A" w14:paraId="4D8E6A8B" w14:textId="77777777" w:rsidTr="007C50CD">
        <w:trPr>
          <w:cantSplit/>
        </w:trPr>
        <w:tc>
          <w:tcPr>
            <w:tcW w:w="336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C34BDA" w14:textId="77777777" w:rsidR="00361E1A" w:rsidRDefault="00361E1A" w:rsidP="00361E1A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37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941D6C3" w14:textId="77777777" w:rsidR="00361E1A" w:rsidRDefault="00361E1A" w:rsidP="00361E1A">
            <w:pPr>
              <w:pBdr>
                <w:bottom w:val="single" w:sz="12" w:space="1" w:color="000000"/>
              </w:pBdr>
              <w:spacing w:line="240" w:lineRule="auto"/>
              <w:rPr>
                <w:sz w:val="24"/>
                <w:szCs w:val="24"/>
              </w:rPr>
            </w:pPr>
          </w:p>
          <w:p w14:paraId="6DD8FE9C" w14:textId="77777777" w:rsidR="00361E1A" w:rsidRDefault="00361E1A" w:rsidP="00361E1A">
            <w:pPr>
              <w:spacing w:line="240" w:lineRule="auto"/>
            </w:pPr>
            <w:r>
              <w:rPr>
                <w:rFonts w:cs="Times New Roman"/>
                <w:i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cs="Times New Roman"/>
                <w:i/>
                <w:sz w:val="18"/>
                <w:szCs w:val="18"/>
              </w:rPr>
              <w:t>Подпись</w:t>
            </w:r>
            <w:proofErr w:type="spellEnd"/>
          </w:p>
        </w:tc>
        <w:tc>
          <w:tcPr>
            <w:tcW w:w="3283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AC859B" w14:textId="77777777" w:rsidR="00361E1A" w:rsidRDefault="00361E1A" w:rsidP="00361E1A">
            <w:pPr>
              <w:spacing w:line="240" w:lineRule="auto"/>
              <w:ind w:firstLine="0"/>
            </w:pPr>
            <w:proofErr w:type="spellStart"/>
            <w:r>
              <w:rPr>
                <w:rFonts w:cs="Times New Roman"/>
                <w:sz w:val="24"/>
                <w:szCs w:val="24"/>
              </w:rPr>
              <w:t>Чудаев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И.С.</w:t>
            </w:r>
          </w:p>
        </w:tc>
      </w:tr>
    </w:tbl>
    <w:p w14:paraId="1476CDD7" w14:textId="312E463C" w:rsidR="00361E1A" w:rsidRPr="00361E1A" w:rsidRDefault="00361E1A" w:rsidP="00361E1A">
      <w:pPr>
        <w:spacing w:line="240" w:lineRule="auto"/>
        <w:ind w:firstLine="0"/>
        <w:rPr>
          <w:lang w:val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72"/>
      </w:tblGrid>
      <w:tr w:rsidR="00361E1A" w14:paraId="6D54BC56" w14:textId="77777777" w:rsidTr="007C50CD">
        <w:trPr>
          <w:cantSplit/>
          <w:trHeight w:val="180"/>
        </w:trPr>
        <w:tc>
          <w:tcPr>
            <w:tcW w:w="5000" w:type="pct"/>
          </w:tcPr>
          <w:p w14:paraId="2CC37405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  <w:noProof/>
              </w:rPr>
              <w:drawing>
                <wp:inline distT="0" distB="0" distL="0" distR="0" wp14:anchorId="73340D7A" wp14:editId="2EF5E401">
                  <wp:extent cx="992038" cy="1124059"/>
                  <wp:effectExtent l="1905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69F28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361E1A" w14:paraId="40B3156A" w14:textId="77777777" w:rsidTr="007C50CD">
        <w:trPr>
          <w:cantSplit/>
          <w:trHeight w:val="1417"/>
        </w:trPr>
        <w:tc>
          <w:tcPr>
            <w:tcW w:w="5000" w:type="pct"/>
          </w:tcPr>
          <w:p w14:paraId="66CA2447" w14:textId="77777777" w:rsidR="00361E1A" w:rsidRPr="00361E1A" w:rsidRDefault="00361E1A" w:rsidP="00361E1A">
            <w:pPr>
              <w:widowControl w:val="0"/>
              <w:spacing w:line="240" w:lineRule="auto"/>
              <w:jc w:val="center"/>
              <w:rPr>
                <w:rFonts w:cs="Times New Roman"/>
                <w:b/>
                <w:iCs/>
                <w:sz w:val="20"/>
                <w:szCs w:val="24"/>
                <w:lang w:val="ru-RU"/>
              </w:rPr>
            </w:pPr>
            <w:r w:rsidRPr="00361E1A">
              <w:rPr>
                <w:rFonts w:cs="Times New Roman"/>
                <w:iCs/>
                <w:sz w:val="24"/>
                <w:szCs w:val="24"/>
                <w:lang w:val="ru-RU"/>
              </w:rPr>
              <w:t>Федеральное государственное бюджетное образовательное учреждение</w:t>
            </w:r>
            <w:r w:rsidRPr="00361E1A">
              <w:rPr>
                <w:rFonts w:cs="Times New Roman"/>
                <w:iCs/>
                <w:sz w:val="24"/>
                <w:szCs w:val="24"/>
                <w:lang w:val="ru-RU"/>
              </w:rPr>
              <w:br/>
              <w:t>высшего образования</w:t>
            </w:r>
            <w:r w:rsidRPr="00361E1A">
              <w:rPr>
                <w:rFonts w:cs="Times New Roman"/>
                <w:iCs/>
                <w:sz w:val="24"/>
                <w:szCs w:val="24"/>
                <w:lang w:val="ru-RU"/>
              </w:rPr>
              <w:br/>
            </w:r>
            <w:r w:rsidRPr="00361E1A">
              <w:rPr>
                <w:rFonts w:cs="Times New Roman"/>
                <w:b/>
                <w:bCs/>
                <w:iCs/>
                <w:sz w:val="24"/>
                <w:szCs w:val="24"/>
                <w:lang w:val="ru-RU"/>
              </w:rPr>
              <w:t>«МИРЭА ‒ Российский технологический университет»</w:t>
            </w:r>
          </w:p>
          <w:p w14:paraId="73DEAD81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</w:rPr>
            </w:pPr>
            <w:r w:rsidRPr="00361E1A">
              <w:rPr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b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</w:p>
        </w:tc>
      </w:tr>
    </w:tbl>
    <w:p w14:paraId="31495E8C" w14:textId="77777777" w:rsidR="00361E1A" w:rsidRDefault="00361E1A" w:rsidP="00361E1A">
      <w:pPr>
        <w:keepNext/>
        <w:spacing w:line="240" w:lineRule="auto"/>
        <w:jc w:val="center"/>
        <w:rPr>
          <w:rFonts w:eastAsia="Calibri" w:cs="Times New Roman"/>
          <w:b/>
          <w:sz w:val="26"/>
          <w:szCs w:val="26"/>
        </w:rPr>
      </w:pPr>
      <w:bookmarkStart w:id="1" w:name="bookmark1"/>
      <w:r>
        <w:rPr>
          <w:rFonts w:eastAsia="Calibri" w:cs="Times New Roman" w:ascii="Times New Roman" w:hAnsi="Times New Roman"/>
          <w:b/>
          <w:sz w:val="26"/>
          <w:szCs w:val="26"/>
        </w:rPr>
        <w:t xml:space="preserve">РАБОЧИЙ ГРАФИК </w:t>
      </w:r>
    </w:p>
    <w:p w14:paraId="79272B00" w14:textId="77777777" w:rsidR="00361E1A" w:rsidRPr="00361E1A" w:rsidRDefault="00361E1A" w:rsidP="00361E1A">
      <w:pPr>
        <w:widowControl w:val="0"/>
        <w:tabs>
          <w:tab w:val="center" w:pos="5032"/>
          <w:tab w:val="left" w:pos="8265"/>
        </w:tabs>
        <w:spacing w:line="240" w:lineRule="auto"/>
        <w:rPr>
          <w:rFonts w:cs="Times New Roman"/>
          <w:iCs/>
          <w:sz w:val="24"/>
          <w:szCs w:val="24"/>
          <w:lang w:val="ru-RU"/>
        </w:rPr>
      </w:pPr>
      <w:r w:rsidRPr="00361E1A">
        <w:rPr>
          <w:rFonts w:cs="Times New Roman" w:ascii="Times New Roman" w:hAnsi="Times New Roman"/>
          <w:iCs/>
          <w:sz w:val="24"/>
          <w:lang w:val="ru-RU"/>
        </w:rPr>
        <w:t xml:space="preserve">студента Чудаева </w:t>
      </w:r>
      <w:proofErr w:type="gramStart"/>
      <w:r w:rsidRPr="00361E1A">
        <w:rPr>
          <w:rFonts w:cs="Times New Roman" w:ascii="Times New Roman" w:hAnsi="Times New Roman"/>
          <w:iCs/>
          <w:sz w:val="24"/>
          <w:lang w:val="ru-RU"/>
        </w:rPr>
        <w:t>И.С.</w:t>
      </w:r>
      <w:proofErr w:type="gramEnd"/>
      <w:r w:rsidRPr="00361E1A">
        <w:rPr>
          <w:rFonts w:cs="Times New Roman" w:ascii="Times New Roman" w:hAnsi="Times New Roman"/>
          <w:iCs/>
          <w:sz w:val="24"/>
          <w:lang w:val="ru-RU"/>
        </w:rPr>
        <w:t xml:space="preserve"> 3 курса группы ИКБО-10-24 очной формы обучения, обучающегося по направлению подготовки 09.03.04 Программная инженерия, </w:t>
      </w:r>
      <w:r w:rsidRPr="00361E1A">
        <w:rPr>
          <w:rFonts w:cs="Times New Roman" w:ascii="Times New Roman" w:hAnsi="Times New Roman"/>
          <w:iCs/>
          <w:sz w:val="24"/>
          <w:szCs w:val="24"/>
          <w:lang w:val="ru-RU"/>
        </w:rPr>
        <w:t>профиль «Разработка программных продуктов и проектирование информационных систем».</w:t>
      </w:r>
    </w:p>
    <w:tbl>
      <w:tblPr>
        <w:tblW w:w="992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3"/>
        <w:gridCol w:w="1638"/>
        <w:gridCol w:w="5581"/>
        <w:gridCol w:w="1701"/>
      </w:tblGrid>
      <w:tr w:rsidR="00361E1A" w14:paraId="06468821" w14:textId="77777777" w:rsidTr="007C50CD">
        <w:trPr>
          <w:cantSplit/>
          <w:trHeight w:val="72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6EA99995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</w:rPr>
            </w:pPr>
            <w:bookmarkStart w:id="2" w:name="_Hlk126591538"/>
            <w:proofErr w:type="spellStart"/>
            <w:r>
              <w:rPr>
                <w:rFonts w:cs="Times New Roman"/>
                <w:b/>
                <w:bCs/>
                <w:sz w:val="20"/>
                <w:szCs w:val="23"/>
              </w:rPr>
              <w:t>Неделя</w:t>
            </w:r>
            <w:proofErr w:type="spellEnd"/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7B75C942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bCs/>
                <w:sz w:val="20"/>
                <w:szCs w:val="23"/>
              </w:rPr>
              <w:t>Сроки</w:t>
            </w:r>
            <w:proofErr w:type="spellEnd"/>
          </w:p>
          <w:p w14:paraId="70B6EAF9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bCs/>
                <w:sz w:val="20"/>
                <w:szCs w:val="23"/>
              </w:rPr>
              <w:t>выполнения</w:t>
            </w:r>
            <w:proofErr w:type="spellEnd"/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  <w:vAlign w:val="center"/>
          </w:tcPr>
          <w:p w14:paraId="3461585B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bCs/>
                <w:sz w:val="20"/>
                <w:szCs w:val="23"/>
              </w:rPr>
              <w:t>Этап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15876551" w14:textId="77777777" w:rsidR="00361E1A" w:rsidRDefault="00361E1A" w:rsidP="00361E1A">
            <w:pPr>
              <w:spacing w:line="240" w:lineRule="auto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bCs/>
                <w:sz w:val="20"/>
                <w:szCs w:val="23"/>
              </w:rPr>
              <w:t>Отметка</w:t>
            </w:r>
            <w:proofErr w:type="spellEnd"/>
            <w:r>
              <w:rPr>
                <w:rFonts w:cs="Times New Roman"/>
                <w:b/>
                <w:bCs/>
                <w:sz w:val="20"/>
                <w:szCs w:val="23"/>
              </w:rPr>
              <w:t xml:space="preserve"> о </w:t>
            </w:r>
            <w:proofErr w:type="spellStart"/>
            <w:r>
              <w:rPr>
                <w:rFonts w:cs="Times New Roman"/>
                <w:b/>
                <w:bCs/>
                <w:sz w:val="20"/>
                <w:szCs w:val="23"/>
              </w:rPr>
              <w:t>выполнении</w:t>
            </w:r>
            <w:proofErr w:type="spellEnd"/>
          </w:p>
        </w:tc>
      </w:tr>
      <w:tr w:rsidR="00361E1A" w:rsidRPr="00B3101D" w14:paraId="57AA32BA" w14:textId="77777777" w:rsidTr="007C50CD">
        <w:trPr>
          <w:cantSplit/>
          <w:trHeight w:val="1426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5AE11A33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08B709EC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01.09.2026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  <w:shd w:val="clear" w:color="auto" w:fill="FFFFFF"/>
          </w:tcPr>
          <w:p w14:paraId="71044BB8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  <w:r w:rsidRPr="00361E1A">
              <w:rPr>
                <w:rFonts w:cs="Times New Roman"/>
                <w:sz w:val="20"/>
                <w:lang w:val="ru-RU"/>
              </w:rPr>
              <w:t>Подготовительный этап, включающий организационное собрание (Вводная лекция о порядке организации и прохождения производственной практики, инструктаж по технике безопасности, получение задания на практику, ознакомление с материалами по практике в СДО)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single" w:sz="4" w:space="0" w:color="auto"/>
            </w:tcBorders>
            <w:shd w:val="clear" w:color="auto" w:fill="FFFFFF"/>
          </w:tcPr>
          <w:p w14:paraId="4CD9B965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</w:p>
        </w:tc>
      </w:tr>
      <w:tr w:rsidR="00361E1A" w:rsidRPr="00B3101D" w14:paraId="50A740DE" w14:textId="77777777" w:rsidTr="007C50CD">
        <w:trPr>
          <w:cantSplit/>
          <w:trHeight w:val="3403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3768FE02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1-4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51E576E8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01.09.2026-28.09.2026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14:paraId="6B0F7680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  <w:r w:rsidRPr="00361E1A">
              <w:rPr>
                <w:rFonts w:cs="Times New Roman"/>
                <w:sz w:val="20"/>
                <w:lang w:val="ru-RU"/>
              </w:rPr>
              <w:t>Исследовательский этап. (Освоение среды разработки и системы контроля версий; описание основного бизнес-процесса; перевод фрагмента иностранного источника; формирование списка источников.)</w:t>
            </w:r>
          </w:p>
          <w:p w14:paraId="4B41ECA2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DE7D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</w:p>
        </w:tc>
      </w:tr>
      <w:tr w:rsidR="00361E1A" w:rsidRPr="00B3101D" w14:paraId="1326693E" w14:textId="77777777" w:rsidTr="007C50CD">
        <w:trPr>
          <w:cantSplit/>
          <w:trHeight w:val="840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3B706E39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634157EC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29.09.2026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5CD6E30E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  <w:r w:rsidRPr="00361E1A">
              <w:rPr>
                <w:rFonts w:cs="Times New Roman"/>
                <w:sz w:val="20"/>
                <w:lang w:val="ru-RU"/>
              </w:rPr>
              <w:t>Представление руководителю практики структурированного материала согласно содержанию вышеуказанного этапа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D186A0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</w:p>
        </w:tc>
      </w:tr>
      <w:tr w:rsidR="00361E1A" w:rsidRPr="00B3101D" w14:paraId="18892B4B" w14:textId="77777777" w:rsidTr="007C50CD">
        <w:trPr>
          <w:trHeight w:val="2844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43A01D14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lastRenderedPageBreak/>
              <w:t>5-9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708872E3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29.09.2026-02.11.2026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3DAC5A83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  <w:r w:rsidRPr="00361E1A">
              <w:rPr>
                <w:rFonts w:cs="Times New Roman"/>
                <w:sz w:val="20"/>
                <w:lang w:val="ru-RU"/>
              </w:rPr>
              <w:t>Аналитический этап. (Модель основного бизнес-процесса в принятой нотации; выявление автоматизируемых операций; логическая модель данных предметной области; разработка алгоритмов решения поставленной задачи, построение их схем и оценка вычислительной сложности; процедурная реализация алгоритмов на языке Питон.)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192ABC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</w:p>
        </w:tc>
      </w:tr>
      <w:tr w:rsidR="00361E1A" w:rsidRPr="00B3101D" w14:paraId="6E6CD26D" w14:textId="77777777" w:rsidTr="007C50CD">
        <w:trPr>
          <w:cantSplit/>
          <w:trHeight w:val="1427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614E8A2D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10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1D17C774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03.11.2026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344B5E38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  <w:r w:rsidRPr="00361E1A">
              <w:rPr>
                <w:rFonts w:cs="Times New Roman"/>
                <w:sz w:val="20"/>
                <w:lang w:val="ru-RU"/>
              </w:rPr>
              <w:t xml:space="preserve">Представление руководителю практики материала согласно содержанию вышеуказанного этапа, реализуемого на </w:t>
            </w:r>
            <w:proofErr w:type="gramStart"/>
            <w:r w:rsidRPr="00361E1A">
              <w:rPr>
                <w:rFonts w:cs="Times New Roman"/>
                <w:sz w:val="20"/>
                <w:lang w:val="ru-RU"/>
              </w:rPr>
              <w:t>5-9</w:t>
            </w:r>
            <w:proofErr w:type="gramEnd"/>
            <w:r w:rsidRPr="00361E1A">
              <w:rPr>
                <w:rFonts w:cs="Times New Roman"/>
                <w:sz w:val="20"/>
                <w:lang w:val="ru-RU"/>
              </w:rPr>
              <w:t xml:space="preserve"> неделях практики; а также иного ранее непредставленного материала предыдущих этапов практики в случае наличия отметок о невыполнении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6A6335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</w:p>
        </w:tc>
      </w:tr>
      <w:tr w:rsidR="00361E1A" w:rsidRPr="00B3101D" w14:paraId="18491E44" w14:textId="77777777" w:rsidTr="007C50CD">
        <w:trPr>
          <w:trHeight w:val="2709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5FD18832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10-12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0462D5E3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03.11.2026-</w:t>
            </w:r>
          </w:p>
          <w:p w14:paraId="5EB41245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23.11.2026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3D2DD2BC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  <w:r w:rsidRPr="00361E1A">
              <w:rPr>
                <w:rFonts w:cs="Times New Roman"/>
                <w:sz w:val="20"/>
                <w:lang w:val="ru-RU"/>
              </w:rPr>
              <w:t xml:space="preserve">Организационный и объектно-ориентированный этап. (Проектирование классов, иерархий наследования и интерфейсов и реализация решения на языке Джава средствами объектно-ориентированного программирования; сопоставление процедурной и объектно-ориентированной реализаций; состав, роли и требуемые компетенции участников команды, обмен решениями и взаимное рецензирование кода; оценка требований рынка труда и предложений образовательных программ, определение приоритетов профессионального роста.)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FA3ED4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</w:p>
        </w:tc>
      </w:tr>
      <w:tr w:rsidR="00361E1A" w:rsidRPr="00B3101D" w14:paraId="54D6E80F" w14:textId="77777777" w:rsidTr="007C50CD">
        <w:trPr>
          <w:cantSplit/>
          <w:trHeight w:val="1288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481AC29C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13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45A8C572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24.11.2026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76AB7A08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  <w:r w:rsidRPr="00361E1A">
              <w:rPr>
                <w:rFonts w:cs="Times New Roman"/>
                <w:sz w:val="20"/>
                <w:lang w:val="ru-RU"/>
              </w:rPr>
              <w:t xml:space="preserve">Представление руководителю практики материала согласно содержанию вышеуказанного этапа, реализуемого на </w:t>
            </w:r>
            <w:proofErr w:type="gramStart"/>
            <w:r w:rsidRPr="00361E1A">
              <w:rPr>
                <w:rFonts w:cs="Times New Roman"/>
                <w:sz w:val="20"/>
                <w:lang w:val="ru-RU"/>
              </w:rPr>
              <w:t>10-12</w:t>
            </w:r>
            <w:proofErr w:type="gramEnd"/>
            <w:r w:rsidRPr="00361E1A">
              <w:rPr>
                <w:rFonts w:cs="Times New Roman"/>
                <w:sz w:val="20"/>
                <w:lang w:val="ru-RU"/>
              </w:rPr>
              <w:t xml:space="preserve"> неделях практики; а также иного ранее непредставленного материала предыдущих этапов практики в случае наличия отметок о невыполнении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757A05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</w:p>
        </w:tc>
      </w:tr>
      <w:tr w:rsidR="00361E1A" w:rsidRPr="00B3101D" w14:paraId="4EAC843D" w14:textId="77777777" w:rsidTr="007C50CD">
        <w:trPr>
          <w:trHeight w:val="2084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539163E9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13-15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0BB2C108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24.11.2026-</w:t>
            </w:r>
          </w:p>
          <w:p w14:paraId="63A40C26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14.12.2026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2772E925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  <w:r w:rsidRPr="00361E1A">
              <w:rPr>
                <w:rFonts w:cs="Times New Roman"/>
                <w:sz w:val="20"/>
                <w:lang w:val="ru-RU"/>
              </w:rPr>
              <w:t>Проектный этап и тестирование. (Физическая модель данных средствами системы управления базами данных; составление тестовых сценариев, выявление и устранение ошибок, оценка качества программного кода; организация хранения кода, данных и документации; описание предлагаемого проектного решения.)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66F406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</w:p>
        </w:tc>
      </w:tr>
      <w:tr w:rsidR="00361E1A" w:rsidRPr="00B3101D" w14:paraId="2F3372C6" w14:textId="77777777" w:rsidTr="007C50CD">
        <w:trPr>
          <w:cantSplit/>
          <w:trHeight w:val="1278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4B59EDF4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16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540A82A8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15.12.2026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  <w:vAlign w:val="center"/>
          </w:tcPr>
          <w:p w14:paraId="324338C7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  <w:r w:rsidRPr="00361E1A">
              <w:rPr>
                <w:rFonts w:cs="Times New Roman"/>
                <w:sz w:val="20"/>
                <w:lang w:val="ru-RU"/>
              </w:rPr>
              <w:t xml:space="preserve">Представление руководителю практики материала согласно содержанию вышеуказанного этапа, реализуемого на </w:t>
            </w:r>
            <w:proofErr w:type="gramStart"/>
            <w:r w:rsidRPr="00361E1A">
              <w:rPr>
                <w:rFonts w:cs="Times New Roman"/>
                <w:sz w:val="20"/>
                <w:lang w:val="ru-RU"/>
              </w:rPr>
              <w:t>13-15</w:t>
            </w:r>
            <w:proofErr w:type="gramEnd"/>
            <w:r w:rsidRPr="00361E1A">
              <w:rPr>
                <w:rFonts w:cs="Times New Roman"/>
                <w:sz w:val="20"/>
                <w:lang w:val="ru-RU"/>
              </w:rPr>
              <w:t xml:space="preserve"> неделях практики; а также иного ранее непредставленного материала предыдущих этапов практики в случае наличия отметок о невыполнении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E60AA6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</w:p>
        </w:tc>
      </w:tr>
      <w:tr w:rsidR="00361E1A" w:rsidRPr="00B3101D" w14:paraId="365C5D14" w14:textId="77777777" w:rsidTr="007C50CD">
        <w:trPr>
          <w:trHeight w:val="1116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63C6E20E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16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5FDB21E7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15.12.2026-20.12.2026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14:paraId="74B08D8E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  <w:r w:rsidRPr="00361E1A">
              <w:rPr>
                <w:rFonts w:cs="Times New Roman"/>
                <w:sz w:val="20"/>
                <w:lang w:val="ru-RU"/>
              </w:rPr>
              <w:t>Подготовка окончательной версии отчёта по практике (Оформление материалов отчёта в требуемом формате в соответствии с требованиями на оформление письменных учебных работ студентов; подготовка аннотации и глоссария на иностранном языке; устное представление результатов работы на иностранном языке.)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337D58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</w:p>
        </w:tc>
      </w:tr>
      <w:tr w:rsidR="00361E1A" w:rsidRPr="00B3101D" w14:paraId="291C77C6" w14:textId="77777777" w:rsidTr="007C50CD">
        <w:trPr>
          <w:cantSplit/>
          <w:trHeight w:val="591"/>
        </w:trPr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106BA661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lastRenderedPageBreak/>
              <w:t>16</w:t>
            </w:r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0CDA901D" w14:textId="77777777" w:rsidR="00361E1A" w:rsidRDefault="00361E1A" w:rsidP="00361E1A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21.12.2026</w:t>
            </w:r>
          </w:p>
        </w:tc>
        <w:tc>
          <w:tcPr>
            <w:tcW w:w="5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shd w:val="clear" w:color="auto" w:fill="FFFFFF"/>
          </w:tcPr>
          <w:p w14:paraId="37D756D7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  <w:r w:rsidRPr="00361E1A">
              <w:rPr>
                <w:rFonts w:cs="Times New Roman"/>
                <w:sz w:val="20"/>
                <w:lang w:val="ru-RU"/>
              </w:rPr>
              <w:t>Представление руководителю практики окончательной версии отчёта по практике, загруженной в СДО</w:t>
            </w:r>
            <w:bookmarkEnd w:id="2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2B59AF" w14:textId="77777777" w:rsidR="00361E1A" w:rsidRPr="00361E1A" w:rsidRDefault="00361E1A" w:rsidP="00361E1A">
            <w:pPr>
              <w:spacing w:line="240" w:lineRule="auto"/>
              <w:rPr>
                <w:rFonts w:cs="Times New Roman"/>
                <w:lang w:val="ru-RU"/>
              </w:rPr>
            </w:pPr>
          </w:p>
        </w:tc>
      </w:tr>
    </w:tbl>
    <w:p w14:paraId="442BC1AB" w14:textId="77777777" w:rsidR="00361E1A" w:rsidRPr="00361E1A" w:rsidRDefault="00361E1A" w:rsidP="00361E1A">
      <w:pPr>
        <w:keepNext/>
        <w:spacing w:line="240" w:lineRule="auto"/>
        <w:rPr>
          <w:rFonts w:cs="Times New Roman"/>
          <w:iCs/>
          <w:szCs w:val="28"/>
          <w:lang w:val="ru-RU"/>
        </w:rPr>
      </w:pPr>
      <w:r w:rsidRPr="00361E1A">
        <w:rPr>
          <w:rFonts w:cs="Times New Roman" w:ascii="Times New Roman" w:hAnsi="Times New Roman"/>
          <w:iCs/>
          <w:lang w:val="ru-RU"/>
        </w:rPr>
        <w:tab/>
      </w:r>
      <w:r w:rsidRPr="00361E1A">
        <w:rPr>
          <w:rFonts w:cs="Times New Roman" w:ascii="Times New Roman" w:hAnsi="Times New Roman"/>
          <w:iCs/>
          <w:szCs w:val="28"/>
          <w:lang w:val="ru-RU"/>
        </w:rPr>
        <w:t>Содержание практики и планируемые результаты согласованы с руководителем практики от профильной организации</w:t>
      </w:r>
    </w:p>
    <w:p w14:paraId="5DB195AF" w14:textId="77777777" w:rsidR="00361E1A" w:rsidRPr="00361E1A" w:rsidRDefault="00361E1A" w:rsidP="00361E1A">
      <w:pPr>
        <w:keepNext/>
        <w:tabs>
          <w:tab w:val="left" w:pos="3402"/>
        </w:tabs>
        <w:spacing w:line="240" w:lineRule="auto"/>
        <w:rPr>
          <w:rFonts w:cs="Times New Roman"/>
          <w:bCs/>
          <w:sz w:val="27"/>
          <w:szCs w:val="27"/>
          <w:lang w:val="ru-RU"/>
        </w:rPr>
      </w:pPr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>Руководитель практики от</w:t>
      </w:r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br/>
        <w:t>кафедры</w:t>
      </w:r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ab/>
        <w:t xml:space="preserve">_________________/Синицын </w:t>
      </w:r>
      <w:proofErr w:type="gramStart"/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>А.В.</w:t>
      </w:r>
      <w:proofErr w:type="gramEnd"/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>, ст. преподаватель/</w:t>
      </w:r>
    </w:p>
    <w:p w14:paraId="00C84F3E" w14:textId="77777777" w:rsidR="00361E1A" w:rsidRPr="00361E1A" w:rsidRDefault="00361E1A" w:rsidP="00361E1A">
      <w:pPr>
        <w:keepNext/>
        <w:tabs>
          <w:tab w:val="left" w:pos="3402"/>
        </w:tabs>
        <w:spacing w:line="240" w:lineRule="auto"/>
        <w:rPr>
          <w:rFonts w:cs="Times New Roman"/>
          <w:bCs/>
          <w:sz w:val="27"/>
          <w:szCs w:val="27"/>
          <w:lang w:val="ru-RU"/>
        </w:rPr>
      </w:pPr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>Руководитель практики от</w:t>
      </w:r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br/>
        <w:t>профильной организации</w:t>
      </w:r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ab/>
        <w:t xml:space="preserve">_________________/Жиркова </w:t>
      </w:r>
      <w:proofErr w:type="gramStart"/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>М.И.</w:t>
      </w:r>
      <w:proofErr w:type="gramEnd"/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>, директор департамента обеспечения качества/</w:t>
      </w:r>
    </w:p>
    <w:p w14:paraId="1F94A9E2" w14:textId="77777777" w:rsidR="00361E1A" w:rsidRPr="00361E1A" w:rsidRDefault="00361E1A" w:rsidP="00361E1A">
      <w:pPr>
        <w:keepNext/>
        <w:tabs>
          <w:tab w:val="left" w:pos="3402"/>
        </w:tabs>
        <w:spacing w:line="240" w:lineRule="auto"/>
        <w:rPr>
          <w:rFonts w:cs="Times New Roman"/>
          <w:bCs/>
          <w:sz w:val="27"/>
          <w:szCs w:val="27"/>
          <w:lang w:val="ru-RU"/>
        </w:rPr>
      </w:pPr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>Обучающийся</w:t>
      </w:r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ab/>
        <w:t xml:space="preserve">_________________/Чудаев </w:t>
      </w:r>
      <w:proofErr w:type="gramStart"/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>И.С.</w:t>
      </w:r>
      <w:proofErr w:type="gramEnd"/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>/</w:t>
      </w:r>
    </w:p>
    <w:p w14:paraId="25460AF6" w14:textId="77777777" w:rsidR="00361E1A" w:rsidRPr="00361E1A" w:rsidRDefault="00361E1A" w:rsidP="00361E1A">
      <w:pPr>
        <w:keepNext/>
        <w:spacing w:line="240" w:lineRule="auto"/>
        <w:rPr>
          <w:rFonts w:cs="Times New Roman"/>
          <w:lang w:val="ru-RU"/>
        </w:rPr>
      </w:pPr>
      <w:r w:rsidRPr="00361E1A">
        <w:rPr>
          <w:rFonts w:cs="Times New Roman" w:ascii="Times New Roman" w:hAnsi="Times New Roman"/>
          <w:b/>
          <w:bCs/>
          <w:sz w:val="27"/>
          <w:szCs w:val="27"/>
          <w:lang w:val="ru-RU"/>
        </w:rPr>
        <w:t>Согласовано:</w:t>
      </w:r>
    </w:p>
    <w:p w14:paraId="0B1F45C4" w14:textId="77777777" w:rsidR="00361E1A" w:rsidRPr="00361E1A" w:rsidRDefault="00361E1A" w:rsidP="00361E1A">
      <w:pPr>
        <w:tabs>
          <w:tab w:val="left" w:pos="3402"/>
        </w:tabs>
        <w:spacing w:line="240" w:lineRule="auto"/>
        <w:rPr>
          <w:rFonts w:cs="Times New Roman"/>
          <w:bCs/>
          <w:sz w:val="27"/>
          <w:szCs w:val="27"/>
          <w:lang w:val="ru-RU"/>
        </w:rPr>
      </w:pPr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>Заведующий кафедрой</w:t>
      </w:r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ab/>
        <w:t>_________________/</w:t>
      </w:r>
      <w:proofErr w:type="spellStart"/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>Болбаков</w:t>
      </w:r>
      <w:proofErr w:type="spellEnd"/>
      <w:r w:rsidRPr="00361E1A">
        <w:rPr>
          <w:rFonts w:cs="Times New Roman" w:ascii="Times New Roman" w:hAnsi="Times New Roman"/>
          <w:bCs/>
          <w:sz w:val="27"/>
          <w:szCs w:val="27"/>
          <w:lang w:val="ru-RU"/>
        </w:rPr>
        <w:t xml:space="preserve"> Р.Г., к.т.н./</w:t>
      </w:r>
    </w:p>
    <w:p w14:paraId="089D5355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br w:type="page"/>
      </w:r>
    </w:p>
    <w:p w14:paraId="16928FF1" w14:textId="77777777" w:rsidR="008A6398" w:rsidRPr="00797143" w:rsidRDefault="00000000">
      <w:pPr>
        <w:pStyle w:val="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lastRenderedPageBreak/>
        <w:t>ВВЕДЕНИЕ</w:t>
      </w:r>
    </w:p>
    <w:p w14:paraId="0FA8BC89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Переработка картофеля является самостоятельным направлением пищевой промышленности, в котором качество готовой продукции определяется не только свойствами исходного сырья, но и устойчивостью технологических режимов на последовательных стадиях производства. Современные исследования российского картофелеперерабатывающего сектора связывают перспективы его развития с расширением промышленной переработки и выпуском продукции с более длительным сроком хранения [1]. Для переработчика это повышает значение прослеживаемости производственной партии, своевременного контроля параметров и фиксации отклонений.</w:t>
      </w:r>
    </w:p>
    <w:p w14:paraId="57559F25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В качестве предметной области учебной практики выбрано производство сухого картофельного пюре (картофельных хлопьев). Обзор производственных операций </w:t>
      </w:r>
      <w:proofErr w:type="spellStart"/>
      <w:r w:rsidRPr="00797143">
        <w:rPr>
          <w:rFonts w:ascii="Times New Roman" w:hAnsi="Times New Roman"/>
          <w:lang w:val="ru-RU"/>
        </w:rPr>
        <w:t>картофелепереработки</w:t>
      </w:r>
      <w:proofErr w:type="spellEnd"/>
      <w:r w:rsidRPr="00797143">
        <w:rPr>
          <w:rFonts w:ascii="Times New Roman" w:hAnsi="Times New Roman"/>
          <w:lang w:val="ru-RU"/>
        </w:rPr>
        <w:t xml:space="preserve"> показывает, что хлопья относятся к обезвоженным продуктам; их получение включает тепловую обработку картофеля и барабанную сушку картофельной массы [14]. При этом характеристики сырья, условия предварительной обработки и режимы сушки заметно влияют на структуру и функциональные свойства продуктов переработки картофеля [2–4, 10, 13, 15]. Поэтому для технолога существенна возможность видеть данные по партии не разрозненно, а в едином информационном контуре.</w:t>
      </w:r>
    </w:p>
    <w:p w14:paraId="0AC7444F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В рамках практики рассматривается типовое картофелеперерабатывающее предприятие. Разрабатываемая информационная система не заменяет автоматическую систему управления оборудованием и не вмешивается непосредственно в контуры регулирования. Ее назначение – централизовать данные по производственной партии, обеспечить регистрацию контрольных показателей, сопоставление фактических значений с установленными пределами, фиксацию отклонений и формирование электронного протокола партии. Такой масштаб позволяет выделить конкретный бизнес-процесс с однозначным началом и результатом и в дальнейшем моделировать его на КТ2.</w:t>
      </w:r>
    </w:p>
    <w:p w14:paraId="19943376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lastRenderedPageBreak/>
        <w:t>Объектом исследования является технологический процесс производства сухого картофельного пюре на пищевом предприятии.</w:t>
      </w:r>
    </w:p>
    <w:p w14:paraId="65870883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Предметом исследования являются методы и программные средства информационного сопровождения, мониторинга и контроля технологических параметров производственной партии сухого картофельного пюре.</w:t>
      </w:r>
    </w:p>
    <w:p w14:paraId="085E70D8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Цель практики – разработать информационную систему мониторинга и контроля технологических параметров производства сухого картофельного пюре, обеспечивающую централизованное ведение данных о партиях, регистрацию результатов контроля и поддержку принятия решения о соответствии готовой продукции установленным требованиям.</w:t>
      </w:r>
    </w:p>
    <w:p w14:paraId="2A1BCD7C" w14:textId="77777777" w:rsidR="008A6398" w:rsidRPr="00797143" w:rsidRDefault="00000000">
      <w:pPr>
        <w:spacing w:line="360" w:lineRule="auto"/>
        <w:jc w:val="center"/>
        <w:rPr>
          <w:lang w:val="ru-RU"/>
        </w:rPr>
      </w:pPr>
      <w:r>
        <w:rPr>
          <w:rFonts w:ascii="Times New Roman" w:hAnsi="Times New Roman"/>
          <w:b/>
          <w:sz w:val="28"/>
        </w:rPr>
        <w:t>Для достижения цели задачи соотнесены с этапами практики следующим образом:</w:t>
      </w:r>
    </w:p>
    <w:p w14:paraId="07A6DEAC" w14:textId="77777777" w:rsidR="008A6398" w:rsidRPr="00797143" w:rsidRDefault="00000000">
      <w:pPr>
        <w:spacing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– подготовительный этап: изучить предметную область, литературу, стандарты и исходный процесс;</w:t>
      </w:r>
    </w:p>
    <w:p w14:paraId="27B9310C" w14:textId="77777777" w:rsidR="008A6398" w:rsidRPr="00797143" w:rsidRDefault="00000000">
      <w:pPr>
        <w:spacing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– этап КТ1: описать границы процесса, участников, входы, выходы и существующие потери;</w:t>
      </w:r>
    </w:p>
    <w:p w14:paraId="069B548E" w14:textId="77777777" w:rsidR="008A6398" w:rsidRPr="00797143" w:rsidRDefault="00000000">
      <w:pPr>
        <w:spacing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– аналитический этап КТ2: построить BPMN-модель AS-IS, определить автоматизируемые операции, разработать логическую модель данных и алгоритмы;</w:t>
      </w:r>
    </w:p>
    <w:p w14:paraId="10079219" w14:textId="77777777" w:rsidR="008A6398" w:rsidRPr="00797143" w:rsidRDefault="00000000">
      <w:pPr>
        <w:spacing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– этап КТ2: реализовать алгоритмы процедурно на Python и проверить их тестами;</w:t>
      </w:r>
    </w:p>
    <w:p w14:paraId="0D7C79A4" w14:textId="77777777" w:rsidR="008A6398" w:rsidRPr="00797143" w:rsidRDefault="00000000">
      <w:pPr>
        <w:spacing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– последующие этапы: выполнить объектно-ориентированную реализацию на Java, физическую модель данных и тестирование;</w:t>
      </w:r>
    </w:p>
    <w:p w14:paraId="7B5330A9" w14:textId="77777777" w:rsidR="008A6398" w:rsidRPr="00797143" w:rsidRDefault="00000000">
      <w:pPr>
        <w:spacing w:line="360" w:lineRule="auto"/>
        <w:ind w:left="709"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– итоговый этап: сопоставить результаты с заданием и подготовить комплект отчётных материалов.</w:t>
      </w:r>
    </w:p>
    <w:p w14:paraId="417ECA6A" w14:textId="77777777" w:rsidR="008A6398" w:rsidRPr="00797143" w:rsidRDefault="00000000">
      <w:pPr>
        <w:pStyle w:val="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lastRenderedPageBreak/>
        <w:t>1 ПРЕДМЕТНАЯ ОБЛАСТЬ</w:t>
      </w:r>
    </w:p>
    <w:p w14:paraId="38282AA3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1.1 Современное состояние переработки картофеля</w:t>
      </w:r>
    </w:p>
    <w:p w14:paraId="77F878CB" w14:textId="77777777" w:rsidR="008A6398" w:rsidRPr="00797143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Промышленное производство обезвоженных картофельных продуктов сформировалось в XX веке вместе с развитием методов консервирования и массового пищевого производства. Картофельные хлопья получили распространение благодаря длительному хранению и быстрому восстановлению водой. Современный этап развития связан с инструментальным контролем сырья, автоматизацией технологических линий и прослеживаемостью каждой партии. Картофель используется как сырье для широкого спектра пищевых продуктов: охлажденных и замороженных полуфабрикатов, картофеля фри, чипсов, крахмала, муки, гранул и хлопьев. В российской отрасли промышленная переработка рассматривается как способ повысить добавленную стоимость сырья и снизить зависимость реализации от сезонных колебаний рынка свежего картофеля. В исследовании М. Е. Отиновой и соавторов отмечено, что дальнейшее развитие российского рынка связано с наращиванием промышленной переработки и экспорта картофеля и картофелепродуктов [1].</w:t>
      </w:r>
    </w:p>
    <w:p w14:paraId="123EEBD3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Для перерабатывающего предприятия принципиально важна пригодность сырья к конкретному продукту. Исследование состава сортов картофеля показывает, что промышленная пригодность определяется совокупностью хозяйственно ценных признаков, а не только внешним качеством клубней [2]. Спецификации предприятий могут включать требования к внутренним дефектам, цвету, содержанию сухих веществ и другим показателям [3]. Физиолого-биохимические свойства клубней и склонность к потемнению также способны изменяться в зависимости от условий выращивания и обработки [4]. Это означает, что контроль производственной партии должен начинаться до основной стадии сушки и учитывать результаты входного контроля сырья.</w:t>
      </w:r>
    </w:p>
    <w:p w14:paraId="12E9BCAC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В международном обзоре производственных операций </w:t>
      </w:r>
      <w:proofErr w:type="spellStart"/>
      <w:r w:rsidRPr="00797143">
        <w:rPr>
          <w:rFonts w:ascii="Times New Roman" w:hAnsi="Times New Roman"/>
          <w:lang w:val="ru-RU"/>
        </w:rPr>
        <w:t>картофелепереработки</w:t>
      </w:r>
      <w:proofErr w:type="spellEnd"/>
      <w:r w:rsidRPr="00797143">
        <w:rPr>
          <w:rFonts w:ascii="Times New Roman" w:hAnsi="Times New Roman"/>
          <w:lang w:val="ru-RU"/>
        </w:rPr>
        <w:t xml:space="preserve"> картофельные хлопья отнесены к обезвоженным продуктам. В типовой схеме картофель проходит очистку и подготовку, тепловую обработку, превращение в картофельную массу, после чего для получения хлопьев применяется барабанная сушка; готовый обезвоженный продукт может храниться при обычной температуре при защите от влаги [14]. Такая последовательность </w:t>
      </w:r>
      <w:r w:rsidRPr="00797143">
        <w:rPr>
          <w:rFonts w:ascii="Times New Roman" w:hAnsi="Times New Roman"/>
          <w:lang w:val="ru-RU"/>
        </w:rPr>
        <w:lastRenderedPageBreak/>
        <w:t>включает ряд операций, на которых необходимо контролировать состояние продукта и режим оборудования.</w:t>
      </w:r>
    </w:p>
    <w:p w14:paraId="2BF7BCBF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Для сухих картофельных продуктов особенно значима стадия удаления влаги. Экспериментальные работы показывают, что режим предварительной обработки и способ сушки изменяют цвет, размер частиц, микроструктуру, пористость, способность к регидратации и другие показатели качества [10, 13, 15]. Следовательно, отклонение параметров сушки может проявиться уже после завершения длительной последовательности операций, когда стоимость исправления или браковки партии выше.</w:t>
      </w:r>
    </w:p>
    <w:p w14:paraId="5A10AFF2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1.2 Контроль параметров и цифровизация пищевого производства</w:t>
      </w:r>
    </w:p>
    <w:p w14:paraId="4D3AB878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Контроль технологических параметров в пищевом производстве необходим не только для стабильности характеристик продукта, но и для обеспечения прослеживаемости решений. ГОСТ Р </w:t>
      </w:r>
      <w:proofErr w:type="gramStart"/>
      <w:r w:rsidRPr="00797143">
        <w:rPr>
          <w:rFonts w:ascii="Times New Roman" w:hAnsi="Times New Roman"/>
          <w:lang w:val="ru-RU"/>
        </w:rPr>
        <w:t>51705.1-2024</w:t>
      </w:r>
      <w:proofErr w:type="gramEnd"/>
      <w:r w:rsidRPr="00797143">
        <w:rPr>
          <w:rFonts w:ascii="Times New Roman" w:hAnsi="Times New Roman"/>
          <w:lang w:val="ru-RU"/>
        </w:rPr>
        <w:t>, устанавливающий общие требования к управлению качеством и безопасностью пищевых продуктов на основе принципов ХАССП, предусматривает мониторинг в критических контрольных точках и действия при выходе контролируемых параметров за установленные пределы [9]. Для информационной системы это означает необходимость сохранять не только конечный статус партии, но и фактические измерения, время регистрации, источник данных и сведения о корректирующих действиях.</w:t>
      </w:r>
    </w:p>
    <w:p w14:paraId="60C3C076" w14:textId="77777777" w:rsidR="008A6398" w:rsidRPr="00797143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</w:rPr>
        <w:t>Тенденция цифровизации пищевых производств подтверждается работами, посвященными цифровой непрерывности и моделированию технологических линий. В исследовании процессов производства мясного фарша компьютерное управление рассматривается через связь технологических данных, моделей и критериев качества [5]. Компьютерная симуляция пищевого продукта применяется для сопоставления расчетных и фактических характеристик [6]. Для хлебопекарных линий цифровые двойники исследуются как средство анализа и оптимизации производственного процесса [7]. На более общем уровне внедрение цифровых моделей связывается с повышением прозрачности процессов, верификацией данных и последовательным планированием цифровой трансформации предприятия [8].</w:t>
      </w:r>
    </w:p>
    <w:p w14:paraId="50BB6C26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Для выбранной темы не требуется реализовывать полноценный цифровой двойник технологической линии. На первом этапе достаточно обеспечить цифровую непрерывность данных о партии: от входного контроля сырья до итогового решения. Такой подход реалистичен для учебного проекта и одновременно создает основу для дальнейшего расширения – подключения телеметрии оборудования, построения аналитики и прогнозирования отклонений.</w:t>
      </w:r>
    </w:p>
    <w:p w14:paraId="4130BC41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1.3 Методы оперативного контроля качества при сушке</w:t>
      </w:r>
    </w:p>
    <w:p w14:paraId="3BD23F0B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В работе </w:t>
      </w:r>
      <w:r>
        <w:rPr>
          <w:rFonts w:ascii="Times New Roman" w:hAnsi="Times New Roman"/>
        </w:rPr>
        <w:t>Y</w:t>
      </w:r>
      <w:r w:rsidRPr="00797143">
        <w:rPr>
          <w:rFonts w:ascii="Times New Roman" w:hAnsi="Times New Roman"/>
          <w:lang w:val="ru-RU"/>
        </w:rPr>
        <w:t xml:space="preserve">. </w:t>
      </w:r>
      <w:r>
        <w:rPr>
          <w:rFonts w:ascii="Times New Roman" w:hAnsi="Times New Roman"/>
        </w:rPr>
        <w:t>Sikiru</w:t>
      </w:r>
      <w:r w:rsidRPr="00797143"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J</w:t>
      </w:r>
      <w:r w:rsidRPr="00797143">
        <w:rPr>
          <w:rFonts w:ascii="Times New Roman" w:hAnsi="Times New Roman"/>
          <w:lang w:val="ru-RU"/>
        </w:rPr>
        <w:t xml:space="preserve">. </w:t>
      </w:r>
      <w:r>
        <w:rPr>
          <w:rFonts w:ascii="Times New Roman" w:hAnsi="Times New Roman"/>
        </w:rPr>
        <w:t>Paliwal</w:t>
      </w:r>
      <w:r w:rsidRPr="00797143">
        <w:rPr>
          <w:rFonts w:ascii="Times New Roman" w:hAnsi="Times New Roman"/>
          <w:lang w:val="ru-RU"/>
        </w:rPr>
        <w:t xml:space="preserve"> и </w:t>
      </w:r>
      <w:r>
        <w:rPr>
          <w:rFonts w:ascii="Times New Roman" w:hAnsi="Times New Roman"/>
        </w:rPr>
        <w:t>C</w:t>
      </w:r>
      <w:r w:rsidRPr="00797143">
        <w:rPr>
          <w:rFonts w:ascii="Times New Roman" w:hAnsi="Times New Roman"/>
          <w:lang w:val="ru-RU"/>
        </w:rPr>
        <w:t xml:space="preserve">. </w:t>
      </w:r>
      <w:proofErr w:type="spellStart"/>
      <w:r>
        <w:rPr>
          <w:rFonts w:ascii="Times New Roman" w:hAnsi="Times New Roman"/>
        </w:rPr>
        <w:t>Erkinbaev</w:t>
      </w:r>
      <w:proofErr w:type="spellEnd"/>
      <w:r w:rsidRPr="00797143">
        <w:rPr>
          <w:rFonts w:ascii="Times New Roman" w:hAnsi="Times New Roman"/>
          <w:lang w:val="ru-RU"/>
        </w:rPr>
        <w:t xml:space="preserve"> сравниваются сублимационная, инфракрасная и конвективная сушка картофеля и предлагается комплексная оценка качества и энергопотребления [10]. Авторы подчеркивают необходимость баланса между качеством продукта и эффективностью процесса. Для разрабатываемой системы этот вывод важен методически: карточка партии </w:t>
      </w:r>
      <w:r w:rsidRPr="00797143">
        <w:rPr>
          <w:rFonts w:ascii="Times New Roman" w:hAnsi="Times New Roman"/>
          <w:lang w:val="ru-RU"/>
        </w:rPr>
        <w:lastRenderedPageBreak/>
        <w:t>должна хранить не только признак «годен/не годен», но и набор исходных измерений, позволяющий позже анализировать зависимость результата от режима процесса.</w:t>
      </w:r>
    </w:p>
    <w:p w14:paraId="0BC96B01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Таким образом, информационная система мониторинга должна быть отделена от конкретного датчика или способа измерения. Часть значений может вводиться оператором или лаборантом, часть – поступать от оборудования или внешнего модуля. Единая модель данных позволяет сохранить целостность процесса и в дальнейшем подключать новые источники измерений без изменения его бизнес-логики.</w:t>
      </w:r>
    </w:p>
    <w:p w14:paraId="491ACF51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1.4 Обоснование автоматизации</w:t>
      </w:r>
    </w:p>
    <w:p w14:paraId="24903AFB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В базовом варианте процесса данные о сырье, текущих режимах оборудования, лабораторных измерениях и выявленных отклонениях могут находиться в разных журналах, таблицах или локальных файлах. Такое разбиение создает четыре практические проблемы: повторный ручной ввод, задержку обнаружения отклонения, сложность восстановления полной истории партии и трудоемкость подготовки сводной информации для технолога.</w:t>
      </w:r>
    </w:p>
    <w:p w14:paraId="4C337FE2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Автоматизация целесообразна, поскольку основным объектом работы сотрудников является структурированный набор данных, а значительная часть проверок формализуема. Для каждого контролируемого показателя можно хранить единицу измерения, допустимый диапазон, фактическое значение, время и автора регистрации. При выходе за пределы система способна автоматически сформировать событие отклонения, потребовать комментарий и корректирующее действие, а затем включить эту информацию в итоговый протокол.</w:t>
      </w:r>
    </w:p>
    <w:p w14:paraId="6EBDCCA0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После внедрения системы выбранный бизнес-процесс действительно изменяется: вместо последовательного сбора сведений из разных источников технолог получает единую карточку партии; проверка предельных значений выполняется автоматически; результат контроля формируется на основе </w:t>
      </w:r>
      <w:r w:rsidRPr="00797143">
        <w:rPr>
          <w:rFonts w:ascii="Times New Roman" w:hAnsi="Times New Roman"/>
          <w:lang w:val="ru-RU"/>
        </w:rPr>
        <w:lastRenderedPageBreak/>
        <w:t>зафиксированных данных; история изменения статуса партии сохраняется. Именно эти изменения являются основанием для выбора данного процесса как объекта последующего моделирования и автоматизации.</w:t>
      </w:r>
    </w:p>
    <w:p w14:paraId="026019EE" w14:textId="77777777" w:rsidR="008A6398" w:rsidRPr="00797143" w:rsidRDefault="00000000">
      <w:pPr>
        <w:pStyle w:val="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2 ОПИСАНИЕ ОСНОВНОГО БИЗНЕС-ПРОЦЕССА</w:t>
      </w:r>
    </w:p>
    <w:p w14:paraId="3BCF600E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2.1 Наименование, границы и результат процесса</w:t>
      </w:r>
    </w:p>
    <w:p w14:paraId="1DA4D374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Основной бизнес-процесс для дальнейшего моделирования формулируется как «Контроль технологических параметров производственной партии сухого картофельного пюре». Это не вся деятельность предприятия и не весь производственный цикл в организационном смысле, а конкретный управляемый процесс информационного сопровождения одной партии.</w:t>
      </w:r>
    </w:p>
    <w:p w14:paraId="5750D5DE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Событие начала процесса – назначение производственной партии и создание ее карточки перед допуском сырья в технологический цикл. Событие завершения – утверждение технологом итогового электронного протокола и присвоение партии результата контроля: «соответствует», «требует корректирующих действий/повторного контроля» либо «не соответствует». После утверждения результат передается ответственному за дальнейшее движение готовой продукции, например начальнику смены или сотруднику склада.</w:t>
      </w:r>
    </w:p>
    <w:p w14:paraId="53297F7D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Такое определение границ позволяет однозначно установить один объект контроля – производственную партию, конкретный вход – данные о сырье, нормативных пределах и текущих измерениях – и один конечный информационный результат – утвержденный протокол контроля партии.</w:t>
      </w:r>
    </w:p>
    <w:p w14:paraId="7A0CB014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2.2 Участники и их роли</w:t>
      </w:r>
    </w:p>
    <w:p w14:paraId="53CBEF04" w14:textId="77777777" w:rsidR="008A6398" w:rsidRPr="00797143" w:rsidRDefault="00000000">
      <w:pPr>
        <w:ind w:left="709" w:firstLine="0"/>
        <w:rPr>
          <w:lang w:val="ru-RU"/>
        </w:rPr>
      </w:pPr>
      <w:r w:rsidRPr="00797143">
        <w:rPr>
          <w:rFonts w:ascii="Times New Roman" w:hAnsi="Times New Roman"/>
          <w:lang w:val="ru-RU"/>
        </w:rPr>
        <w:t>– Оператор производственной линии – привязывает фактические параметры работы оборудования и сведения о выполнении операций к текущей партии; подтверждает события, которые не поступают автоматически.</w:t>
      </w:r>
    </w:p>
    <w:p w14:paraId="519D611E" w14:textId="77777777" w:rsidR="008A6398" w:rsidRPr="00797143" w:rsidRDefault="00000000">
      <w:pPr>
        <w:ind w:left="709" w:firstLine="0"/>
        <w:rPr>
          <w:lang w:val="ru-RU"/>
        </w:rPr>
      </w:pPr>
      <w:r w:rsidRPr="00797143">
        <w:rPr>
          <w:rFonts w:ascii="Times New Roman" w:hAnsi="Times New Roman"/>
          <w:lang w:val="ru-RU"/>
        </w:rPr>
        <w:lastRenderedPageBreak/>
        <w:t>– Лаборант/специалист контроля качества – вносит результаты входного и выходного лабораторного контроля, а также повторных измерений при отклонениях.</w:t>
      </w:r>
    </w:p>
    <w:p w14:paraId="1DA38E9F" w14:textId="77777777" w:rsidR="008A6398" w:rsidRPr="00797143" w:rsidRDefault="00000000">
      <w:pPr>
        <w:ind w:left="709" w:firstLine="0"/>
        <w:rPr>
          <w:lang w:val="ru-RU"/>
        </w:rPr>
      </w:pPr>
      <w:r w:rsidRPr="00797143">
        <w:rPr>
          <w:rFonts w:ascii="Times New Roman" w:hAnsi="Times New Roman"/>
          <w:lang w:val="ru-RU"/>
        </w:rPr>
        <w:t>– Технолог – задает или выбирает нормативные пределы показателей, контролирует отклонения, принимает решение по партии и утверждает итоговый протокол.</w:t>
      </w:r>
    </w:p>
    <w:p w14:paraId="26A3319F" w14:textId="77777777" w:rsidR="008A6398" w:rsidRPr="00797143" w:rsidRDefault="00000000">
      <w:pPr>
        <w:ind w:left="709" w:firstLine="0"/>
        <w:rPr>
          <w:lang w:val="ru-RU"/>
        </w:rPr>
      </w:pPr>
      <w:r w:rsidRPr="00797143">
        <w:rPr>
          <w:rFonts w:ascii="Times New Roman" w:hAnsi="Times New Roman"/>
          <w:lang w:val="ru-RU"/>
        </w:rPr>
        <w:t>– Начальник смены – получает итоговый статус партии и информацию о существенных отклонениях, организует корректирующие действия на производстве.</w:t>
      </w:r>
    </w:p>
    <w:p w14:paraId="5DB35BA7" w14:textId="77777777" w:rsidR="008A6398" w:rsidRPr="00797143" w:rsidRDefault="00000000">
      <w:pPr>
        <w:ind w:left="709" w:firstLine="0"/>
        <w:rPr>
          <w:lang w:val="ru-RU"/>
        </w:rPr>
      </w:pPr>
      <w:r w:rsidRPr="00797143">
        <w:rPr>
          <w:rFonts w:ascii="Times New Roman" w:hAnsi="Times New Roman"/>
          <w:lang w:val="ru-RU"/>
        </w:rPr>
        <w:t>– Информационная система – хранит карточку партии и измерения, проверяет значения относительно установленных пределов, формирует события отклонений и итоговый протокол. Система является механизмом автоматизации, а не самостоятельным бизнес-участником, принимающим технологическое решение.</w:t>
      </w:r>
    </w:p>
    <w:p w14:paraId="44D00D07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2.3 Вход процесса</w:t>
      </w:r>
    </w:p>
    <w:p w14:paraId="7C90ACF1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Входом процесса является совокупность данных, необходимых для контроля конкретной партии: идентификатор и время запуска партии; сведения о поступившем сырье; результаты входного контроля; выбранная технологическая спецификация; нормативные пределы контролируемых показателей; данные о состоянии и режимах оборудования; результаты промежуточных и итоговых измерений. Источниками входных данных выступают лаборант, оператор, технолог, а при наличии интеграции – датчики и информационные интерфейсы производственного оборудования.</w:t>
      </w:r>
    </w:p>
    <w:p w14:paraId="55478CDD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2.4 Последовательность выполнения процесса</w:t>
      </w:r>
    </w:p>
    <w:p w14:paraId="34F3E91B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1. Создание карточки партии. Оператор или технолог создает запись о новой партии, указывает идентификатор, вид продукта, дату и смену, после чего система фиксирует ответственных лиц.</w:t>
      </w:r>
    </w:p>
    <w:p w14:paraId="0C427D17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lastRenderedPageBreak/>
        <w:t>2. Регистрация входного контроля сырья. Лаборант вносит результаты оценки картофеля. При несоответствии критическим требованиям партия сырья не допускается к дальнейшему производству; пригодность сырья к промышленной переработке рассматривается как отдельный значимый фактор качества [2, 3].</w:t>
      </w:r>
    </w:p>
    <w:p w14:paraId="6DC58B62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3. Назначение технологической спецификации. Технолог выбирает набор контролируемых параметров и их допустимые пределы для данной партии. Система сохраняет версию спецификации, чтобы позднее можно было восстановить условия, по которым принималось решение.</w:t>
      </w:r>
    </w:p>
    <w:p w14:paraId="4E811900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4. Контроль подготовительных операций. В карточке партии регистрируются прохождение мойки, сортировки, очистки и подготовки сырья. Производственный обзор </w:t>
      </w:r>
      <w:proofErr w:type="spellStart"/>
      <w:r w:rsidRPr="00797143">
        <w:rPr>
          <w:rFonts w:ascii="Times New Roman" w:hAnsi="Times New Roman"/>
          <w:lang w:val="ru-RU"/>
        </w:rPr>
        <w:t>картофелепереработки</w:t>
      </w:r>
      <w:proofErr w:type="spellEnd"/>
      <w:r w:rsidRPr="00797143">
        <w:rPr>
          <w:rFonts w:ascii="Times New Roman" w:hAnsi="Times New Roman"/>
          <w:lang w:val="ru-RU"/>
        </w:rPr>
        <w:t xml:space="preserve"> относит данные операции к типовой последовательности подготовки картофеля [14].</w:t>
      </w:r>
    </w:p>
    <w:p w14:paraId="49A8EC24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5. Контроль тепловой обработки и приготовления картофельной массы. Для стадии варки/бланширования и подготовки пюре фиксируются заданные технологом показатели и фактические значения. При выходе параметра за установленный предел создается событие отклонения.</w:t>
      </w:r>
    </w:p>
    <w:p w14:paraId="7078046E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6. Контроль обезвоживания. На стадии барабанной сушки фиксируются параметры, определенные технологической спецификацией, а также результаты измерения влажности/состояния продукта. Значимость режима сушки для структуры и качества сухих картофельных продуктов подтверждается исследованиями различных методов обезвоживания [10, 13, 15].</w:t>
      </w:r>
    </w:p>
    <w:p w14:paraId="474EEA9E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7. Регистрация корректирующих действий. Если система выявляет превышение допустимого предела, оператор или технолог указывает причину, выполненное действие и результат повторной проверки. До закрытия критического отклонения процесс не может перейти к финальному утверждению.</w:t>
      </w:r>
    </w:p>
    <w:p w14:paraId="398B9693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8. Выходной контроль качества. Лаборант вводит результаты контроля готового продукта. При необходимости система поддерживает повторное измерение с сохранением истории значений.</w:t>
      </w:r>
    </w:p>
    <w:p w14:paraId="3B1C63D0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lastRenderedPageBreak/>
        <w:t>9. Формирование электронного протокола партии. Система агрегирует входные данные, значения по стадиям, список отклонений, корректирующие действия и результаты лабораторного контроля.</w:t>
      </w:r>
    </w:p>
    <w:p w14:paraId="4B2DF74E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10. Утверждение результата. Технолог просматривает сформированный протокол и принимает итоговое решение. Система фиксирует автора и время решения, после чего статус партии передается следующему участнику процесса.</w:t>
      </w:r>
    </w:p>
    <w:p w14:paraId="3D7555E2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2.5 Выход процесса</w:t>
      </w:r>
    </w:p>
    <w:p w14:paraId="596CA42E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Выход процесса – утвержденный электронный протокол контроля производственной партии с итоговым статусом. Получателями результата являются технолог, начальник смены и сотрудник, отвечающий за последующее перемещение или хранение готовой продукции. Протокол должен обеспечивать прослеживаемость: по нему можно установить, какие значения были зарегистрированы, когда возникали отклонения, какие действия выполнялись и кем принято итоговое решение.</w:t>
      </w:r>
    </w:p>
    <w:p w14:paraId="37E353D3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2.6 Узкие места и потери базового процесса</w:t>
      </w:r>
    </w:p>
    <w:p w14:paraId="27139AB3" w14:textId="77777777" w:rsidR="008A6398" w:rsidRPr="00797143" w:rsidRDefault="00000000">
      <w:pPr>
        <w:ind w:left="709" w:firstLine="0"/>
        <w:rPr>
          <w:lang w:val="ru-RU"/>
        </w:rPr>
      </w:pPr>
      <w:r w:rsidRPr="00797143">
        <w:rPr>
          <w:rFonts w:ascii="Times New Roman" w:hAnsi="Times New Roman"/>
          <w:lang w:val="ru-RU"/>
        </w:rPr>
        <w:t>– разрозненность данных между бумажными журналами, электронными таблицами и локальными файлами;</w:t>
      </w:r>
    </w:p>
    <w:p w14:paraId="36227EB9" w14:textId="77777777" w:rsidR="008A6398" w:rsidRPr="00797143" w:rsidRDefault="00000000">
      <w:pPr>
        <w:ind w:left="709" w:firstLine="0"/>
        <w:rPr>
          <w:lang w:val="ru-RU"/>
        </w:rPr>
      </w:pPr>
      <w:r w:rsidRPr="00797143">
        <w:rPr>
          <w:rFonts w:ascii="Times New Roman" w:hAnsi="Times New Roman"/>
          <w:lang w:val="ru-RU"/>
        </w:rPr>
        <w:t>– повторный ручной ввод одних и тех же сведений и риск ошибок при переносе;</w:t>
      </w:r>
    </w:p>
    <w:p w14:paraId="646453CD" w14:textId="77777777" w:rsidR="008A6398" w:rsidRPr="00797143" w:rsidRDefault="00000000">
      <w:pPr>
        <w:ind w:left="709" w:firstLine="0"/>
        <w:rPr>
          <w:lang w:val="ru-RU"/>
        </w:rPr>
      </w:pPr>
      <w:r w:rsidRPr="00797143">
        <w:rPr>
          <w:rFonts w:ascii="Times New Roman" w:hAnsi="Times New Roman"/>
          <w:lang w:val="ru-RU"/>
        </w:rPr>
        <w:t>– задержка между возникновением отклонения и его обнаружением ответственным сотрудником;</w:t>
      </w:r>
    </w:p>
    <w:p w14:paraId="77EFBC15" w14:textId="77777777" w:rsidR="008A6398" w:rsidRPr="00797143" w:rsidRDefault="00000000">
      <w:pPr>
        <w:ind w:left="709" w:firstLine="0"/>
        <w:rPr>
          <w:lang w:val="ru-RU"/>
        </w:rPr>
      </w:pPr>
      <w:r w:rsidRPr="00797143">
        <w:rPr>
          <w:rFonts w:ascii="Times New Roman" w:hAnsi="Times New Roman"/>
          <w:lang w:val="ru-RU"/>
        </w:rPr>
        <w:t>– отсутствие единой временной шкалы событий по партии;</w:t>
      </w:r>
    </w:p>
    <w:p w14:paraId="430F5EF3" w14:textId="77777777" w:rsidR="008A6398" w:rsidRPr="00797143" w:rsidRDefault="00000000">
      <w:pPr>
        <w:ind w:left="709" w:firstLine="0"/>
        <w:rPr>
          <w:lang w:val="ru-RU"/>
        </w:rPr>
      </w:pPr>
      <w:r w:rsidRPr="00797143">
        <w:rPr>
          <w:rFonts w:ascii="Times New Roman" w:hAnsi="Times New Roman"/>
          <w:lang w:val="ru-RU"/>
        </w:rPr>
        <w:t>– сложность проверки того, какое нормативное значение действовало в момент производства партии;</w:t>
      </w:r>
    </w:p>
    <w:p w14:paraId="3FBA6AB7" w14:textId="77777777" w:rsidR="008A6398" w:rsidRPr="00797143" w:rsidRDefault="00000000">
      <w:pPr>
        <w:ind w:left="709" w:firstLine="0"/>
        <w:rPr>
          <w:lang w:val="ru-RU"/>
        </w:rPr>
      </w:pPr>
      <w:r w:rsidRPr="00797143">
        <w:rPr>
          <w:rFonts w:ascii="Times New Roman" w:hAnsi="Times New Roman"/>
          <w:lang w:val="ru-RU"/>
        </w:rPr>
        <w:t>– трудоемкое формирование итогового протокола и статистики по повторяющимся отклонениям;</w:t>
      </w:r>
    </w:p>
    <w:p w14:paraId="6D9CD189" w14:textId="77777777" w:rsidR="008A6398" w:rsidRPr="00797143" w:rsidRDefault="00000000">
      <w:pPr>
        <w:ind w:left="709" w:firstLine="0"/>
        <w:rPr>
          <w:lang w:val="ru-RU"/>
        </w:rPr>
      </w:pPr>
      <w:r w:rsidRPr="00797143">
        <w:rPr>
          <w:rFonts w:ascii="Times New Roman" w:hAnsi="Times New Roman"/>
          <w:lang w:val="ru-RU"/>
        </w:rPr>
        <w:lastRenderedPageBreak/>
        <w:t>– ограниченная возможность последующего анализа зависимости качества от фактических режимов процесса.</w:t>
      </w:r>
    </w:p>
    <w:p w14:paraId="341F538E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Перечисленные проблемы являются рабочей моделью «как есть» для учебного проекта. При привязке системы к конкретному предприятию состав документов, перечень измеряемых параметров и точки ввода данных должны быть уточнены обследованием реального процесса.</w:t>
      </w:r>
    </w:p>
    <w:p w14:paraId="30D53FE2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2.7 Изменение процесса после внедрения системы</w:t>
      </w:r>
    </w:p>
    <w:p w14:paraId="00009E04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>В целевом процессе данные каждой партии регистрируются в единой базе данных; нормативы и фактические измерения связаны с одной карточкой; проверка допустимых пределов выполняется сразу после ввода или получения значения; отклонение становится отдельной сущностью с ответственным и статусом; итоговый протокол формируется автоматически из уже сохраненных записей. Решение о пригодности продукта остается за технологом. Таким образом, система автоматизирует информационные и контрольные действия, не подменяя ответственность специалиста.</w:t>
      </w:r>
    </w:p>
    <w:p w14:paraId="32BABBEC" w14:textId="77777777" w:rsidR="008A6398" w:rsidRPr="00797143" w:rsidRDefault="00000000">
      <w:pPr>
        <w:pStyle w:val="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3 СРЕДА РАЗРАБОТКИ И СИСТЕМА КОНТРОЛЯ ВЕРСИЙ</w:t>
      </w:r>
    </w:p>
    <w:p w14:paraId="40C8169E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3.1 Среда разработки</w:t>
      </w:r>
    </w:p>
    <w:p w14:paraId="57187068" w14:textId="1D0F23C0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В качестве основной среды разработки выбран </w:t>
      </w:r>
      <w:r>
        <w:rPr>
          <w:rFonts w:ascii="Times New Roman" w:hAnsi="Times New Roman"/>
        </w:rPr>
        <w:t>Visual</w:t>
      </w:r>
      <w:r w:rsidRPr="00797143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Studio</w:t>
      </w:r>
      <w:r w:rsidRPr="00797143"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</w:rPr>
        <w:t>Code</w:t>
      </w:r>
      <w:r w:rsidR="006B0867" w:rsidRPr="006B0867">
        <w:rPr>
          <w:rFonts w:ascii="Times New Roman" w:hAnsi="Times New Roman"/>
          <w:lang w:val="ru-RU"/>
        </w:rPr>
        <w:t xml:space="preserve"> </w:t>
      </w:r>
      <w:r w:rsidR="006B0867">
        <w:rPr>
          <w:rFonts w:ascii="Times New Roman" w:hAnsi="Times New Roman"/>
          <w:lang w:val="ru-RU"/>
        </w:rPr>
        <w:t>версии 1.142.0</w:t>
      </w:r>
      <w:r w:rsidRPr="00797143">
        <w:rPr>
          <w:rFonts w:ascii="Times New Roman" w:hAnsi="Times New Roman"/>
          <w:lang w:val="ru-RU"/>
        </w:rPr>
        <w:t xml:space="preserve">. Редактор подходит для учебного проекта благодаря поддержке расширений для </w:t>
      </w:r>
      <w:r>
        <w:rPr>
          <w:rFonts w:ascii="Times New Roman" w:hAnsi="Times New Roman"/>
        </w:rPr>
        <w:t>Python</w:t>
      </w:r>
      <w:r w:rsidRPr="00797143"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Java</w:t>
      </w:r>
      <w:r w:rsidRPr="00797143"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Git</w:t>
      </w:r>
      <w:r w:rsidRPr="00797143">
        <w:rPr>
          <w:rFonts w:ascii="Times New Roman" w:hAnsi="Times New Roman"/>
          <w:lang w:val="ru-RU"/>
        </w:rPr>
        <w:t xml:space="preserve">, </w:t>
      </w:r>
      <w:r>
        <w:rPr>
          <w:rFonts w:ascii="Times New Roman" w:hAnsi="Times New Roman"/>
        </w:rPr>
        <w:t>SQL</w:t>
      </w:r>
      <w:r w:rsidRPr="00797143">
        <w:rPr>
          <w:rFonts w:ascii="Times New Roman" w:hAnsi="Times New Roman"/>
          <w:lang w:val="ru-RU"/>
        </w:rPr>
        <w:t xml:space="preserve"> и средств отладки. Он позволяет вести в одном рабочем пространстве серверную часть, модули обработки данных, конфигурационные файлы и документацию, не навязывая жесткую структуру проекта. Для данной работы это удобно, поскольку система предполагает сочетание </w:t>
      </w:r>
      <w:r>
        <w:rPr>
          <w:rFonts w:ascii="Times New Roman" w:hAnsi="Times New Roman"/>
        </w:rPr>
        <w:t>Java</w:t>
      </w:r>
      <w:r w:rsidRPr="00797143">
        <w:rPr>
          <w:rFonts w:ascii="Times New Roman" w:hAnsi="Times New Roman"/>
          <w:lang w:val="ru-RU"/>
        </w:rPr>
        <w:t xml:space="preserve">-компонентов основной бизнес-логики и </w:t>
      </w:r>
      <w:r>
        <w:rPr>
          <w:rFonts w:ascii="Times New Roman" w:hAnsi="Times New Roman"/>
        </w:rPr>
        <w:t>Python</w:t>
      </w:r>
      <w:r w:rsidRPr="00797143">
        <w:rPr>
          <w:rFonts w:ascii="Times New Roman" w:hAnsi="Times New Roman"/>
          <w:lang w:val="ru-RU"/>
        </w:rPr>
        <w:t>-модулей для обработки и анализа технологических данных.</w:t>
      </w:r>
    </w:p>
    <w:p w14:paraId="5F9D2AC8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lastRenderedPageBreak/>
        <w:t>3.2 Языки программирования</w:t>
      </w:r>
    </w:p>
    <w:p w14:paraId="2B7F352A" w14:textId="72A43B95" w:rsidR="008A6398" w:rsidRPr="00797143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На КТ2 алгоритмы реализуются процедурно на Python 3.12: только функции и стандартные структуры данных, без пользовательских классов. На КТ3 та же предметная задача будет реализована объектно-ориентированно на Java. Такое разделение соответствует индивидуальному заданию и позволяет сопоставить две парадигмы.</w:t>
      </w:r>
    </w:p>
    <w:p w14:paraId="4A27656C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3.3 Система управления базами данных</w:t>
      </w:r>
    </w:p>
    <w:p w14:paraId="646ABFEA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В качестве СУБД выбрана </w:t>
      </w:r>
      <w:r>
        <w:rPr>
          <w:rFonts w:ascii="Times New Roman" w:hAnsi="Times New Roman"/>
        </w:rPr>
        <w:t>PostgreSQL</w:t>
      </w:r>
      <w:r w:rsidRPr="00797143">
        <w:rPr>
          <w:rFonts w:ascii="Times New Roman" w:hAnsi="Times New Roman"/>
          <w:lang w:val="ru-RU"/>
        </w:rPr>
        <w:t xml:space="preserve"> 18.6 – текущая поддерживаемая минорная версия ветки </w:t>
      </w:r>
      <w:r>
        <w:rPr>
          <w:rFonts w:ascii="Times New Roman" w:hAnsi="Times New Roman"/>
        </w:rPr>
        <w:t>PostgreSQL</w:t>
      </w:r>
      <w:r w:rsidRPr="00797143">
        <w:rPr>
          <w:rFonts w:ascii="Times New Roman" w:hAnsi="Times New Roman"/>
          <w:lang w:val="ru-RU"/>
        </w:rPr>
        <w:t xml:space="preserve"> 18 на момент подготовки отчета. Реляционная модель подходит предметной области, поскольку основные сущности имеют четкие связи: партия, спецификация, параметр, измерение, отклонение, корректирующее действие и пользователь. Ограничения целостности и транзакции </w:t>
      </w:r>
      <w:r>
        <w:rPr>
          <w:rFonts w:ascii="Times New Roman" w:hAnsi="Times New Roman"/>
        </w:rPr>
        <w:t>PostgreSQL</w:t>
      </w:r>
      <w:r w:rsidRPr="00797143">
        <w:rPr>
          <w:rFonts w:ascii="Times New Roman" w:hAnsi="Times New Roman"/>
          <w:lang w:val="ru-RU"/>
        </w:rPr>
        <w:t xml:space="preserve"> позволяют не допускать появления логически несогласованных записей, а </w:t>
      </w:r>
      <w:r>
        <w:rPr>
          <w:rFonts w:ascii="Times New Roman" w:hAnsi="Times New Roman"/>
        </w:rPr>
        <w:t>SQL</w:t>
      </w:r>
      <w:r w:rsidRPr="00797143">
        <w:rPr>
          <w:rFonts w:ascii="Times New Roman" w:hAnsi="Times New Roman"/>
          <w:lang w:val="ru-RU"/>
        </w:rPr>
        <w:t xml:space="preserve"> упрощает построение выборок для протокола партии и аналитических отчетов.</w:t>
      </w:r>
    </w:p>
    <w:p w14:paraId="6E51727C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3.4 Система контроля версий и репозиторий</w:t>
      </w:r>
    </w:p>
    <w:p w14:paraId="45A1F043" w14:textId="218EA909" w:rsidR="008A6398" w:rsidRPr="00797143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Для контроля версий используется Git, а удалённый репозиторий ведётся на GitHub: https://github.com/Ijne/UchebnayaPractica. В репозитории фиксируются исходный код, модели, документация и материалы практики; файл vcs/git_log.txt формируется непосредственно командой git log.</w:t>
      </w:r>
    </w:p>
    <w:p w14:paraId="25385BDD" w14:textId="77777777" w:rsidR="008A6398" w:rsidRDefault="00000000">
      <w:pPr>
        <w:pStyle w:val="1"/>
      </w:pPr>
      <w:r>
        <w:rPr>
          <w:rFonts w:ascii="Times New Roman" w:eastAsia="Times New Roman" w:hAnsi="Times New Roman"/>
        </w:rPr>
        <w:t>4 ПЕРЕВОД ФРАГМЕНТА ИНОСТРАННОГО ИСТОЧНИКА</w:t>
      </w:r>
    </w:p>
    <w:p w14:paraId="7E28F955" w14:textId="77777777" w:rsidR="008A6398" w:rsidRPr="00797143" w:rsidRDefault="00000000">
      <w:pPr>
        <w:rPr>
          <w:lang w:val="ru-RU"/>
        </w:rPr>
      </w:pPr>
      <w:r>
        <w:t>Источник перевода: Sikiru Y., Paliwal J., Erkinbaev C. Three-Dimensional Characterization of Potatoes Under Different Drying Methods: Quality Optimization for Hybrid Drying Approach // Foods. 2024. Vol. 13, no. 22. Art. 3633. DOI: 10.3390/foods13223633 [10]. Переведен фрагмент, включающий аннотацию, ключевые положения введения и заключение. Оригинал фрагмента приложен к архиву КТ2 в файле translation/original.pdf.</w:t>
      </w:r>
    </w:p>
    <w:p w14:paraId="04F24019" w14:textId="77777777" w:rsidR="008A6398" w:rsidRPr="00797143" w:rsidRDefault="00000000">
      <w:pPr>
        <w:pStyle w:val="2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Перевод</w:t>
      </w:r>
    </w:p>
    <w:p w14:paraId="5C91A944" w14:textId="76EE0678" w:rsidR="008A6398" w:rsidRPr="00B3101D" w:rsidRDefault="00B3101D">
      <w:pPr>
        <w:rPr>
          <w:lang w:val="ru-RU"/>
        </w:rPr>
      </w:pPr>
      <w:r w:rsidRPr="00B3101D">
        <w:rPr>
          <w:rFonts w:ascii="Times New Roman" w:hAnsi="Times New Roman"/>
          <w:lang w:val="ru-RU"/>
        </w:rPr>
        <w:t>Оценка качества переработанного картофеля имеет важное значение для пищевой промышленности. В исследовании изучено влияние трёх способов сушки на качество картофеля после обработки при продолжительности процесса 4, 8, 12 и 16 ч: сублимационной сушки (</w:t>
      </w:r>
      <w:r w:rsidRPr="00B3101D">
        <w:rPr>
          <w:rFonts w:ascii="Times New Roman" w:hAnsi="Times New Roman"/>
        </w:rPr>
        <w:t>FD</w:t>
      </w:r>
      <w:r w:rsidRPr="00B3101D">
        <w:rPr>
          <w:rFonts w:ascii="Times New Roman" w:hAnsi="Times New Roman"/>
          <w:lang w:val="ru-RU"/>
        </w:rPr>
        <w:t>), инфракрасной сушки (</w:t>
      </w:r>
      <w:r w:rsidRPr="00B3101D">
        <w:rPr>
          <w:rFonts w:ascii="Times New Roman" w:hAnsi="Times New Roman"/>
        </w:rPr>
        <w:t>ID</w:t>
      </w:r>
      <w:r w:rsidRPr="00B3101D">
        <w:rPr>
          <w:rFonts w:ascii="Times New Roman" w:hAnsi="Times New Roman"/>
          <w:lang w:val="ru-RU"/>
        </w:rPr>
        <w:t>) и сушки в сушильном шкафу (</w:t>
      </w:r>
      <w:r w:rsidRPr="00B3101D">
        <w:rPr>
          <w:rFonts w:ascii="Times New Roman" w:hAnsi="Times New Roman"/>
        </w:rPr>
        <w:t>OD</w:t>
      </w:r>
      <w:r w:rsidRPr="00B3101D">
        <w:rPr>
          <w:rFonts w:ascii="Times New Roman" w:hAnsi="Times New Roman"/>
          <w:lang w:val="ru-RU"/>
        </w:rPr>
        <w:t>). Влияние способов сушки на микроструктуру картофеля анализировали и количественно оценивали по трёхмерным изображениям, полученным методом рентгеновской микрокомпьютерной томографии. Авторы предложили новый гибридный инструмент оценки качества (</w:t>
      </w:r>
      <w:r w:rsidRPr="00B3101D">
        <w:rPr>
          <w:rFonts w:ascii="Times New Roman" w:hAnsi="Times New Roman"/>
        </w:rPr>
        <w:t>Hybrid</w:t>
      </w:r>
      <w:r w:rsidRPr="00B3101D">
        <w:rPr>
          <w:rFonts w:ascii="Times New Roman" w:hAnsi="Times New Roman"/>
          <w:lang w:val="ru-RU"/>
        </w:rPr>
        <w:t xml:space="preserve"> </w:t>
      </w:r>
      <w:r w:rsidRPr="00B3101D">
        <w:rPr>
          <w:rFonts w:ascii="Times New Roman" w:hAnsi="Times New Roman"/>
        </w:rPr>
        <w:t>Quality</w:t>
      </w:r>
      <w:r w:rsidRPr="00B3101D">
        <w:rPr>
          <w:rFonts w:ascii="Times New Roman" w:hAnsi="Times New Roman"/>
          <w:lang w:val="ru-RU"/>
        </w:rPr>
        <w:t xml:space="preserve"> </w:t>
      </w:r>
      <w:r w:rsidRPr="00B3101D">
        <w:rPr>
          <w:rFonts w:ascii="Times New Roman" w:hAnsi="Times New Roman"/>
        </w:rPr>
        <w:t>Score</w:t>
      </w:r>
      <w:r w:rsidRPr="00B3101D">
        <w:rPr>
          <w:rFonts w:ascii="Times New Roman" w:hAnsi="Times New Roman"/>
          <w:lang w:val="ru-RU"/>
        </w:rPr>
        <w:t xml:space="preserve"> </w:t>
      </w:r>
      <w:r w:rsidRPr="00B3101D">
        <w:rPr>
          <w:rFonts w:ascii="Times New Roman" w:hAnsi="Times New Roman"/>
        </w:rPr>
        <w:t>Evaluator</w:t>
      </w:r>
      <w:r w:rsidRPr="00B3101D">
        <w:rPr>
          <w:rFonts w:ascii="Times New Roman" w:hAnsi="Times New Roman"/>
          <w:lang w:val="ru-RU"/>
        </w:rPr>
        <w:t xml:space="preserve">, </w:t>
      </w:r>
      <w:r w:rsidRPr="00B3101D">
        <w:rPr>
          <w:rFonts w:ascii="Times New Roman" w:hAnsi="Times New Roman"/>
        </w:rPr>
        <w:t>HQSE</w:t>
      </w:r>
      <w:r w:rsidRPr="00B3101D">
        <w:rPr>
          <w:rFonts w:ascii="Times New Roman" w:hAnsi="Times New Roman"/>
          <w:lang w:val="ru-RU"/>
        </w:rPr>
        <w:t>) и с его помощью определяли индекс качества (</w:t>
      </w:r>
      <w:r w:rsidRPr="00B3101D">
        <w:rPr>
          <w:rFonts w:ascii="Times New Roman" w:hAnsi="Times New Roman"/>
        </w:rPr>
        <w:t>Quality</w:t>
      </w:r>
      <w:r w:rsidRPr="00B3101D">
        <w:rPr>
          <w:rFonts w:ascii="Times New Roman" w:hAnsi="Times New Roman"/>
          <w:lang w:val="ru-RU"/>
        </w:rPr>
        <w:t xml:space="preserve"> </w:t>
      </w:r>
      <w:r w:rsidRPr="00B3101D">
        <w:rPr>
          <w:rFonts w:ascii="Times New Roman" w:hAnsi="Times New Roman"/>
        </w:rPr>
        <w:t>Index</w:t>
      </w:r>
      <w:r w:rsidRPr="00B3101D">
        <w:rPr>
          <w:rFonts w:ascii="Times New Roman" w:hAnsi="Times New Roman"/>
          <w:lang w:val="ru-RU"/>
        </w:rPr>
        <w:t xml:space="preserve">, </w:t>
      </w:r>
      <w:r w:rsidRPr="00B3101D">
        <w:rPr>
          <w:rFonts w:ascii="Times New Roman" w:hAnsi="Times New Roman"/>
        </w:rPr>
        <w:t>QI</w:t>
      </w:r>
      <w:r w:rsidRPr="00B3101D">
        <w:rPr>
          <w:rFonts w:ascii="Times New Roman" w:hAnsi="Times New Roman"/>
          <w:lang w:val="ru-RU"/>
        </w:rPr>
        <w:t>) и индекс удельного энергопотребления (</w:t>
      </w:r>
      <w:r w:rsidRPr="00B3101D">
        <w:rPr>
          <w:rFonts w:ascii="Times New Roman" w:hAnsi="Times New Roman"/>
        </w:rPr>
        <w:t>Specific</w:t>
      </w:r>
      <w:r w:rsidRPr="00B3101D">
        <w:rPr>
          <w:rFonts w:ascii="Times New Roman" w:hAnsi="Times New Roman"/>
          <w:lang w:val="ru-RU"/>
        </w:rPr>
        <w:t xml:space="preserve"> </w:t>
      </w:r>
      <w:r w:rsidRPr="00B3101D">
        <w:rPr>
          <w:rFonts w:ascii="Times New Roman" w:hAnsi="Times New Roman"/>
        </w:rPr>
        <w:t>Energy</w:t>
      </w:r>
      <w:r w:rsidRPr="00B3101D">
        <w:rPr>
          <w:rFonts w:ascii="Times New Roman" w:hAnsi="Times New Roman"/>
          <w:lang w:val="ru-RU"/>
        </w:rPr>
        <w:t xml:space="preserve"> </w:t>
      </w:r>
      <w:r w:rsidRPr="00B3101D">
        <w:rPr>
          <w:rFonts w:ascii="Times New Roman" w:hAnsi="Times New Roman"/>
        </w:rPr>
        <w:t>Consumption</w:t>
      </w:r>
      <w:r w:rsidRPr="00B3101D">
        <w:rPr>
          <w:rFonts w:ascii="Times New Roman" w:hAnsi="Times New Roman"/>
          <w:lang w:val="ru-RU"/>
        </w:rPr>
        <w:t xml:space="preserve"> </w:t>
      </w:r>
      <w:r w:rsidRPr="00B3101D">
        <w:rPr>
          <w:rFonts w:ascii="Times New Roman" w:hAnsi="Times New Roman"/>
        </w:rPr>
        <w:t>Index</w:t>
      </w:r>
      <w:r w:rsidRPr="00B3101D">
        <w:rPr>
          <w:rFonts w:ascii="Times New Roman" w:hAnsi="Times New Roman"/>
          <w:lang w:val="ru-RU"/>
        </w:rPr>
        <w:t xml:space="preserve">, </w:t>
      </w:r>
      <w:r w:rsidRPr="00B3101D">
        <w:rPr>
          <w:rFonts w:ascii="Times New Roman" w:hAnsi="Times New Roman"/>
        </w:rPr>
        <w:t>SECI</w:t>
      </w:r>
      <w:r w:rsidRPr="00B3101D">
        <w:rPr>
          <w:rFonts w:ascii="Times New Roman" w:hAnsi="Times New Roman"/>
          <w:lang w:val="ru-RU"/>
        </w:rPr>
        <w:t xml:space="preserve">) для разных способов и длительностей сушки. Были разработаны математические модели для прогнозирования оптимального способа сушки. </w:t>
      </w:r>
      <w:r w:rsidRPr="00B3101D">
        <w:rPr>
          <w:rFonts w:ascii="Times New Roman" w:hAnsi="Times New Roman"/>
        </w:rPr>
        <w:t>FD</w:t>
      </w:r>
      <w:r w:rsidRPr="00B3101D">
        <w:rPr>
          <w:rFonts w:ascii="Times New Roman" w:hAnsi="Times New Roman"/>
          <w:lang w:val="ru-RU"/>
        </w:rPr>
        <w:t xml:space="preserve"> обеспечила значительно лучшее сохранение цвета, более высокие коэффициент регидратации и общую пористость при минимальной усадке, однако потребовала большего расхода энергии. Наименьшую продолжительность сушки показала </w:t>
      </w:r>
      <w:r w:rsidRPr="00B3101D">
        <w:rPr>
          <w:rFonts w:ascii="Times New Roman" w:hAnsi="Times New Roman"/>
        </w:rPr>
        <w:t>ID</w:t>
      </w:r>
      <w:r w:rsidRPr="00B3101D">
        <w:rPr>
          <w:rFonts w:ascii="Times New Roman" w:hAnsi="Times New Roman"/>
          <w:lang w:val="ru-RU"/>
        </w:rPr>
        <w:t xml:space="preserve">, затем следовали </w:t>
      </w:r>
      <w:r w:rsidRPr="00B3101D">
        <w:rPr>
          <w:rFonts w:ascii="Times New Roman" w:hAnsi="Times New Roman"/>
        </w:rPr>
        <w:t>OD</w:t>
      </w:r>
      <w:r w:rsidRPr="00B3101D">
        <w:rPr>
          <w:rFonts w:ascii="Times New Roman" w:hAnsi="Times New Roman"/>
          <w:lang w:val="ru-RU"/>
        </w:rPr>
        <w:t xml:space="preserve"> и </w:t>
      </w:r>
      <w:r w:rsidRPr="00B3101D">
        <w:rPr>
          <w:rFonts w:ascii="Times New Roman" w:hAnsi="Times New Roman"/>
        </w:rPr>
        <w:t>FD</w:t>
      </w:r>
      <w:r w:rsidRPr="00B3101D">
        <w:rPr>
          <w:rFonts w:ascii="Times New Roman" w:hAnsi="Times New Roman"/>
          <w:lang w:val="ru-RU"/>
        </w:rPr>
        <w:t xml:space="preserve">. Оптимизация показала, что для </w:t>
      </w:r>
      <w:r w:rsidRPr="00B3101D">
        <w:rPr>
          <w:rFonts w:ascii="Times New Roman" w:hAnsi="Times New Roman"/>
        </w:rPr>
        <w:t>FD</w:t>
      </w:r>
      <w:r w:rsidRPr="00B3101D">
        <w:rPr>
          <w:rFonts w:ascii="Times New Roman" w:hAnsi="Times New Roman"/>
          <w:lang w:val="ru-RU"/>
        </w:rPr>
        <w:t xml:space="preserve"> оптимальное время 5,78 ч повышает </w:t>
      </w:r>
      <w:r w:rsidRPr="00B3101D">
        <w:rPr>
          <w:rFonts w:ascii="Times New Roman" w:hAnsi="Times New Roman"/>
        </w:rPr>
        <w:t>QI</w:t>
      </w:r>
      <w:r w:rsidRPr="00B3101D">
        <w:rPr>
          <w:rFonts w:ascii="Times New Roman" w:hAnsi="Times New Roman"/>
          <w:lang w:val="ru-RU"/>
        </w:rPr>
        <w:t xml:space="preserve"> на 9,7 % и </w:t>
      </w:r>
      <w:r w:rsidRPr="00B3101D">
        <w:rPr>
          <w:rFonts w:ascii="Times New Roman" w:hAnsi="Times New Roman"/>
        </w:rPr>
        <w:t>SECI</w:t>
      </w:r>
      <w:r w:rsidRPr="00B3101D">
        <w:rPr>
          <w:rFonts w:ascii="Times New Roman" w:hAnsi="Times New Roman"/>
          <w:lang w:val="ru-RU"/>
        </w:rPr>
        <w:t xml:space="preserve"> на 30,6 %. Математические модели позволяют точно прогнозировать </w:t>
      </w:r>
      <w:r w:rsidRPr="00B3101D">
        <w:rPr>
          <w:rFonts w:ascii="Times New Roman" w:hAnsi="Times New Roman"/>
        </w:rPr>
        <w:t>QI</w:t>
      </w:r>
      <w:r w:rsidRPr="00B3101D">
        <w:rPr>
          <w:rFonts w:ascii="Times New Roman" w:hAnsi="Times New Roman"/>
          <w:lang w:val="ru-RU"/>
        </w:rPr>
        <w:t xml:space="preserve"> и </w:t>
      </w:r>
      <w:r w:rsidRPr="00B3101D">
        <w:rPr>
          <w:rFonts w:ascii="Times New Roman" w:hAnsi="Times New Roman"/>
        </w:rPr>
        <w:t>SECI</w:t>
      </w:r>
      <w:r w:rsidRPr="00B3101D">
        <w:rPr>
          <w:rFonts w:ascii="Times New Roman" w:hAnsi="Times New Roman"/>
          <w:lang w:val="ru-RU"/>
        </w:rPr>
        <w:t xml:space="preserve"> для разных способов сушки, сочетая сохранение качества с энергоэффективностью. Результаты указывают на то, что гибридная система сушки может оптимизировать качество картофеля и энергопотребление.</w:t>
      </w:r>
    </w:p>
    <w:p w14:paraId="354F12B5" w14:textId="77777777" w:rsidR="00B3101D" w:rsidRDefault="00B3101D">
      <w:r w:rsidRPr="00B3101D">
        <w:rPr>
          <w:rFonts w:ascii="Times New Roman" w:hAnsi="Times New Roman"/>
          <w:lang w:val="ru-RU"/>
        </w:rPr>
        <w:t>Картофель (</w:t>
      </w:r>
      <w:r w:rsidRPr="00B3101D">
        <w:rPr>
          <w:rFonts w:ascii="Times New Roman" w:hAnsi="Times New Roman"/>
          <w:i/>
          <w:iCs/>
        </w:rPr>
        <w:t>Solanum</w:t>
      </w:r>
      <w:r w:rsidRPr="00B3101D">
        <w:rPr>
          <w:rFonts w:ascii="Times New Roman" w:hAnsi="Times New Roman"/>
          <w:i/>
          <w:iCs/>
          <w:lang w:val="ru-RU"/>
        </w:rPr>
        <w:t xml:space="preserve"> </w:t>
      </w:r>
      <w:r w:rsidRPr="00B3101D">
        <w:rPr>
          <w:rFonts w:ascii="Times New Roman" w:hAnsi="Times New Roman"/>
          <w:i/>
          <w:iCs/>
        </w:rPr>
        <w:t>tuberosum</w:t>
      </w:r>
      <w:r w:rsidRPr="00B3101D">
        <w:rPr>
          <w:rFonts w:ascii="Times New Roman" w:hAnsi="Times New Roman"/>
          <w:lang w:val="ru-RU"/>
        </w:rPr>
        <w:t xml:space="preserve"> </w:t>
      </w:r>
      <w:r w:rsidRPr="00B3101D">
        <w:rPr>
          <w:rFonts w:ascii="Times New Roman" w:hAnsi="Times New Roman"/>
        </w:rPr>
        <w:t>L</w:t>
      </w:r>
      <w:r w:rsidRPr="00B3101D">
        <w:rPr>
          <w:rFonts w:ascii="Times New Roman" w:hAnsi="Times New Roman"/>
          <w:lang w:val="ru-RU"/>
        </w:rPr>
        <w:t xml:space="preserve">.) является широко ценимой и экономически значимой культурой, основным продуктом питания растущего населения мира, имеющим огромное промышленное применение. По данным </w:t>
      </w:r>
      <w:r w:rsidRPr="00B3101D">
        <w:rPr>
          <w:rFonts w:ascii="Times New Roman" w:hAnsi="Times New Roman"/>
          <w:lang w:val="ru-RU"/>
        </w:rPr>
        <w:lastRenderedPageBreak/>
        <w:t>Продовольственной и сельскохозяйственной организации ООН (</w:t>
      </w:r>
      <w:r w:rsidRPr="00B3101D">
        <w:rPr>
          <w:rFonts w:ascii="Times New Roman" w:hAnsi="Times New Roman"/>
        </w:rPr>
        <w:t>FAO</w:t>
      </w:r>
      <w:r w:rsidRPr="00B3101D">
        <w:rPr>
          <w:rFonts w:ascii="Times New Roman" w:hAnsi="Times New Roman"/>
          <w:lang w:val="ru-RU"/>
        </w:rPr>
        <w:t>), в 2023 г. в мире было произведено около 375 млн т картофеля. Значение картофеля определяется широким спектром его кулинарного использования: он является основным ингредиентом множества блюд. Однако для полного использования его потенциала и обеспечения доступности за пределами сезона сбора урожая необходимы надлежащие методы сохранения и переработки, такие как сушка, холодное хранение и консервирование. Среди способов переработки картофеля сушка относится к широко применяемым промышленным операциям, которые существенно влияют на качественные характеристики сухого картофеля: текстуру, цвет, вкус и пищевую ценность. Поэтому важно найти оптимальные условия сушки, позволяющие получить сухой картофель высокого качества с наилучшими пищевыми и функциональными свойствами.</w:t>
      </w:r>
    </w:p>
    <w:p w14:paraId="3357F2DB" w14:textId="77777777" w:rsidR="00B3101D" w:rsidRPr="00B3101D" w:rsidRDefault="00B3101D">
      <w:pPr>
        <w:rPr>
          <w:lang w:val="ru-RU"/>
        </w:rPr>
      </w:pPr>
      <w:r w:rsidRPr="00B3101D">
        <w:rPr>
          <w:rFonts w:ascii="Times New Roman" w:hAnsi="Times New Roman"/>
          <w:lang w:val="ru-RU"/>
        </w:rPr>
        <w:t>Согласно ряду исследований, разные способы сушки влияют на микроструктуру и морфологию картофеля. К наиболее распространённым относятся сублимационная сушка (</w:t>
      </w:r>
      <w:r w:rsidRPr="00B3101D">
        <w:rPr>
          <w:rFonts w:ascii="Times New Roman" w:hAnsi="Times New Roman"/>
        </w:rPr>
        <w:t>FD</w:t>
      </w:r>
      <w:r w:rsidRPr="00B3101D">
        <w:rPr>
          <w:rFonts w:ascii="Times New Roman" w:hAnsi="Times New Roman"/>
          <w:lang w:val="ru-RU"/>
        </w:rPr>
        <w:t>), сушка в сушильном шкафу (</w:t>
      </w:r>
      <w:r w:rsidRPr="00B3101D">
        <w:rPr>
          <w:rFonts w:ascii="Times New Roman" w:hAnsi="Times New Roman"/>
        </w:rPr>
        <w:t>OD</w:t>
      </w:r>
      <w:r w:rsidRPr="00B3101D">
        <w:rPr>
          <w:rFonts w:ascii="Times New Roman" w:hAnsi="Times New Roman"/>
          <w:lang w:val="ru-RU"/>
        </w:rPr>
        <w:t>), инфракрасная сушка (</w:t>
      </w:r>
      <w:r w:rsidRPr="00B3101D">
        <w:rPr>
          <w:rFonts w:ascii="Times New Roman" w:hAnsi="Times New Roman"/>
        </w:rPr>
        <w:t>ID</w:t>
      </w:r>
      <w:r w:rsidRPr="00B3101D">
        <w:rPr>
          <w:rFonts w:ascii="Times New Roman" w:hAnsi="Times New Roman"/>
          <w:lang w:val="ru-RU"/>
        </w:rPr>
        <w:t>), микроволновая сушка (</w:t>
      </w:r>
      <w:r w:rsidRPr="00B3101D">
        <w:rPr>
          <w:rFonts w:ascii="Times New Roman" w:hAnsi="Times New Roman"/>
        </w:rPr>
        <w:t>MD</w:t>
      </w:r>
      <w:r w:rsidRPr="00B3101D">
        <w:rPr>
          <w:rFonts w:ascii="Times New Roman" w:hAnsi="Times New Roman"/>
          <w:lang w:val="ru-RU"/>
        </w:rPr>
        <w:t>) и электрогидродинамическая сушка (</w:t>
      </w:r>
      <w:r w:rsidRPr="00B3101D">
        <w:rPr>
          <w:rFonts w:ascii="Times New Roman" w:hAnsi="Times New Roman"/>
        </w:rPr>
        <w:t>ED</w:t>
      </w:r>
      <w:r w:rsidRPr="00B3101D">
        <w:rPr>
          <w:rFonts w:ascii="Times New Roman" w:hAnsi="Times New Roman"/>
          <w:lang w:val="ru-RU"/>
        </w:rPr>
        <w:t xml:space="preserve">). Эти способы различаются механизмами тепло- и массопереноса, энергоэффективностью, длительностью и качеством получаемого продукта. </w:t>
      </w:r>
      <w:r w:rsidRPr="00B3101D">
        <w:rPr>
          <w:rFonts w:ascii="Times New Roman" w:hAnsi="Times New Roman"/>
        </w:rPr>
        <w:t>OD</w:t>
      </w:r>
      <w:r w:rsidRPr="00B3101D">
        <w:rPr>
          <w:rFonts w:ascii="Times New Roman" w:hAnsi="Times New Roman"/>
          <w:lang w:val="ru-RU"/>
        </w:rPr>
        <w:t xml:space="preserve"> является традиционным способом, при котором влага удаляется с поверхности и из внутренних слоёв картофеля горячим воздухом. Он относительно прост и экономичен, но может вызывать сильную усадку, растрескивание и затвердевание тканей картофеля. При </w:t>
      </w:r>
      <w:r w:rsidRPr="00B3101D">
        <w:rPr>
          <w:rFonts w:ascii="Times New Roman" w:hAnsi="Times New Roman"/>
        </w:rPr>
        <w:t>FD</w:t>
      </w:r>
      <w:r w:rsidRPr="00B3101D">
        <w:rPr>
          <w:rFonts w:ascii="Times New Roman" w:hAnsi="Times New Roman"/>
          <w:lang w:val="ru-RU"/>
        </w:rPr>
        <w:t xml:space="preserve"> влага удаляется путём сублимации, при этом наблюдаются минимальная усадка образцов и минимальное повреждение ткани картофеля. Однако этот способ энергоёмок, длителен и дорог. </w:t>
      </w:r>
      <w:r w:rsidRPr="00B3101D">
        <w:rPr>
          <w:rFonts w:ascii="Times New Roman" w:hAnsi="Times New Roman"/>
        </w:rPr>
        <w:t>ID</w:t>
      </w:r>
      <w:r w:rsidRPr="00B3101D">
        <w:rPr>
          <w:rFonts w:ascii="Times New Roman" w:hAnsi="Times New Roman"/>
          <w:lang w:val="ru-RU"/>
        </w:rPr>
        <w:t xml:space="preserve"> сокращает время сушки и энергопотребление, улучшает цвет и способность картофельных продуктов к регидратации за счёт прямого и равномерного нагрева ткани электромагнитным излучением. Однако у этого подхода ограничена глубина проникновения в материал.</w:t>
      </w:r>
    </w:p>
    <w:p w14:paraId="61AC7854" w14:textId="77777777" w:rsidR="00B3101D" w:rsidRDefault="00B3101D">
      <w:r w:rsidRPr="00B3101D">
        <w:rPr>
          <w:rFonts w:ascii="Times New Roman" w:hAnsi="Times New Roman"/>
          <w:lang w:val="ru-RU"/>
        </w:rPr>
        <w:lastRenderedPageBreak/>
        <w:t xml:space="preserve">Влияние разных способов сушки на качество и физико-химические характеристики сухого картофеля изучалось в ряде работ. </w:t>
      </w:r>
      <w:proofErr w:type="spellStart"/>
      <w:r w:rsidRPr="00B3101D">
        <w:rPr>
          <w:rFonts w:ascii="Times New Roman" w:hAnsi="Times New Roman"/>
        </w:rPr>
        <w:t>Buzera</w:t>
      </w:r>
      <w:proofErr w:type="spellEnd"/>
      <w:r w:rsidRPr="00B3101D">
        <w:rPr>
          <w:rFonts w:ascii="Times New Roman" w:hAnsi="Times New Roman"/>
          <w:lang w:val="ru-RU"/>
        </w:rPr>
        <w:t xml:space="preserve"> и </w:t>
      </w:r>
      <w:proofErr w:type="spellStart"/>
      <w:r w:rsidRPr="00B3101D">
        <w:rPr>
          <w:rFonts w:ascii="Times New Roman" w:hAnsi="Times New Roman"/>
          <w:lang w:val="ru-RU"/>
        </w:rPr>
        <w:t>соавт</w:t>
      </w:r>
      <w:proofErr w:type="spellEnd"/>
      <w:r w:rsidRPr="00B3101D">
        <w:rPr>
          <w:rFonts w:ascii="Times New Roman" w:hAnsi="Times New Roman"/>
          <w:lang w:val="ru-RU"/>
        </w:rPr>
        <w:t xml:space="preserve">. исследовали влияние разных способов предварительной обработки и сушки на качество картофельной муки. Они установили, что </w:t>
      </w:r>
      <w:r w:rsidRPr="00B3101D">
        <w:rPr>
          <w:rFonts w:ascii="Times New Roman" w:hAnsi="Times New Roman"/>
        </w:rPr>
        <w:t>FD</w:t>
      </w:r>
      <w:r w:rsidRPr="00B3101D">
        <w:rPr>
          <w:rFonts w:ascii="Times New Roman" w:hAnsi="Times New Roman"/>
          <w:lang w:val="ru-RU"/>
        </w:rPr>
        <w:t xml:space="preserve"> даёт более светлую муку с хорошей сыпучестью, тогда как варка и бланширование при 95 °</w:t>
      </w:r>
      <w:r w:rsidRPr="00B3101D">
        <w:rPr>
          <w:rFonts w:ascii="Times New Roman" w:hAnsi="Times New Roman"/>
        </w:rPr>
        <w:t>C</w:t>
      </w:r>
      <w:r w:rsidRPr="00B3101D">
        <w:rPr>
          <w:rFonts w:ascii="Times New Roman" w:hAnsi="Times New Roman"/>
          <w:lang w:val="ru-RU"/>
        </w:rPr>
        <w:t xml:space="preserve"> в сочетании с </w:t>
      </w:r>
      <w:r w:rsidRPr="00B3101D">
        <w:rPr>
          <w:rFonts w:ascii="Times New Roman" w:hAnsi="Times New Roman"/>
        </w:rPr>
        <w:t>OD</w:t>
      </w:r>
      <w:r w:rsidRPr="00B3101D">
        <w:rPr>
          <w:rFonts w:ascii="Times New Roman" w:hAnsi="Times New Roman"/>
          <w:lang w:val="ru-RU"/>
        </w:rPr>
        <w:t xml:space="preserve"> повреждают крахмальные гранулы и ухудшают качество муки. Аналогично </w:t>
      </w:r>
      <w:r w:rsidRPr="00B3101D">
        <w:rPr>
          <w:rFonts w:ascii="Times New Roman" w:hAnsi="Times New Roman"/>
        </w:rPr>
        <w:t>Ando</w:t>
      </w:r>
      <w:r w:rsidRPr="00B3101D">
        <w:rPr>
          <w:rFonts w:ascii="Times New Roman" w:hAnsi="Times New Roman"/>
          <w:lang w:val="ru-RU"/>
        </w:rPr>
        <w:t xml:space="preserve"> и </w:t>
      </w:r>
      <w:r w:rsidRPr="00B3101D">
        <w:rPr>
          <w:rFonts w:ascii="Times New Roman" w:hAnsi="Times New Roman"/>
        </w:rPr>
        <w:t>Nei</w:t>
      </w:r>
      <w:r w:rsidRPr="00B3101D">
        <w:rPr>
          <w:rFonts w:ascii="Times New Roman" w:hAnsi="Times New Roman"/>
          <w:lang w:val="ru-RU"/>
        </w:rPr>
        <w:t xml:space="preserve"> показали, что образцы картофеля после </w:t>
      </w:r>
      <w:proofErr w:type="spellStart"/>
      <w:r w:rsidRPr="00B3101D">
        <w:rPr>
          <w:rFonts w:ascii="Times New Roman" w:hAnsi="Times New Roman"/>
          <w:lang w:val="ru-RU"/>
        </w:rPr>
        <w:t>микроволново</w:t>
      </w:r>
      <w:proofErr w:type="spellEnd"/>
      <w:r w:rsidRPr="00B3101D">
        <w:rPr>
          <w:rFonts w:ascii="Times New Roman" w:hAnsi="Times New Roman"/>
          <w:lang w:val="ru-RU"/>
        </w:rPr>
        <w:t xml:space="preserve">-вакуумной сушки, как правило, имеют более высокую пористость, а образцы, высушенные воздухом, заметно усаживаются. В отличие от этого, </w:t>
      </w:r>
      <w:r w:rsidRPr="00B3101D">
        <w:rPr>
          <w:rFonts w:ascii="Times New Roman" w:hAnsi="Times New Roman"/>
        </w:rPr>
        <w:t>Wang</w:t>
      </w:r>
      <w:r w:rsidRPr="00B3101D">
        <w:rPr>
          <w:rFonts w:ascii="Times New Roman" w:hAnsi="Times New Roman"/>
          <w:lang w:val="ru-RU"/>
        </w:rPr>
        <w:t xml:space="preserve"> и </w:t>
      </w:r>
      <w:proofErr w:type="spellStart"/>
      <w:r w:rsidRPr="00B3101D">
        <w:rPr>
          <w:rFonts w:ascii="Times New Roman" w:hAnsi="Times New Roman"/>
          <w:lang w:val="ru-RU"/>
        </w:rPr>
        <w:t>соавт</w:t>
      </w:r>
      <w:proofErr w:type="spellEnd"/>
      <w:r w:rsidRPr="00B3101D">
        <w:rPr>
          <w:rFonts w:ascii="Times New Roman" w:hAnsi="Times New Roman"/>
          <w:lang w:val="ru-RU"/>
        </w:rPr>
        <w:t>. сравнили сушку воздушными струями, сушку горячим воздухом с инфракрасным нагревом и сушку горячим воздухом картофеля с контролем температуры и влажности. Их исследование показало, что наиболее эффективной была сушка горячим воздухом: она обеспечивала более быстрое обезвоживание, лучшее сохранение цвета, высокое содержание аскорбиновой кислоты, повышенную скорость регидратации и наименьшее энергопотребление.</w:t>
      </w:r>
    </w:p>
    <w:p w14:paraId="6AA0390A" w14:textId="77777777" w:rsidR="00B3101D" w:rsidRPr="00B3101D" w:rsidRDefault="00B3101D">
      <w:pPr>
        <w:rPr>
          <w:lang w:val="ru-RU"/>
        </w:rPr>
      </w:pPr>
      <w:r w:rsidRPr="00B3101D">
        <w:rPr>
          <w:rFonts w:ascii="Times New Roman" w:hAnsi="Times New Roman"/>
          <w:lang w:val="ru-RU"/>
        </w:rPr>
        <w:t xml:space="preserve">Для устранения этих пробелов в работе предложен гибридный инструмент оценки качества </w:t>
      </w:r>
      <w:r w:rsidRPr="00B3101D">
        <w:rPr>
          <w:rFonts w:ascii="Times New Roman" w:hAnsi="Times New Roman"/>
        </w:rPr>
        <w:t>HQSE</w:t>
      </w:r>
      <w:r w:rsidRPr="00B3101D">
        <w:rPr>
          <w:rFonts w:ascii="Times New Roman" w:hAnsi="Times New Roman"/>
          <w:lang w:val="ru-RU"/>
        </w:rPr>
        <w:t xml:space="preserve">, позволяющий лучше понять влияние разных способов сушки на качество картофеля. Этот инновационный инструмент использует современную трёхмерную рентгеновскую микрокомпьютерную томографию для количественной оценки микроструктурных изменений и их влияния на качество и энергопотребление. На основе </w:t>
      </w:r>
      <w:r w:rsidRPr="00B3101D">
        <w:rPr>
          <w:rFonts w:ascii="Times New Roman" w:hAnsi="Times New Roman"/>
        </w:rPr>
        <w:t>HQSE</w:t>
      </w:r>
      <w:r w:rsidRPr="00B3101D">
        <w:rPr>
          <w:rFonts w:ascii="Times New Roman" w:hAnsi="Times New Roman"/>
          <w:lang w:val="ru-RU"/>
        </w:rPr>
        <w:t xml:space="preserve"> получены новые показатели, индекс качества </w:t>
      </w:r>
      <w:r w:rsidRPr="00B3101D">
        <w:rPr>
          <w:rFonts w:ascii="Times New Roman" w:hAnsi="Times New Roman"/>
        </w:rPr>
        <w:t>QI</w:t>
      </w:r>
      <w:r w:rsidRPr="00B3101D">
        <w:rPr>
          <w:rFonts w:ascii="Times New Roman" w:hAnsi="Times New Roman"/>
          <w:lang w:val="ru-RU"/>
        </w:rPr>
        <w:t xml:space="preserve"> и индекс удельного энергопотребления </w:t>
      </w:r>
      <w:r w:rsidRPr="00B3101D">
        <w:rPr>
          <w:rFonts w:ascii="Times New Roman" w:hAnsi="Times New Roman"/>
        </w:rPr>
        <w:t>SECI</w:t>
      </w:r>
      <w:r w:rsidRPr="00B3101D">
        <w:rPr>
          <w:rFonts w:ascii="Times New Roman" w:hAnsi="Times New Roman"/>
          <w:lang w:val="ru-RU"/>
        </w:rPr>
        <w:t>, и разработаны математические модели. Эти модели предназначены для одновременного прогнозирования оптимальных условий сушки, которые обеспечивают высокое сохранение качества при минимальном энергопотреблении. В исследовании изучены трёхмерные изменения микроструктуры картофеля при трёх способах сушки (</w:t>
      </w:r>
      <w:r w:rsidRPr="00B3101D">
        <w:rPr>
          <w:rFonts w:ascii="Times New Roman" w:hAnsi="Times New Roman"/>
        </w:rPr>
        <w:t>FD</w:t>
      </w:r>
      <w:r w:rsidRPr="00B3101D">
        <w:rPr>
          <w:rFonts w:ascii="Times New Roman" w:hAnsi="Times New Roman"/>
          <w:lang w:val="ru-RU"/>
        </w:rPr>
        <w:t xml:space="preserve">, </w:t>
      </w:r>
      <w:r w:rsidRPr="00B3101D">
        <w:rPr>
          <w:rFonts w:ascii="Times New Roman" w:hAnsi="Times New Roman"/>
        </w:rPr>
        <w:t>ID</w:t>
      </w:r>
      <w:r w:rsidRPr="00B3101D">
        <w:rPr>
          <w:rFonts w:ascii="Times New Roman" w:hAnsi="Times New Roman"/>
          <w:lang w:val="ru-RU"/>
        </w:rPr>
        <w:t xml:space="preserve"> и </w:t>
      </w:r>
      <w:r w:rsidRPr="00B3101D">
        <w:rPr>
          <w:rFonts w:ascii="Times New Roman" w:hAnsi="Times New Roman"/>
        </w:rPr>
        <w:t>OD</w:t>
      </w:r>
      <w:r w:rsidRPr="00B3101D">
        <w:rPr>
          <w:rFonts w:ascii="Times New Roman" w:hAnsi="Times New Roman"/>
          <w:lang w:val="ru-RU"/>
        </w:rPr>
        <w:t xml:space="preserve">). Важные морфологические признаки, извлечённые из трёхмерных данных, были сопоставлены с качеством картофеля после обработки. </w:t>
      </w:r>
      <w:r w:rsidRPr="00B3101D">
        <w:rPr>
          <w:rFonts w:ascii="Times New Roman" w:hAnsi="Times New Roman"/>
        </w:rPr>
        <w:t>HQSE</w:t>
      </w:r>
      <w:r w:rsidRPr="00B3101D">
        <w:rPr>
          <w:rFonts w:ascii="Times New Roman" w:hAnsi="Times New Roman"/>
          <w:lang w:val="ru-RU"/>
        </w:rPr>
        <w:t xml:space="preserve"> был разработан и </w:t>
      </w:r>
      <w:r w:rsidRPr="00B3101D">
        <w:rPr>
          <w:rFonts w:ascii="Times New Roman" w:hAnsi="Times New Roman"/>
          <w:lang w:val="ru-RU"/>
        </w:rPr>
        <w:lastRenderedPageBreak/>
        <w:t xml:space="preserve">использован для оценки </w:t>
      </w:r>
      <w:r w:rsidRPr="00B3101D">
        <w:rPr>
          <w:rFonts w:ascii="Times New Roman" w:hAnsi="Times New Roman"/>
        </w:rPr>
        <w:t>QI</w:t>
      </w:r>
      <w:r w:rsidRPr="00B3101D">
        <w:rPr>
          <w:rFonts w:ascii="Times New Roman" w:hAnsi="Times New Roman"/>
          <w:lang w:val="ru-RU"/>
        </w:rPr>
        <w:t xml:space="preserve"> и </w:t>
      </w:r>
      <w:r w:rsidRPr="00B3101D">
        <w:rPr>
          <w:rFonts w:ascii="Times New Roman" w:hAnsi="Times New Roman"/>
        </w:rPr>
        <w:t>SECI</w:t>
      </w:r>
      <w:r w:rsidRPr="00B3101D">
        <w:rPr>
          <w:rFonts w:ascii="Times New Roman" w:hAnsi="Times New Roman"/>
          <w:lang w:val="ru-RU"/>
        </w:rPr>
        <w:t xml:space="preserve"> при разных способах и длительностях сушки. Введённые индексы позволили прогнозировать оптимальный способ сушки с помощью многокритериальной оптимизации, что открывает перспективы для гибридных методов сушки.</w:t>
      </w:r>
    </w:p>
    <w:p w14:paraId="3505474E" w14:textId="77777777" w:rsidR="00B3101D" w:rsidRDefault="00B3101D" w:rsidP="00F32D6E">
      <w:r w:rsidRPr="00B3101D">
        <w:rPr>
          <w:rFonts w:ascii="Times New Roman" w:hAnsi="Times New Roman"/>
          <w:lang w:val="ru-RU"/>
        </w:rPr>
        <w:t>В исследовании изучено влияние трёх способов сушки (</w:t>
      </w:r>
      <w:r w:rsidRPr="00B3101D">
        <w:rPr>
          <w:rFonts w:ascii="Times New Roman" w:hAnsi="Times New Roman"/>
        </w:rPr>
        <w:t>FD</w:t>
      </w:r>
      <w:r w:rsidRPr="00B3101D">
        <w:rPr>
          <w:rFonts w:ascii="Times New Roman" w:hAnsi="Times New Roman"/>
          <w:lang w:val="ru-RU"/>
        </w:rPr>
        <w:t xml:space="preserve">, </w:t>
      </w:r>
      <w:r w:rsidRPr="00B3101D">
        <w:rPr>
          <w:rFonts w:ascii="Times New Roman" w:hAnsi="Times New Roman"/>
        </w:rPr>
        <w:t>ID</w:t>
      </w:r>
      <w:r w:rsidRPr="00B3101D">
        <w:rPr>
          <w:rFonts w:ascii="Times New Roman" w:hAnsi="Times New Roman"/>
          <w:lang w:val="ru-RU"/>
        </w:rPr>
        <w:t xml:space="preserve"> и </w:t>
      </w:r>
      <w:r w:rsidRPr="00B3101D">
        <w:rPr>
          <w:rFonts w:ascii="Times New Roman" w:hAnsi="Times New Roman"/>
        </w:rPr>
        <w:t>OD</w:t>
      </w:r>
      <w:r w:rsidRPr="00B3101D">
        <w:rPr>
          <w:rFonts w:ascii="Times New Roman" w:hAnsi="Times New Roman"/>
          <w:lang w:val="ru-RU"/>
        </w:rPr>
        <w:t xml:space="preserve">) на морфологические признаки и качественные характеристики картофеля после обработки. Результаты показали, что все три испытанных способа существенно влияют на общее качество сухих образцов картофеля. Разработанный </w:t>
      </w:r>
      <w:r w:rsidRPr="00B3101D">
        <w:rPr>
          <w:rFonts w:ascii="Times New Roman" w:hAnsi="Times New Roman"/>
        </w:rPr>
        <w:t>HQSE</w:t>
      </w:r>
      <w:r w:rsidRPr="00B3101D">
        <w:rPr>
          <w:rFonts w:ascii="Times New Roman" w:hAnsi="Times New Roman"/>
          <w:lang w:val="ru-RU"/>
        </w:rPr>
        <w:t xml:space="preserve"> позволил точно описать изменения качества продукта и удельного энергопотребления при разных способах сушки. Выяснилось, что </w:t>
      </w:r>
      <w:r w:rsidRPr="00B3101D">
        <w:rPr>
          <w:rFonts w:ascii="Times New Roman" w:hAnsi="Times New Roman"/>
        </w:rPr>
        <w:t>FD</w:t>
      </w:r>
      <w:r w:rsidRPr="00B3101D">
        <w:rPr>
          <w:rFonts w:ascii="Times New Roman" w:hAnsi="Times New Roman"/>
          <w:lang w:val="ru-RU"/>
        </w:rPr>
        <w:t xml:space="preserve"> заметно превосходила два других способа, обеспечивая более высокий комплексный индекс качества при всех длительностях сушки. Однако результаты по энергопотреблению показали необходимость соблюдать баланс между качеством продукта и эффективностью процесса. Применение многокритериальной оптимизации позволило подробно проанализировать компромисс между оптимальным качеством и энергопотреблением.</w:t>
      </w:r>
    </w:p>
    <w:p w14:paraId="2FD7311F" w14:textId="3E3BCEAE" w:rsidR="00F32D6E" w:rsidRPr="00B3101D" w:rsidRDefault="00B3101D" w:rsidP="00F32D6E">
      <w:pPr>
        <w:rPr>
          <w:lang w:val="ru-RU"/>
        </w:rPr>
      </w:pPr>
      <w:r w:rsidRPr="00B3101D">
        <w:rPr>
          <w:rFonts w:ascii="Times New Roman" w:hAnsi="Times New Roman"/>
          <w:lang w:val="ru-RU"/>
        </w:rPr>
        <w:t>Разработанные математические модели точно описывали изменение качества и энергопотребления в ходе сушки тремя способами. Полученные результаты дают важную информацию для проектирования гибридных систем сушки кубиков картофеля, в которых сильные стороны разных способов используются на разных стадиях для повышения общей эффективности процесса. Исследование ограничено одним сортом картофеля и лабораторным масштабом сушки. В будущих работах следует изучить более широкий круг пищевых материалов и перейти к промышленному масштабу для оптимизации гибридных систем сушки. Кроме того, дальнейшие исследования должны быть направлены на объединение этих способов в одном гибридном сушильном агрегате для повышения эффективности и улучшения контроля качества.</w:t>
      </w:r>
    </w:p>
    <w:p w14:paraId="0520CD60" w14:textId="77777777" w:rsidR="00F32D6E" w:rsidRDefault="00F32D6E" w:rsidP="00F32D6E">
      <w:pPr>
        <w:rPr>
          <w:lang w:val="ru-RU"/>
        </w:rPr>
      </w:pPr>
    </w:p>
    <w:p w14:paraId="29244ED2" w14:textId="77777777" w:rsidR="00F32D6E" w:rsidRDefault="00F32D6E" w:rsidP="00F32D6E">
      <w:pPr>
        <w:rPr>
          <w:lang w:val="ru-RU"/>
        </w:rPr>
      </w:pPr>
    </w:p>
    <w:p w14:paraId="569AC345" w14:textId="77777777" w:rsidR="00F32D6E" w:rsidRDefault="00F32D6E" w:rsidP="00F32D6E">
      <w:pPr>
        <w:rPr>
          <w:lang w:val="ru-RU"/>
        </w:rPr>
      </w:pPr>
    </w:p>
    <w:p w14:paraId="233E950F" w14:textId="77777777" w:rsidR="00F32D6E" w:rsidRDefault="00F32D6E" w:rsidP="00F32D6E">
      <w:pPr>
        <w:rPr>
          <w:lang w:val="ru-RU"/>
        </w:rPr>
      </w:pPr>
    </w:p>
    <w:p w14:paraId="334975C9" w14:textId="77777777" w:rsidR="00F32D6E" w:rsidRDefault="00F32D6E" w:rsidP="00F32D6E">
      <w:pPr>
        <w:rPr>
          <w:lang w:val="ru-RU"/>
        </w:rPr>
      </w:pPr>
    </w:p>
    <w:p w14:paraId="26BBB22E" w14:textId="77777777" w:rsidR="00F32D6E" w:rsidRDefault="00F32D6E" w:rsidP="00F32D6E">
      <w:pPr>
        <w:rPr>
          <w:lang w:val="ru-RU"/>
        </w:rPr>
      </w:pPr>
    </w:p>
    <w:p w14:paraId="1F2BCF51" w14:textId="77777777" w:rsidR="00B3101D" w:rsidRDefault="00B3101D">
      <w:pPr>
        <w:pStyle w:val="1"/>
        <w:rPr>
          <w:rFonts w:ascii="Times New Roman" w:eastAsia="Times New Roman" w:hAnsi="Times New Roman"/>
        </w:rPr>
      </w:pPr>
    </w:p>
    <w:p w14:paraId="6836F1CD" w14:textId="77777777" w:rsidR="00B3101D" w:rsidRDefault="00B3101D">
      <w:pPr>
        <w:pStyle w:val="1"/>
        <w:rPr>
          <w:rFonts w:ascii="Times New Roman" w:eastAsia="Times New Roman" w:hAnsi="Times New Roman"/>
        </w:rPr>
      </w:pPr>
    </w:p>
    <w:p w14:paraId="24330B87" w14:textId="77777777" w:rsidR="00B3101D" w:rsidRDefault="00B3101D">
      <w:pPr>
        <w:pStyle w:val="1"/>
        <w:rPr>
          <w:rFonts w:ascii="Times New Roman" w:eastAsia="Times New Roman" w:hAnsi="Times New Roman"/>
        </w:rPr>
      </w:pPr>
    </w:p>
    <w:p w14:paraId="2E6661E6" w14:textId="77777777" w:rsidR="00B3101D" w:rsidRDefault="00B3101D">
      <w:pPr>
        <w:pStyle w:val="1"/>
        <w:rPr>
          <w:rFonts w:ascii="Times New Roman" w:eastAsia="Times New Roman" w:hAnsi="Times New Roman"/>
        </w:rPr>
      </w:pPr>
    </w:p>
    <w:p w14:paraId="5FDF3D93" w14:textId="77777777" w:rsidR="00B3101D" w:rsidRDefault="00B3101D">
      <w:pPr>
        <w:pStyle w:val="1"/>
        <w:rPr>
          <w:rFonts w:ascii="Times New Roman" w:eastAsia="Times New Roman" w:hAnsi="Times New Roman"/>
        </w:rPr>
      </w:pPr>
    </w:p>
    <w:p w14:paraId="407FDB47" w14:textId="77777777" w:rsidR="00B3101D" w:rsidRDefault="00B3101D">
      <w:pPr>
        <w:pStyle w:val="1"/>
        <w:rPr>
          <w:rFonts w:ascii="Times New Roman" w:eastAsia="Times New Roman" w:hAnsi="Times New Roman"/>
        </w:rPr>
      </w:pPr>
    </w:p>
    <w:p w14:paraId="5D36758E" w14:textId="77777777" w:rsidR="00B3101D" w:rsidRDefault="00B3101D">
      <w:pPr>
        <w:pStyle w:val="1"/>
        <w:rPr>
          <w:rFonts w:ascii="Times New Roman" w:eastAsia="Times New Roman" w:hAnsi="Times New Roman"/>
        </w:rPr>
      </w:pPr>
    </w:p>
    <w:p w14:paraId="3B6B8925" w14:textId="77777777" w:rsidR="00B3101D" w:rsidRDefault="00B3101D">
      <w:pPr>
        <w:pStyle w:val="1"/>
        <w:rPr>
          <w:rFonts w:ascii="Times New Roman" w:eastAsia="Times New Roman" w:hAnsi="Times New Roman"/>
        </w:rPr>
      </w:pPr>
    </w:p>
    <w:p w14:paraId="6AB487BA" w14:textId="77777777" w:rsidR="00B3101D" w:rsidRDefault="00B3101D">
      <w:pPr>
        <w:pStyle w:val="1"/>
        <w:rPr>
          <w:rFonts w:ascii="Times New Roman" w:eastAsia="Times New Roman" w:hAnsi="Times New Roman"/>
        </w:rPr>
      </w:pPr>
    </w:p>
    <w:p w14:paraId="47184BF9" w14:textId="77777777" w:rsidR="00B3101D" w:rsidRDefault="00B3101D">
      <w:pPr>
        <w:pStyle w:val="1"/>
        <w:rPr>
          <w:rFonts w:ascii="Times New Roman" w:eastAsia="Times New Roman" w:hAnsi="Times New Roman"/>
        </w:rPr>
      </w:pPr>
    </w:p>
    <w:p w14:paraId="124BEFCD" w14:textId="77777777" w:rsidR="00B3101D" w:rsidRDefault="00B3101D" w:rsidP="00B3101D">
      <w:pPr>
        <w:pStyle w:val="1"/>
        <w:jc w:val="both"/>
        <w:rPr>
          <w:rFonts w:ascii="Times New Roman" w:eastAsia="Times New Roman" w:hAnsi="Times New Roman"/>
        </w:rPr>
      </w:pPr>
    </w:p>
    <w:p w14:paraId="340DE857" w14:textId="77777777" w:rsidR="00B3101D" w:rsidRPr="00B3101D" w:rsidRDefault="00B3101D" w:rsidP="00B3101D"/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5 АНАЛИТИЧЕСКИЙ РАЗДЕЛ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5.1 Модель бизнес-процесса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Основная модель построена в нотации BPMN 2.0 [16] и описывает процесс AS-IS, то есть состояние до внедрения разрабатываемой программы. В пуле картофелеперерабатывающего предприятия выделены дорожки оператора линии, лаборанта и технолога. Все задачи выполняются сотрудниками вручную. Начальное событие — поступление партии сырья, конечные события — отклонение сырья либо утверждение протокола контроля.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Три задачи, которые в дальнейшем возьмёт на себя программа, в AS-IS-модели оставлены в дорожке технолога и выделены жёлтым цветом: «Проверить измерения по нормативам», «Сопоставить параметры со спецификациями» и «Сформировать электронный протокол партии». Цвет является только пометкой будущей автоматизации и не меняет исполнителя исходного процесса. Объекты данных показывают партию сырья, спецификацию, журналы измерений и отклонений, а также итоговый протокол.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6300000" cy="2875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875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1 — Модель контроля производственной партии AS-IS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Для проверки границы автоматизации дополнительно построена модель TO-BE. В ней три выделенные операции перенесены в отдельную дорожку информационной системы и представлены сервисными задачами. Оператор и лаборант продолжают регистрировать фактические события и измерения, а итоговое решение остаётся за технологом.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6300000" cy="3994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to_b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94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2 — Целевая модель контроля производственной партии TO-BE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1 связывает задачи AS-IS с функциями процедурного прототипа.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Операция на диаграмме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Кто выполняет сейчас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Что будет делать система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Функция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Проверить измерения по нормативам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Технолог вручную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Проверит наличие норматива и допустимый диапазон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validate_measurements()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Сопоставить параметры со спецификациями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Технолог вручную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Выявит конфликты для применимых нормативов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assess_batch_conflicts()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Сформировать электронный протокол партии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Технолог вручную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Объединит измерения, отклонения и итоговый статус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form_batch_protocol()</w:t>
            </w:r>
          </w:p>
        </w:tc>
      </w:tr>
    </w:tbl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5.2 Логическая модель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Логическая модель получена из участников и объектов данных BPMN-процесса. Она не содержит типов конкретной СУБД и отражает сущности, ключи и мощности связей. Модель включает семь сущностей; связь многие-ко-многим между партиями и параметрами разрешена ассоциативной сущностью «Измерение».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6300000" cy="15241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52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3 — Логическая модель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Таблица 2 содержит назначение, атрибуты и ключи сущностей логической модели.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Сущность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Назначение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Основные атрибуты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PK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FK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Партия сырья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Происхождение поступившего картофеля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поставщик, сорт, дата поступления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id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Партия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Единица производственного контроля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код, дата, статус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id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raw_material_lot_id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Параметр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Справочник контролируемых характеристик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наименование, единица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id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Спецификация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Допустимый диапазон параметра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минимум, максимум, версия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id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parameter_id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Измерение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Значение параметра для конкретной партии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значение, время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id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batch_id, parameter_id, operator_id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Сотрудник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Исполнитель измерения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ФИО, роль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id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Отклонение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Зафиксированное несоответствие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причина, серьёзность, статус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id</w:t>
            </w:r>
          </w:p>
        </w:tc>
        <w:tc>
          <w:tcPr>
            <w:tcW w:type="dxa" w:w="1994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8"/>
              </w:rPr>
              <w:t>measurement_id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Партия сырья связана с производственными партиями как 1:N. Партия, параметр и сотрудник связаны с измерениями как 1:N. Параметр имеет несколько версий спецификаций, а измерению может соответствовать не более одного зарегистрированного отклонения. Связь M:N «Партия — Параметр» реализована двумя связями 1:N через «Измерение».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Первая нормальная форма выполнена, поскольку все значения атомарны. Вторая нормальная форма выполнена: каждый неключевой атрибут зависит от полного первичного ключа своей сущности. Третья нормальная форма выполнена отсутствием транзитивных зависимостей [17]: сведения о параметре, сотруднике и сырье вынесены из измерения. Без нормализации единица измерения, сорт сырья и ФИО оператора повторялись бы во множестве строк; разбиение устраняет это дублирование и аномалии обновления.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5.3 Алгоритмы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Алгоритм проверки измерений строит словарь нормативов и выполняет один проход по измерениям. Пусть n — количество измерений, m — количество спецификаций, k — количество отклонений. Построение словаря занимает O(m), проход — O(n), поэтому итоговая временная сложность равна O(n + m), а дополнительная память — O(m + k). Оценка учитывает среднюю константную сложность поиска по ключу словаря [18].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580000" cy="46792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79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4 — Блок-схема проверки измерений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Листинг 1 — Проверка измерений по нормативам</w:t>
      </w:r>
    </w:p>
    <w:p>
      <w:pPr>
        <w:spacing w:line="240" w:lineRule="auto"/>
        <w:ind w:left="567" w:right="283"/>
      </w:pPr>
      <w:r>
        <w:rPr>
          <w:rFonts w:ascii="Courier New" w:hAnsi="Courier New"/>
          <w:sz w:val="20"/>
        </w:rPr>
        <w:t>def validate_measurements(batch, measurements, specifications):</w:t>
        <w:br/>
        <w:t xml:space="preserve">    limits = {item["parameter_id"]: item for item in specifications}</w:t>
        <w:br/>
        <w:t xml:space="preserve">    deviations = []</w:t>
        <w:br/>
        <w:t xml:space="preserve">    for measurement in measurements:</w:t>
        <w:br/>
        <w:t xml:space="preserve">        limit = limits.get(measurement["parameter_id"])</w:t>
        <w:br/>
        <w:t xml:space="preserve">        if limit is None:</w:t>
        <w:br/>
        <w:t xml:space="preserve">            deviations.append({"reason": "норматив не задан"})</w:t>
        <w:br/>
        <w:t xml:space="preserve">        elif not limit["minimum"] &lt;= measurement["value"] &lt;= limit["maximum"]:</w:t>
        <w:br/>
        <w:t xml:space="preserve">            deviations.append({"reason": "значение вне допуска"})</w:t>
        <w:br/>
        <w:t xml:space="preserve">    return deviations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Ветвление различает три ситуации: норматив отсутствует, значение выходит за пределы либо измерение соответствует требованиям. Возвращаемый список используется для формирования журнала отклонений и статуса протокола.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Алгоритм сопоставления выполняет полный перебор спецификаций для каждого измерения. В худшем случае внешний цикл выполняется n раз, а внутренний — m раз, поэтому время равно O(n·m), память — O(k) [18]. Наличие вложенного цикла и нескольких ветвлений отражено как в коде, так и в блок-схеме.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580000" cy="50208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20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5 — Блок-схема сопоставления параметров со спецификациями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Листинг 2 — Поиск конфликтов спецификаций</w:t>
      </w:r>
    </w:p>
    <w:p>
      <w:pPr>
        <w:spacing w:line="240" w:lineRule="auto"/>
        <w:ind w:left="567" w:right="283"/>
      </w:pPr>
      <w:r>
        <w:rPr>
          <w:rFonts w:ascii="Courier New" w:hAnsi="Courier New"/>
          <w:sz w:val="20"/>
        </w:rPr>
        <w:t>for measurement in measurements:</w:t>
        <w:br/>
        <w:t xml:space="preserve">    matched = False</w:t>
        <w:br/>
        <w:t xml:space="preserve">    for specification in specifications:</w:t>
        <w:br/>
        <w:t xml:space="preserve">        if measurement["parameter_id"] != specification["parameter_id"]:</w:t>
        <w:br/>
        <w:t xml:space="preserve">            continue</w:t>
        <w:br/>
        <w:t xml:space="preserve">        matched = True</w:t>
        <w:br/>
        <w:t xml:space="preserve">        value = measurement["value"]</w:t>
        <w:br/>
        <w:t xml:space="preserve">        if value &lt; specification["minimum"] or value &gt; specification["maximum"]:</w:t>
        <w:br/>
        <w:t xml:space="preserve">            conflicts.append({"measurement_id": measurement["id"]})</w:t>
        <w:br/>
        <w:t xml:space="preserve">    if not matched:</w:t>
        <w:br/>
        <w:t xml:space="preserve">        conflicts.append({"specification_id": None})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5.4 Процедурная реализация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Процедурный прототип реализован на Python 3.12 только с помощью функций и стандартных структур list, dict и set. Пользовательские классы, dataclass, Enum и глобальные изменяемые переменные отсутствуют. Функции получают данные через параметры и возвращают результат; вход и выход представлены JSON.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Структура входных данных соответствует логической модели: отдельно передаются партии сырья, сотрудники, параметры, спецификации, производственная партия и измерения. Функция validate_measurements() создаёт отклонения, assess_batch_conflicts() выполняет полное сопоставление, form_batch_protocol() формирует протокол, а process() связывает операции в один сценарий.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Пример запуска приведён в src/README.md. Команда python main.py example_input.json обнаруживает превышение температуры, рассчитывает величину выхода за предел и формирует статус «требует решения технолога». Команда python test_main.py проверяет нормальное значение, выход за диапазон и отсутствие спецификации. Тесты также написаны функциями и не вводят пользовательских классов.</w:t>
      </w:r>
    </w:p>
    <w:p w14:paraId="3AE631AC" w14:textId="12604536" w:rsidR="008A6398" w:rsidRPr="00797143" w:rsidRDefault="00000000">
      <w:pPr>
        <w:pStyle w:val="1"/>
        <w:rPr>
          <w:lang w:val="ru-RU"/>
        </w:rPr>
      </w:pPr>
      <w:r w:rsidRPr="00797143">
        <w:rPr>
          <w:rFonts w:ascii="Times New Roman" w:eastAsia="Times New Roman" w:hAnsi="Times New Roman"/>
          <w:lang w:val="ru-RU"/>
        </w:rPr>
        <w:t>СПИСОК ИСПОЛЬЗОВАННЫХ ИСТОЧНИКОВ</w:t>
      </w:r>
    </w:p>
    <w:p>
      <w:r>
        <w:rPr>
          <w:rFonts w:ascii="Times New Roman" w:hAnsi="Times New Roman"/>
        </w:rPr>
        <w:br w:type="page"/>
      </w:r>
    </w:p>
    <w:p w14:paraId="2C0C696E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1. </w:t>
      </w:r>
      <w:proofErr w:type="spellStart"/>
      <w:r w:rsidRPr="00797143">
        <w:rPr>
          <w:rFonts w:ascii="Times New Roman" w:hAnsi="Times New Roman"/>
          <w:lang w:val="ru-RU"/>
        </w:rPr>
        <w:t>Отинова</w:t>
      </w:r>
      <w:proofErr w:type="spellEnd"/>
      <w:r w:rsidRPr="00797143">
        <w:rPr>
          <w:rFonts w:ascii="Times New Roman" w:hAnsi="Times New Roman"/>
          <w:lang w:val="ru-RU"/>
        </w:rPr>
        <w:t xml:space="preserve"> М. Е., Попова Е. А., Полунина Н. Ю., Зайцева Е. А. Мониторинг картофелеперерабатывающих организаций в России: тенденции и перспективы // Научный результат. Экономические исследования. – 2024. – Т. 10, № 4. – С. 72–81. – </w:t>
      </w:r>
      <w:r>
        <w:rPr>
          <w:rFonts w:ascii="Times New Roman" w:hAnsi="Times New Roman"/>
        </w:rPr>
        <w:t>DOI</w:t>
      </w:r>
      <w:r w:rsidRPr="00797143">
        <w:rPr>
          <w:rFonts w:ascii="Times New Roman" w:hAnsi="Times New Roman"/>
          <w:lang w:val="ru-RU"/>
        </w:rPr>
        <w:t xml:space="preserve"> 10.18413/2409-1634-2024-10-4-0-6.</w:t>
      </w:r>
    </w:p>
    <w:p w14:paraId="7335618C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2. Семенова А. В., Гольдштейн В. Г., Дегтярев В. А., Морозова А. А., Королева А. К. Изучение состава картофеля по хозяйственно ценным признакам, </w:t>
      </w:r>
      <w:r w:rsidRPr="00797143">
        <w:rPr>
          <w:rFonts w:ascii="Times New Roman" w:hAnsi="Times New Roman"/>
          <w:lang w:val="ru-RU"/>
        </w:rPr>
        <w:lastRenderedPageBreak/>
        <w:t xml:space="preserve">определяющим его пригодность к промышленной переработке // Аграрная наука Евро-Северо-Востока. – 2022. – Т. 23, № 6. – С. 841–851. – </w:t>
      </w:r>
      <w:r>
        <w:rPr>
          <w:rFonts w:ascii="Times New Roman" w:hAnsi="Times New Roman"/>
        </w:rPr>
        <w:t>DOI</w:t>
      </w:r>
      <w:r w:rsidRPr="00797143">
        <w:rPr>
          <w:rFonts w:ascii="Times New Roman" w:hAnsi="Times New Roman"/>
          <w:lang w:val="ru-RU"/>
        </w:rPr>
        <w:t xml:space="preserve"> 10.30766/</w:t>
      </w:r>
      <w:proofErr w:type="gramStart"/>
      <w:r w:rsidRPr="00797143">
        <w:rPr>
          <w:rFonts w:ascii="Times New Roman" w:hAnsi="Times New Roman"/>
          <w:lang w:val="ru-RU"/>
        </w:rPr>
        <w:t>2072-9081.2022.23.6.841</w:t>
      </w:r>
      <w:proofErr w:type="gramEnd"/>
      <w:r w:rsidRPr="00797143">
        <w:rPr>
          <w:rFonts w:ascii="Times New Roman" w:hAnsi="Times New Roman"/>
          <w:lang w:val="ru-RU"/>
        </w:rPr>
        <w:t>-851.</w:t>
      </w:r>
    </w:p>
    <w:p w14:paraId="61EC27BA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3. Гулидова В. А., Зубкова Т. В., Дубровина О. А. Требования перерабатывающего предприятия к картофелю для переработки на </w:t>
      </w:r>
      <w:proofErr w:type="spellStart"/>
      <w:r w:rsidRPr="00797143">
        <w:rPr>
          <w:rFonts w:ascii="Times New Roman" w:hAnsi="Times New Roman"/>
          <w:lang w:val="ru-RU"/>
        </w:rPr>
        <w:t>картофелепродукт</w:t>
      </w:r>
      <w:proofErr w:type="spellEnd"/>
      <w:r w:rsidRPr="00797143">
        <w:rPr>
          <w:rFonts w:ascii="Times New Roman" w:hAnsi="Times New Roman"/>
          <w:lang w:val="ru-RU"/>
        </w:rPr>
        <w:t xml:space="preserve"> фри // Вестник КрасГАУ. – 2025. – № 9. – С. 271–279. – </w:t>
      </w:r>
      <w:r>
        <w:rPr>
          <w:rFonts w:ascii="Times New Roman" w:hAnsi="Times New Roman"/>
        </w:rPr>
        <w:t>DOI</w:t>
      </w:r>
      <w:r w:rsidRPr="00797143">
        <w:rPr>
          <w:rFonts w:ascii="Times New Roman" w:hAnsi="Times New Roman"/>
          <w:lang w:val="ru-RU"/>
        </w:rPr>
        <w:t xml:space="preserve"> 10.36718/</w:t>
      </w:r>
      <w:proofErr w:type="gramStart"/>
      <w:r w:rsidRPr="00797143">
        <w:rPr>
          <w:rFonts w:ascii="Times New Roman" w:hAnsi="Times New Roman"/>
          <w:lang w:val="ru-RU"/>
        </w:rPr>
        <w:t>1819-4036-2025-9-271-279</w:t>
      </w:r>
      <w:proofErr w:type="gramEnd"/>
      <w:r w:rsidRPr="00797143">
        <w:rPr>
          <w:rFonts w:ascii="Times New Roman" w:hAnsi="Times New Roman"/>
          <w:lang w:val="ru-RU"/>
        </w:rPr>
        <w:t>.</w:t>
      </w:r>
    </w:p>
    <w:p w14:paraId="3BBCEBC1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4. </w:t>
      </w:r>
      <w:proofErr w:type="spellStart"/>
      <w:r w:rsidRPr="00797143">
        <w:rPr>
          <w:rFonts w:ascii="Times New Roman" w:hAnsi="Times New Roman"/>
          <w:lang w:val="ru-RU"/>
        </w:rPr>
        <w:t>Сопрунова</w:t>
      </w:r>
      <w:proofErr w:type="spellEnd"/>
      <w:r w:rsidRPr="00797143">
        <w:rPr>
          <w:rFonts w:ascii="Times New Roman" w:hAnsi="Times New Roman"/>
          <w:lang w:val="ru-RU"/>
        </w:rPr>
        <w:t xml:space="preserve"> О. Б., </w:t>
      </w:r>
      <w:proofErr w:type="spellStart"/>
      <w:r w:rsidRPr="00797143">
        <w:rPr>
          <w:rFonts w:ascii="Times New Roman" w:hAnsi="Times New Roman"/>
          <w:lang w:val="ru-RU"/>
        </w:rPr>
        <w:t>Сопрунова</w:t>
      </w:r>
      <w:proofErr w:type="spellEnd"/>
      <w:r w:rsidRPr="00797143">
        <w:rPr>
          <w:rFonts w:ascii="Times New Roman" w:hAnsi="Times New Roman"/>
          <w:lang w:val="ru-RU"/>
        </w:rPr>
        <w:t xml:space="preserve"> В. Е., Жукова О. И. Влияние биологической обработки при выращивании на физиолого-биохимические и технологические показатели клубней картофеля // Вестник КрасГАУ. – 2024. – № 2. – С. 50–57. – </w:t>
      </w:r>
      <w:r>
        <w:rPr>
          <w:rFonts w:ascii="Times New Roman" w:hAnsi="Times New Roman"/>
        </w:rPr>
        <w:t>DOI</w:t>
      </w:r>
      <w:r w:rsidRPr="00797143">
        <w:rPr>
          <w:rFonts w:ascii="Times New Roman" w:hAnsi="Times New Roman"/>
          <w:lang w:val="ru-RU"/>
        </w:rPr>
        <w:t xml:space="preserve"> 10.36718/1819-4036-2024-2-50-57.</w:t>
      </w:r>
    </w:p>
    <w:p w14:paraId="59AD1524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5. Никитина М. А., </w:t>
      </w:r>
      <w:proofErr w:type="spellStart"/>
      <w:r w:rsidRPr="00797143">
        <w:rPr>
          <w:rFonts w:ascii="Times New Roman" w:hAnsi="Times New Roman"/>
          <w:lang w:val="ru-RU"/>
        </w:rPr>
        <w:t>Каповский</w:t>
      </w:r>
      <w:proofErr w:type="spellEnd"/>
      <w:r w:rsidRPr="00797143">
        <w:rPr>
          <w:rFonts w:ascii="Times New Roman" w:hAnsi="Times New Roman"/>
          <w:lang w:val="ru-RU"/>
        </w:rPr>
        <w:t xml:space="preserve"> Б. Р., </w:t>
      </w:r>
      <w:proofErr w:type="spellStart"/>
      <w:r w:rsidRPr="00797143">
        <w:rPr>
          <w:rFonts w:ascii="Times New Roman" w:hAnsi="Times New Roman"/>
          <w:lang w:val="ru-RU"/>
        </w:rPr>
        <w:t>Дыдыкин</w:t>
      </w:r>
      <w:proofErr w:type="spellEnd"/>
      <w:r w:rsidRPr="00797143">
        <w:rPr>
          <w:rFonts w:ascii="Times New Roman" w:hAnsi="Times New Roman"/>
          <w:lang w:val="ru-RU"/>
        </w:rPr>
        <w:t xml:space="preserve"> А. С., Пчелкина В. А. Цифровая непрерывность процессов производства мясного фарша на технологических линиях // Все о мясе. – 2024. – № 5. – С. 31–35. – </w:t>
      </w:r>
      <w:r>
        <w:rPr>
          <w:rFonts w:ascii="Times New Roman" w:hAnsi="Times New Roman"/>
        </w:rPr>
        <w:t>DOI</w:t>
      </w:r>
      <w:r w:rsidRPr="00797143">
        <w:rPr>
          <w:rFonts w:ascii="Times New Roman" w:hAnsi="Times New Roman"/>
          <w:lang w:val="ru-RU"/>
        </w:rPr>
        <w:t xml:space="preserve"> 10.21323/2071-2499-2024-5-31-35.</w:t>
      </w:r>
    </w:p>
    <w:p w14:paraId="6010F199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6. Никитина М. А., Чернуха И. М., Артамонова М. П., Кусай А. Т. Прогнозирование состава функционального пищевого продукта с использованием компьютерной симуляции // Пищевые системы. – 2024. – Т. 7, № 4. – С. 543–550. – </w:t>
      </w:r>
      <w:r>
        <w:rPr>
          <w:rFonts w:ascii="Times New Roman" w:hAnsi="Times New Roman"/>
        </w:rPr>
        <w:t>DOI</w:t>
      </w:r>
      <w:r w:rsidRPr="00797143">
        <w:rPr>
          <w:rFonts w:ascii="Times New Roman" w:hAnsi="Times New Roman"/>
          <w:lang w:val="ru-RU"/>
        </w:rPr>
        <w:t xml:space="preserve"> 10.21323/</w:t>
      </w:r>
      <w:proofErr w:type="gramStart"/>
      <w:r w:rsidRPr="00797143">
        <w:rPr>
          <w:rFonts w:ascii="Times New Roman" w:hAnsi="Times New Roman"/>
          <w:lang w:val="ru-RU"/>
        </w:rPr>
        <w:t>2618-9771</w:t>
      </w:r>
      <w:proofErr w:type="gramEnd"/>
      <w:r w:rsidRPr="00797143">
        <w:rPr>
          <w:rFonts w:ascii="Times New Roman" w:hAnsi="Times New Roman"/>
          <w:lang w:val="ru-RU"/>
        </w:rPr>
        <w:t>-2024-7-4-</w:t>
      </w:r>
      <w:proofErr w:type="gramStart"/>
      <w:r w:rsidRPr="00797143">
        <w:rPr>
          <w:rFonts w:ascii="Times New Roman" w:hAnsi="Times New Roman"/>
          <w:lang w:val="ru-RU"/>
        </w:rPr>
        <w:t>543-550</w:t>
      </w:r>
      <w:proofErr w:type="gramEnd"/>
      <w:r w:rsidRPr="00797143">
        <w:rPr>
          <w:rFonts w:ascii="Times New Roman" w:hAnsi="Times New Roman"/>
          <w:lang w:val="ru-RU"/>
        </w:rPr>
        <w:t>.</w:t>
      </w:r>
    </w:p>
    <w:p w14:paraId="05116D87" w14:textId="77777777" w:rsidR="008A6398" w:rsidRPr="00797143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</w:rPr>
        <w:t>7. Туранский Д. В. Разработка и внедрение цифровых двойников для оптимизации хлебопекарных линий // Хлебопечение России. – 2024. – Т. 68, № 3. – С. 134–143. – URL: https://sci.ru/viewer/Article/10879/105552 (дата обращения: 28.10.2026).</w:t>
      </w:r>
    </w:p>
    <w:p w14:paraId="08A37996" w14:textId="77777777" w:rsidR="008A6398" w:rsidRPr="00797143" w:rsidRDefault="00000000">
      <w:pPr>
        <w:rPr>
          <w:lang w:val="ru-RU"/>
        </w:rPr>
      </w:pPr>
      <w:r w:rsidRPr="00797143">
        <w:rPr>
          <w:rFonts w:ascii="Times New Roman" w:hAnsi="Times New Roman"/>
          <w:lang w:val="ru-RU"/>
        </w:rPr>
        <w:t xml:space="preserve">8. Репина И. Б., Самойлова С. М., Сидорова Н. Г., Чуднова О. А., Сидоров Д. Е. Разработка дорожной карты проекта внедрения цифровых двойников в производственные процессы // Креативная экономика. – 2024. – Т. 18, № 10. – С. 2779–2800. – </w:t>
      </w:r>
      <w:r>
        <w:rPr>
          <w:rFonts w:ascii="Times New Roman" w:hAnsi="Times New Roman"/>
        </w:rPr>
        <w:t>DOI</w:t>
      </w:r>
      <w:r w:rsidRPr="00797143">
        <w:rPr>
          <w:rFonts w:ascii="Times New Roman" w:hAnsi="Times New Roman"/>
          <w:lang w:val="ru-RU"/>
        </w:rPr>
        <w:t xml:space="preserve"> 10.18334/</w:t>
      </w:r>
      <w:proofErr w:type="spellStart"/>
      <w:r>
        <w:rPr>
          <w:rFonts w:ascii="Times New Roman" w:hAnsi="Times New Roman"/>
        </w:rPr>
        <w:t>ce</w:t>
      </w:r>
      <w:proofErr w:type="spellEnd"/>
      <w:r w:rsidRPr="00797143">
        <w:rPr>
          <w:rFonts w:ascii="Times New Roman" w:hAnsi="Times New Roman"/>
          <w:lang w:val="ru-RU"/>
        </w:rPr>
        <w:t>.18.10.121702.</w:t>
      </w:r>
    </w:p>
    <w:p w14:paraId="027C230C" w14:textId="77777777" w:rsidR="008A6398" w:rsidRDefault="00000000">
      <w:r w:rsidRPr="00797143">
        <w:rPr>
          <w:rFonts w:ascii="Times New Roman" w:hAnsi="Times New Roman"/>
          <w:lang w:val="ru-RU"/>
        </w:rPr>
        <w:t xml:space="preserve">9. ГОСТ Р </w:t>
      </w:r>
      <w:proofErr w:type="gramStart"/>
      <w:r w:rsidRPr="00797143">
        <w:rPr>
          <w:rFonts w:ascii="Times New Roman" w:hAnsi="Times New Roman"/>
          <w:lang w:val="ru-RU"/>
        </w:rPr>
        <w:t>51705.1-2024</w:t>
      </w:r>
      <w:proofErr w:type="gramEnd"/>
      <w:r w:rsidRPr="00797143">
        <w:rPr>
          <w:rFonts w:ascii="Times New Roman" w:hAnsi="Times New Roman"/>
          <w:lang w:val="ru-RU"/>
        </w:rPr>
        <w:t xml:space="preserve">. Системы менеджмента качества. Управление качеством и безопасностью пищевых продуктов на основе принципов ХАССП. </w:t>
      </w:r>
      <w:proofErr w:type="spellStart"/>
      <w:r>
        <w:rPr>
          <w:rFonts w:ascii="Times New Roman" w:hAnsi="Times New Roman"/>
        </w:rPr>
        <w:lastRenderedPageBreak/>
        <w:t>Общие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требования</w:t>
      </w:r>
      <w:proofErr w:type="spellEnd"/>
      <w:r>
        <w:rPr>
          <w:rFonts w:ascii="Times New Roman" w:hAnsi="Times New Roman"/>
        </w:rPr>
        <w:t xml:space="preserve">. – </w:t>
      </w:r>
      <w:proofErr w:type="spellStart"/>
      <w:r>
        <w:rPr>
          <w:rFonts w:ascii="Times New Roman" w:hAnsi="Times New Roman"/>
        </w:rPr>
        <w:t>Введ</w:t>
      </w:r>
      <w:proofErr w:type="spellEnd"/>
      <w:r>
        <w:rPr>
          <w:rFonts w:ascii="Times New Roman" w:hAnsi="Times New Roman"/>
        </w:rPr>
        <w:t xml:space="preserve">. 2024-11-01. – </w:t>
      </w:r>
      <w:proofErr w:type="spellStart"/>
      <w:proofErr w:type="gramStart"/>
      <w:r>
        <w:rPr>
          <w:rFonts w:ascii="Times New Roman" w:hAnsi="Times New Roman"/>
        </w:rPr>
        <w:t>Москва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Российский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институт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стандартизации</w:t>
      </w:r>
      <w:proofErr w:type="spellEnd"/>
      <w:r>
        <w:rPr>
          <w:rFonts w:ascii="Times New Roman" w:hAnsi="Times New Roman"/>
        </w:rPr>
        <w:t>, 2024.</w:t>
      </w:r>
    </w:p>
    <w:p w14:paraId="6F5935A2" w14:textId="77777777" w:rsidR="008A6398" w:rsidRDefault="00000000">
      <w:r>
        <w:rPr>
          <w:rFonts w:ascii="Times New Roman" w:hAnsi="Times New Roman"/>
        </w:rPr>
        <w:t xml:space="preserve">10. Sikiru Y., Paliwal J., </w:t>
      </w:r>
      <w:proofErr w:type="spellStart"/>
      <w:r>
        <w:rPr>
          <w:rFonts w:ascii="Times New Roman" w:hAnsi="Times New Roman"/>
        </w:rPr>
        <w:t>Erkinbaev</w:t>
      </w:r>
      <w:proofErr w:type="spellEnd"/>
      <w:r>
        <w:rPr>
          <w:rFonts w:ascii="Times New Roman" w:hAnsi="Times New Roman"/>
        </w:rPr>
        <w:t xml:space="preserve"> C. Three-Dimensional Characterization of Potatoes Under Different Drying Methods: Quality Optimization for Hybrid Drying Approach // Foods. – 2024. – Vol. 13, no. 22. – Art. 3633. – DOI 10.3390/foods13223633.</w:t>
      </w:r>
    </w:p>
    <w:p w14:paraId="4C6B837C" w14:textId="77777777" w:rsidR="008A6398" w:rsidRDefault="00000000">
      <w:r>
        <w:rPr>
          <w:rFonts w:ascii="Times New Roman" w:hAnsi="Times New Roman"/>
        </w:rPr>
        <w:t>11. Sanchez-Jimenez V., Collazos-Escobar G. A., González-</w:t>
      </w:r>
      <w:proofErr w:type="spellStart"/>
      <w:r>
        <w:rPr>
          <w:rFonts w:ascii="Times New Roman" w:hAnsi="Times New Roman"/>
        </w:rPr>
        <w:t>Mohino</w:t>
      </w:r>
      <w:proofErr w:type="spellEnd"/>
      <w:r>
        <w:rPr>
          <w:rFonts w:ascii="Times New Roman" w:hAnsi="Times New Roman"/>
        </w:rPr>
        <w:t xml:space="preserve"> A., Gomez Alvarez-Arenas T. E., Benedito J., Garcia-Perez J. V. Non-invasive monitoring of potato drying by means of air-coupled ultrasound // Food Control. – 2023. – Vol. 148. – Art. 109653. – DOI 10.1016/j.foodcont.2023.109653.</w:t>
      </w:r>
    </w:p>
    <w:p w14:paraId="53A011B9" w14:textId="77777777" w:rsidR="008A6398" w:rsidRDefault="00000000">
      <w:r>
        <w:rPr>
          <w:rFonts w:ascii="Times New Roman" w:hAnsi="Times New Roman"/>
        </w:rPr>
        <w:t xml:space="preserve">12. Sabat M., </w:t>
      </w:r>
      <w:proofErr w:type="spellStart"/>
      <w:r>
        <w:rPr>
          <w:rFonts w:ascii="Times New Roman" w:hAnsi="Times New Roman"/>
        </w:rPr>
        <w:t>Kotwaliwale</w:t>
      </w:r>
      <w:proofErr w:type="spellEnd"/>
      <w:r>
        <w:rPr>
          <w:rFonts w:ascii="Times New Roman" w:hAnsi="Times New Roman"/>
        </w:rPr>
        <w:t xml:space="preserve"> N., Chakraborty S. K., Kumar M. Long short-term memory based real-time monitoring of potato slice drying using image chromatic features // Journal of Food Processing and Preservation. – 2022. – Vol. 46. – Art. e17232. – DOI 10.1111/jfpp.17232.</w:t>
      </w:r>
    </w:p>
    <w:p w14:paraId="3ED4D2B4" w14:textId="77777777" w:rsidR="008A6398" w:rsidRDefault="00000000">
      <w:r>
        <w:rPr>
          <w:rFonts w:ascii="Times New Roman" w:hAnsi="Times New Roman"/>
        </w:rPr>
        <w:t xml:space="preserve">13. </w:t>
      </w:r>
      <w:proofErr w:type="spellStart"/>
      <w:r>
        <w:rPr>
          <w:rFonts w:ascii="Times New Roman" w:hAnsi="Times New Roman"/>
        </w:rPr>
        <w:t>Buzera</w:t>
      </w:r>
      <w:proofErr w:type="spellEnd"/>
      <w:r>
        <w:rPr>
          <w:rFonts w:ascii="Times New Roman" w:hAnsi="Times New Roman"/>
        </w:rPr>
        <w:t xml:space="preserve"> A., </w:t>
      </w:r>
      <w:proofErr w:type="spellStart"/>
      <w:r>
        <w:rPr>
          <w:rFonts w:ascii="Times New Roman" w:hAnsi="Times New Roman"/>
        </w:rPr>
        <w:t>Gikundi</w:t>
      </w:r>
      <w:proofErr w:type="spellEnd"/>
      <w:r>
        <w:rPr>
          <w:rFonts w:ascii="Times New Roman" w:hAnsi="Times New Roman"/>
        </w:rPr>
        <w:t xml:space="preserve"> E., Orina I., Sila D. Effect of Pretreatments and Drying Methods on Physical and Microstructural Properties of Potato Flour // Foods. – 2022. – Vol. 11, no. 4. – Art. 507. – DOI 10.3390/foods11040507.</w:t>
      </w:r>
    </w:p>
    <w:p w14:paraId="05A41DD5" w14:textId="77777777" w:rsidR="008A6398" w:rsidRDefault="00000000">
      <w:r>
        <w:rPr>
          <w:rFonts w:ascii="Times New Roman" w:hAnsi="Times New Roman"/>
        </w:rPr>
        <w:t xml:space="preserve">14. </w:t>
      </w:r>
      <w:proofErr w:type="spellStart"/>
      <w:r>
        <w:rPr>
          <w:rFonts w:ascii="Times New Roman" w:hAnsi="Times New Roman"/>
        </w:rPr>
        <w:t>Haverkort</w:t>
      </w:r>
      <w:proofErr w:type="spellEnd"/>
      <w:r>
        <w:rPr>
          <w:rFonts w:ascii="Times New Roman" w:hAnsi="Times New Roman"/>
        </w:rPr>
        <w:t xml:space="preserve"> A. J., Linnemann A. R., </w:t>
      </w:r>
      <w:proofErr w:type="spellStart"/>
      <w:r>
        <w:rPr>
          <w:rFonts w:ascii="Times New Roman" w:hAnsi="Times New Roman"/>
        </w:rPr>
        <w:t>Struik</w:t>
      </w:r>
      <w:proofErr w:type="spellEnd"/>
      <w:r>
        <w:rPr>
          <w:rFonts w:ascii="Times New Roman" w:hAnsi="Times New Roman"/>
        </w:rPr>
        <w:t xml:space="preserve"> P. C., </w:t>
      </w:r>
      <w:proofErr w:type="spellStart"/>
      <w:r>
        <w:rPr>
          <w:rFonts w:ascii="Times New Roman" w:hAnsi="Times New Roman"/>
        </w:rPr>
        <w:t>Wiskerke</w:t>
      </w:r>
      <w:proofErr w:type="spellEnd"/>
      <w:r>
        <w:rPr>
          <w:rFonts w:ascii="Times New Roman" w:hAnsi="Times New Roman"/>
        </w:rPr>
        <w:t xml:space="preserve"> J. S. C. On Processing Potato 2. Survey of Products, Processes and Operations in Manufacturing // Potato Research. – 2023. – Vol. 66. – P. 339–383. – DOI 10.1007/s11540-022-09563-y.</w:t>
      </w:r>
    </w:p>
    <w:p w14:paraId="04193113" w14:textId="77777777" w:rsidR="008A6398" w:rsidRDefault="00000000">
      <w:r>
        <w:rPr>
          <w:rFonts w:ascii="Times New Roman" w:hAnsi="Times New Roman"/>
        </w:rPr>
        <w:t>15. Ando Y., Nei D. Comparison of Potato Void Structures Dried by Air-Drying, Freeze-</w:t>
      </w:r>
      <w:proofErr w:type="gramStart"/>
      <w:r>
        <w:rPr>
          <w:rFonts w:ascii="Times New Roman" w:hAnsi="Times New Roman"/>
        </w:rPr>
        <w:t>Drying, and</w:t>
      </w:r>
      <w:proofErr w:type="gramEnd"/>
      <w:r>
        <w:rPr>
          <w:rFonts w:ascii="Times New Roman" w:hAnsi="Times New Roman"/>
        </w:rPr>
        <w:t xml:space="preserve"> Microwave-Vacuum-Drying, and the Physical Properties of Powders After Grinding // Food and Bioprocess Technology. – 2023. – Vol. 16, no. 2. – P. 447–458. – DOI 10.1007/s11947-022-02941-x.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16. Object Management Group. Business Process Model and Notation (BPMN), Version 2.0.2. – 2014. – URL: https://www.omg.org/spec/BPMN/2.0.2 (дата обращения: 28.10.2026).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17. Coronel C., Morris S. Database Systems: Design, Implementation, &amp; Management. – 14th ed. – Cengage, 2023.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18. Cormen T. H., Leiserson C. E., Rivest R. L., Stein C. Introduction to Algorithms. – 4th ed. – MIT Press, 2022.</w:t>
      </w:r>
    </w:p>
    <w:sectPr w:rsidR="008A6398" w:rsidSect="00034616">
      <w:footerReference w:type="default" r:id="rId9"/>
      <w:footerReference w:type="first" r:id="rId10"/>
      <w:pgSz w:w="12240" w:h="15840"/>
      <w:pgMar w:top="1134" w:right="567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A8158" w14:textId="77777777" w:rsidR="00C672BA" w:rsidRDefault="00C672BA">
      <w:pPr>
        <w:spacing w:line="240" w:lineRule="auto"/>
      </w:pPr>
      <w:r>
        <w:separator/>
      </w:r>
    </w:p>
  </w:endnote>
  <w:endnote w:type="continuationSeparator" w:id="0">
    <w:p w14:paraId="3E35F1F9" w14:textId="77777777" w:rsidR="00C672BA" w:rsidRDefault="00C672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D486A" w14:textId="77777777" w:rsidR="008A6398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79714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15863" w14:textId="77777777" w:rsidR="008A6398" w:rsidRDefault="008A639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91FAF" w14:textId="77777777" w:rsidR="00C672BA" w:rsidRDefault="00C672BA">
      <w:pPr>
        <w:spacing w:line="240" w:lineRule="auto"/>
      </w:pPr>
      <w:r>
        <w:separator/>
      </w:r>
    </w:p>
  </w:footnote>
  <w:footnote w:type="continuationSeparator" w:id="0">
    <w:p w14:paraId="7801176C" w14:textId="77777777" w:rsidR="00C672BA" w:rsidRDefault="00C672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069012">
    <w:abstractNumId w:val="8"/>
  </w:num>
  <w:num w:numId="2" w16cid:durableId="2017875268">
    <w:abstractNumId w:val="6"/>
  </w:num>
  <w:num w:numId="3" w16cid:durableId="1897735926">
    <w:abstractNumId w:val="5"/>
  </w:num>
  <w:num w:numId="4" w16cid:durableId="1270627979">
    <w:abstractNumId w:val="4"/>
  </w:num>
  <w:num w:numId="5" w16cid:durableId="1322463409">
    <w:abstractNumId w:val="7"/>
  </w:num>
  <w:num w:numId="6" w16cid:durableId="1601913894">
    <w:abstractNumId w:val="3"/>
  </w:num>
  <w:num w:numId="7" w16cid:durableId="477965172">
    <w:abstractNumId w:val="2"/>
  </w:num>
  <w:num w:numId="8" w16cid:durableId="41633056">
    <w:abstractNumId w:val="1"/>
  </w:num>
  <w:num w:numId="9" w16cid:durableId="206675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D1B"/>
    <w:rsid w:val="002030FA"/>
    <w:rsid w:val="0029639D"/>
    <w:rsid w:val="002D69A6"/>
    <w:rsid w:val="00326F90"/>
    <w:rsid w:val="00361E1A"/>
    <w:rsid w:val="004C1747"/>
    <w:rsid w:val="005A21CE"/>
    <w:rsid w:val="006B0867"/>
    <w:rsid w:val="00797143"/>
    <w:rsid w:val="00845988"/>
    <w:rsid w:val="008A6398"/>
    <w:rsid w:val="008A6E22"/>
    <w:rsid w:val="00A72EDD"/>
    <w:rsid w:val="00AA1D8D"/>
    <w:rsid w:val="00B3101D"/>
    <w:rsid w:val="00B47730"/>
    <w:rsid w:val="00C53AC0"/>
    <w:rsid w:val="00C672BA"/>
    <w:rsid w:val="00CB0664"/>
    <w:rsid w:val="00DD77C4"/>
    <w:rsid w:val="00ED509B"/>
    <w:rsid w:val="00F32D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01B4F"/>
  <w14:defaultImageDpi w14:val="300"/>
  <w15:docId w15:val="{C0F66D95-233E-4896-8CCD-B64992850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ind w:firstLine="0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25</Pages>
  <Words>5912</Words>
  <Characters>33704</Characters>
  <Application>Microsoft Office Word</Application>
  <DocSecurity>0</DocSecurity>
  <Lines>280</Lines>
  <Paragraphs>79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КТ1 — исследовательский этап: информационная система мониторинга производства сухого картофельного пюре</vt:lpstr>
      <vt:lpstr/>
    </vt:vector>
  </TitlesOfParts>
  <Manager/>
  <Company/>
  <LinksUpToDate>false</LinksUpToDate>
  <CharactersWithSpaces>39537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КТ1 — исследовательский этап: информационная система мониторинга производства сухого картофельного пюре</dc:title>
  <dc:subject>Учебная практика</dc:subject>
  <dc:creator>[ФИО СТУДЕНТА]</dc:creator>
  <cp:keywords>КТ1, картофельные хлопья, мониторинг, технологические параметры, Go, PostgreSQL</cp:keywords>
  <dc:description>generated by python-docx</dc:description>
  <cp:lastModifiedBy>8621</cp:lastModifiedBy>
  <cp:revision>8</cp:revision>
  <dcterms:created xsi:type="dcterms:W3CDTF">2013-12-23T23:15:00Z</dcterms:created>
  <dcterms:modified xsi:type="dcterms:W3CDTF">2026-10-20T09:50:00Z</dcterms:modified>
  <cp:category/>
</cp:coreProperties>
</file>