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9EA" w:rsidRDefault="009039EA" w:rsidP="009039E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041F2">
        <w:rPr>
          <w:rFonts w:ascii="Times New Roman" w:hAnsi="Times New Roman" w:cs="Times New Roman"/>
          <w:sz w:val="24"/>
        </w:rPr>
        <w:t>IA-2</w:t>
      </w:r>
    </w:p>
    <w:p w:rsidR="009039EA" w:rsidRDefault="009039EA" w:rsidP="009039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Unit-2</w:t>
      </w:r>
    </w:p>
    <w:p w:rsidR="009039EA" w:rsidRPr="003041F2" w:rsidRDefault="009039EA" w:rsidP="009039EA">
      <w:pPr>
        <w:spacing w:after="0"/>
        <w:rPr>
          <w:rFonts w:ascii="Times New Roman" w:hAnsi="Times New Roman" w:cs="Times New Roman"/>
          <w:sz w:val="24"/>
        </w:rPr>
      </w:pPr>
    </w:p>
    <w:p w:rsidR="009039EA" w:rsidRPr="00596CAF" w:rsidRDefault="009039EA" w:rsidP="009039EA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596CAF">
        <w:rPr>
          <w:rFonts w:ascii="Times New Roman" w:hAnsi="Times New Roman" w:cs="Times New Roman"/>
          <w:b/>
          <w:bCs/>
          <w:sz w:val="28"/>
          <w:szCs w:val="24"/>
        </w:rPr>
        <w:t>Types of estimates</w:t>
      </w:r>
    </w:p>
    <w:p w:rsidR="009039EA" w:rsidRPr="00596CAF" w:rsidRDefault="009039EA" w:rsidP="009039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96CAF">
        <w:rPr>
          <w:rFonts w:ascii="Times New Roman" w:hAnsi="Times New Roman" w:cs="Times New Roman"/>
          <w:sz w:val="28"/>
          <w:szCs w:val="24"/>
        </w:rPr>
        <w:t>Order of magnitude estimate</w:t>
      </w:r>
    </w:p>
    <w:p w:rsidR="009039EA" w:rsidRPr="00596CAF" w:rsidRDefault="009039EA" w:rsidP="009039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96CAF">
        <w:rPr>
          <w:rFonts w:ascii="Times New Roman" w:hAnsi="Times New Roman" w:cs="Times New Roman"/>
          <w:sz w:val="28"/>
          <w:szCs w:val="24"/>
        </w:rPr>
        <w:t>Study estimate</w:t>
      </w:r>
    </w:p>
    <w:p w:rsidR="009039EA" w:rsidRPr="00596CAF" w:rsidRDefault="009039EA" w:rsidP="009039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96CAF">
        <w:rPr>
          <w:rFonts w:ascii="Times New Roman" w:hAnsi="Times New Roman" w:cs="Times New Roman"/>
          <w:sz w:val="28"/>
          <w:szCs w:val="24"/>
        </w:rPr>
        <w:t>Preliminary estimate</w:t>
      </w:r>
    </w:p>
    <w:p w:rsidR="009039EA" w:rsidRPr="00596CAF" w:rsidRDefault="009039EA" w:rsidP="009039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96CAF">
        <w:rPr>
          <w:rFonts w:ascii="Times New Roman" w:hAnsi="Times New Roman" w:cs="Times New Roman"/>
          <w:sz w:val="28"/>
          <w:szCs w:val="24"/>
        </w:rPr>
        <w:t>Definitive estimate</w:t>
      </w:r>
    </w:p>
    <w:p w:rsidR="009039EA" w:rsidRPr="00596CAF" w:rsidRDefault="009039EA" w:rsidP="009039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96CAF">
        <w:rPr>
          <w:rFonts w:ascii="Times New Roman" w:hAnsi="Times New Roman" w:cs="Times New Roman"/>
          <w:sz w:val="28"/>
          <w:szCs w:val="24"/>
        </w:rPr>
        <w:t>Detailed estimate</w:t>
      </w:r>
    </w:p>
    <w:p w:rsidR="009039EA" w:rsidRDefault="009039EA" w:rsidP="009039EA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sz w:val="24"/>
        </w:rPr>
      </w:pPr>
    </w:p>
    <w:p w:rsidR="009039EA" w:rsidRPr="003041F2" w:rsidRDefault="009039EA" w:rsidP="009039EA">
      <w:pPr>
        <w:spacing w:after="0"/>
        <w:rPr>
          <w:rFonts w:ascii="Times New Roman" w:hAnsi="Times New Roman" w:cs="Times New Roman"/>
          <w:sz w:val="24"/>
        </w:rPr>
      </w:pPr>
    </w:p>
    <w:p w:rsidR="009039EA" w:rsidRPr="00852832" w:rsidRDefault="009039EA" w:rsidP="009039EA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24"/>
        </w:rPr>
      </w:pPr>
      <w:r w:rsidRPr="00852832">
        <w:rPr>
          <w:rFonts w:ascii="Times New Roman" w:hAnsi="Times New Roman" w:cs="Times New Roman"/>
          <w:b/>
          <w:bCs/>
          <w:sz w:val="32"/>
          <w:szCs w:val="24"/>
        </w:rPr>
        <w:t>Order of magnitude estimate</w:t>
      </w:r>
      <w:r w:rsidRPr="00852832">
        <w:rPr>
          <w:rFonts w:ascii="Times New Roman" w:hAnsi="Times New Roman" w:cs="Times New Roman"/>
          <w:b/>
          <w:bCs/>
          <w:sz w:val="32"/>
          <w:szCs w:val="24"/>
        </w:rPr>
        <w:tab/>
        <w:t xml:space="preserve"> </w:t>
      </w:r>
      <w:r w:rsidRPr="00852832">
        <w:rPr>
          <w:rFonts w:ascii="Times New Roman" w:hAnsi="Times New Roman" w:cs="Times New Roman"/>
          <w:b/>
          <w:bCs/>
          <w:sz w:val="32"/>
          <w:szCs w:val="24"/>
        </w:rPr>
        <w:sym w:font="Wingdings" w:char="F0E0"/>
      </w:r>
      <w:r w:rsidRPr="00852832">
        <w:rPr>
          <w:rFonts w:ascii="Times New Roman" w:hAnsi="Times New Roman" w:cs="Times New Roman"/>
          <w:b/>
          <w:bCs/>
          <w:sz w:val="32"/>
          <w:szCs w:val="24"/>
        </w:rPr>
        <w:t xml:space="preserve">  </w:t>
      </w:r>
      <w:r w:rsidRPr="00852832">
        <w:rPr>
          <w:rFonts w:ascii="Times New Roman" w:hAnsi="Times New Roman" w:cs="Times New Roman"/>
          <w:b/>
          <w:bCs/>
          <w:color w:val="FF0000"/>
          <w:sz w:val="32"/>
          <w:szCs w:val="24"/>
        </w:rPr>
        <w:t>Accuracy = +-60%</w:t>
      </w:r>
    </w:p>
    <w:p w:rsidR="009039EA" w:rsidRPr="00F205F3" w:rsidRDefault="009039EA" w:rsidP="009039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F205F3">
        <w:rPr>
          <w:rFonts w:ascii="Times New Roman" w:hAnsi="Times New Roman" w:cs="Times New Roman"/>
          <w:b/>
          <w:bCs/>
          <w:sz w:val="27"/>
          <w:szCs w:val="27"/>
        </w:rPr>
        <w:t>Investment per annual ton capacity</w:t>
      </w:r>
    </w:p>
    <w:p w:rsidR="009039EA" w:rsidRPr="00F205F3" w:rsidRDefault="009039EA" w:rsidP="009039EA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t>If installed cost of plant P1 of annual ton capacity C1 is rupees R1 then for plant P2 having annual ton capacity the rupees investment would be…</w:t>
      </w:r>
    </w:p>
    <w:p w:rsidR="009039EA" w:rsidRPr="00F205F3" w:rsidRDefault="009039EA" w:rsidP="009039E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453547C1" wp14:editId="280E8A5C">
            <wp:extent cx="876345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EA" w:rsidRPr="00F205F3" w:rsidRDefault="009039EA" w:rsidP="009039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F205F3">
        <w:rPr>
          <w:rFonts w:ascii="Times New Roman" w:hAnsi="Times New Roman" w:cs="Times New Roman"/>
          <w:b/>
          <w:bCs/>
          <w:sz w:val="27"/>
          <w:szCs w:val="27"/>
        </w:rPr>
        <w:t>Turn-</w:t>
      </w:r>
      <w:proofErr w:type="spellStart"/>
      <w:r w:rsidRPr="00F205F3">
        <w:rPr>
          <w:rFonts w:ascii="Times New Roman" w:hAnsi="Times New Roman" w:cs="Times New Roman"/>
          <w:b/>
          <w:bCs/>
          <w:sz w:val="27"/>
          <w:szCs w:val="27"/>
        </w:rPr>
        <w:t>over</w:t>
      </w:r>
      <w:proofErr w:type="spellEnd"/>
      <w:r w:rsidRPr="00F205F3">
        <w:rPr>
          <w:rFonts w:ascii="Times New Roman" w:hAnsi="Times New Roman" w:cs="Times New Roman"/>
          <w:b/>
          <w:bCs/>
          <w:sz w:val="27"/>
          <w:szCs w:val="27"/>
        </w:rPr>
        <w:t xml:space="preserve"> ratio and capital ratio</w:t>
      </w:r>
    </w:p>
    <w:p w:rsidR="009039EA" w:rsidRPr="00F205F3" w:rsidRDefault="009039EA" w:rsidP="009039EA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t xml:space="preserve">Ratio between annual sales and investment expressed in rupees is known as </w:t>
      </w:r>
      <w:r w:rsidRPr="00F205F3">
        <w:rPr>
          <w:rFonts w:ascii="Times New Roman" w:hAnsi="Times New Roman" w:cs="Times New Roman"/>
          <w:b/>
          <w:bCs/>
          <w:i/>
          <w:iCs/>
          <w:color w:val="FF0000"/>
          <w:sz w:val="27"/>
          <w:szCs w:val="27"/>
        </w:rPr>
        <w:t>turn-</w:t>
      </w:r>
      <w:proofErr w:type="spellStart"/>
      <w:r w:rsidRPr="00F205F3">
        <w:rPr>
          <w:rFonts w:ascii="Times New Roman" w:hAnsi="Times New Roman" w:cs="Times New Roman"/>
          <w:b/>
          <w:bCs/>
          <w:i/>
          <w:iCs/>
          <w:color w:val="FF0000"/>
          <w:sz w:val="27"/>
          <w:szCs w:val="27"/>
        </w:rPr>
        <w:t>over</w:t>
      </w:r>
      <w:proofErr w:type="spellEnd"/>
      <w:r w:rsidRPr="00F205F3">
        <w:rPr>
          <w:rFonts w:ascii="Times New Roman" w:hAnsi="Times New Roman" w:cs="Times New Roman"/>
          <w:b/>
          <w:bCs/>
          <w:i/>
          <w:iCs/>
          <w:color w:val="FF0000"/>
          <w:sz w:val="27"/>
          <w:szCs w:val="27"/>
        </w:rPr>
        <w:t xml:space="preserve"> ratio</w:t>
      </w:r>
      <w:r w:rsidRPr="00F205F3">
        <w:rPr>
          <w:rFonts w:ascii="Times New Roman" w:hAnsi="Times New Roman" w:cs="Times New Roman"/>
          <w:sz w:val="27"/>
          <w:szCs w:val="27"/>
        </w:rPr>
        <w:t xml:space="preserve">. And its reverse is known as </w:t>
      </w:r>
      <w:r w:rsidRPr="00F205F3">
        <w:rPr>
          <w:rFonts w:ascii="Times New Roman" w:hAnsi="Times New Roman" w:cs="Times New Roman"/>
          <w:b/>
          <w:bCs/>
          <w:i/>
          <w:iCs/>
          <w:color w:val="FF0000"/>
          <w:sz w:val="27"/>
          <w:szCs w:val="27"/>
        </w:rPr>
        <w:t>capital ratio</w:t>
      </w:r>
      <w:r w:rsidRPr="00F205F3">
        <w:rPr>
          <w:rFonts w:ascii="Times New Roman" w:hAnsi="Times New Roman" w:cs="Times New Roman"/>
          <w:sz w:val="27"/>
          <w:szCs w:val="27"/>
        </w:rPr>
        <w:t>.</w:t>
      </w:r>
    </w:p>
    <w:p w:rsidR="009039EA" w:rsidRPr="00F205F3" w:rsidRDefault="009039EA" w:rsidP="009039EA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9039EA" w:rsidRPr="00F205F3" w:rsidRDefault="009039EA" w:rsidP="009039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F205F3">
        <w:rPr>
          <w:rFonts w:ascii="Times New Roman" w:hAnsi="Times New Roman" w:cs="Times New Roman"/>
          <w:b/>
          <w:bCs/>
          <w:sz w:val="27"/>
          <w:szCs w:val="27"/>
        </w:rPr>
        <w:t>Six-tenth factor</w:t>
      </w:r>
    </w:p>
    <w:p w:rsidR="009039EA" w:rsidRPr="00F205F3" w:rsidRDefault="009039EA" w:rsidP="009039EA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t xml:space="preserve">Plant investment is assumed to vary as 0.6 power of the plant size. Thus, estimated cost R2 for the new plant can be computed as </w:t>
      </w:r>
    </w:p>
    <w:p w:rsidR="009039EA" w:rsidRPr="00F205F3" w:rsidRDefault="009039EA" w:rsidP="009039E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50DEBDB1" wp14:editId="0C201A14">
            <wp:extent cx="1225613" cy="3937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EA" w:rsidRPr="00F205F3" w:rsidRDefault="009039EA" w:rsidP="009039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F205F3">
        <w:rPr>
          <w:rFonts w:ascii="Times New Roman" w:hAnsi="Times New Roman" w:cs="Times New Roman"/>
          <w:b/>
          <w:bCs/>
          <w:sz w:val="27"/>
          <w:szCs w:val="27"/>
        </w:rPr>
        <w:t>Inflation index</w:t>
      </w:r>
    </w:p>
    <w:p w:rsidR="009039EA" w:rsidRPr="00F205F3" w:rsidRDefault="009039EA" w:rsidP="009039EA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t>An estimate to find if the capacity remains the same as that of installed in past.</w:t>
      </w:r>
    </w:p>
    <w:p w:rsidR="009039EA" w:rsidRPr="00F205F3" w:rsidRDefault="009039EA" w:rsidP="009039E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F205F3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46951E86" wp14:editId="61C0C96D">
            <wp:extent cx="4083260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EA" w:rsidRPr="00F205F3" w:rsidRDefault="009039EA" w:rsidP="009039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F205F3">
        <w:rPr>
          <w:rFonts w:ascii="Times New Roman" w:hAnsi="Times New Roman" w:cs="Times New Roman"/>
          <w:b/>
          <w:bCs/>
          <w:sz w:val="27"/>
          <w:szCs w:val="27"/>
        </w:rPr>
        <w:t>Location index</w:t>
      </w:r>
    </w:p>
    <w:p w:rsidR="009039EA" w:rsidRDefault="009039EA" w:rsidP="009039EA">
      <w:pPr>
        <w:spacing w:after="0"/>
        <w:rPr>
          <w:rFonts w:ascii="Times New Roman" w:hAnsi="Times New Roman" w:cs="Times New Roman"/>
          <w:sz w:val="24"/>
        </w:rPr>
      </w:pPr>
      <w:r w:rsidRPr="00F205F3">
        <w:rPr>
          <w:rFonts w:ascii="Times New Roman" w:hAnsi="Times New Roman" w:cs="Times New Roman"/>
          <w:i/>
          <w:iCs/>
          <w:sz w:val="27"/>
          <w:szCs w:val="27"/>
        </w:rPr>
        <w:t>Knowing the plant cost in USA or other country</w:t>
      </w:r>
      <w:r w:rsidRPr="00F205F3">
        <w:rPr>
          <w:rFonts w:ascii="Times New Roman" w:hAnsi="Times New Roman" w:cs="Times New Roman"/>
          <w:sz w:val="27"/>
          <w:szCs w:val="27"/>
        </w:rPr>
        <w:t xml:space="preserve">, </w:t>
      </w:r>
      <w:r w:rsidRPr="00F205F3">
        <w:rPr>
          <w:rFonts w:ascii="Times New Roman" w:hAnsi="Times New Roman" w:cs="Times New Roman"/>
          <w:b/>
          <w:bCs/>
          <w:i/>
          <w:iCs/>
          <w:sz w:val="27"/>
          <w:szCs w:val="27"/>
        </w:rPr>
        <w:t>the cost of same plant in India or any other country</w:t>
      </w:r>
      <w:r w:rsidRPr="00F205F3">
        <w:rPr>
          <w:rFonts w:ascii="Times New Roman" w:hAnsi="Times New Roman" w:cs="Times New Roman"/>
          <w:sz w:val="27"/>
          <w:szCs w:val="27"/>
        </w:rPr>
        <w:t xml:space="preserve"> can be estimated using this index.</w:t>
      </w:r>
    </w:p>
    <w:p w:rsidR="009039EA" w:rsidRDefault="009039EA" w:rsidP="009039EA">
      <w:pPr>
        <w:spacing w:after="0"/>
        <w:rPr>
          <w:rFonts w:ascii="Times New Roman" w:hAnsi="Times New Roman" w:cs="Times New Roman"/>
          <w:sz w:val="24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F02C17" w:rsidRDefault="00F02C17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BB4BF5" w:rsidRDefault="00BB4BF5" w:rsidP="009039EA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b/>
          <w:bCs/>
          <w:sz w:val="30"/>
        </w:rPr>
      </w:pPr>
      <w:r w:rsidRPr="00F0048F">
        <w:rPr>
          <w:rFonts w:ascii="Times New Roman" w:hAnsi="Times New Roman" w:cs="Times New Roman"/>
          <w:b/>
          <w:bCs/>
          <w:sz w:val="30"/>
        </w:rPr>
        <w:lastRenderedPageBreak/>
        <w:t xml:space="preserve">Study estimate  </w:t>
      </w:r>
      <w:r w:rsidRPr="00F0048F">
        <w:rPr>
          <w:rFonts w:ascii="Times New Roman" w:hAnsi="Times New Roman" w:cs="Times New Roman"/>
          <w:b/>
          <w:bCs/>
          <w:sz w:val="30"/>
        </w:rPr>
        <w:sym w:font="Wingdings" w:char="F0E0"/>
      </w:r>
      <w:r w:rsidRPr="00F0048F">
        <w:rPr>
          <w:rFonts w:ascii="Times New Roman" w:hAnsi="Times New Roman" w:cs="Times New Roman"/>
          <w:b/>
          <w:bCs/>
          <w:sz w:val="30"/>
        </w:rPr>
        <w:t xml:space="preserve">  </w:t>
      </w:r>
      <w:r w:rsidRPr="00F0048F">
        <w:rPr>
          <w:rFonts w:ascii="Times New Roman" w:hAnsi="Times New Roman" w:cs="Times New Roman"/>
          <w:b/>
          <w:bCs/>
          <w:color w:val="FF0000"/>
          <w:sz w:val="30"/>
        </w:rPr>
        <w:t>Accuracy = +-30%</w:t>
      </w:r>
    </w:p>
    <w:p w:rsidR="009039EA" w:rsidRPr="00F0048F" w:rsidRDefault="009039EA" w:rsidP="009039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7"/>
        </w:rPr>
      </w:pPr>
      <w:r w:rsidRPr="00F0048F">
        <w:rPr>
          <w:rFonts w:ascii="Times New Roman" w:hAnsi="Times New Roman" w:cs="Times New Roman"/>
          <w:sz w:val="27"/>
        </w:rPr>
        <w:t xml:space="preserve">This estimate is for studying </w:t>
      </w:r>
      <w:r w:rsidRPr="00F0048F">
        <w:rPr>
          <w:rFonts w:ascii="Times New Roman" w:hAnsi="Times New Roman" w:cs="Times New Roman"/>
          <w:strike/>
          <w:sz w:val="27"/>
        </w:rPr>
        <w:t>economic viability</w:t>
      </w:r>
      <w:r w:rsidRPr="00F0048F">
        <w:rPr>
          <w:rFonts w:ascii="Times New Roman" w:hAnsi="Times New Roman" w:cs="Times New Roman"/>
          <w:sz w:val="27"/>
        </w:rPr>
        <w:t xml:space="preserve"> </w:t>
      </w:r>
      <w:r w:rsidRPr="00F0048F">
        <w:rPr>
          <w:rFonts w:ascii="Times New Roman" w:hAnsi="Times New Roman" w:cs="Times New Roman"/>
          <w:b/>
          <w:bCs/>
          <w:sz w:val="27"/>
        </w:rPr>
        <w:t>profit</w:t>
      </w:r>
      <w:r w:rsidRPr="00F0048F">
        <w:rPr>
          <w:rFonts w:ascii="Times New Roman" w:hAnsi="Times New Roman" w:cs="Times New Roman"/>
          <w:sz w:val="27"/>
        </w:rPr>
        <w:t xml:space="preserve"> of the project and arranging funds for the project.</w:t>
      </w:r>
    </w:p>
    <w:p w:rsidR="009039EA" w:rsidRPr="00F0048F" w:rsidRDefault="009039EA" w:rsidP="009039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7"/>
        </w:rPr>
      </w:pPr>
      <w:r w:rsidRPr="00F0048F">
        <w:rPr>
          <w:rFonts w:ascii="Times New Roman" w:hAnsi="Times New Roman" w:cs="Times New Roman"/>
          <w:sz w:val="27"/>
        </w:rPr>
        <w:t xml:space="preserve">At this stage all the amenities is obtained from </w:t>
      </w:r>
      <w:r w:rsidRPr="00F0048F">
        <w:rPr>
          <w:rFonts w:ascii="Times New Roman" w:hAnsi="Times New Roman" w:cs="Times New Roman"/>
          <w:strike/>
          <w:sz w:val="27"/>
        </w:rPr>
        <w:t>process licensor</w:t>
      </w:r>
      <w:r w:rsidRPr="00F0048F">
        <w:rPr>
          <w:rFonts w:ascii="Times New Roman" w:hAnsi="Times New Roman" w:cs="Times New Roman"/>
          <w:sz w:val="27"/>
        </w:rPr>
        <w:t xml:space="preserve"> </w:t>
      </w:r>
      <w:r w:rsidRPr="00F0048F">
        <w:rPr>
          <w:rFonts w:ascii="Times New Roman" w:hAnsi="Times New Roman" w:cs="Times New Roman"/>
          <w:b/>
          <w:bCs/>
          <w:sz w:val="27"/>
        </w:rPr>
        <w:t>agent</w:t>
      </w:r>
      <w:r w:rsidRPr="00F0048F">
        <w:rPr>
          <w:rFonts w:ascii="Times New Roman" w:hAnsi="Times New Roman" w:cs="Times New Roman"/>
          <w:sz w:val="27"/>
        </w:rPr>
        <w:t>.</w:t>
      </w:r>
    </w:p>
    <w:p w:rsidR="009039EA" w:rsidRPr="00F0048F" w:rsidRDefault="009039EA" w:rsidP="009039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7"/>
        </w:rPr>
      </w:pPr>
      <w:r w:rsidRPr="00F0048F">
        <w:rPr>
          <w:rFonts w:ascii="Times New Roman" w:hAnsi="Times New Roman" w:cs="Times New Roman"/>
          <w:sz w:val="27"/>
        </w:rPr>
        <w:t xml:space="preserve">Total plant cost is found by multiplying total equipment cost by a factor known as </w:t>
      </w:r>
      <w:r w:rsidRPr="00F0048F">
        <w:rPr>
          <w:rFonts w:ascii="Times New Roman" w:hAnsi="Times New Roman" w:cs="Times New Roman"/>
          <w:b/>
          <w:bCs/>
          <w:sz w:val="27"/>
        </w:rPr>
        <w:t>lang factor</w:t>
      </w:r>
      <w:r w:rsidRPr="00F0048F">
        <w:rPr>
          <w:rFonts w:ascii="Times New Roman" w:hAnsi="Times New Roman" w:cs="Times New Roman"/>
          <w:sz w:val="27"/>
        </w:rPr>
        <w:t>.</w:t>
      </w:r>
    </w:p>
    <w:p w:rsidR="009039EA" w:rsidRPr="00F0048F" w:rsidRDefault="009039EA" w:rsidP="009039E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bCs/>
          <w:sz w:val="27"/>
        </w:rPr>
      </w:pPr>
    </w:p>
    <w:p w:rsidR="00C95469" w:rsidRPr="00F0048F" w:rsidRDefault="00C95469" w:rsidP="009039EA">
      <w:pPr>
        <w:spacing w:after="0"/>
        <w:rPr>
          <w:rFonts w:ascii="Times New Roman" w:hAnsi="Times New Roman" w:cs="Times New Roman"/>
          <w:b/>
          <w:bCs/>
          <w:sz w:val="27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b/>
          <w:bCs/>
          <w:color w:val="FF0000"/>
          <w:sz w:val="30"/>
        </w:rPr>
      </w:pPr>
      <w:r w:rsidRPr="00F0048F">
        <w:rPr>
          <w:rFonts w:ascii="Times New Roman" w:hAnsi="Times New Roman" w:cs="Times New Roman"/>
          <w:b/>
          <w:bCs/>
          <w:sz w:val="30"/>
        </w:rPr>
        <w:t xml:space="preserve">Preliminary estimate  </w:t>
      </w:r>
      <w:r w:rsidRPr="00F0048F">
        <w:rPr>
          <w:rFonts w:ascii="Times New Roman" w:hAnsi="Times New Roman" w:cs="Times New Roman"/>
          <w:b/>
          <w:bCs/>
          <w:sz w:val="30"/>
        </w:rPr>
        <w:sym w:font="Wingdings" w:char="F0E0"/>
      </w:r>
      <w:r w:rsidRPr="00F0048F">
        <w:rPr>
          <w:rFonts w:ascii="Times New Roman" w:hAnsi="Times New Roman" w:cs="Times New Roman"/>
          <w:b/>
          <w:bCs/>
          <w:sz w:val="30"/>
        </w:rPr>
        <w:t xml:space="preserve">  </w:t>
      </w:r>
      <w:r w:rsidRPr="00F0048F">
        <w:rPr>
          <w:rFonts w:ascii="Times New Roman" w:hAnsi="Times New Roman" w:cs="Times New Roman"/>
          <w:b/>
          <w:bCs/>
          <w:color w:val="FF0000"/>
          <w:sz w:val="30"/>
        </w:rPr>
        <w:t>Accuracy = +-20%</w:t>
      </w:r>
    </w:p>
    <w:p w:rsidR="009039EA" w:rsidRPr="00F0048F" w:rsidRDefault="009039EA" w:rsidP="00903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 xml:space="preserve">Also called as </w:t>
      </w:r>
      <w:r w:rsidRPr="00F0048F">
        <w:rPr>
          <w:rFonts w:ascii="Times New Roman" w:hAnsi="Times New Roman" w:cs="Times New Roman"/>
          <w:b/>
          <w:bCs/>
          <w:color w:val="000000" w:themeColor="text1"/>
          <w:sz w:val="27"/>
        </w:rPr>
        <w:t>rough or approximate estimates</w:t>
      </w:r>
    </w:p>
    <w:p w:rsidR="009039EA" w:rsidRPr="00F0048F" w:rsidRDefault="009039EA" w:rsidP="00903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Gives an idea of how much the project will cost</w:t>
      </w:r>
    </w:p>
    <w:p w:rsidR="00CE301D" w:rsidRPr="00F0048F" w:rsidRDefault="009039EA" w:rsidP="00903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As the project is under the development phase (</w:t>
      </w:r>
      <w:r w:rsidRPr="00F0048F">
        <w:rPr>
          <w:rFonts w:ascii="Times New Roman" w:hAnsi="Times New Roman" w:cs="Times New Roman"/>
          <w:b/>
          <w:bCs/>
          <w:color w:val="000000" w:themeColor="text1"/>
          <w:sz w:val="27"/>
        </w:rPr>
        <w:t xml:space="preserve">Effective Start Date </w:t>
      </w:r>
      <w:r w:rsidRPr="00F0048F">
        <w:rPr>
          <w:rFonts w:ascii="Times New Roman" w:hAnsi="Times New Roman" w:cs="Times New Roman"/>
          <w:color w:val="000000" w:themeColor="text1"/>
          <w:sz w:val="27"/>
        </w:rPr>
        <w:t>or</w:t>
      </w:r>
      <w:r w:rsidRPr="00F0048F">
        <w:rPr>
          <w:rFonts w:ascii="Times New Roman" w:hAnsi="Times New Roman" w:cs="Times New Roman"/>
          <w:b/>
          <w:bCs/>
          <w:color w:val="000000" w:themeColor="text1"/>
          <w:sz w:val="27"/>
        </w:rPr>
        <w:t xml:space="preserve"> Zero Date</w:t>
      </w:r>
      <w:r w:rsidRPr="00F0048F">
        <w:rPr>
          <w:rFonts w:ascii="Times New Roman" w:hAnsi="Times New Roman" w:cs="Times New Roman"/>
          <w:color w:val="000000" w:themeColor="text1"/>
          <w:sz w:val="27"/>
        </w:rPr>
        <w:t>), estimation of new equipments can be made with accuracy.</w:t>
      </w:r>
    </w:p>
    <w:p w:rsidR="009039EA" w:rsidRPr="00F0048F" w:rsidRDefault="009039EA" w:rsidP="00903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The budget allocation is frozen at this stage</w:t>
      </w:r>
    </w:p>
    <w:p w:rsidR="009039EA" w:rsidRPr="00F0048F" w:rsidRDefault="009039EA" w:rsidP="009039E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7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color w:val="000000" w:themeColor="text1"/>
          <w:sz w:val="27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b/>
          <w:bCs/>
          <w:color w:val="FF0000"/>
          <w:sz w:val="30"/>
        </w:rPr>
      </w:pP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t xml:space="preserve">Definitive estimate  </w:t>
      </w: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sym w:font="Wingdings" w:char="F0E0"/>
      </w: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t xml:space="preserve">  </w:t>
      </w:r>
      <w:r w:rsidRPr="00F0048F">
        <w:rPr>
          <w:rFonts w:ascii="Times New Roman" w:hAnsi="Times New Roman" w:cs="Times New Roman"/>
          <w:b/>
          <w:bCs/>
          <w:color w:val="FF0000"/>
          <w:sz w:val="30"/>
        </w:rPr>
        <w:t>Accuracy = +-10%</w:t>
      </w:r>
    </w:p>
    <w:p w:rsidR="009039EA" w:rsidRPr="00F0048F" w:rsidRDefault="009039EA" w:rsidP="009039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This estimate is prepared after Zero Date</w:t>
      </w:r>
    </w:p>
    <w:p w:rsidR="009039EA" w:rsidRPr="00F0048F" w:rsidRDefault="009039EA" w:rsidP="009039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Equipments purchase cost are done with accuracy.</w:t>
      </w:r>
    </w:p>
    <w:p w:rsidR="009039EA" w:rsidRPr="00F0048F" w:rsidRDefault="009039EA" w:rsidP="009039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Items for labor’s cost is estimated</w:t>
      </w:r>
    </w:p>
    <w:p w:rsidR="009039EA" w:rsidRPr="00F0048F" w:rsidRDefault="009039EA" w:rsidP="009039E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7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color w:val="000000" w:themeColor="text1"/>
          <w:sz w:val="27"/>
        </w:rPr>
      </w:pPr>
    </w:p>
    <w:p w:rsidR="009039EA" w:rsidRPr="00F0048F" w:rsidRDefault="009039EA" w:rsidP="009039EA">
      <w:pPr>
        <w:spacing w:after="0"/>
        <w:rPr>
          <w:rFonts w:ascii="Times New Roman" w:hAnsi="Times New Roman" w:cs="Times New Roman"/>
          <w:b/>
          <w:bCs/>
          <w:color w:val="FF0000"/>
          <w:sz w:val="30"/>
        </w:rPr>
      </w:pP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t xml:space="preserve">Detailed estimate  </w:t>
      </w: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sym w:font="Wingdings" w:char="F0E0"/>
      </w:r>
      <w:r w:rsidRPr="00F0048F">
        <w:rPr>
          <w:rFonts w:ascii="Times New Roman" w:hAnsi="Times New Roman" w:cs="Times New Roman"/>
          <w:b/>
          <w:bCs/>
          <w:color w:val="000000" w:themeColor="text1"/>
          <w:sz w:val="30"/>
        </w:rPr>
        <w:t xml:space="preserve">  </w:t>
      </w:r>
      <w:r w:rsidRPr="00F0048F">
        <w:rPr>
          <w:rFonts w:ascii="Times New Roman" w:hAnsi="Times New Roman" w:cs="Times New Roman"/>
          <w:b/>
          <w:bCs/>
          <w:color w:val="FF0000"/>
          <w:sz w:val="30"/>
        </w:rPr>
        <w:t>Accuracy = +-5%</w:t>
      </w:r>
    </w:p>
    <w:p w:rsidR="009039EA" w:rsidRPr="00F0048F" w:rsidRDefault="009039EA" w:rsidP="009039E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This estimate is done on successful completion of the equipment/project</w:t>
      </w:r>
    </w:p>
    <w:p w:rsidR="009039EA" w:rsidRPr="00F0048F" w:rsidRDefault="009039EA" w:rsidP="009039E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The additional information available at this stage is…</w:t>
      </w:r>
    </w:p>
    <w:p w:rsidR="009039EA" w:rsidRPr="00F0048F" w:rsidRDefault="009039EA" w:rsidP="009039EA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Value of plant equipment and machinery</w:t>
      </w:r>
    </w:p>
    <w:p w:rsidR="009039EA" w:rsidRPr="00F0048F" w:rsidRDefault="009039EA" w:rsidP="009039EA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Cost of all major contracts</w:t>
      </w:r>
    </w:p>
    <w:p w:rsidR="009039EA" w:rsidRPr="00F0048F" w:rsidRDefault="009039EA" w:rsidP="009039EA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Final market take-offs</w:t>
      </w:r>
    </w:p>
    <w:p w:rsidR="009039EA" w:rsidRPr="00F0048F" w:rsidRDefault="009039EA" w:rsidP="009039EA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7"/>
        </w:rPr>
      </w:pPr>
      <w:r w:rsidRPr="00F0048F">
        <w:rPr>
          <w:rFonts w:ascii="Times New Roman" w:hAnsi="Times New Roman" w:cs="Times New Roman"/>
          <w:color w:val="000000" w:themeColor="text1"/>
          <w:sz w:val="27"/>
        </w:rPr>
        <w:t>90% construction drawings</w:t>
      </w:r>
    </w:p>
    <w:p w:rsidR="009039EA" w:rsidRDefault="009039EA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FD46CC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D46CC" w:rsidRDefault="007C738F" w:rsidP="009039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Evaluation of project profitability</w:t>
      </w:r>
    </w:p>
    <w:p w:rsidR="007C738F" w:rsidRDefault="007C738F" w:rsidP="007C73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Pay Back Period</w:t>
      </w:r>
    </w:p>
    <w:p w:rsidR="007C738F" w:rsidRDefault="007C738F" w:rsidP="007C73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Return on investment</w:t>
      </w:r>
    </w:p>
    <w:p w:rsidR="007C738F" w:rsidRDefault="007C738F" w:rsidP="007C73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Net Present Value</w:t>
      </w:r>
    </w:p>
    <w:p w:rsidR="007C738F" w:rsidRDefault="007C738F" w:rsidP="007C73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Internal Rate of Return</w:t>
      </w:r>
    </w:p>
    <w:p w:rsidR="007C738F" w:rsidRDefault="007C738F" w:rsidP="007C73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Benefit Cost Ratio</w:t>
      </w: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Default="009001EA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Matrix Organisation</w:t>
      </w:r>
    </w:p>
    <w:p w:rsidR="009001EA" w:rsidRDefault="009001EA" w:rsidP="009001EA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9001EA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2AFCC477" wp14:editId="1C3C3C82">
            <wp:extent cx="5073650" cy="44148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369" cy="44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F" w:rsidRDefault="008A64DF" w:rsidP="008A64D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9001EA" w:rsidRPr="00E026BE" w:rsidRDefault="00A276F7" w:rsidP="009001EA">
      <w:pPr>
        <w:spacing w:after="0"/>
        <w:rPr>
          <w:rFonts w:ascii="Times New Roman" w:hAnsi="Times New Roman" w:cs="Times New Roman"/>
          <w:b/>
          <w:bCs/>
          <w:color w:val="FF0000"/>
          <w:sz w:val="26"/>
        </w:rPr>
      </w:pPr>
      <w:r w:rsidRPr="00E026BE">
        <w:rPr>
          <w:rFonts w:ascii="Times New Roman" w:hAnsi="Times New Roman" w:cs="Times New Roman"/>
          <w:b/>
          <w:bCs/>
          <w:color w:val="FF0000"/>
          <w:sz w:val="26"/>
        </w:rPr>
        <w:t>Definition:</w:t>
      </w:r>
    </w:p>
    <w:p w:rsidR="00A276F7" w:rsidRPr="00724656" w:rsidRDefault="00A276F7" w:rsidP="009001E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company structure where teams report to multiple leaders.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416DE4">
        <w:rPr>
          <w:rFonts w:ascii="Times New Roman" w:hAnsi="Times New Roman" w:cs="Times New Roman"/>
          <w:color w:val="000000" w:themeColor="text1"/>
          <w:sz w:val="24"/>
        </w:rPr>
        <w:tab/>
      </w:r>
      <w:r w:rsidRPr="00724656">
        <w:rPr>
          <w:rFonts w:ascii="Times New Roman" w:hAnsi="Times New Roman" w:cs="Times New Roman"/>
          <w:b/>
          <w:bCs/>
          <w:color w:val="000000" w:themeColor="text1"/>
          <w:sz w:val="24"/>
        </w:rPr>
        <w:t>OR</w:t>
      </w:r>
    </w:p>
    <w:p w:rsidR="00A276F7" w:rsidRDefault="00416DE4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structure where there is more than one line of reporting managers.</w:t>
      </w:r>
    </w:p>
    <w:p w:rsidR="00E026BE" w:rsidRDefault="00E026BE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26BE" w:rsidRDefault="00E026BE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4640C" w:rsidRDefault="0084640C" w:rsidP="009001E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Task Force Organisation</w:t>
      </w:r>
    </w:p>
    <w:p w:rsidR="0084640C" w:rsidRDefault="0084640C" w:rsidP="0084640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84640C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79C84B6F" wp14:editId="4CC849C1">
            <wp:extent cx="6032810" cy="33339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81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0C" w:rsidRDefault="0084640C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Pr="008F7775" w:rsidRDefault="00E01B23" w:rsidP="0084640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F7775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Contractors</w:t>
      </w:r>
    </w:p>
    <w:p w:rsidR="00E01B23" w:rsidRDefault="00E01B23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Pr="008F7775" w:rsidRDefault="00E01B23" w:rsidP="0084640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</w:rPr>
      </w:pPr>
      <w:r w:rsidRPr="008F7775">
        <w:rPr>
          <w:rFonts w:ascii="Times New Roman" w:hAnsi="Times New Roman" w:cs="Times New Roman"/>
          <w:b/>
          <w:bCs/>
          <w:color w:val="000000" w:themeColor="text1"/>
          <w:sz w:val="26"/>
        </w:rPr>
        <w:t>Definition</w:t>
      </w:r>
    </w:p>
    <w:p w:rsidR="00E01B23" w:rsidRDefault="00E01B23" w:rsidP="0057595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self-employed worker who operates independently on a contract basis.</w:t>
      </w:r>
    </w:p>
    <w:p w:rsidR="00803BE3" w:rsidRDefault="00803BE3" w:rsidP="0057595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E01B23" w:rsidRDefault="00E01B23" w:rsidP="00E01B2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E01B23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4A0ABF15" wp14:editId="624406E0">
            <wp:extent cx="6007100" cy="225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73"/>
                    <a:stretch/>
                  </pic:blipFill>
                  <pic:spPr bwMode="auto">
                    <a:xfrm>
                      <a:off x="0" y="0"/>
                      <a:ext cx="6007409" cy="225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498" w:rsidRDefault="004C3498" w:rsidP="004C3498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A5575" w:rsidRDefault="00EA5575" w:rsidP="004C349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01B23" w:rsidRPr="00EA5575" w:rsidRDefault="00E01B23" w:rsidP="0084640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EA5575">
        <w:rPr>
          <w:rFonts w:ascii="Times New Roman" w:hAnsi="Times New Roman" w:cs="Times New Roman"/>
          <w:b/>
          <w:bCs/>
          <w:color w:val="000000" w:themeColor="text1"/>
          <w:sz w:val="28"/>
        </w:rPr>
        <w:t>3 ‘R’s of contracting</w:t>
      </w:r>
    </w:p>
    <w:p w:rsidR="00E01B23" w:rsidRDefault="00810299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Responsibility</w:t>
      </w:r>
    </w:p>
    <w:p w:rsidR="00810299" w:rsidRDefault="00810299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Reimbursement</w:t>
      </w:r>
    </w:p>
    <w:p w:rsidR="00810299" w:rsidRDefault="00810299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Risk</w:t>
      </w:r>
    </w:p>
    <w:p w:rsidR="00810299" w:rsidRDefault="00810299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EF2F70" w:rsidRPr="00EF2F70" w:rsidRDefault="00EF2F70" w:rsidP="0084640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EF2F70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Tendering and selection of Contractor</w:t>
      </w:r>
    </w:p>
    <w:p w:rsidR="00EF2F70" w:rsidRPr="009001EA" w:rsidRDefault="00EF2F70" w:rsidP="0084640C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sectPr w:rsidR="00EF2F70" w:rsidRPr="009001EA" w:rsidSect="009039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DEA"/>
    <w:multiLevelType w:val="hybridMultilevel"/>
    <w:tmpl w:val="FC1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0ED3"/>
    <w:multiLevelType w:val="hybridMultilevel"/>
    <w:tmpl w:val="EEB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0A56"/>
    <w:multiLevelType w:val="hybridMultilevel"/>
    <w:tmpl w:val="89E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31CA3"/>
    <w:multiLevelType w:val="hybridMultilevel"/>
    <w:tmpl w:val="76CA8B9E"/>
    <w:lvl w:ilvl="0" w:tplc="ED625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61917"/>
    <w:multiLevelType w:val="hybridMultilevel"/>
    <w:tmpl w:val="6D6E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E08DD"/>
    <w:multiLevelType w:val="hybridMultilevel"/>
    <w:tmpl w:val="8072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F473F"/>
    <w:multiLevelType w:val="hybridMultilevel"/>
    <w:tmpl w:val="55D2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9885">
    <w:abstractNumId w:val="4"/>
  </w:num>
  <w:num w:numId="2" w16cid:durableId="75589294">
    <w:abstractNumId w:val="1"/>
  </w:num>
  <w:num w:numId="3" w16cid:durableId="1819834027">
    <w:abstractNumId w:val="2"/>
  </w:num>
  <w:num w:numId="4" w16cid:durableId="1457675236">
    <w:abstractNumId w:val="0"/>
  </w:num>
  <w:num w:numId="5" w16cid:durableId="623315839">
    <w:abstractNumId w:val="5"/>
  </w:num>
  <w:num w:numId="6" w16cid:durableId="1002124452">
    <w:abstractNumId w:val="6"/>
  </w:num>
  <w:num w:numId="7" w16cid:durableId="114146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A"/>
    <w:rsid w:val="00113BCC"/>
    <w:rsid w:val="00391864"/>
    <w:rsid w:val="00416DE4"/>
    <w:rsid w:val="004C3498"/>
    <w:rsid w:val="0057595B"/>
    <w:rsid w:val="00596CAF"/>
    <w:rsid w:val="006051EA"/>
    <w:rsid w:val="00724656"/>
    <w:rsid w:val="007B7EA2"/>
    <w:rsid w:val="007C738F"/>
    <w:rsid w:val="00803BE3"/>
    <w:rsid w:val="00810299"/>
    <w:rsid w:val="0084640C"/>
    <w:rsid w:val="00852832"/>
    <w:rsid w:val="008A64DF"/>
    <w:rsid w:val="008F7775"/>
    <w:rsid w:val="009001EA"/>
    <w:rsid w:val="009039EA"/>
    <w:rsid w:val="00970C6F"/>
    <w:rsid w:val="00A276F7"/>
    <w:rsid w:val="00BB4BF5"/>
    <w:rsid w:val="00C95469"/>
    <w:rsid w:val="00CE301D"/>
    <w:rsid w:val="00DE17EC"/>
    <w:rsid w:val="00E01B23"/>
    <w:rsid w:val="00E026BE"/>
    <w:rsid w:val="00EA5575"/>
    <w:rsid w:val="00EF2F70"/>
    <w:rsid w:val="00F0048F"/>
    <w:rsid w:val="00F02C17"/>
    <w:rsid w:val="00F205F3"/>
    <w:rsid w:val="00F4472B"/>
    <w:rsid w:val="00F9158E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B449"/>
  <w15:chartTrackingRefBased/>
  <w15:docId w15:val="{24B9FBFF-7DDE-4927-87FB-2AA802E7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</dc:creator>
  <cp:keywords/>
  <dc:description/>
  <cp:lastModifiedBy>Irfan K</cp:lastModifiedBy>
  <cp:revision>61</cp:revision>
  <dcterms:created xsi:type="dcterms:W3CDTF">2022-12-30T17:35:00Z</dcterms:created>
  <dcterms:modified xsi:type="dcterms:W3CDTF">2022-12-30T18:48:00Z</dcterms:modified>
</cp:coreProperties>
</file>