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Business Problem for </w:t>
      </w:r>
      <w:proofErr w:type="spellStart"/>
      <w:r w:rsidRPr="009F4A52">
        <w:rPr>
          <w:rStyle w:val="Heading3Char"/>
          <w:rFonts w:ascii="Times New Roman" w:hAnsi="Times New Roman" w:cs="Times New Roman" w:hint="default"/>
          <w:b w:val="0"/>
        </w:rPr>
        <w:t>Ora</w:t>
      </w:r>
      <w:bookmarkStart w:id="0" w:name="_GoBack"/>
      <w:bookmarkEnd w:id="0"/>
      <w:r w:rsidRPr="009F4A52">
        <w:rPr>
          <w:rStyle w:val="Heading3Char"/>
          <w:rFonts w:ascii="Times New Roman" w:hAnsi="Times New Roman" w:cs="Times New Roman" w:hint="default"/>
          <w:b w:val="0"/>
        </w:rPr>
        <w:t>ngeHRM</w:t>
      </w:r>
      <w:proofErr w:type="spellEnd"/>
      <w:r w:rsidRPr="009F4A52">
        <w:rPr>
          <w:rStyle w:val="Heading3Char"/>
          <w:rFonts w:ascii="Times New Roman" w:hAnsi="Times New Roman" w:cs="Times New Roman" w:hint="default"/>
          <w:b w:val="0"/>
        </w:rPr>
        <w:t>: Enhancing HR Management through Technology Solutions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1. Informed Decision-Making: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 Lack of real-time data and analytics capabilities within </w:t>
      </w:r>
      <w:proofErr w:type="spellStart"/>
      <w:r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may hinder the ability of HR managers and decision-makers to make informed decisions promptly.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Impact: Delays in decision-making can result in suboptimal workforce management, affecting employee satisfaction, performance, and overall organizational efficiency.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2. Enhanced User Experience: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 The existing </w:t>
      </w:r>
      <w:proofErr w:type="spellStart"/>
      <w:r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system may lack a user-friendly interface and intuitive design, leading to a subpar user experience for HR professionals and employees.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Impact: A poor user experience can result in decreased productivity, increased training costs, and potential resistance to system adoption.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3. Knowledge Empowerment: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 Limited access to comprehensive training materials and resources within </w:t>
      </w:r>
      <w:proofErr w:type="spellStart"/>
      <w:r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may impede the knowledge empowerment of HR staff, hindering their ability to fully utilize the system's features.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</w:t>
      </w:r>
      <w:r w:rsidR="007A3A8E" w:rsidRPr="009F4A52">
        <w:rPr>
          <w:rStyle w:val="Heading3Char"/>
          <w:rFonts w:ascii="Times New Roman" w:hAnsi="Times New Roman" w:cs="Times New Roman" w:hint="default"/>
          <w:b w:val="0"/>
        </w:rPr>
        <w:t>Impact: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Reduced efficiency in HR processes, potential errors in data management, and underutilization of system capabilities.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4. Customized Recommendations: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The absence of personalized recommendations and insights within </w:t>
      </w:r>
      <w:proofErr w:type="spellStart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may hinder HR professionals' ability to tailor strategies and interventions to the specific needs of the workforce.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</w:t>
      </w:r>
      <w:proofErr w:type="spellStart"/>
      <w:proofErr w:type="gramStart"/>
      <w:r w:rsidRPr="009F4A52">
        <w:rPr>
          <w:rStyle w:val="Heading3Char"/>
          <w:rFonts w:ascii="Times New Roman" w:hAnsi="Times New Roman" w:cs="Times New Roman" w:hint="default"/>
          <w:b w:val="0"/>
        </w:rPr>
        <w:t>Impact: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>Ineffective</w:t>
      </w:r>
      <w:proofErr w:type="spellEnd"/>
      <w:proofErr w:type="gramEnd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talent management, suboptimal employee engagement, and missed opportunities for organizational improvement.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5.User Engagement: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</w:t>
      </w:r>
      <w:proofErr w:type="spellStart"/>
      <w:proofErr w:type="gramStart"/>
      <w:r w:rsidRPr="009F4A52">
        <w:rPr>
          <w:rStyle w:val="Heading3Char"/>
          <w:rFonts w:ascii="Times New Roman" w:hAnsi="Times New Roman" w:cs="Times New Roman" w:hint="default"/>
          <w:b w:val="0"/>
        </w:rPr>
        <w:t>Issue: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>Low</w:t>
      </w:r>
      <w:proofErr w:type="spellEnd"/>
      <w:proofErr w:type="gramEnd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levels of user engagement and participation within </w:t>
      </w:r>
      <w:proofErr w:type="spellStart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may result from a lack of interactive features, feedback mechanisms, and gamification elements.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Impact: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Reduced enthusiasm for using the HR system, lower data accuracy, and missed opportunities for collaborative decision-making.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6. Positive Perception: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Perceptions of </w:t>
      </w:r>
      <w:proofErr w:type="spellStart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as a complex or outdated system may contribute to a negative perception among employees and stakeholders.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Impact: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Reduced confidence in the HR system, potential resistance to change, and challenges in attracting and retaining top talent.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7. Continuous Monitoring: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Inadequate tools for continuous monitoring and performance tracking within </w:t>
      </w:r>
      <w:proofErr w:type="spellStart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may result in difficulties identifying trends, anomalies, or areas requiring improvement.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Impact: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Missed opportunities for proactive intervention, potential compliance issues, and challenges in adapting to evolving HR needs.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8. User Education: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Limited availability of user education resources and training programs may hinder the skill development of HR professionals and end-users.</w:t>
      </w:r>
    </w:p>
    <w:p w:rsidR="00AC24CB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Impact: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Increased likelihood of errors, suboptimal system utilization, and challenges in adaptin</w:t>
      </w:r>
      <w:r w:rsidR="009F4A52">
        <w:rPr>
          <w:rStyle w:val="Heading3Char"/>
          <w:rFonts w:ascii="Times New Roman" w:hAnsi="Times New Roman" w:cs="Times New Roman" w:hint="default"/>
          <w:b w:val="0"/>
        </w:rPr>
        <w:t>g to system updates or changes.</w:t>
      </w:r>
    </w:p>
    <w:p w:rsidR="00AC24CB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>9. Accessibility Considerations: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Issue: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Lack of attention to accessibility standards and considerations within </w:t>
      </w:r>
      <w:proofErr w:type="spellStart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may exclude individuals with disabilities, leading to issues of inclusivity and compliance.</w:t>
      </w:r>
    </w:p>
    <w:p w:rsidR="00192319" w:rsidRPr="009F4A52" w:rsidRDefault="00AC24CB" w:rsidP="00192319">
      <w:pPr>
        <w:rPr>
          <w:rStyle w:val="Heading3Char"/>
          <w:rFonts w:ascii="Times New Roman" w:hAnsi="Times New Roman" w:cs="Times New Roman" w:hint="default"/>
          <w:b w:val="0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   Impact:</w:t>
      </w:r>
      <w:r w:rsidR="00192319" w:rsidRPr="009F4A52">
        <w:rPr>
          <w:rStyle w:val="Heading3Char"/>
          <w:rFonts w:ascii="Times New Roman" w:hAnsi="Times New Roman" w:cs="Times New Roman" w:hint="default"/>
          <w:b w:val="0"/>
        </w:rPr>
        <w:t xml:space="preserve"> Legal and regulatory risks, potential damage to the organization's reputation, and challenges in maintaining a diverse and inclusive workforce.</w:t>
      </w:r>
    </w:p>
    <w:p w:rsidR="00192319" w:rsidRPr="009F4A52" w:rsidRDefault="00192319" w:rsidP="00192319">
      <w:pPr>
        <w:rPr>
          <w:rStyle w:val="Heading3Char"/>
          <w:rFonts w:ascii="Times New Roman" w:hAnsi="Times New Roman" w:cs="Times New Roman" w:hint="default"/>
          <w:b w:val="0"/>
        </w:rPr>
      </w:pPr>
    </w:p>
    <w:p w:rsidR="00F46FE6" w:rsidRPr="009F4A52" w:rsidRDefault="00192319" w:rsidP="00192319">
      <w:pPr>
        <w:rPr>
          <w:rFonts w:ascii="Times New Roman" w:hAnsi="Times New Roman" w:cs="Times New Roman"/>
        </w:rPr>
      </w:pPr>
      <w:r w:rsidRPr="009F4A52">
        <w:rPr>
          <w:rStyle w:val="Heading3Char"/>
          <w:rFonts w:ascii="Times New Roman" w:hAnsi="Times New Roman" w:cs="Times New Roman" w:hint="default"/>
          <w:b w:val="0"/>
        </w:rPr>
        <w:t xml:space="preserve">Addressing these business problems through technological solutions, system enhancements, and strategic initiatives can contribute to a more effective and user-friendly </w:t>
      </w:r>
      <w:proofErr w:type="spellStart"/>
      <w:r w:rsidRPr="009F4A52">
        <w:rPr>
          <w:rStyle w:val="Heading3Char"/>
          <w:rFonts w:ascii="Times New Roman" w:hAnsi="Times New Roman" w:cs="Times New Roman" w:hint="default"/>
          <w:b w:val="0"/>
        </w:rPr>
        <w:t>OrangeHRM</w:t>
      </w:r>
      <w:proofErr w:type="spellEnd"/>
      <w:r w:rsidRPr="009F4A52">
        <w:rPr>
          <w:rStyle w:val="Heading3Char"/>
          <w:rFonts w:ascii="Times New Roman" w:hAnsi="Times New Roman" w:cs="Times New Roman" w:hint="default"/>
          <w:b w:val="0"/>
        </w:rPr>
        <w:t>, fostering positive outcomes for both HR professionals and the broader organizational environment.</w:t>
      </w:r>
    </w:p>
    <w:sectPr w:rsidR="00F46FE6" w:rsidRPr="009F4A52" w:rsidSect="009F4A52">
      <w:headerReference w:type="default" r:id="rId6"/>
      <w:pgSz w:w="11906" w:h="16838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9C6" w:rsidRDefault="00EB29C6" w:rsidP="009F4A52">
      <w:r>
        <w:separator/>
      </w:r>
    </w:p>
  </w:endnote>
  <w:endnote w:type="continuationSeparator" w:id="0">
    <w:p w:rsidR="00EB29C6" w:rsidRDefault="00EB29C6" w:rsidP="009F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9C6" w:rsidRDefault="00EB29C6" w:rsidP="009F4A52">
      <w:r>
        <w:separator/>
      </w:r>
    </w:p>
  </w:footnote>
  <w:footnote w:type="continuationSeparator" w:id="0">
    <w:p w:rsidR="00EB29C6" w:rsidRDefault="00EB29C6" w:rsidP="009F4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52" w:rsidRDefault="009F4A52">
    <w:pPr>
      <w:pStyle w:val="Header"/>
    </w:pPr>
    <w:r>
      <w:t xml:space="preserve">Ayesha </w:t>
    </w:r>
    <w:proofErr w:type="spellStart"/>
    <w:r>
      <w:t>Hannure</w:t>
    </w:r>
    <w:proofErr w:type="spellEnd"/>
    <w:r>
      <w:ptab w:relativeTo="margin" w:alignment="left" w:leader="none"/>
    </w:r>
  </w:p>
  <w:p w:rsidR="009F4A52" w:rsidRDefault="009F4A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6A12C4"/>
    <w:rsid w:val="00192319"/>
    <w:rsid w:val="007A3A8E"/>
    <w:rsid w:val="009F4A52"/>
    <w:rsid w:val="00AC24CB"/>
    <w:rsid w:val="00EB29C6"/>
    <w:rsid w:val="00F46FE6"/>
    <w:rsid w:val="356A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D2BED"/>
  <w15:docId w15:val="{93B1CD5D-F0F9-41DF-BC94-FC0E051D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link w:val="Heading3Char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link w:val="Heading3"/>
    <w:rPr>
      <w:rFonts w:ascii="SimSun" w:eastAsia="SimSun" w:hAnsi="SimSun" w:cs="SimSun" w:hint="eastAsia"/>
      <w:b/>
      <w:bCs/>
      <w:kern w:val="0"/>
      <w:sz w:val="27"/>
      <w:szCs w:val="27"/>
      <w:lang w:val="en-US" w:eastAsia="zh-CN" w:bidi="ar"/>
    </w:rPr>
  </w:style>
  <w:style w:type="paragraph" w:styleId="Header">
    <w:name w:val="header"/>
    <w:basedOn w:val="Normal"/>
    <w:link w:val="HeaderChar"/>
    <w:uiPriority w:val="99"/>
    <w:rsid w:val="009F4A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A52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9F4A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F4A52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3006</Characters>
  <Application>Microsoft Office Word</Application>
  <DocSecurity>0</DocSecurity>
  <Lines>71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Ayesha</cp:lastModifiedBy>
  <cp:revision>2</cp:revision>
  <dcterms:created xsi:type="dcterms:W3CDTF">2024-01-28T11:09:00Z</dcterms:created>
  <dcterms:modified xsi:type="dcterms:W3CDTF">2024-01-28T11:09:00Z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GrammarlyDocumentId">
    <vt:lpwstr>17d9dc767d2fc410a5730f22c96c495787d048597f91c8c718b6e7b4f0fdbfa7</vt:lpwstr>
  </property>
</Properties>
</file>