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FinSight Automation System</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spacing w:after="240" w:before="240" w:line="240" w:lineRule="auto"/>
        <w:rPr/>
      </w:pPr>
      <w:r w:rsidDel="00000000" w:rsidR="00000000" w:rsidRPr="00000000">
        <w:rPr>
          <w:rtl w:val="0"/>
        </w:rPr>
        <w:t xml:space="preserve">Organizations that rely on field agents for financial data collection often face significant challenges in aggregating, validating, and analyzing information in a timely manner. Field teams typically submit daily Excel files containing key financial indicators, customer transactions, operational metrics, and other business-critical data. However, due to the decentralized submission process, the collected files arrive in inconsistent formats, varying structures, and at different times of the day. This leads to delays, manual effort, data quality issues, and reduced reliability of insights.</w:t>
      </w:r>
    </w:p>
    <w:p w:rsidR="00000000" w:rsidDel="00000000" w:rsidP="00000000" w:rsidRDefault="00000000" w:rsidRPr="00000000" w14:paraId="00000005">
      <w:pPr>
        <w:spacing w:after="240" w:before="240" w:line="240" w:lineRule="auto"/>
        <w:rPr/>
      </w:pPr>
      <w:r w:rsidDel="00000000" w:rsidR="00000000" w:rsidRPr="00000000">
        <w:rPr>
          <w:rtl w:val="0"/>
        </w:rPr>
        <w:t xml:space="preserve">The absence of an automated data processing system results in:</w:t>
      </w:r>
    </w:p>
    <w:p w:rsidR="00000000" w:rsidDel="00000000" w:rsidP="00000000" w:rsidRDefault="00000000" w:rsidRPr="00000000" w14:paraId="00000006">
      <w:pPr>
        <w:numPr>
          <w:ilvl w:val="0"/>
          <w:numId w:val="1"/>
        </w:numPr>
        <w:spacing w:after="0" w:afterAutospacing="0" w:before="240" w:line="240" w:lineRule="auto"/>
        <w:ind w:left="720" w:hanging="360"/>
      </w:pPr>
      <w:r w:rsidDel="00000000" w:rsidR="00000000" w:rsidRPr="00000000">
        <w:rPr>
          <w:rtl w:val="0"/>
        </w:rPr>
        <w:t xml:space="preserve">Time-consuming manual downloads and consolidation of Excel reports</w:t>
      </w:r>
    </w:p>
    <w:p w:rsidR="00000000" w:rsidDel="00000000" w:rsidP="00000000" w:rsidRDefault="00000000" w:rsidRPr="00000000" w14:paraId="00000007">
      <w:pPr>
        <w:numPr>
          <w:ilvl w:val="0"/>
          <w:numId w:val="1"/>
        </w:numPr>
        <w:spacing w:after="0" w:afterAutospacing="0" w:before="0" w:beforeAutospacing="0" w:line="240" w:lineRule="auto"/>
        <w:ind w:left="720" w:hanging="360"/>
      </w:pPr>
      <w:r w:rsidDel="00000000" w:rsidR="00000000" w:rsidRPr="00000000">
        <w:rPr>
          <w:rtl w:val="0"/>
        </w:rPr>
        <w:t xml:space="preserve">Formatting inconsistencies that cause errors in downstream analysis</w:t>
      </w:r>
    </w:p>
    <w:p w:rsidR="00000000" w:rsidDel="00000000" w:rsidP="00000000" w:rsidRDefault="00000000" w:rsidRPr="00000000" w14:paraId="00000008">
      <w:pPr>
        <w:numPr>
          <w:ilvl w:val="0"/>
          <w:numId w:val="1"/>
        </w:numPr>
        <w:spacing w:after="0" w:afterAutospacing="0" w:before="0" w:beforeAutospacing="0" w:line="240" w:lineRule="auto"/>
        <w:ind w:left="720" w:hanging="360"/>
      </w:pPr>
      <w:r w:rsidDel="00000000" w:rsidR="00000000" w:rsidRPr="00000000">
        <w:rPr>
          <w:rtl w:val="0"/>
        </w:rPr>
        <w:t xml:space="preserve">Lack of real-time visibility into daily financial performance</w:t>
      </w:r>
    </w:p>
    <w:p w:rsidR="00000000" w:rsidDel="00000000" w:rsidP="00000000" w:rsidRDefault="00000000" w:rsidRPr="00000000" w14:paraId="00000009">
      <w:pPr>
        <w:numPr>
          <w:ilvl w:val="0"/>
          <w:numId w:val="1"/>
        </w:numPr>
        <w:spacing w:after="0" w:afterAutospacing="0" w:before="0" w:beforeAutospacing="0" w:line="240" w:lineRule="auto"/>
        <w:ind w:left="720" w:hanging="360"/>
      </w:pPr>
      <w:r w:rsidDel="00000000" w:rsidR="00000000" w:rsidRPr="00000000">
        <w:rPr>
          <w:rtl w:val="0"/>
        </w:rPr>
        <w:t xml:space="preserve">Decision-making delays caused by outdated or incomplete dashboards</w:t>
      </w:r>
    </w:p>
    <w:p w:rsidR="00000000" w:rsidDel="00000000" w:rsidP="00000000" w:rsidRDefault="00000000" w:rsidRPr="00000000" w14:paraId="0000000A">
      <w:pPr>
        <w:numPr>
          <w:ilvl w:val="0"/>
          <w:numId w:val="1"/>
        </w:numPr>
        <w:spacing w:after="240" w:before="0" w:beforeAutospacing="0" w:line="240" w:lineRule="auto"/>
        <w:ind w:left="720" w:hanging="360"/>
      </w:pPr>
      <w:r w:rsidDel="00000000" w:rsidR="00000000" w:rsidRPr="00000000">
        <w:rPr>
          <w:rtl w:val="0"/>
        </w:rPr>
        <w:t xml:space="preserve">High dependency on individual employees for the accuracy and timeliness of reporting</w:t>
        <w:br w:type="textWrapping"/>
      </w:r>
    </w:p>
    <w:p w:rsidR="00000000" w:rsidDel="00000000" w:rsidP="00000000" w:rsidRDefault="00000000" w:rsidRPr="00000000" w14:paraId="0000000B">
      <w:pPr>
        <w:spacing w:after="240" w:before="240" w:line="240" w:lineRule="auto"/>
        <w:rPr/>
      </w:pPr>
      <w:r w:rsidDel="00000000" w:rsidR="00000000" w:rsidRPr="00000000">
        <w:rPr>
          <w:rtl w:val="0"/>
        </w:rPr>
        <w:t xml:space="preserve">To address these inefficiencies, the organization requires an automated, scalable, and robust pipeline that can:</w:t>
      </w:r>
    </w:p>
    <w:p w:rsidR="00000000" w:rsidDel="00000000" w:rsidP="00000000" w:rsidRDefault="00000000" w:rsidRPr="00000000" w14:paraId="0000000C">
      <w:pPr>
        <w:numPr>
          <w:ilvl w:val="0"/>
          <w:numId w:val="2"/>
        </w:numPr>
        <w:spacing w:after="0" w:afterAutospacing="0" w:before="240" w:line="240" w:lineRule="auto"/>
        <w:ind w:left="720" w:hanging="360"/>
      </w:pPr>
      <w:r w:rsidDel="00000000" w:rsidR="00000000" w:rsidRPr="00000000">
        <w:rPr>
          <w:b w:val="1"/>
          <w:bCs w:val="1"/>
          <w:rtl w:val="0"/>
        </w:rPr>
        <w:t xml:space="preserve">Collect and download daily Excel files</w:t>
      </w:r>
      <w:r w:rsidDel="00000000" w:rsidR="00000000" w:rsidRPr="00000000">
        <w:rPr>
          <w:rtl w:val="0"/>
        </w:rPr>
        <w:t xml:space="preserve"> uploaded by field agents from designated folders or platforms.</w:t>
        <w:br w:type="textWrapping"/>
      </w:r>
    </w:p>
    <w:p w:rsidR="00000000" w:rsidDel="00000000" w:rsidP="00000000" w:rsidRDefault="00000000" w:rsidRPr="00000000" w14:paraId="0000000D">
      <w:pPr>
        <w:numPr>
          <w:ilvl w:val="0"/>
          <w:numId w:val="2"/>
        </w:numPr>
        <w:spacing w:after="0" w:afterAutospacing="0" w:before="0" w:beforeAutospacing="0" w:line="240" w:lineRule="auto"/>
        <w:ind w:left="720" w:hanging="360"/>
      </w:pPr>
      <w:r w:rsidDel="00000000" w:rsidR="00000000" w:rsidRPr="00000000">
        <w:rPr>
          <w:b w:val="1"/>
          <w:bCs w:val="1"/>
          <w:rtl w:val="0"/>
        </w:rPr>
        <w:t xml:space="preserve">Combine and standardize</w:t>
      </w:r>
      <w:r w:rsidDel="00000000" w:rsidR="00000000" w:rsidRPr="00000000">
        <w:rPr>
          <w:rtl w:val="0"/>
        </w:rPr>
        <w:t xml:space="preserve"> the data into a unified master dataset.</w:t>
        <w:br w:type="textWrapping"/>
      </w:r>
    </w:p>
    <w:p w:rsidR="00000000" w:rsidDel="00000000" w:rsidP="00000000" w:rsidRDefault="00000000" w:rsidRPr="00000000" w14:paraId="0000000E">
      <w:pPr>
        <w:numPr>
          <w:ilvl w:val="0"/>
          <w:numId w:val="2"/>
        </w:numPr>
        <w:spacing w:after="0" w:afterAutospacing="0" w:before="0" w:beforeAutospacing="0" w:line="240" w:lineRule="auto"/>
        <w:ind w:left="720" w:hanging="360"/>
      </w:pPr>
      <w:r w:rsidDel="00000000" w:rsidR="00000000" w:rsidRPr="00000000">
        <w:rPr>
          <w:b w:val="1"/>
          <w:bCs w:val="1"/>
          <w:rtl w:val="0"/>
        </w:rPr>
        <w:t xml:space="preserve">Clean and preprocess</w:t>
      </w:r>
      <w:r w:rsidDel="00000000" w:rsidR="00000000" w:rsidRPr="00000000">
        <w:rPr>
          <w:rtl w:val="0"/>
        </w:rPr>
        <w:t xml:space="preserve"> the information for consistency, accuracy, and analytical quality.</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hanging="360"/>
      </w:pPr>
      <w:r w:rsidDel="00000000" w:rsidR="00000000" w:rsidRPr="00000000">
        <w:rPr>
          <w:b w:val="1"/>
          <w:bCs w:val="1"/>
          <w:rtl w:val="0"/>
        </w:rPr>
        <w:t xml:space="preserve">Automatically generate refreshed Excel-based dashboards</w:t>
      </w:r>
      <w:r w:rsidDel="00000000" w:rsidR="00000000" w:rsidRPr="00000000">
        <w:rPr>
          <w:rtl w:val="0"/>
        </w:rPr>
        <w:t xml:space="preserve"> that provide meaningful insights into financial performance.</w:t>
        <w:br w:type="textWrapping"/>
      </w:r>
    </w:p>
    <w:p w:rsidR="00000000" w:rsidDel="00000000" w:rsidP="00000000" w:rsidRDefault="00000000" w:rsidRPr="00000000" w14:paraId="00000010">
      <w:pPr>
        <w:numPr>
          <w:ilvl w:val="0"/>
          <w:numId w:val="2"/>
        </w:numPr>
        <w:spacing w:after="240" w:before="0" w:beforeAutospacing="0" w:line="240" w:lineRule="auto"/>
        <w:ind w:left="720" w:hanging="360"/>
      </w:pPr>
      <w:r w:rsidDel="00000000" w:rsidR="00000000" w:rsidRPr="00000000">
        <w:rPr>
          <w:b w:val="1"/>
          <w:bCs w:val="1"/>
          <w:rtl w:val="0"/>
        </w:rPr>
        <w:t xml:space="preserve">Enable faster, data-driven decision-making</w:t>
      </w:r>
      <w:r w:rsidDel="00000000" w:rsidR="00000000" w:rsidRPr="00000000">
        <w:rPr>
          <w:rtl w:val="0"/>
        </w:rPr>
        <w:t xml:space="preserve"> through reliable, real-time analytics.</w:t>
        <w:br w:type="textWrapping"/>
      </w:r>
    </w:p>
    <w:p w:rsidR="00000000" w:rsidDel="00000000" w:rsidP="00000000" w:rsidRDefault="00000000" w:rsidRPr="00000000" w14:paraId="00000011">
      <w:pPr>
        <w:spacing w:after="240" w:before="240" w:line="240" w:lineRule="auto"/>
        <w:rPr/>
      </w:pPr>
      <w:r w:rsidDel="00000000" w:rsidR="00000000" w:rsidRPr="00000000">
        <w:rPr>
          <w:rtl w:val="0"/>
        </w:rPr>
        <w:t xml:space="preserve">Our client has significant capital ready for global investment but is unsure which countries offer the safest and most stable economic environment. Although they have access to raw economic data across 196 countries, the information is scattered, unorganized, and difficult to interpret. They cannot clearly identify which nations are economically stable versus those facing risks such as high inflation, debt pressure, or declining growth. To make confident investment decisions, the client needs a centralized, data-driven system that evaluates country-level economic stability and highlights the best regions for safe and high-potential investment.</w:t>
      </w:r>
    </w:p>
    <w:p w:rsidR="00000000" w:rsidDel="00000000" w:rsidP="00000000" w:rsidRDefault="00000000" w:rsidRPr="00000000" w14:paraId="00000012">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