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194E2" w14:textId="77777777" w:rsidR="009B4AB1" w:rsidRPr="009B4AB1" w:rsidRDefault="00B21EC3"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b/>
          <w:snapToGrid w:val="0"/>
          <w:sz w:val="28"/>
          <w:szCs w:val="28"/>
          <w:lang w:val="en-GB" w:eastAsia="nl-NL"/>
        </w:rPr>
      </w:pPr>
      <w:r>
        <w:rPr>
          <w:rFonts w:ascii="Calibri" w:eastAsia="Times New Roman" w:hAnsi="Calibri" w:cs="Times New Roman"/>
          <w:b/>
          <w:snapToGrid w:val="0"/>
          <w:sz w:val="28"/>
          <w:szCs w:val="28"/>
          <w:lang w:val="en-GB" w:eastAsia="nl-NL"/>
        </w:rPr>
        <w:t>Pl</w:t>
      </w:r>
      <w:r w:rsidR="009B4AB1" w:rsidRPr="009B4AB1">
        <w:rPr>
          <w:rFonts w:ascii="Calibri" w:eastAsia="Times New Roman" w:hAnsi="Calibri" w:cs="Times New Roman"/>
          <w:b/>
          <w:snapToGrid w:val="0"/>
          <w:sz w:val="28"/>
          <w:szCs w:val="28"/>
          <w:lang w:val="en-GB" w:eastAsia="nl-NL"/>
        </w:rPr>
        <w:t>an of work (appended to thesis contract)</w:t>
      </w:r>
    </w:p>
    <w:p w14:paraId="12A95FFF" w14:textId="77777777"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snapToGrid w:val="0"/>
          <w:lang w:val="en-GB" w:eastAsia="nl-NL"/>
        </w:rPr>
      </w:pPr>
    </w:p>
    <w:p w14:paraId="06D46E77" w14:textId="48E2C9F1" w:rsidR="009B4AB1" w:rsidRPr="00B64E20"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nl-NL" w:eastAsia="nl-NL"/>
        </w:rPr>
      </w:pPr>
      <w:r w:rsidRPr="00B64E20">
        <w:rPr>
          <w:rFonts w:ascii="Calibri" w:eastAsia="Times New Roman" w:hAnsi="Calibri" w:cs="Times New Roman"/>
          <w:snapToGrid w:val="0"/>
          <w:lang w:val="nl-NL" w:eastAsia="nl-NL"/>
        </w:rPr>
        <w:t xml:space="preserve">Name of student </w:t>
      </w:r>
      <w:r w:rsidRPr="00B64E20">
        <w:rPr>
          <w:rFonts w:ascii="Calibri" w:eastAsia="Times New Roman" w:hAnsi="Calibri" w:cs="Times New Roman"/>
          <w:snapToGrid w:val="0"/>
          <w:lang w:val="nl-NL" w:eastAsia="nl-NL"/>
        </w:rPr>
        <w:tab/>
      </w:r>
      <w:r w:rsidRPr="00B64E20">
        <w:rPr>
          <w:rFonts w:ascii="Calibri" w:eastAsia="Times New Roman" w:hAnsi="Calibri" w:cs="Times New Roman"/>
          <w:snapToGrid w:val="0"/>
          <w:lang w:val="nl-NL" w:eastAsia="nl-NL"/>
        </w:rPr>
        <w:tab/>
      </w:r>
      <w:r w:rsidRPr="00B64E20">
        <w:rPr>
          <w:rFonts w:ascii="Calibri" w:eastAsia="Times New Roman" w:hAnsi="Calibri" w:cs="Times New Roman"/>
          <w:snapToGrid w:val="0"/>
          <w:lang w:val="nl-NL" w:eastAsia="nl-NL"/>
        </w:rPr>
        <w:tab/>
      </w:r>
      <w:r w:rsidR="0017244E" w:rsidRPr="00B64E20">
        <w:rPr>
          <w:rFonts w:ascii="Calibri" w:eastAsia="Times New Roman" w:hAnsi="Calibri" w:cs="Times New Roman"/>
          <w:snapToGrid w:val="0"/>
          <w:lang w:val="nl-NL" w:eastAsia="nl-NL"/>
        </w:rPr>
        <w:t>Ino van de Wouw</w:t>
      </w:r>
    </w:p>
    <w:p w14:paraId="64945336" w14:textId="77777777" w:rsidR="0017244E"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Degree programme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17244E">
        <w:rPr>
          <w:rFonts w:ascii="Calibri" w:eastAsia="Times New Roman" w:hAnsi="Calibri" w:cs="Times New Roman"/>
          <w:snapToGrid w:val="0"/>
          <w:lang w:val="en-GB" w:eastAsia="nl-NL"/>
        </w:rPr>
        <w:t>Text Mining</w:t>
      </w:r>
      <w:r w:rsidR="0017244E">
        <w:rPr>
          <w:rFonts w:ascii="Calibri" w:eastAsia="Times New Roman" w:hAnsi="Calibri" w:cs="Times New Roman"/>
          <w:snapToGrid w:val="0"/>
          <w:lang w:val="en-GB" w:eastAsia="nl-NL"/>
        </w:rPr>
        <w:tab/>
      </w:r>
      <w:r w:rsidR="0017244E">
        <w:rPr>
          <w:rFonts w:ascii="Calibri" w:eastAsia="Times New Roman" w:hAnsi="Calibri" w:cs="Times New Roman"/>
          <w:snapToGrid w:val="0"/>
          <w:lang w:val="en-GB" w:eastAsia="nl-NL"/>
        </w:rPr>
        <w:tab/>
      </w:r>
      <w:r w:rsidR="0017244E">
        <w:rPr>
          <w:rFonts w:ascii="Calibri" w:eastAsia="Times New Roman" w:hAnsi="Calibri" w:cs="Times New Roman"/>
          <w:snapToGrid w:val="0"/>
          <w:lang w:val="en-GB" w:eastAsia="nl-NL"/>
        </w:rPr>
        <w:tab/>
      </w:r>
      <w:r w:rsidR="0017244E">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 xml:space="preserve"> student number </w:t>
      </w:r>
      <w:r w:rsidR="0017244E" w:rsidRPr="00EB0044">
        <w:rPr>
          <w:rFonts w:ascii="Calibri" w:eastAsia="Times New Roman" w:hAnsi="Calibri" w:cs="Times New Roman"/>
          <w:snapToGrid w:val="0"/>
          <w:lang w:val="en-GB" w:eastAsia="nl-NL"/>
        </w:rPr>
        <w:t>2819716</w:t>
      </w:r>
    </w:p>
    <w:p w14:paraId="41C313AD" w14:textId="6D9D72DE"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Name of supervisor(s)/</w:t>
      </w:r>
      <w:r w:rsidRPr="009B4AB1">
        <w:rPr>
          <w:rFonts w:ascii="Calibri" w:eastAsia="Times New Roman" w:hAnsi="Calibri" w:cs="Times New Roman"/>
          <w:snapToGrid w:val="0"/>
          <w:lang w:val="en-GB" w:eastAsia="nl-NL"/>
        </w:rPr>
        <w:tab/>
      </w:r>
      <w:proofErr w:type="spellStart"/>
      <w:r w:rsidR="0017244E">
        <w:rPr>
          <w:rFonts w:ascii="Calibri" w:eastAsia="Times New Roman" w:hAnsi="Calibri" w:cs="Times New Roman"/>
          <w:snapToGrid w:val="0"/>
          <w:lang w:val="en-GB" w:eastAsia="nl-NL"/>
        </w:rPr>
        <w:t>Antske</w:t>
      </w:r>
      <w:proofErr w:type="spellEnd"/>
      <w:r w:rsidR="0017244E">
        <w:rPr>
          <w:rFonts w:ascii="Calibri" w:eastAsia="Times New Roman" w:hAnsi="Calibri" w:cs="Times New Roman"/>
          <w:snapToGrid w:val="0"/>
          <w:lang w:val="en-GB" w:eastAsia="nl-NL"/>
        </w:rPr>
        <w:t xml:space="preserve"> </w:t>
      </w:r>
      <w:proofErr w:type="spellStart"/>
      <w:r w:rsidR="0017244E">
        <w:rPr>
          <w:rFonts w:ascii="Calibri" w:eastAsia="Times New Roman" w:hAnsi="Calibri" w:cs="Times New Roman"/>
          <w:snapToGrid w:val="0"/>
          <w:lang w:val="en-GB" w:eastAsia="nl-NL"/>
        </w:rPr>
        <w:t>Fokkens</w:t>
      </w:r>
      <w:proofErr w:type="spellEnd"/>
    </w:p>
    <w:p w14:paraId="73D6A8D0" w14:textId="77777777"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Chair</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t>……................................................................................</w:t>
      </w:r>
    </w:p>
    <w:p w14:paraId="0D173305" w14:textId="17040129"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Second reader/</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17244E">
        <w:rPr>
          <w:rFonts w:ascii="Calibri" w:eastAsia="Times New Roman" w:hAnsi="Calibri" w:cs="Times New Roman"/>
          <w:snapToGrid w:val="0"/>
          <w:lang w:val="en-GB" w:eastAsia="nl-NL"/>
        </w:rPr>
        <w:t xml:space="preserve">Pia </w:t>
      </w:r>
      <w:proofErr w:type="spellStart"/>
      <w:r w:rsidR="0017244E">
        <w:rPr>
          <w:rFonts w:ascii="Calibri" w:eastAsia="Times New Roman" w:hAnsi="Calibri" w:cs="Times New Roman"/>
          <w:snapToGrid w:val="0"/>
          <w:lang w:val="en-GB" w:eastAsia="nl-NL"/>
        </w:rPr>
        <w:t>Sommerauer</w:t>
      </w:r>
      <w:proofErr w:type="spellEnd"/>
    </w:p>
    <w:p w14:paraId="4E0CF93E" w14:textId="77777777"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Chair</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t>…..</w:t>
      </w:r>
      <w:r w:rsidRPr="009B4AB1">
        <w:rPr>
          <w:rFonts w:ascii="Calibri" w:eastAsia="Times New Roman" w:hAnsi="Calibri" w:cs="Times New Roman"/>
          <w:snapToGrid w:val="0"/>
          <w:lang w:val="en-GB" w:eastAsia="nl-NL"/>
        </w:rPr>
        <w:tab/>
        <w:t>………….………………………………………………………………….</w:t>
      </w:r>
    </w:p>
    <w:p w14:paraId="62C2A2BA" w14:textId="61C4EB2E"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Working title </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5D2B18">
        <w:rPr>
          <w:rFonts w:ascii="Calibri" w:eastAsia="Times New Roman" w:hAnsi="Calibri" w:cs="Times New Roman"/>
          <w:snapToGrid w:val="0"/>
          <w:lang w:val="en-GB" w:eastAsia="nl-NL"/>
        </w:rPr>
        <w:t>Minimalist Language Models: A headless training approach on BabyLM Data.</w:t>
      </w:r>
    </w:p>
    <w:p w14:paraId="3B0CEC91" w14:textId="50770EA1" w:rsidR="005D2B18" w:rsidRPr="009B4AB1" w:rsidRDefault="009B4AB1" w:rsidP="00EE3075">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Topic</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bookmarkStart w:id="0" w:name="_Hlk193707058"/>
      <w:r w:rsidR="005D2B18">
        <w:rPr>
          <w:rFonts w:ascii="Calibri" w:eastAsia="Times New Roman" w:hAnsi="Calibri" w:cs="Times New Roman"/>
          <w:snapToGrid w:val="0"/>
          <w:lang w:val="en-GB" w:eastAsia="nl-NL"/>
        </w:rPr>
        <w:t xml:space="preserve">Train a language model with a learning objective defined </w:t>
      </w:r>
      <w:r w:rsidR="006A7883">
        <w:rPr>
          <w:rFonts w:ascii="Calibri" w:eastAsia="Times New Roman" w:hAnsi="Calibri" w:cs="Times New Roman"/>
          <w:snapToGrid w:val="0"/>
          <w:lang w:val="en-GB" w:eastAsia="nl-NL"/>
        </w:rPr>
        <w:t>as Contrastive Weight Tying (CWT), also called a headless language model</w:t>
      </w:r>
      <w:r w:rsidR="00962200">
        <w:rPr>
          <w:rFonts w:ascii="Calibri" w:eastAsia="Times New Roman" w:hAnsi="Calibri" w:cs="Times New Roman"/>
          <w:snapToGrid w:val="0"/>
          <w:lang w:val="en-GB" w:eastAsia="nl-NL"/>
        </w:rPr>
        <w:t xml:space="preserve"> </w:t>
      </w:r>
      <w:r w:rsidR="00962200">
        <w:rPr>
          <w:rFonts w:ascii="Calibri" w:eastAsia="Times New Roman" w:hAnsi="Calibri" w:cs="Times New Roman"/>
          <w:snapToGrid w:val="0"/>
          <w:lang w:val="en-GB" w:eastAsia="nl-NL"/>
        </w:rPr>
        <w:fldChar w:fldCharType="begin"/>
      </w:r>
      <w:r w:rsidR="00962200">
        <w:rPr>
          <w:rFonts w:ascii="Calibri" w:eastAsia="Times New Roman" w:hAnsi="Calibri" w:cs="Times New Roman"/>
          <w:snapToGrid w:val="0"/>
          <w:lang w:val="en-GB" w:eastAsia="nl-NL"/>
        </w:rPr>
        <w:instrText xml:space="preserve"> ADDIN ZOTERO_ITEM CSL_CITATION {"citationID":"WTpHjHTp","properties":{"formattedCitation":"(Godey et al., 2023)","plainCitation":"(Godey et al., 2023)","noteIndex":0},"citationItems":[{"id":70,"uris":["http://zotero.org/users/11892863/items/PVBV9YPR"],"itemData":{"id":70,"type":"article","abstract":"Self-supervised pre-training of language models usually consists in predicting probability distributions over extensive token vocabularies. In this study, we propose an innovative method that shifts away from probability prediction and instead focuses on reconstructing input embeddings in a contrastive fashion via Constrastive Weight Tying (CWT). We apply this approach to pretrain Headless Language Models in both monolingual and multilingual contexts. Our method offers practical advantages, substantially reducing training computational requirements by up to 20 times, while simultaneously enhancing downstream performance and data efficiency. We observe a significant +1.6 GLUE score increase and a notable +2.7 LAMBADA accuracy improvement compared to classical LMs within similar compute budgets.","DOI":"10.48550/arXiv.2309.08351","note":"arXiv:2309.08351 [cs]","number":"arXiv:2309.08351","publisher":"arXiv","source":"arXiv.org","title":"Headless Language Models: Learning without Predicting with Contrastive Weight Tying","title-short":"Headless Language Models","URL":"http://arxiv.org/abs/2309.08351","author":[{"family":"Godey","given":"Nathan"},{"family":"Clergerie","given":"Éric","dropping-particle":"de la"},{"family":"Sagot","given":"Benoît"}],"accessed":{"date-parts":[["2025",3,24]]},"issued":{"date-parts":[["2023",9,15]]}}}],"schema":"https://github.com/citation-style-language/schema/raw/master/csl-citation.json"} </w:instrText>
      </w:r>
      <w:r w:rsidR="00962200">
        <w:rPr>
          <w:rFonts w:ascii="Calibri" w:eastAsia="Times New Roman" w:hAnsi="Calibri" w:cs="Times New Roman"/>
          <w:snapToGrid w:val="0"/>
          <w:lang w:val="en-GB" w:eastAsia="nl-NL"/>
        </w:rPr>
        <w:fldChar w:fldCharType="separate"/>
      </w:r>
      <w:r w:rsidR="00E97863" w:rsidRPr="00E97863">
        <w:rPr>
          <w:rFonts w:ascii="Calibri" w:hAnsi="Calibri" w:cs="Calibri"/>
        </w:rPr>
        <w:t>(Godey et al., 2023)</w:t>
      </w:r>
      <w:r w:rsidR="00962200">
        <w:rPr>
          <w:rFonts w:ascii="Calibri" w:eastAsia="Times New Roman" w:hAnsi="Calibri" w:cs="Times New Roman"/>
          <w:snapToGrid w:val="0"/>
          <w:lang w:val="en-GB" w:eastAsia="nl-NL"/>
        </w:rPr>
        <w:fldChar w:fldCharType="end"/>
      </w:r>
      <w:r w:rsidR="006A7883">
        <w:rPr>
          <w:rFonts w:ascii="Calibri" w:eastAsia="Times New Roman" w:hAnsi="Calibri" w:cs="Times New Roman"/>
          <w:snapToGrid w:val="0"/>
          <w:lang w:val="en-GB" w:eastAsia="nl-NL"/>
        </w:rPr>
        <w:t>, in combination with the data of the BabyLM shared task</w:t>
      </w:r>
      <w:r w:rsidR="00962200">
        <w:rPr>
          <w:rFonts w:ascii="Calibri" w:eastAsia="Times New Roman" w:hAnsi="Calibri" w:cs="Times New Roman"/>
          <w:snapToGrid w:val="0"/>
          <w:lang w:val="en-GB" w:eastAsia="nl-NL"/>
        </w:rPr>
        <w:t xml:space="preserve"> </w:t>
      </w:r>
      <w:r w:rsidR="00962200">
        <w:rPr>
          <w:rFonts w:ascii="Calibri" w:eastAsia="Times New Roman" w:hAnsi="Calibri" w:cs="Times New Roman"/>
          <w:snapToGrid w:val="0"/>
          <w:lang w:val="en-GB" w:eastAsia="nl-NL"/>
        </w:rPr>
        <w:fldChar w:fldCharType="begin"/>
      </w:r>
      <w:r w:rsidR="00962200">
        <w:rPr>
          <w:rFonts w:ascii="Calibri" w:eastAsia="Times New Roman" w:hAnsi="Calibri" w:cs="Times New Roman"/>
          <w:snapToGrid w:val="0"/>
          <w:lang w:val="en-GB" w:eastAsia="nl-NL"/>
        </w:rPr>
        <w:instrText xml:space="preserve"> ADDIN ZOTERO_ITEM CSL_CITATION {"citationID":"eu67eZaN","properties":{"formattedCitation":"(Hu et al., 2024)","plainCitation":"(Hu et al., 2024)","noteIndex":0},"citationItems":[{"id":79,"uris":["http://zotero.org/users/11892863/items/GRWEAZL4"],"itemData":{"id":79,"type":"article","abstract":"The BabyLM Challenge is a community effort to close the data-efficiency gap between human and computational language learners. Participants compete to optimize language model training on a fixed language data budget of 100 million words or less. This year, we released improved text corpora, as well as a vision-and-language corpus to facilitate research into cognitively plausible vision language models. Submissions were compared on evaluation tasks targeting grammatical ability, (visual) question answering, pragmatic abilities, and grounding, among other abilities. Participants could submit to a 10M-word text-only track, a 100M-word text-only track, and/or a 100M-word and image multimodal track. From 31 submissions employing diverse methods, a hybrid causal-masked language model architecture outperformed other approaches. No submissions outperformed the baselines in the multimodal track. In follow-up analyses, we found a strong relationship between training FLOPs and average performance across tasks, and that the best-performing submissions proposed changes to the training data, training objective, and model architecture. This year's BabyLM Challenge shows that there is still significant room for innovation in this setting, in particular for image-text modeling, but community-driven research can yield actionable insights about effective strategies for small-scale language modeling.","DOI":"10.48550/arXiv.2412.05149","note":"arXiv:2412.05149 [cs]","number":"arXiv:2412.05149","publisher":"arXiv","source":"arXiv.org","title":"Findings of the Second BabyLM Challenge: Sample-Efficient Pretraining on Developmentally Plausible Corpora","title-short":"Findings of the Second BabyLM Challenge","URL":"http://arxiv.org/abs/2412.05149","author":[{"family":"Hu","given":"Michael Y."},{"family":"Mueller","given":"Aaron"},{"family":"Ross","given":"Candace"},{"family":"Williams","given":"Adina"},{"family":"Linzen","given":"Tal"},{"family":"Zhuang","given":"Chengxu"},{"family":"Cotterell","given":"Ryan"},{"family":"Choshen","given":"Leshem"},{"family":"Warstadt","given":"Alex"},{"family":"Wilcox","given":"Ethan Gotlieb"}],"accessed":{"date-parts":[["2025",3,24]]},"issued":{"date-parts":[["2024",12,6]]}}}],"schema":"https://github.com/citation-style-language/schema/raw/master/csl-citation.json"} </w:instrText>
      </w:r>
      <w:r w:rsidR="00962200">
        <w:rPr>
          <w:rFonts w:ascii="Calibri" w:eastAsia="Times New Roman" w:hAnsi="Calibri" w:cs="Times New Roman"/>
          <w:snapToGrid w:val="0"/>
          <w:lang w:val="en-GB" w:eastAsia="nl-NL"/>
        </w:rPr>
        <w:fldChar w:fldCharType="separate"/>
      </w:r>
      <w:r w:rsidR="00E97863" w:rsidRPr="00E97863">
        <w:rPr>
          <w:rFonts w:ascii="Calibri" w:hAnsi="Calibri" w:cs="Calibri"/>
        </w:rPr>
        <w:t>(Hu et al., 2024)</w:t>
      </w:r>
      <w:r w:rsidR="00962200">
        <w:rPr>
          <w:rFonts w:ascii="Calibri" w:eastAsia="Times New Roman" w:hAnsi="Calibri" w:cs="Times New Roman"/>
          <w:snapToGrid w:val="0"/>
          <w:lang w:val="en-GB" w:eastAsia="nl-NL"/>
        </w:rPr>
        <w:fldChar w:fldCharType="end"/>
      </w:r>
      <w:r w:rsidR="006A7883">
        <w:rPr>
          <w:rFonts w:ascii="Calibri" w:eastAsia="Times New Roman" w:hAnsi="Calibri" w:cs="Times New Roman"/>
          <w:snapToGrid w:val="0"/>
          <w:lang w:val="en-GB" w:eastAsia="nl-NL"/>
        </w:rPr>
        <w:t xml:space="preserve">. </w:t>
      </w:r>
      <w:r w:rsidR="005D2B18">
        <w:rPr>
          <w:rFonts w:ascii="Calibri" w:eastAsia="Times New Roman" w:hAnsi="Calibri" w:cs="Times New Roman"/>
          <w:snapToGrid w:val="0"/>
          <w:lang w:val="en-GB" w:eastAsia="nl-NL"/>
        </w:rPr>
        <w:t xml:space="preserve"> </w:t>
      </w:r>
      <w:bookmarkEnd w:id="0"/>
    </w:p>
    <w:p w14:paraId="5B9117BF" w14:textId="26BF6115" w:rsidR="009B4AB1" w:rsidRPr="009B4AB1" w:rsidRDefault="009B4AB1" w:rsidP="00EE3075">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Aim and relevance </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EE3075">
        <w:rPr>
          <w:rFonts w:ascii="Calibri" w:eastAsia="Times New Roman" w:hAnsi="Calibri" w:cs="Times New Roman"/>
          <w:snapToGrid w:val="0"/>
          <w:lang w:val="en-GB" w:eastAsia="nl-NL"/>
        </w:rPr>
        <w:t>The thesis aims to combine two methods for efficient language model training, which have not been combined before.</w:t>
      </w:r>
      <w:r w:rsidR="00AF0F81" w:rsidRPr="00AF0F81">
        <w:rPr>
          <w:rFonts w:ascii="Calibri" w:eastAsia="Times New Roman" w:hAnsi="Calibri" w:cs="Times New Roman"/>
          <w:snapToGrid w:val="0"/>
          <w:lang w:val="en-GB" w:eastAsia="nl-NL"/>
        </w:rPr>
        <w:t xml:space="preserve"> While headless architectures have primarily been studied in large-scale contexts, exploring their behaviour at smaller scales could determine whether </w:t>
      </w:r>
      <w:r w:rsidR="00AF0F81">
        <w:rPr>
          <w:rFonts w:ascii="Calibri" w:eastAsia="Times New Roman" w:hAnsi="Calibri" w:cs="Times New Roman"/>
          <w:snapToGrid w:val="0"/>
          <w:lang w:val="en-GB" w:eastAsia="nl-NL"/>
        </w:rPr>
        <w:t xml:space="preserve">this </w:t>
      </w:r>
      <w:r w:rsidR="009F70A0">
        <w:rPr>
          <w:rFonts w:ascii="Calibri" w:eastAsia="Times New Roman" w:hAnsi="Calibri" w:cs="Times New Roman"/>
          <w:snapToGrid w:val="0"/>
          <w:lang w:val="en-GB" w:eastAsia="nl-NL"/>
        </w:rPr>
        <w:t xml:space="preserve">headless </w:t>
      </w:r>
      <w:r w:rsidR="00AF0F81">
        <w:rPr>
          <w:rFonts w:ascii="Calibri" w:eastAsia="Times New Roman" w:hAnsi="Calibri" w:cs="Times New Roman"/>
          <w:snapToGrid w:val="0"/>
          <w:lang w:val="en-GB" w:eastAsia="nl-NL"/>
        </w:rPr>
        <w:t>approach</w:t>
      </w:r>
      <w:r w:rsidR="00AF0F81" w:rsidRPr="00AF0F81">
        <w:rPr>
          <w:rFonts w:ascii="Calibri" w:eastAsia="Times New Roman" w:hAnsi="Calibri" w:cs="Times New Roman"/>
          <w:snapToGrid w:val="0"/>
          <w:lang w:val="en-GB" w:eastAsia="nl-NL"/>
        </w:rPr>
        <w:t xml:space="preserve"> remain</w:t>
      </w:r>
      <w:r w:rsidR="00AF0F81">
        <w:rPr>
          <w:rFonts w:ascii="Calibri" w:eastAsia="Times New Roman" w:hAnsi="Calibri" w:cs="Times New Roman"/>
          <w:snapToGrid w:val="0"/>
          <w:lang w:val="en-GB" w:eastAsia="nl-NL"/>
        </w:rPr>
        <w:t>s</w:t>
      </w:r>
      <w:r w:rsidR="00AF0F81" w:rsidRPr="00AF0F81">
        <w:rPr>
          <w:rFonts w:ascii="Calibri" w:eastAsia="Times New Roman" w:hAnsi="Calibri" w:cs="Times New Roman"/>
          <w:snapToGrid w:val="0"/>
          <w:lang w:val="en-GB" w:eastAsia="nl-NL"/>
        </w:rPr>
        <w:t xml:space="preserve"> effective with limited parameters and data</w:t>
      </w:r>
      <w:r w:rsidR="00AF0F81">
        <w:rPr>
          <w:rFonts w:ascii="Calibri" w:eastAsia="Times New Roman" w:hAnsi="Calibri" w:cs="Times New Roman"/>
          <w:snapToGrid w:val="0"/>
          <w:lang w:val="en-GB" w:eastAsia="nl-NL"/>
        </w:rPr>
        <w:t>.</w:t>
      </w:r>
      <w:r w:rsidR="00A3702D">
        <w:rPr>
          <w:rFonts w:ascii="Calibri" w:eastAsia="Times New Roman" w:hAnsi="Calibri" w:cs="Times New Roman"/>
          <w:snapToGrid w:val="0"/>
          <w:lang w:val="en-GB" w:eastAsia="nl-NL"/>
        </w:rPr>
        <w:t xml:space="preserve"> Furthermore, the BabyLM challenge includes an interesting direction in LM development that counters the urge to infinitely scale up training data</w:t>
      </w:r>
      <w:r w:rsidR="00DB417B">
        <w:rPr>
          <w:rFonts w:ascii="Calibri" w:eastAsia="Times New Roman" w:hAnsi="Calibri" w:cs="Times New Roman"/>
          <w:snapToGrid w:val="0"/>
          <w:lang w:val="en-GB" w:eastAsia="nl-NL"/>
        </w:rPr>
        <w:t xml:space="preserve">sets. </w:t>
      </w:r>
      <w:r w:rsidR="00A3702D">
        <w:rPr>
          <w:rFonts w:ascii="Calibri" w:eastAsia="Times New Roman" w:hAnsi="Calibri" w:cs="Times New Roman"/>
          <w:snapToGrid w:val="0"/>
          <w:lang w:val="en-GB" w:eastAsia="nl-NL"/>
        </w:rPr>
        <w:t xml:space="preserve">This </w:t>
      </w:r>
      <w:r w:rsidR="009F70A0">
        <w:rPr>
          <w:rFonts w:ascii="Calibri" w:eastAsia="Times New Roman" w:hAnsi="Calibri" w:cs="Times New Roman"/>
          <w:snapToGrid w:val="0"/>
          <w:lang w:val="en-GB" w:eastAsia="nl-NL"/>
        </w:rPr>
        <w:t xml:space="preserve">poses the following research question: </w:t>
      </w:r>
      <w:r w:rsidR="009F70A0" w:rsidRPr="009F70A0">
        <w:rPr>
          <w:rFonts w:ascii="Calibri" w:eastAsia="Times New Roman" w:hAnsi="Calibri" w:cs="Times New Roman"/>
          <w:snapToGrid w:val="0"/>
          <w:lang w:val="en-GB" w:eastAsia="nl-NL"/>
        </w:rPr>
        <w:t>How does a headless language model trained on the BabyLM 10-million token dataset compare in performance to a standard prediction-headed model, and under what conditions might it outperform its traditional counterpart?</w:t>
      </w:r>
      <w:r w:rsidR="00FB268A">
        <w:rPr>
          <w:rFonts w:ascii="Calibri" w:eastAsia="Times New Roman" w:hAnsi="Calibri" w:cs="Times New Roman"/>
          <w:snapToGrid w:val="0"/>
          <w:lang w:val="en-GB" w:eastAsia="nl-NL"/>
        </w:rPr>
        <w:t xml:space="preserve"> A first hypothesis is that the Headless LM </w:t>
      </w:r>
      <w:r w:rsidR="00A3702D">
        <w:rPr>
          <w:rFonts w:ascii="Calibri" w:eastAsia="Times New Roman" w:hAnsi="Calibri" w:cs="Times New Roman"/>
          <w:snapToGrid w:val="0"/>
          <w:lang w:val="en-GB" w:eastAsia="nl-NL"/>
        </w:rPr>
        <w:t xml:space="preserve">will </w:t>
      </w:r>
      <w:r w:rsidR="00FB268A">
        <w:rPr>
          <w:rFonts w:ascii="Calibri" w:eastAsia="Times New Roman" w:hAnsi="Calibri" w:cs="Times New Roman"/>
          <w:snapToGrid w:val="0"/>
          <w:lang w:val="en-GB" w:eastAsia="nl-NL"/>
        </w:rPr>
        <w:t>outperform the traditional counterpart</w:t>
      </w:r>
      <w:r w:rsidR="00A3702D">
        <w:rPr>
          <w:rFonts w:ascii="Calibri" w:eastAsia="Times New Roman" w:hAnsi="Calibri" w:cs="Times New Roman"/>
          <w:snapToGrid w:val="0"/>
          <w:lang w:val="en-GB" w:eastAsia="nl-NL"/>
        </w:rPr>
        <w:t xml:space="preserve"> on the 10M token dataset</w:t>
      </w:r>
      <w:r w:rsidR="00FB268A">
        <w:rPr>
          <w:rFonts w:ascii="Calibri" w:eastAsia="Times New Roman" w:hAnsi="Calibri" w:cs="Times New Roman"/>
          <w:snapToGrid w:val="0"/>
          <w:lang w:val="en-GB" w:eastAsia="nl-NL"/>
        </w:rPr>
        <w:t xml:space="preserve">. </w:t>
      </w:r>
    </w:p>
    <w:p w14:paraId="60C5B6E4" w14:textId="333E30DA" w:rsidR="00BA4256" w:rsidRPr="009B4AB1" w:rsidRDefault="009B4AB1" w:rsidP="00BA425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Problem definition</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6A7883">
        <w:rPr>
          <w:rFonts w:ascii="Calibri" w:eastAsia="Times New Roman" w:hAnsi="Calibri" w:cs="Times New Roman"/>
          <w:snapToGrid w:val="0"/>
          <w:lang w:val="en-GB" w:eastAsia="nl-NL"/>
        </w:rPr>
        <w:t>Train a language model with a learning objective defined by Godey et al. (2023), this learning objective replaces probability predictions for reconstruction of input embeddings, which Godey calls Contrastive Weight Tying (CWT). The language model will be trained on the BabyLM shared task data. The BabyLM shared task goal is to focus language model training on architecture instead of prioritizing ever-growing training datasets. The data is divided into two tracks, a 10 million token and a 100 million token version. In this thesis the 10 million token version will be used.</w:t>
      </w:r>
    </w:p>
    <w:p w14:paraId="1D2E844B" w14:textId="77777777" w:rsidR="00BA4256" w:rsidRDefault="009B4AB1" w:rsidP="006A788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Data-collection/</w:t>
      </w:r>
      <w:r w:rsidR="00BA4256" w:rsidRPr="00BA4256">
        <w:rPr>
          <w:rFonts w:ascii="Calibri" w:eastAsia="Times New Roman" w:hAnsi="Calibri" w:cs="Times New Roman"/>
          <w:snapToGrid w:val="0"/>
          <w:lang w:val="en-GB" w:eastAsia="nl-NL"/>
        </w:rPr>
        <w:t xml:space="preserve"> </w:t>
      </w:r>
      <w:r w:rsidR="00BA4256" w:rsidRPr="009B4AB1">
        <w:rPr>
          <w:rFonts w:ascii="Calibri" w:eastAsia="Times New Roman" w:hAnsi="Calibri" w:cs="Times New Roman"/>
          <w:snapToGrid w:val="0"/>
          <w:lang w:val="en-GB" w:eastAsia="nl-NL"/>
        </w:rPr>
        <w:t>research method</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p>
    <w:p w14:paraId="707BD9C6" w14:textId="675F694F" w:rsidR="006A7883" w:rsidRPr="009B4AB1" w:rsidRDefault="00BA4256" w:rsidP="00BA425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t>The research method is an e</w:t>
      </w:r>
      <w:r w:rsidR="006A7883">
        <w:rPr>
          <w:rFonts w:ascii="Calibri" w:eastAsia="Times New Roman" w:hAnsi="Calibri" w:cs="Times New Roman"/>
          <w:snapToGrid w:val="0"/>
          <w:lang w:val="en-GB" w:eastAsia="nl-NL"/>
        </w:rPr>
        <w:t xml:space="preserve">xperiment: the headless language model architecture will be adapted from Godey, </w:t>
      </w:r>
      <w:r>
        <w:rPr>
          <w:rFonts w:ascii="Calibri" w:eastAsia="Times New Roman" w:hAnsi="Calibri" w:cs="Times New Roman"/>
          <w:snapToGrid w:val="0"/>
          <w:lang w:val="en-GB" w:eastAsia="nl-NL"/>
        </w:rPr>
        <w:t>after training the language model will be evaluated on the evaluation pipeline proposed by the 2025 BabyLM task</w:t>
      </w:r>
      <w:r w:rsidR="00B64E20">
        <w:rPr>
          <w:rFonts w:ascii="Calibri" w:eastAsia="Times New Roman" w:hAnsi="Calibri" w:cs="Times New Roman"/>
          <w:snapToGrid w:val="0"/>
          <w:lang w:val="en-GB" w:eastAsia="nl-NL"/>
        </w:rPr>
        <w:t xml:space="preserve"> </w:t>
      </w:r>
      <w:r w:rsidR="00962200">
        <w:rPr>
          <w:rFonts w:ascii="Calibri" w:eastAsia="Times New Roman" w:hAnsi="Calibri" w:cs="Times New Roman"/>
          <w:snapToGrid w:val="0"/>
          <w:lang w:val="en-GB" w:eastAsia="nl-NL"/>
        </w:rPr>
        <w:fldChar w:fldCharType="begin"/>
      </w:r>
      <w:r w:rsidR="00962200">
        <w:rPr>
          <w:rFonts w:ascii="Calibri" w:eastAsia="Times New Roman" w:hAnsi="Calibri" w:cs="Times New Roman"/>
          <w:snapToGrid w:val="0"/>
          <w:lang w:val="en-GB" w:eastAsia="nl-NL"/>
        </w:rPr>
        <w:instrText xml:space="preserve"> ADDIN ZOTERO_ITEM CSL_CITATION {"citationID":"o3v5ogc2","properties":{"formattedCitation":"(Charpentier et al., 2025)","plainCitation":"(Charpentier et al., 2025)","noteIndex":0},"citationItems":[{"id":73,"uris":["http://zotero.org/users/11892863/items/72DMKYUY"],"itemData":{"id":73,"type":"article","abstract":"BabyLM aims to dissolve the boundaries between cognitive modeling and language modeling. We call for both workshop papers and for researchers to join the 3rd BabyLM competition. As in previous years, we call for participants in the data-efficient pretraining challenge in the general track. This year, we also offer a new track: INTERACTION. This new track encourages interactive behavior, learning from a teacher, and adapting the teaching material to the student. We also call for papers outside the competition in any relevant areas. These include training efficiency, cognitively plausible research, weak model evaluation, and more.","DOI":"10.48550/arXiv.2502.10645","note":"arXiv:2502.10645 [cs]","number":"arXiv:2502.10645","publisher":"arXiv","source":"arXiv.org","title":"BabyLM Turns 3: Call for papers for the 2025 BabyLM workshop","title-short":"BabyLM Turns 3","URL":"http://arxiv.org/abs/2502.10645","author":[{"family":"Charpentier","given":"Lucas"},{"family":"Choshen","given":"Leshem"},{"family":"Cotterell","given":"Ryan"},{"family":"Gul","given":"Mustafa Omer"},{"family":"Hu","given":"Michael"},{"family":"Jumelet","given":"Jaap"},{"family":"Linzen","given":"Tal"},{"family":"Liu","given":"Jing"},{"family":"Mueller","given":"Aaron"},{"family":"Ross","given":"Candace"},{"family":"Shah","given":"Raj Sanjay"},{"family":"Warstadt","given":"Alex"},{"family":"Wilcox","given":"Ethan"},{"family":"Williams","given":"Adina"}],"accessed":{"date-parts":[["2025",3,24]]},"issued":{"date-parts":[["2025",2,24]]}}}],"schema":"https://github.com/citation-style-language/schema/raw/master/csl-citation.json"} </w:instrText>
      </w:r>
      <w:r w:rsidR="00962200">
        <w:rPr>
          <w:rFonts w:ascii="Calibri" w:eastAsia="Times New Roman" w:hAnsi="Calibri" w:cs="Times New Roman"/>
          <w:snapToGrid w:val="0"/>
          <w:lang w:val="en-GB" w:eastAsia="nl-NL"/>
        </w:rPr>
        <w:fldChar w:fldCharType="separate"/>
      </w:r>
      <w:r w:rsidR="00E97863" w:rsidRPr="00E97863">
        <w:rPr>
          <w:rFonts w:ascii="Calibri" w:hAnsi="Calibri" w:cs="Calibri"/>
        </w:rPr>
        <w:t>(Charpentier et al., 2025)</w:t>
      </w:r>
      <w:r w:rsidR="00962200">
        <w:rPr>
          <w:rFonts w:ascii="Calibri" w:eastAsia="Times New Roman" w:hAnsi="Calibri" w:cs="Times New Roman"/>
          <w:snapToGrid w:val="0"/>
          <w:lang w:val="en-GB" w:eastAsia="nl-NL"/>
        </w:rPr>
        <w:fldChar w:fldCharType="end"/>
      </w:r>
      <w:r w:rsidR="00B64E20">
        <w:rPr>
          <w:rFonts w:ascii="Calibri" w:eastAsia="Times New Roman" w:hAnsi="Calibri" w:cs="Times New Roman"/>
          <w:snapToGrid w:val="0"/>
          <w:lang w:val="en-GB" w:eastAsia="nl-NL"/>
        </w:rPr>
        <w:t>.</w:t>
      </w:r>
      <w:r w:rsidR="006A7883">
        <w:rPr>
          <w:rFonts w:ascii="Calibri" w:eastAsia="Times New Roman" w:hAnsi="Calibri" w:cs="Times New Roman"/>
          <w:snapToGrid w:val="0"/>
          <w:lang w:val="en-GB" w:eastAsia="nl-NL"/>
        </w:rPr>
        <w:t xml:space="preserve"> </w:t>
      </w:r>
    </w:p>
    <w:p w14:paraId="73818366" w14:textId="77777777" w:rsidR="00197001" w:rsidRDefault="00197001" w:rsidP="00BA425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p>
    <w:p w14:paraId="5FA5D3EE" w14:textId="37668823" w:rsidR="00BA4256" w:rsidRDefault="009B4AB1" w:rsidP="00BA425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lastRenderedPageBreak/>
        <w:t>Provisional organization of chapter</w:t>
      </w:r>
      <w:r w:rsidR="00BA4256">
        <w:rPr>
          <w:rFonts w:ascii="Calibri" w:eastAsia="Times New Roman" w:hAnsi="Calibri" w:cs="Times New Roman"/>
          <w:snapToGrid w:val="0"/>
          <w:lang w:val="en-GB" w:eastAsia="nl-NL"/>
        </w:rPr>
        <w:t xml:space="preserve">s </w:t>
      </w:r>
      <w:r w:rsidR="00BA4256">
        <w:rPr>
          <w:rFonts w:ascii="Calibri" w:eastAsia="Times New Roman" w:hAnsi="Calibri" w:cs="Times New Roman"/>
          <w:snapToGrid w:val="0"/>
          <w:lang w:val="en-GB" w:eastAsia="nl-NL"/>
        </w:rPr>
        <w:tab/>
      </w:r>
      <w:r w:rsidR="00BA4256">
        <w:rPr>
          <w:rFonts w:ascii="Calibri" w:eastAsia="Times New Roman" w:hAnsi="Calibri" w:cs="Times New Roman"/>
          <w:snapToGrid w:val="0"/>
          <w:lang w:val="en-GB" w:eastAsia="nl-NL"/>
        </w:rPr>
        <w:tab/>
      </w:r>
    </w:p>
    <w:p w14:paraId="465CE284" w14:textId="2E25C07A" w:rsidR="00BA4256" w:rsidRDefault="00BA4256" w:rsidP="00BA425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 xml:space="preserve">Abstract -&gt; </w:t>
      </w:r>
      <w:r>
        <w:rPr>
          <w:rFonts w:ascii="Calibri" w:eastAsia="Times New Roman" w:hAnsi="Calibri" w:cs="Times New Roman"/>
          <w:snapToGrid w:val="0"/>
          <w:lang w:val="en-GB" w:eastAsia="nl-NL"/>
        </w:rPr>
        <w:t>Introduction -&gt; Methodology -&gt; Results -&gt; Discussion -&gt; Conclusion</w:t>
      </w:r>
    </w:p>
    <w:p w14:paraId="3A5F6688" w14:textId="77777777" w:rsidR="00D968D5" w:rsidRDefault="00BA4256"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p>
    <w:p w14:paraId="3D851E53" w14:textId="1EEC522C"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t>Timetable</w:t>
      </w:r>
    </w:p>
    <w:p w14:paraId="36E93503" w14:textId="62C22340"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start date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31/3/2025</w:t>
      </w:r>
    </w:p>
    <w:p w14:paraId="2BA38C48" w14:textId="37989061"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orientation phase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1/2/2025 – 31/3/2025</w:t>
      </w:r>
      <w:r w:rsidR="00FB268A">
        <w:rPr>
          <w:rFonts w:ascii="Calibri" w:eastAsia="Times New Roman" w:hAnsi="Calibri" w:cs="Times New Roman"/>
          <w:snapToGrid w:val="0"/>
          <w:lang w:val="en-GB" w:eastAsia="nl-NL"/>
        </w:rPr>
        <w:t xml:space="preserve"> </w:t>
      </w:r>
    </w:p>
    <w:p w14:paraId="3C4977FA" w14:textId="4A9AD458"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execution phase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31/3/2025 – 30/4/2025</w:t>
      </w:r>
      <w:r w:rsidR="00FB268A">
        <w:rPr>
          <w:rFonts w:ascii="Calibri" w:eastAsia="Times New Roman" w:hAnsi="Calibri" w:cs="Times New Roman"/>
          <w:snapToGrid w:val="0"/>
          <w:lang w:val="en-GB" w:eastAsia="nl-NL"/>
        </w:rPr>
        <w:t xml:space="preserve"> parallel</w:t>
      </w:r>
      <w:r w:rsidR="00197001">
        <w:rPr>
          <w:rFonts w:ascii="Calibri" w:eastAsia="Times New Roman" w:hAnsi="Calibri" w:cs="Times New Roman"/>
          <w:snapToGrid w:val="0"/>
          <w:lang w:val="en-GB" w:eastAsia="nl-NL"/>
        </w:rPr>
        <w:t>:</w:t>
      </w:r>
      <w:r w:rsidR="00FB268A">
        <w:rPr>
          <w:rFonts w:ascii="Calibri" w:eastAsia="Times New Roman" w:hAnsi="Calibri" w:cs="Times New Roman"/>
          <w:snapToGrid w:val="0"/>
          <w:lang w:val="en-GB" w:eastAsia="nl-NL"/>
        </w:rPr>
        <w:t xml:space="preserve"> setting up the </w:t>
      </w:r>
      <w:r w:rsidR="00962200">
        <w:rPr>
          <w:rFonts w:ascii="Calibri" w:eastAsia="Times New Roman" w:hAnsi="Calibri" w:cs="Times New Roman"/>
          <w:snapToGrid w:val="0"/>
          <w:lang w:val="en-GB" w:eastAsia="nl-NL"/>
        </w:rPr>
        <w:t>experiment</w:t>
      </w:r>
      <w:r w:rsidR="00E92C74">
        <w:rPr>
          <w:rFonts w:ascii="Calibri" w:eastAsia="Times New Roman" w:hAnsi="Calibri" w:cs="Times New Roman"/>
          <w:snapToGrid w:val="0"/>
          <w:lang w:val="en-GB" w:eastAsia="nl-NL"/>
        </w:rPr>
        <w:t xml:space="preserve"> &amp; </w:t>
      </w:r>
      <w:r w:rsidR="00FB268A">
        <w:rPr>
          <w:rFonts w:ascii="Calibri" w:eastAsia="Times New Roman" w:hAnsi="Calibri" w:cs="Times New Roman"/>
          <w:snapToGrid w:val="0"/>
          <w:lang w:val="en-GB" w:eastAsia="nl-NL"/>
        </w:rPr>
        <w:t>wr</w:t>
      </w:r>
      <w:r w:rsidR="00E92C74">
        <w:rPr>
          <w:rFonts w:ascii="Calibri" w:eastAsia="Times New Roman" w:hAnsi="Calibri" w:cs="Times New Roman"/>
          <w:snapToGrid w:val="0"/>
          <w:lang w:val="en-GB" w:eastAsia="nl-NL"/>
        </w:rPr>
        <w:t>iting</w:t>
      </w:r>
      <w:r w:rsidR="00FB268A">
        <w:rPr>
          <w:rFonts w:ascii="Calibri" w:eastAsia="Times New Roman" w:hAnsi="Calibri" w:cs="Times New Roman"/>
          <w:snapToGrid w:val="0"/>
          <w:lang w:val="en-GB" w:eastAsia="nl-NL"/>
        </w:rPr>
        <w:t xml:space="preserve"> background and methodology</w:t>
      </w:r>
    </w:p>
    <w:p w14:paraId="698C9925" w14:textId="0ADA8C8C"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(submission dates for chapters)</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1/5/2025 – 15/5/2025 overflow experiment &amp; evaluation</w:t>
      </w:r>
    </w:p>
    <w:p w14:paraId="51DC0CC9" w14:textId="52734991"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p>
    <w:p w14:paraId="61AFC8FC" w14:textId="77777777" w:rsidR="00962200"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completion phase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15/5/2025 – 27/6/2025 writing the report</w:t>
      </w:r>
      <w:r w:rsidR="00962200" w:rsidRPr="009B4AB1">
        <w:rPr>
          <w:rFonts w:ascii="Calibri" w:eastAsia="Times New Roman" w:hAnsi="Calibri" w:cs="Times New Roman"/>
          <w:snapToGrid w:val="0"/>
          <w:lang w:val="en-GB" w:eastAsia="nl-NL"/>
        </w:rPr>
        <w:t xml:space="preserve"> </w:t>
      </w:r>
    </w:p>
    <w:p w14:paraId="0CFB6267" w14:textId="2F749BA3"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planned thesis presentation date</w:t>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 xml:space="preserve"> 27</w:t>
      </w:r>
      <w:r w:rsidR="00962200" w:rsidRPr="00962200">
        <w:rPr>
          <w:rFonts w:ascii="Calibri" w:eastAsia="Times New Roman" w:hAnsi="Calibri" w:cs="Times New Roman"/>
          <w:snapToGrid w:val="0"/>
          <w:vertAlign w:val="superscript"/>
          <w:lang w:val="en-GB" w:eastAsia="nl-NL"/>
        </w:rPr>
        <w:t>th</w:t>
      </w:r>
      <w:r w:rsidR="00962200">
        <w:rPr>
          <w:rFonts w:ascii="Calibri" w:eastAsia="Times New Roman" w:hAnsi="Calibri" w:cs="Times New Roman"/>
          <w:snapToGrid w:val="0"/>
          <w:lang w:val="en-GB" w:eastAsia="nl-NL"/>
        </w:rPr>
        <w:t xml:space="preserve"> or 28</w:t>
      </w:r>
      <w:r w:rsidR="00962200" w:rsidRPr="00962200">
        <w:rPr>
          <w:rFonts w:ascii="Calibri" w:eastAsia="Times New Roman" w:hAnsi="Calibri" w:cs="Times New Roman"/>
          <w:snapToGrid w:val="0"/>
          <w:vertAlign w:val="superscript"/>
          <w:lang w:val="en-GB" w:eastAsia="nl-NL"/>
        </w:rPr>
        <w:t>th</w:t>
      </w:r>
      <w:r w:rsidR="00962200">
        <w:rPr>
          <w:rFonts w:ascii="Calibri" w:eastAsia="Times New Roman" w:hAnsi="Calibri" w:cs="Times New Roman"/>
          <w:snapToGrid w:val="0"/>
          <w:lang w:val="en-GB" w:eastAsia="nl-NL"/>
        </w:rPr>
        <w:t xml:space="preserve"> of May </w:t>
      </w:r>
    </w:p>
    <w:p w14:paraId="22FAC118" w14:textId="5A925068"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planned graduation date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27/6/2025</w:t>
      </w:r>
    </w:p>
    <w:p w14:paraId="08CE7E9E" w14:textId="77777777"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p>
    <w:p w14:paraId="74DC33DF" w14:textId="3F9B5E7A" w:rsidR="00286CB8"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Remarks</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E92C74">
        <w:rPr>
          <w:rFonts w:ascii="Calibri" w:eastAsia="Times New Roman" w:hAnsi="Calibri" w:cs="Times New Roman"/>
          <w:snapToGrid w:val="0"/>
          <w:lang w:val="en-GB" w:eastAsia="nl-NL"/>
        </w:rPr>
        <w:t>At the moment of the thesis plan revision the experiment is set-up to be executed.</w:t>
      </w:r>
    </w:p>
    <w:p w14:paraId="6716A963" w14:textId="77777777" w:rsidR="00962200" w:rsidRDefault="00962200"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251B4C79" w14:textId="77777777" w:rsidR="00962200" w:rsidRPr="009B4AB1" w:rsidRDefault="00962200" w:rsidP="009622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Provisional book list </w:t>
      </w:r>
    </w:p>
    <w:p w14:paraId="2B13896B" w14:textId="77777777" w:rsidR="00E97863" w:rsidRPr="00E97863" w:rsidRDefault="00962200" w:rsidP="00E97863">
      <w:pPr>
        <w:pStyle w:val="Bibliography"/>
        <w:ind w:left="720" w:hanging="720"/>
        <w:rPr>
          <w:rFonts w:ascii="Calibri" w:hAnsi="Calibri" w:cs="Calibri"/>
        </w:rPr>
      </w:pPr>
      <w:r>
        <w:rPr>
          <w:rFonts w:ascii="Calibri" w:eastAsia="Times New Roman" w:hAnsi="Calibri"/>
          <w:snapToGrid w:val="0"/>
          <w:lang w:val="en-GB" w:eastAsia="nl-NL"/>
        </w:rPr>
        <w:fldChar w:fldCharType="begin"/>
      </w:r>
      <w:r w:rsidR="00E97863">
        <w:rPr>
          <w:rFonts w:ascii="Calibri" w:eastAsia="Times New Roman" w:hAnsi="Calibri"/>
          <w:snapToGrid w:val="0"/>
          <w:lang w:val="en-GB" w:eastAsia="nl-NL"/>
        </w:rPr>
        <w:instrText xml:space="preserve"> ADDIN ZOTERO_BIBL {"uncited":[],"omitted":[],"custom":[]} CSL_BIBLIOGRAPHY </w:instrText>
      </w:r>
      <w:r>
        <w:rPr>
          <w:rFonts w:ascii="Calibri" w:eastAsia="Times New Roman" w:hAnsi="Calibri"/>
          <w:snapToGrid w:val="0"/>
          <w:lang w:val="en-GB" w:eastAsia="nl-NL"/>
        </w:rPr>
        <w:fldChar w:fldCharType="separate"/>
      </w:r>
      <w:r w:rsidR="00E97863" w:rsidRPr="00E97863">
        <w:rPr>
          <w:rFonts w:ascii="Calibri" w:hAnsi="Calibri" w:cs="Calibri"/>
        </w:rPr>
        <w:t xml:space="preserve">Charpentier, L., Choshen, L., Cotterell, R., Gul, M. O., Hu, M., Jumelet, J., Linzen, T., Liu, J., Mueller, A., Ross, C., Shah, R. S., Warstadt, A., Wilcox, E., &amp; Williams, A. (2025). </w:t>
      </w:r>
      <w:r w:rsidR="00E97863" w:rsidRPr="00E97863">
        <w:rPr>
          <w:rFonts w:ascii="Calibri" w:hAnsi="Calibri" w:cs="Calibri"/>
          <w:i/>
          <w:iCs/>
        </w:rPr>
        <w:t>BabyLM Turns 3: Call for papers for the 2025 BabyLM workshop</w:t>
      </w:r>
      <w:r w:rsidR="00E97863" w:rsidRPr="00E97863">
        <w:rPr>
          <w:rFonts w:ascii="Calibri" w:hAnsi="Calibri" w:cs="Calibri"/>
        </w:rPr>
        <w:t xml:space="preserve"> (arXiv:2502.10645). arXiv. https://doi.org/10.48550/arXiv.2502.10645</w:t>
      </w:r>
    </w:p>
    <w:p w14:paraId="278B9607" w14:textId="77777777" w:rsidR="00E97863" w:rsidRPr="00E97863" w:rsidRDefault="00E97863" w:rsidP="00E97863">
      <w:pPr>
        <w:pStyle w:val="Bibliography"/>
        <w:ind w:left="720" w:hanging="720"/>
        <w:rPr>
          <w:rFonts w:ascii="Calibri" w:hAnsi="Calibri" w:cs="Calibri"/>
        </w:rPr>
      </w:pPr>
      <w:r w:rsidRPr="00E97863">
        <w:rPr>
          <w:rFonts w:ascii="Calibri" w:hAnsi="Calibri" w:cs="Calibri"/>
        </w:rPr>
        <w:t xml:space="preserve">Godey, N., Clergerie, É. de la, &amp; Sagot, B. (2023). </w:t>
      </w:r>
      <w:r w:rsidRPr="00E97863">
        <w:rPr>
          <w:rFonts w:ascii="Calibri" w:hAnsi="Calibri" w:cs="Calibri"/>
          <w:i/>
          <w:iCs/>
        </w:rPr>
        <w:t>Headless Language Models: Learning without Predicting with Contrastive Weight Tying</w:t>
      </w:r>
      <w:r w:rsidRPr="00E97863">
        <w:rPr>
          <w:rFonts w:ascii="Calibri" w:hAnsi="Calibri" w:cs="Calibri"/>
        </w:rPr>
        <w:t xml:space="preserve"> (arXiv:2309.08351). arXiv. https://doi.org/10.48550/arXiv.2309.08351</w:t>
      </w:r>
    </w:p>
    <w:p w14:paraId="31076150" w14:textId="77777777" w:rsidR="00E97863" w:rsidRPr="00E97863" w:rsidRDefault="00E97863" w:rsidP="00E97863">
      <w:pPr>
        <w:pStyle w:val="Bibliography"/>
        <w:ind w:left="720" w:hanging="720"/>
        <w:rPr>
          <w:rFonts w:ascii="Calibri" w:hAnsi="Calibri" w:cs="Calibri"/>
        </w:rPr>
      </w:pPr>
      <w:r w:rsidRPr="00E97863">
        <w:rPr>
          <w:rFonts w:ascii="Calibri" w:hAnsi="Calibri" w:cs="Calibri"/>
        </w:rPr>
        <w:t xml:space="preserve">Hu, M. Y., Mueller, A., Ross, C., Williams, A., Linzen, T., Zhuang, C., Cotterell, R., Choshen, L., Warstadt, A., &amp; Wilcox, E. G. (2024). </w:t>
      </w:r>
      <w:r w:rsidRPr="00E97863">
        <w:rPr>
          <w:rFonts w:ascii="Calibri" w:hAnsi="Calibri" w:cs="Calibri"/>
          <w:i/>
          <w:iCs/>
        </w:rPr>
        <w:t>Findings of the Second BabyLM Challenge: Sample-Efficient Pretraining on Developmentally Plausible Corpora</w:t>
      </w:r>
      <w:r w:rsidRPr="00E97863">
        <w:rPr>
          <w:rFonts w:ascii="Calibri" w:hAnsi="Calibri" w:cs="Calibri"/>
        </w:rPr>
        <w:t xml:space="preserve"> (arXiv:2412.05149). arXiv. https://doi.org/10.48550/arXiv.2412.05149</w:t>
      </w:r>
    </w:p>
    <w:p w14:paraId="5283CB4E" w14:textId="6F95C24D" w:rsidR="00962200" w:rsidRDefault="00962200" w:rsidP="00E9786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720" w:hanging="720"/>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fldChar w:fldCharType="end"/>
      </w:r>
    </w:p>
    <w:sectPr w:rsidR="00962200" w:rsidSect="009B4AB1">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B1"/>
    <w:rsid w:val="0017244E"/>
    <w:rsid w:val="00197001"/>
    <w:rsid w:val="002134A7"/>
    <w:rsid w:val="00286CB8"/>
    <w:rsid w:val="002B6DE6"/>
    <w:rsid w:val="00442CC5"/>
    <w:rsid w:val="004C093F"/>
    <w:rsid w:val="005D2B18"/>
    <w:rsid w:val="006A7883"/>
    <w:rsid w:val="007F51C7"/>
    <w:rsid w:val="009234DA"/>
    <w:rsid w:val="00962200"/>
    <w:rsid w:val="00983030"/>
    <w:rsid w:val="009B4AB1"/>
    <w:rsid w:val="009F70A0"/>
    <w:rsid w:val="00A3702D"/>
    <w:rsid w:val="00A50440"/>
    <w:rsid w:val="00AF0F81"/>
    <w:rsid w:val="00B21EC3"/>
    <w:rsid w:val="00B64E20"/>
    <w:rsid w:val="00B84625"/>
    <w:rsid w:val="00BA4256"/>
    <w:rsid w:val="00C07F1C"/>
    <w:rsid w:val="00CC3BBD"/>
    <w:rsid w:val="00D968D5"/>
    <w:rsid w:val="00DB417B"/>
    <w:rsid w:val="00E92C74"/>
    <w:rsid w:val="00E97863"/>
    <w:rsid w:val="00EE3075"/>
    <w:rsid w:val="00F14339"/>
    <w:rsid w:val="00FB2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C918"/>
  <w15:docId w15:val="{31F3732A-EB4F-4CD2-80E4-24BF5201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62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87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1551</Words>
  <Characters>8842</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Vrije Universiteit Amsterdam</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Geudeke, E.</dc:creator>
  <cp:lastModifiedBy>Wouw, I. van de (Ino)</cp:lastModifiedBy>
  <cp:revision>6</cp:revision>
  <dcterms:created xsi:type="dcterms:W3CDTF">2025-03-24T10:39:00Z</dcterms:created>
  <dcterms:modified xsi:type="dcterms:W3CDTF">2025-05-01T13:13:00Z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id="DQAfxXXK"/&gt;&lt;style id="http://www.zotero.org/styles/apa" locale="en-GB" hasBibliography="1" bibliographyStyleHasBeenSet="1"/&gt;&lt;prefs&gt;&lt;pref name="fieldType" value="Field"/&gt;&lt;/prefs&gt;&lt;/data&gt;</vt:lpwstr>
  </property>
</Properties>
</file>