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75F01" w14:textId="77777777" w:rsidR="00D51A33" w:rsidRDefault="00D51A33">
      <w:pPr>
        <w:spacing w:after="2400"/>
      </w:pPr>
    </w:p>
    <w:p w14:paraId="35C4672E" w14:textId="77777777" w:rsidR="00D51A33" w:rsidRDefault="00D84235">
      <w:pPr>
        <w:spacing w:after="200"/>
        <w:jc w:val="center"/>
      </w:pPr>
      <w:proofErr w:type="gramStart"/>
      <w:r>
        <w:rPr>
          <w:sz w:val="96"/>
          <w:szCs w:val="96"/>
        </w:rPr>
        <w:t>🌱</w:t>
      </w:r>
      <w:proofErr w:type="gramEnd"/>
    </w:p>
    <w:p w14:paraId="4AB723EE" w14:textId="77777777" w:rsidR="00D51A33" w:rsidRDefault="00D84235">
      <w:pPr>
        <w:spacing w:after="120"/>
        <w:jc w:val="center"/>
      </w:pPr>
      <w:r>
        <w:rPr>
          <w:b/>
          <w:bCs/>
          <w:color w:val="1A4231"/>
          <w:sz w:val="64"/>
          <w:szCs w:val="64"/>
        </w:rPr>
        <w:t>AgriVision Pro</w:t>
      </w:r>
    </w:p>
    <w:p w14:paraId="6EEA4197" w14:textId="77777777" w:rsidR="00D51A33" w:rsidRDefault="00D84235">
      <w:pPr>
        <w:spacing w:after="480"/>
        <w:jc w:val="center"/>
      </w:pPr>
      <w:r>
        <w:rPr>
          <w:i/>
          <w:iCs/>
          <w:color w:val="6A7D64"/>
          <w:sz w:val="28"/>
          <w:szCs w:val="28"/>
        </w:rPr>
        <w:t>L'intelligence au service de votre cacao</w:t>
      </w:r>
    </w:p>
    <w:p w14:paraId="2BE33FC8" w14:textId="77777777" w:rsidR="00D51A33" w:rsidRDefault="00D84235">
      <w:pPr>
        <w:spacing w:after="200"/>
        <w:jc w:val="center"/>
      </w:pPr>
      <w:r>
        <w:rPr>
          <w:b/>
          <w:bCs/>
          <w:color w:val="0C2018"/>
          <w:sz w:val="36"/>
          <w:szCs w:val="36"/>
        </w:rPr>
        <w:t>GUIDE UTILISATEUR CLIENT</w:t>
      </w:r>
    </w:p>
    <w:p w14:paraId="4812B44C" w14:textId="77777777" w:rsidR="00D51A33" w:rsidRDefault="00D84235">
      <w:pPr>
        <w:spacing w:after="1200"/>
        <w:jc w:val="center"/>
      </w:pPr>
      <w:r>
        <w:rPr>
          <w:b/>
          <w:bCs/>
          <w:color w:val="52B788"/>
          <w:sz w:val="26"/>
          <w:szCs w:val="26"/>
        </w:rPr>
        <w:t>Version 1.5.0 — Rapport PDF &amp; Garde-fous Satellite</w:t>
      </w:r>
    </w:p>
    <w:p w14:paraId="109B9CE2" w14:textId="77777777" w:rsidR="00D51A33" w:rsidRDefault="00D84235">
      <w:pPr>
        <w:spacing w:after="80"/>
        <w:jc w:val="center"/>
      </w:pPr>
      <w:r>
        <w:rPr>
          <w:color w:val="6A7D64"/>
        </w:rPr>
        <w:t>Édité par IKAFFANAN LTD</w:t>
      </w:r>
    </w:p>
    <w:p w14:paraId="3CDE3257" w14:textId="77777777" w:rsidR="00D51A33" w:rsidRDefault="00D84235">
      <w:pPr>
        <w:spacing w:after="80"/>
        <w:jc w:val="center"/>
      </w:pPr>
      <w:r>
        <w:rPr>
          <w:color w:val="6A7D64"/>
        </w:rPr>
        <w:t>Mai 2026</w:t>
      </w:r>
    </w:p>
    <w:p w14:paraId="333DFBD6" w14:textId="77777777" w:rsidR="00D51A33" w:rsidRDefault="00D84235">
      <w:pPr>
        <w:jc w:val="center"/>
      </w:pPr>
      <w:r>
        <w:rPr>
          <w:color w:val="6A7D64"/>
        </w:rPr>
        <w:t>Côte d'Ivoire</w:t>
      </w:r>
    </w:p>
    <w:p w14:paraId="6BF31E7A" w14:textId="77777777" w:rsidR="00D51A33" w:rsidRDefault="00D84235">
      <w:r>
        <w:br w:type="page"/>
      </w:r>
    </w:p>
    <w:p w14:paraId="68E51113" w14:textId="77777777" w:rsidR="00D51A33" w:rsidRDefault="00D84235">
      <w:pPr>
        <w:pStyle w:val="Titre1"/>
      </w:pPr>
      <w:bookmarkStart w:id="0" w:name="_Toc228093584"/>
      <w:r>
        <w:lastRenderedPageBreak/>
        <w:t>Sommaire</w:t>
      </w:r>
      <w:bookmarkEnd w:id="0"/>
    </w:p>
    <w:sdt>
      <w:sdtPr>
        <w:alias w:val="Sommaire"/>
        <w:id w:val="-1064567149"/>
      </w:sdtPr>
      <w:sdtEndPr/>
      <w:sdtContent>
        <w:p w14:paraId="36CCEF54" w14:textId="77777777" w:rsidR="009E5FD6" w:rsidRDefault="00D84235">
          <w:pPr>
            <w:pStyle w:val="TM1"/>
            <w:tabs>
              <w:tab w:val="right" w:leader="dot" w:pos="9350"/>
            </w:tabs>
            <w:rPr>
              <w:noProof/>
            </w:rPr>
          </w:pPr>
          <w:r>
            <w:fldChar w:fldCharType="begin"/>
          </w:r>
          <w:r>
            <w:instrText>TOC \h \o "1-3"</w:instrText>
          </w:r>
          <w:r>
            <w:fldChar w:fldCharType="separate"/>
          </w:r>
          <w:hyperlink w:anchor="_Toc228093584" w:history="1">
            <w:r w:rsidR="009E5FD6" w:rsidRPr="00C50C9D">
              <w:rPr>
                <w:rStyle w:val="Lienhypertexte"/>
                <w:noProof/>
              </w:rPr>
              <w:t>Sommaire</w:t>
            </w:r>
            <w:r w:rsidR="009E5FD6">
              <w:rPr>
                <w:noProof/>
              </w:rPr>
              <w:tab/>
            </w:r>
            <w:r w:rsidR="009E5FD6">
              <w:rPr>
                <w:noProof/>
              </w:rPr>
              <w:fldChar w:fldCharType="begin"/>
            </w:r>
            <w:r w:rsidR="009E5FD6">
              <w:rPr>
                <w:noProof/>
              </w:rPr>
              <w:instrText xml:space="preserve"> PAGEREF _Toc228093584 \h </w:instrText>
            </w:r>
            <w:r w:rsidR="009E5FD6">
              <w:rPr>
                <w:noProof/>
              </w:rPr>
            </w:r>
            <w:r w:rsidR="009E5FD6">
              <w:rPr>
                <w:noProof/>
              </w:rPr>
              <w:fldChar w:fldCharType="separate"/>
            </w:r>
            <w:r w:rsidR="009E5FD6">
              <w:rPr>
                <w:noProof/>
              </w:rPr>
              <w:t>2</w:t>
            </w:r>
            <w:r w:rsidR="009E5FD6">
              <w:rPr>
                <w:noProof/>
              </w:rPr>
              <w:fldChar w:fldCharType="end"/>
            </w:r>
          </w:hyperlink>
        </w:p>
        <w:p w14:paraId="6F0632CB" w14:textId="77777777" w:rsidR="009E5FD6" w:rsidRDefault="009E5FD6">
          <w:pPr>
            <w:pStyle w:val="TM1"/>
            <w:tabs>
              <w:tab w:val="right" w:leader="dot" w:pos="9350"/>
            </w:tabs>
            <w:rPr>
              <w:noProof/>
            </w:rPr>
          </w:pPr>
          <w:hyperlink w:anchor="_Toc228093585" w:history="1">
            <w:r w:rsidRPr="00C50C9D">
              <w:rPr>
                <w:rStyle w:val="Lienhypertexte"/>
                <w:noProof/>
              </w:rPr>
              <w:t>1. Bienvenue sur AgriVision Pro</w:t>
            </w:r>
            <w:r>
              <w:rPr>
                <w:noProof/>
              </w:rPr>
              <w:tab/>
            </w:r>
            <w:r>
              <w:rPr>
                <w:noProof/>
              </w:rPr>
              <w:fldChar w:fldCharType="begin"/>
            </w:r>
            <w:r>
              <w:rPr>
                <w:noProof/>
              </w:rPr>
              <w:instrText xml:space="preserve"> PAGEREF _Toc228093585 \h </w:instrText>
            </w:r>
            <w:r>
              <w:rPr>
                <w:noProof/>
              </w:rPr>
            </w:r>
            <w:r>
              <w:rPr>
                <w:noProof/>
              </w:rPr>
              <w:fldChar w:fldCharType="separate"/>
            </w:r>
            <w:r>
              <w:rPr>
                <w:noProof/>
              </w:rPr>
              <w:t>4</w:t>
            </w:r>
            <w:r>
              <w:rPr>
                <w:noProof/>
              </w:rPr>
              <w:fldChar w:fldCharType="end"/>
            </w:r>
          </w:hyperlink>
        </w:p>
        <w:p w14:paraId="5BD7884F" w14:textId="77777777" w:rsidR="009E5FD6" w:rsidRDefault="009E5FD6">
          <w:pPr>
            <w:pStyle w:val="TM2"/>
            <w:tabs>
              <w:tab w:val="right" w:leader="dot" w:pos="9350"/>
            </w:tabs>
            <w:rPr>
              <w:noProof/>
            </w:rPr>
          </w:pPr>
          <w:hyperlink w:anchor="_Toc228093586" w:history="1">
            <w:r w:rsidRPr="00C50C9D">
              <w:rPr>
                <w:rStyle w:val="Lienhypertexte"/>
                <w:noProof/>
              </w:rPr>
              <w:t>Ce que fait AgriVision Pro pour vous</w:t>
            </w:r>
            <w:r>
              <w:rPr>
                <w:noProof/>
              </w:rPr>
              <w:tab/>
            </w:r>
            <w:r>
              <w:rPr>
                <w:noProof/>
              </w:rPr>
              <w:fldChar w:fldCharType="begin"/>
            </w:r>
            <w:r>
              <w:rPr>
                <w:noProof/>
              </w:rPr>
              <w:instrText xml:space="preserve"> PAGEREF _Toc228093586 \h </w:instrText>
            </w:r>
            <w:r>
              <w:rPr>
                <w:noProof/>
              </w:rPr>
            </w:r>
            <w:r>
              <w:rPr>
                <w:noProof/>
              </w:rPr>
              <w:fldChar w:fldCharType="separate"/>
            </w:r>
            <w:r>
              <w:rPr>
                <w:noProof/>
              </w:rPr>
              <w:t>4</w:t>
            </w:r>
            <w:r>
              <w:rPr>
                <w:noProof/>
              </w:rPr>
              <w:fldChar w:fldCharType="end"/>
            </w:r>
          </w:hyperlink>
        </w:p>
        <w:p w14:paraId="7695348F" w14:textId="77777777" w:rsidR="009E5FD6" w:rsidRDefault="009E5FD6">
          <w:pPr>
            <w:pStyle w:val="TM2"/>
            <w:tabs>
              <w:tab w:val="right" w:leader="dot" w:pos="9350"/>
            </w:tabs>
            <w:rPr>
              <w:noProof/>
            </w:rPr>
          </w:pPr>
          <w:hyperlink w:anchor="_Toc228093587" w:history="1">
            <w:r w:rsidRPr="00C50C9D">
              <w:rPr>
                <w:rStyle w:val="Lienhypertexte"/>
                <w:noProof/>
              </w:rPr>
              <w:t>Les 4 rôles utilisateurs</w:t>
            </w:r>
            <w:r>
              <w:rPr>
                <w:noProof/>
              </w:rPr>
              <w:tab/>
            </w:r>
            <w:r>
              <w:rPr>
                <w:noProof/>
              </w:rPr>
              <w:fldChar w:fldCharType="begin"/>
            </w:r>
            <w:r>
              <w:rPr>
                <w:noProof/>
              </w:rPr>
              <w:instrText xml:space="preserve"> PAGEREF _Toc228093587 \h </w:instrText>
            </w:r>
            <w:r>
              <w:rPr>
                <w:noProof/>
              </w:rPr>
            </w:r>
            <w:r>
              <w:rPr>
                <w:noProof/>
              </w:rPr>
              <w:fldChar w:fldCharType="separate"/>
            </w:r>
            <w:r>
              <w:rPr>
                <w:noProof/>
              </w:rPr>
              <w:t>4</w:t>
            </w:r>
            <w:r>
              <w:rPr>
                <w:noProof/>
              </w:rPr>
              <w:fldChar w:fldCharType="end"/>
            </w:r>
          </w:hyperlink>
        </w:p>
        <w:p w14:paraId="550E4770" w14:textId="77777777" w:rsidR="009E5FD6" w:rsidRDefault="009E5FD6">
          <w:pPr>
            <w:pStyle w:val="TM1"/>
            <w:tabs>
              <w:tab w:val="right" w:leader="dot" w:pos="9350"/>
            </w:tabs>
            <w:rPr>
              <w:noProof/>
            </w:rPr>
          </w:pPr>
          <w:hyperlink w:anchor="_Toc228093588" w:history="1">
            <w:r w:rsidRPr="00C50C9D">
              <w:rPr>
                <w:rStyle w:val="Lienhypertexte"/>
                <w:noProof/>
              </w:rPr>
              <w:t>2. Premiers pas</w:t>
            </w:r>
            <w:r>
              <w:rPr>
                <w:noProof/>
              </w:rPr>
              <w:tab/>
            </w:r>
            <w:r>
              <w:rPr>
                <w:noProof/>
              </w:rPr>
              <w:fldChar w:fldCharType="begin"/>
            </w:r>
            <w:r>
              <w:rPr>
                <w:noProof/>
              </w:rPr>
              <w:instrText xml:space="preserve"> PAGEREF _Toc228093588 \h </w:instrText>
            </w:r>
            <w:r>
              <w:rPr>
                <w:noProof/>
              </w:rPr>
            </w:r>
            <w:r>
              <w:rPr>
                <w:noProof/>
              </w:rPr>
              <w:fldChar w:fldCharType="separate"/>
            </w:r>
            <w:r>
              <w:rPr>
                <w:noProof/>
              </w:rPr>
              <w:t>6</w:t>
            </w:r>
            <w:r>
              <w:rPr>
                <w:noProof/>
              </w:rPr>
              <w:fldChar w:fldCharType="end"/>
            </w:r>
          </w:hyperlink>
        </w:p>
        <w:p w14:paraId="1FD76656" w14:textId="77777777" w:rsidR="009E5FD6" w:rsidRDefault="009E5FD6">
          <w:pPr>
            <w:pStyle w:val="TM2"/>
            <w:tabs>
              <w:tab w:val="right" w:leader="dot" w:pos="9350"/>
            </w:tabs>
            <w:rPr>
              <w:noProof/>
            </w:rPr>
          </w:pPr>
          <w:hyperlink w:anchor="_Toc228093589" w:history="1">
            <w:r w:rsidRPr="00C50C9D">
              <w:rPr>
                <w:rStyle w:val="Lienhypertexte"/>
                <w:noProof/>
              </w:rPr>
              <w:t>2.1 Accéder à la plateforme</w:t>
            </w:r>
            <w:r>
              <w:rPr>
                <w:noProof/>
              </w:rPr>
              <w:tab/>
            </w:r>
            <w:r>
              <w:rPr>
                <w:noProof/>
              </w:rPr>
              <w:fldChar w:fldCharType="begin"/>
            </w:r>
            <w:r>
              <w:rPr>
                <w:noProof/>
              </w:rPr>
              <w:instrText xml:space="preserve"> PAGEREF _Toc228093589 \h </w:instrText>
            </w:r>
            <w:r>
              <w:rPr>
                <w:noProof/>
              </w:rPr>
            </w:r>
            <w:r>
              <w:rPr>
                <w:noProof/>
              </w:rPr>
              <w:fldChar w:fldCharType="separate"/>
            </w:r>
            <w:r>
              <w:rPr>
                <w:noProof/>
              </w:rPr>
              <w:t>6</w:t>
            </w:r>
            <w:r>
              <w:rPr>
                <w:noProof/>
              </w:rPr>
              <w:fldChar w:fldCharType="end"/>
            </w:r>
          </w:hyperlink>
        </w:p>
        <w:p w14:paraId="257DB222" w14:textId="77777777" w:rsidR="009E5FD6" w:rsidRDefault="009E5FD6">
          <w:pPr>
            <w:pStyle w:val="TM2"/>
            <w:tabs>
              <w:tab w:val="right" w:leader="dot" w:pos="9350"/>
            </w:tabs>
            <w:rPr>
              <w:noProof/>
            </w:rPr>
          </w:pPr>
          <w:hyperlink w:anchor="_Toc228093590" w:history="1">
            <w:r w:rsidRPr="00C50C9D">
              <w:rPr>
                <w:rStyle w:val="Lienhypertexte"/>
                <w:noProof/>
              </w:rPr>
              <w:t>2.2 Se connecter pour la première fois</w:t>
            </w:r>
            <w:r>
              <w:rPr>
                <w:noProof/>
              </w:rPr>
              <w:tab/>
            </w:r>
            <w:r>
              <w:rPr>
                <w:noProof/>
              </w:rPr>
              <w:fldChar w:fldCharType="begin"/>
            </w:r>
            <w:r>
              <w:rPr>
                <w:noProof/>
              </w:rPr>
              <w:instrText xml:space="preserve"> PAGEREF _Toc228093590 \h </w:instrText>
            </w:r>
            <w:r>
              <w:rPr>
                <w:noProof/>
              </w:rPr>
            </w:r>
            <w:r>
              <w:rPr>
                <w:noProof/>
              </w:rPr>
              <w:fldChar w:fldCharType="separate"/>
            </w:r>
            <w:r>
              <w:rPr>
                <w:noProof/>
              </w:rPr>
              <w:t>6</w:t>
            </w:r>
            <w:r>
              <w:rPr>
                <w:noProof/>
              </w:rPr>
              <w:fldChar w:fldCharType="end"/>
            </w:r>
          </w:hyperlink>
        </w:p>
        <w:p w14:paraId="6227815D" w14:textId="77777777" w:rsidR="009E5FD6" w:rsidRDefault="009E5FD6">
          <w:pPr>
            <w:pStyle w:val="TM2"/>
            <w:tabs>
              <w:tab w:val="right" w:leader="dot" w:pos="9350"/>
            </w:tabs>
            <w:rPr>
              <w:noProof/>
            </w:rPr>
          </w:pPr>
          <w:hyperlink w:anchor="_Toc228093591" w:history="1">
            <w:r w:rsidRPr="00C50C9D">
              <w:rPr>
                <w:rStyle w:val="Lienhypertexte"/>
                <w:noProof/>
              </w:rPr>
              <w:t>2.3 Mot de passe oublié</w:t>
            </w:r>
            <w:r>
              <w:rPr>
                <w:noProof/>
              </w:rPr>
              <w:tab/>
            </w:r>
            <w:r>
              <w:rPr>
                <w:noProof/>
              </w:rPr>
              <w:fldChar w:fldCharType="begin"/>
            </w:r>
            <w:r>
              <w:rPr>
                <w:noProof/>
              </w:rPr>
              <w:instrText xml:space="preserve"> PAGEREF _Toc228093591 \h </w:instrText>
            </w:r>
            <w:r>
              <w:rPr>
                <w:noProof/>
              </w:rPr>
            </w:r>
            <w:r>
              <w:rPr>
                <w:noProof/>
              </w:rPr>
              <w:fldChar w:fldCharType="separate"/>
            </w:r>
            <w:r>
              <w:rPr>
                <w:noProof/>
              </w:rPr>
              <w:t>6</w:t>
            </w:r>
            <w:r>
              <w:rPr>
                <w:noProof/>
              </w:rPr>
              <w:fldChar w:fldCharType="end"/>
            </w:r>
          </w:hyperlink>
        </w:p>
        <w:p w14:paraId="209AC3C6" w14:textId="77777777" w:rsidR="009E5FD6" w:rsidRDefault="009E5FD6">
          <w:pPr>
            <w:pStyle w:val="TM2"/>
            <w:tabs>
              <w:tab w:val="right" w:leader="dot" w:pos="9350"/>
            </w:tabs>
            <w:rPr>
              <w:noProof/>
            </w:rPr>
          </w:pPr>
          <w:hyperlink w:anchor="_Toc228093592" w:history="1">
            <w:r w:rsidRPr="00C50C9D">
              <w:rPr>
                <w:rStyle w:val="Lienhypertexte"/>
                <w:noProof/>
              </w:rPr>
              <w:t>2.4 Comprendre l'interface</w:t>
            </w:r>
            <w:r>
              <w:rPr>
                <w:noProof/>
              </w:rPr>
              <w:tab/>
            </w:r>
            <w:r>
              <w:rPr>
                <w:noProof/>
              </w:rPr>
              <w:fldChar w:fldCharType="begin"/>
            </w:r>
            <w:r>
              <w:rPr>
                <w:noProof/>
              </w:rPr>
              <w:instrText xml:space="preserve"> PAGEREF _Toc228093592 \h </w:instrText>
            </w:r>
            <w:r>
              <w:rPr>
                <w:noProof/>
              </w:rPr>
            </w:r>
            <w:r>
              <w:rPr>
                <w:noProof/>
              </w:rPr>
              <w:fldChar w:fldCharType="separate"/>
            </w:r>
            <w:r>
              <w:rPr>
                <w:noProof/>
              </w:rPr>
              <w:t>6</w:t>
            </w:r>
            <w:r>
              <w:rPr>
                <w:noProof/>
              </w:rPr>
              <w:fldChar w:fldCharType="end"/>
            </w:r>
          </w:hyperlink>
        </w:p>
        <w:p w14:paraId="6C55477D" w14:textId="77777777" w:rsidR="009E5FD6" w:rsidRDefault="009E5FD6">
          <w:pPr>
            <w:pStyle w:val="TM1"/>
            <w:tabs>
              <w:tab w:val="right" w:leader="dot" w:pos="9350"/>
            </w:tabs>
            <w:rPr>
              <w:noProof/>
            </w:rPr>
          </w:pPr>
          <w:hyperlink w:anchor="_Toc228093593" w:history="1">
            <w:r w:rsidRPr="00C50C9D">
              <w:rPr>
                <w:rStyle w:val="Lienhypertexte"/>
                <w:noProof/>
              </w:rPr>
              <w:t>3. Le tableau de bord</w:t>
            </w:r>
            <w:r>
              <w:rPr>
                <w:noProof/>
              </w:rPr>
              <w:tab/>
            </w:r>
            <w:r>
              <w:rPr>
                <w:noProof/>
              </w:rPr>
              <w:fldChar w:fldCharType="begin"/>
            </w:r>
            <w:r>
              <w:rPr>
                <w:noProof/>
              </w:rPr>
              <w:instrText xml:space="preserve"> PAGEREF _Toc228093593 \h </w:instrText>
            </w:r>
            <w:r>
              <w:rPr>
                <w:noProof/>
              </w:rPr>
            </w:r>
            <w:r>
              <w:rPr>
                <w:noProof/>
              </w:rPr>
              <w:fldChar w:fldCharType="separate"/>
            </w:r>
            <w:r>
              <w:rPr>
                <w:noProof/>
              </w:rPr>
              <w:t>8</w:t>
            </w:r>
            <w:r>
              <w:rPr>
                <w:noProof/>
              </w:rPr>
              <w:fldChar w:fldCharType="end"/>
            </w:r>
          </w:hyperlink>
        </w:p>
        <w:p w14:paraId="1EA467F8" w14:textId="77777777" w:rsidR="009E5FD6" w:rsidRDefault="009E5FD6">
          <w:pPr>
            <w:pStyle w:val="TM2"/>
            <w:tabs>
              <w:tab w:val="right" w:leader="dot" w:pos="9350"/>
            </w:tabs>
            <w:rPr>
              <w:noProof/>
            </w:rPr>
          </w:pPr>
          <w:hyperlink w:anchor="_Toc228093594" w:history="1">
            <w:r w:rsidRPr="00C50C9D">
              <w:rPr>
                <w:rStyle w:val="Lienhypertexte"/>
                <w:noProof/>
              </w:rPr>
              <w:t>3.1 Les 5 indicateurs clés</w:t>
            </w:r>
            <w:r>
              <w:rPr>
                <w:noProof/>
              </w:rPr>
              <w:tab/>
            </w:r>
            <w:r>
              <w:rPr>
                <w:noProof/>
              </w:rPr>
              <w:fldChar w:fldCharType="begin"/>
            </w:r>
            <w:r>
              <w:rPr>
                <w:noProof/>
              </w:rPr>
              <w:instrText xml:space="preserve"> PAGEREF _Toc228093594 \h </w:instrText>
            </w:r>
            <w:r>
              <w:rPr>
                <w:noProof/>
              </w:rPr>
            </w:r>
            <w:r>
              <w:rPr>
                <w:noProof/>
              </w:rPr>
              <w:fldChar w:fldCharType="separate"/>
            </w:r>
            <w:r>
              <w:rPr>
                <w:noProof/>
              </w:rPr>
              <w:t>8</w:t>
            </w:r>
            <w:r>
              <w:rPr>
                <w:noProof/>
              </w:rPr>
              <w:fldChar w:fldCharType="end"/>
            </w:r>
          </w:hyperlink>
        </w:p>
        <w:p w14:paraId="24355BC1" w14:textId="77777777" w:rsidR="009E5FD6" w:rsidRDefault="009E5FD6">
          <w:pPr>
            <w:pStyle w:val="TM2"/>
            <w:tabs>
              <w:tab w:val="right" w:leader="dot" w:pos="9350"/>
            </w:tabs>
            <w:rPr>
              <w:noProof/>
            </w:rPr>
          </w:pPr>
          <w:hyperlink w:anchor="_Toc228093595" w:history="1">
            <w:r w:rsidRPr="00C50C9D">
              <w:rPr>
                <w:rStyle w:val="Lienhypertexte"/>
                <w:noProof/>
              </w:rPr>
              <w:t>3.2 Diagnostics récents</w:t>
            </w:r>
            <w:r>
              <w:rPr>
                <w:noProof/>
              </w:rPr>
              <w:tab/>
            </w:r>
            <w:r>
              <w:rPr>
                <w:noProof/>
              </w:rPr>
              <w:fldChar w:fldCharType="begin"/>
            </w:r>
            <w:r>
              <w:rPr>
                <w:noProof/>
              </w:rPr>
              <w:instrText xml:space="preserve"> PAGEREF _Toc228093595 \h </w:instrText>
            </w:r>
            <w:r>
              <w:rPr>
                <w:noProof/>
              </w:rPr>
            </w:r>
            <w:r>
              <w:rPr>
                <w:noProof/>
              </w:rPr>
              <w:fldChar w:fldCharType="separate"/>
            </w:r>
            <w:r>
              <w:rPr>
                <w:noProof/>
              </w:rPr>
              <w:t>8</w:t>
            </w:r>
            <w:r>
              <w:rPr>
                <w:noProof/>
              </w:rPr>
              <w:fldChar w:fldCharType="end"/>
            </w:r>
          </w:hyperlink>
        </w:p>
        <w:p w14:paraId="2E0DB99B" w14:textId="77777777" w:rsidR="009E5FD6" w:rsidRDefault="009E5FD6">
          <w:pPr>
            <w:pStyle w:val="TM2"/>
            <w:tabs>
              <w:tab w:val="right" w:leader="dot" w:pos="9350"/>
            </w:tabs>
            <w:rPr>
              <w:noProof/>
            </w:rPr>
          </w:pPr>
          <w:hyperlink w:anchor="_Toc228093596" w:history="1">
            <w:r w:rsidRPr="00C50C9D">
              <w:rPr>
                <w:rStyle w:val="Lienhypertexte"/>
                <w:noProof/>
              </w:rPr>
              <w:t>3.3 Actions rapides</w:t>
            </w:r>
            <w:r>
              <w:rPr>
                <w:noProof/>
              </w:rPr>
              <w:tab/>
            </w:r>
            <w:r>
              <w:rPr>
                <w:noProof/>
              </w:rPr>
              <w:fldChar w:fldCharType="begin"/>
            </w:r>
            <w:r>
              <w:rPr>
                <w:noProof/>
              </w:rPr>
              <w:instrText xml:space="preserve"> PAGEREF _Toc228093596 \h </w:instrText>
            </w:r>
            <w:r>
              <w:rPr>
                <w:noProof/>
              </w:rPr>
            </w:r>
            <w:r>
              <w:rPr>
                <w:noProof/>
              </w:rPr>
              <w:fldChar w:fldCharType="separate"/>
            </w:r>
            <w:r>
              <w:rPr>
                <w:noProof/>
              </w:rPr>
              <w:t>8</w:t>
            </w:r>
            <w:r>
              <w:rPr>
                <w:noProof/>
              </w:rPr>
              <w:fldChar w:fldCharType="end"/>
            </w:r>
          </w:hyperlink>
        </w:p>
        <w:p w14:paraId="5F963584" w14:textId="77777777" w:rsidR="009E5FD6" w:rsidRDefault="009E5FD6">
          <w:pPr>
            <w:pStyle w:val="TM1"/>
            <w:tabs>
              <w:tab w:val="right" w:leader="dot" w:pos="9350"/>
            </w:tabs>
            <w:rPr>
              <w:noProof/>
            </w:rPr>
          </w:pPr>
          <w:hyperlink w:anchor="_Toc228093597" w:history="1">
            <w:r w:rsidRPr="00C50C9D">
              <w:rPr>
                <w:rStyle w:val="Lienhypertexte"/>
                <w:noProof/>
              </w:rPr>
              <w:t>4. Gérer ses plantations</w:t>
            </w:r>
            <w:r>
              <w:rPr>
                <w:noProof/>
              </w:rPr>
              <w:tab/>
            </w:r>
            <w:r>
              <w:rPr>
                <w:noProof/>
              </w:rPr>
              <w:fldChar w:fldCharType="begin"/>
            </w:r>
            <w:r>
              <w:rPr>
                <w:noProof/>
              </w:rPr>
              <w:instrText xml:space="preserve"> PAGEREF _Toc228093597 \h </w:instrText>
            </w:r>
            <w:r>
              <w:rPr>
                <w:noProof/>
              </w:rPr>
            </w:r>
            <w:r>
              <w:rPr>
                <w:noProof/>
              </w:rPr>
              <w:fldChar w:fldCharType="separate"/>
            </w:r>
            <w:r>
              <w:rPr>
                <w:noProof/>
              </w:rPr>
              <w:t>9</w:t>
            </w:r>
            <w:r>
              <w:rPr>
                <w:noProof/>
              </w:rPr>
              <w:fldChar w:fldCharType="end"/>
            </w:r>
          </w:hyperlink>
        </w:p>
        <w:p w14:paraId="208FEA5D" w14:textId="77777777" w:rsidR="009E5FD6" w:rsidRDefault="009E5FD6">
          <w:pPr>
            <w:pStyle w:val="TM2"/>
            <w:tabs>
              <w:tab w:val="right" w:leader="dot" w:pos="9350"/>
            </w:tabs>
            <w:rPr>
              <w:noProof/>
            </w:rPr>
          </w:pPr>
          <w:hyperlink w:anchor="_Toc228093598" w:history="1">
            <w:r w:rsidRPr="00C50C9D">
              <w:rPr>
                <w:rStyle w:val="Lienhypertexte"/>
                <w:noProof/>
              </w:rPr>
              <w:t>4.1 Créer une nouvelle plantation</w:t>
            </w:r>
            <w:r>
              <w:rPr>
                <w:noProof/>
              </w:rPr>
              <w:tab/>
            </w:r>
            <w:r>
              <w:rPr>
                <w:noProof/>
              </w:rPr>
              <w:fldChar w:fldCharType="begin"/>
            </w:r>
            <w:r>
              <w:rPr>
                <w:noProof/>
              </w:rPr>
              <w:instrText xml:space="preserve"> PAGEREF _Toc228093598 \h </w:instrText>
            </w:r>
            <w:r>
              <w:rPr>
                <w:noProof/>
              </w:rPr>
            </w:r>
            <w:r>
              <w:rPr>
                <w:noProof/>
              </w:rPr>
              <w:fldChar w:fldCharType="separate"/>
            </w:r>
            <w:r>
              <w:rPr>
                <w:noProof/>
              </w:rPr>
              <w:t>9</w:t>
            </w:r>
            <w:r>
              <w:rPr>
                <w:noProof/>
              </w:rPr>
              <w:fldChar w:fldCharType="end"/>
            </w:r>
          </w:hyperlink>
        </w:p>
        <w:p w14:paraId="4C1EAA5B" w14:textId="77777777" w:rsidR="009E5FD6" w:rsidRDefault="009E5FD6">
          <w:pPr>
            <w:pStyle w:val="TM2"/>
            <w:tabs>
              <w:tab w:val="right" w:leader="dot" w:pos="9350"/>
            </w:tabs>
            <w:rPr>
              <w:noProof/>
            </w:rPr>
          </w:pPr>
          <w:hyperlink w:anchor="_Toc228093599" w:history="1">
            <w:r w:rsidRPr="00C50C9D">
              <w:rPr>
                <w:rStyle w:val="Lienhypertexte"/>
                <w:noProof/>
              </w:rPr>
              <w:t>4.2 La fiche d'une plantation</w:t>
            </w:r>
            <w:r>
              <w:rPr>
                <w:noProof/>
              </w:rPr>
              <w:tab/>
            </w:r>
            <w:r>
              <w:rPr>
                <w:noProof/>
              </w:rPr>
              <w:fldChar w:fldCharType="begin"/>
            </w:r>
            <w:r>
              <w:rPr>
                <w:noProof/>
              </w:rPr>
              <w:instrText xml:space="preserve"> PAGEREF _Toc228093599 \h </w:instrText>
            </w:r>
            <w:r>
              <w:rPr>
                <w:noProof/>
              </w:rPr>
            </w:r>
            <w:r>
              <w:rPr>
                <w:noProof/>
              </w:rPr>
              <w:fldChar w:fldCharType="separate"/>
            </w:r>
            <w:r>
              <w:rPr>
                <w:noProof/>
              </w:rPr>
              <w:t>9</w:t>
            </w:r>
            <w:r>
              <w:rPr>
                <w:noProof/>
              </w:rPr>
              <w:fldChar w:fldCharType="end"/>
            </w:r>
          </w:hyperlink>
        </w:p>
        <w:p w14:paraId="4F7A4438" w14:textId="77777777" w:rsidR="009E5FD6" w:rsidRDefault="009E5FD6">
          <w:pPr>
            <w:pStyle w:val="TM2"/>
            <w:tabs>
              <w:tab w:val="right" w:leader="dot" w:pos="9350"/>
            </w:tabs>
            <w:rPr>
              <w:noProof/>
            </w:rPr>
          </w:pPr>
          <w:hyperlink w:anchor="_Toc228093600" w:history="1">
            <w:r w:rsidRPr="00C50C9D">
              <w:rPr>
                <w:rStyle w:val="Lienhypertexte"/>
                <w:noProof/>
              </w:rPr>
              <w:t>4.3 Mettre à jour le nombre de plants</w:t>
            </w:r>
            <w:r>
              <w:rPr>
                <w:noProof/>
              </w:rPr>
              <w:tab/>
            </w:r>
            <w:r>
              <w:rPr>
                <w:noProof/>
              </w:rPr>
              <w:fldChar w:fldCharType="begin"/>
            </w:r>
            <w:r>
              <w:rPr>
                <w:noProof/>
              </w:rPr>
              <w:instrText xml:space="preserve"> PAGEREF _Toc228093600 \h </w:instrText>
            </w:r>
            <w:r>
              <w:rPr>
                <w:noProof/>
              </w:rPr>
            </w:r>
            <w:r>
              <w:rPr>
                <w:noProof/>
              </w:rPr>
              <w:fldChar w:fldCharType="separate"/>
            </w:r>
            <w:r>
              <w:rPr>
                <w:noProof/>
              </w:rPr>
              <w:t>9</w:t>
            </w:r>
            <w:r>
              <w:rPr>
                <w:noProof/>
              </w:rPr>
              <w:fldChar w:fldCharType="end"/>
            </w:r>
          </w:hyperlink>
        </w:p>
        <w:p w14:paraId="2097E60C" w14:textId="77777777" w:rsidR="009E5FD6" w:rsidRDefault="009E5FD6">
          <w:pPr>
            <w:pStyle w:val="TM1"/>
            <w:tabs>
              <w:tab w:val="right" w:leader="dot" w:pos="9350"/>
            </w:tabs>
            <w:rPr>
              <w:noProof/>
            </w:rPr>
          </w:pPr>
          <w:hyperlink w:anchor="_Toc228093601" w:history="1">
            <w:r w:rsidRPr="00C50C9D">
              <w:rPr>
                <w:rStyle w:val="Lienhypertexte"/>
                <w:noProof/>
              </w:rPr>
              <w:t>5. Lancer un diagnostic</w:t>
            </w:r>
            <w:r>
              <w:rPr>
                <w:noProof/>
              </w:rPr>
              <w:tab/>
            </w:r>
            <w:r>
              <w:rPr>
                <w:noProof/>
              </w:rPr>
              <w:fldChar w:fldCharType="begin"/>
            </w:r>
            <w:r>
              <w:rPr>
                <w:noProof/>
              </w:rPr>
              <w:instrText xml:space="preserve"> PAGEREF _Toc228093601 \h </w:instrText>
            </w:r>
            <w:r>
              <w:rPr>
                <w:noProof/>
              </w:rPr>
            </w:r>
            <w:r>
              <w:rPr>
                <w:noProof/>
              </w:rPr>
              <w:fldChar w:fldCharType="separate"/>
            </w:r>
            <w:r>
              <w:rPr>
                <w:noProof/>
              </w:rPr>
              <w:t>11</w:t>
            </w:r>
            <w:r>
              <w:rPr>
                <w:noProof/>
              </w:rPr>
              <w:fldChar w:fldCharType="end"/>
            </w:r>
          </w:hyperlink>
        </w:p>
        <w:p w14:paraId="7E611BB2" w14:textId="77777777" w:rsidR="009E5FD6" w:rsidRDefault="009E5FD6">
          <w:pPr>
            <w:pStyle w:val="TM2"/>
            <w:tabs>
              <w:tab w:val="right" w:leader="dot" w:pos="9350"/>
            </w:tabs>
            <w:rPr>
              <w:noProof/>
            </w:rPr>
          </w:pPr>
          <w:hyperlink w:anchor="_Toc228093602" w:history="1">
            <w:r w:rsidRPr="00C50C9D">
              <w:rPr>
                <w:rStyle w:val="Lienhypertexte"/>
                <w:noProof/>
              </w:rPr>
              <w:t>5.1 Les 4 modules d'analyse</w:t>
            </w:r>
            <w:r>
              <w:rPr>
                <w:noProof/>
              </w:rPr>
              <w:tab/>
            </w:r>
            <w:r>
              <w:rPr>
                <w:noProof/>
              </w:rPr>
              <w:fldChar w:fldCharType="begin"/>
            </w:r>
            <w:r>
              <w:rPr>
                <w:noProof/>
              </w:rPr>
              <w:instrText xml:space="preserve"> PAGEREF _Toc228093602 \h </w:instrText>
            </w:r>
            <w:r>
              <w:rPr>
                <w:noProof/>
              </w:rPr>
            </w:r>
            <w:r>
              <w:rPr>
                <w:noProof/>
              </w:rPr>
              <w:fldChar w:fldCharType="separate"/>
            </w:r>
            <w:r>
              <w:rPr>
                <w:noProof/>
              </w:rPr>
              <w:t>11</w:t>
            </w:r>
            <w:r>
              <w:rPr>
                <w:noProof/>
              </w:rPr>
              <w:fldChar w:fldCharType="end"/>
            </w:r>
          </w:hyperlink>
        </w:p>
        <w:p w14:paraId="6E70647C" w14:textId="77777777" w:rsidR="009E5FD6" w:rsidRDefault="009E5FD6">
          <w:pPr>
            <w:pStyle w:val="TM2"/>
            <w:tabs>
              <w:tab w:val="right" w:leader="dot" w:pos="9350"/>
            </w:tabs>
            <w:rPr>
              <w:noProof/>
            </w:rPr>
          </w:pPr>
          <w:hyperlink w:anchor="_Toc228093603" w:history="1">
            <w:r w:rsidRPr="00C50C9D">
              <w:rPr>
                <w:rStyle w:val="Lienhypertexte"/>
                <w:noProof/>
              </w:rPr>
              <w:t>5.2 Comment lancer un diagnostic</w:t>
            </w:r>
            <w:r>
              <w:rPr>
                <w:noProof/>
              </w:rPr>
              <w:tab/>
            </w:r>
            <w:r>
              <w:rPr>
                <w:noProof/>
              </w:rPr>
              <w:fldChar w:fldCharType="begin"/>
            </w:r>
            <w:r>
              <w:rPr>
                <w:noProof/>
              </w:rPr>
              <w:instrText xml:space="preserve"> PAGEREF _Toc228093603 \h </w:instrText>
            </w:r>
            <w:r>
              <w:rPr>
                <w:noProof/>
              </w:rPr>
            </w:r>
            <w:r>
              <w:rPr>
                <w:noProof/>
              </w:rPr>
              <w:fldChar w:fldCharType="separate"/>
            </w:r>
            <w:r>
              <w:rPr>
                <w:noProof/>
              </w:rPr>
              <w:t>11</w:t>
            </w:r>
            <w:r>
              <w:rPr>
                <w:noProof/>
              </w:rPr>
              <w:fldChar w:fldCharType="end"/>
            </w:r>
          </w:hyperlink>
        </w:p>
        <w:p w14:paraId="68CBEDBE" w14:textId="77777777" w:rsidR="009E5FD6" w:rsidRDefault="009E5FD6">
          <w:pPr>
            <w:pStyle w:val="TM2"/>
            <w:tabs>
              <w:tab w:val="right" w:leader="dot" w:pos="9350"/>
            </w:tabs>
            <w:rPr>
              <w:noProof/>
            </w:rPr>
          </w:pPr>
          <w:hyperlink w:anchor="_Toc228093604" w:history="1">
            <w:r w:rsidRPr="00C50C9D">
              <w:rPr>
                <w:rStyle w:val="Lienhypertexte"/>
                <w:noProof/>
              </w:rPr>
              <w:t>5.3 Comprendre le score</w:t>
            </w:r>
            <w:r>
              <w:rPr>
                <w:noProof/>
              </w:rPr>
              <w:tab/>
            </w:r>
            <w:r>
              <w:rPr>
                <w:noProof/>
              </w:rPr>
              <w:fldChar w:fldCharType="begin"/>
            </w:r>
            <w:r>
              <w:rPr>
                <w:noProof/>
              </w:rPr>
              <w:instrText xml:space="preserve"> PAGEREF _Toc228093604 \h </w:instrText>
            </w:r>
            <w:r>
              <w:rPr>
                <w:noProof/>
              </w:rPr>
            </w:r>
            <w:r>
              <w:rPr>
                <w:noProof/>
              </w:rPr>
              <w:fldChar w:fldCharType="separate"/>
            </w:r>
            <w:r>
              <w:rPr>
                <w:noProof/>
              </w:rPr>
              <w:t>11</w:t>
            </w:r>
            <w:r>
              <w:rPr>
                <w:noProof/>
              </w:rPr>
              <w:fldChar w:fldCharType="end"/>
            </w:r>
          </w:hyperlink>
        </w:p>
        <w:p w14:paraId="726C863C" w14:textId="77777777" w:rsidR="009E5FD6" w:rsidRDefault="009E5FD6">
          <w:pPr>
            <w:pStyle w:val="TM2"/>
            <w:tabs>
              <w:tab w:val="right" w:leader="dot" w:pos="9350"/>
            </w:tabs>
            <w:rPr>
              <w:noProof/>
            </w:rPr>
          </w:pPr>
          <w:hyperlink w:anchor="_Toc228093605" w:history="1">
            <w:r w:rsidRPr="00C50C9D">
              <w:rPr>
                <w:rStyle w:val="Lienhypertexte"/>
                <w:noProof/>
              </w:rPr>
              <w:t>5.4 Les recommandations actionables</w:t>
            </w:r>
            <w:r>
              <w:rPr>
                <w:noProof/>
              </w:rPr>
              <w:tab/>
            </w:r>
            <w:r>
              <w:rPr>
                <w:noProof/>
              </w:rPr>
              <w:fldChar w:fldCharType="begin"/>
            </w:r>
            <w:r>
              <w:rPr>
                <w:noProof/>
              </w:rPr>
              <w:instrText xml:space="preserve"> PAGEREF _Toc228093605 \h </w:instrText>
            </w:r>
            <w:r>
              <w:rPr>
                <w:noProof/>
              </w:rPr>
            </w:r>
            <w:r>
              <w:rPr>
                <w:noProof/>
              </w:rPr>
              <w:fldChar w:fldCharType="separate"/>
            </w:r>
            <w:r>
              <w:rPr>
                <w:noProof/>
              </w:rPr>
              <w:t>11</w:t>
            </w:r>
            <w:r>
              <w:rPr>
                <w:noProof/>
              </w:rPr>
              <w:fldChar w:fldCharType="end"/>
            </w:r>
          </w:hyperlink>
        </w:p>
        <w:p w14:paraId="4866A16F" w14:textId="77777777" w:rsidR="009E5FD6" w:rsidRDefault="009E5FD6">
          <w:pPr>
            <w:pStyle w:val="TM1"/>
            <w:tabs>
              <w:tab w:val="right" w:leader="dot" w:pos="9350"/>
            </w:tabs>
            <w:rPr>
              <w:noProof/>
            </w:rPr>
          </w:pPr>
          <w:hyperlink w:anchor="_Toc228093606" w:history="1">
            <w:r w:rsidRPr="00C50C9D">
              <w:rPr>
                <w:rStyle w:val="Lienhypertexte"/>
                <w:noProof/>
              </w:rPr>
              <w:t>6. Module Récoltes</w:t>
            </w:r>
            <w:r>
              <w:rPr>
                <w:noProof/>
              </w:rPr>
              <w:tab/>
            </w:r>
            <w:r>
              <w:rPr>
                <w:noProof/>
              </w:rPr>
              <w:fldChar w:fldCharType="begin"/>
            </w:r>
            <w:r>
              <w:rPr>
                <w:noProof/>
              </w:rPr>
              <w:instrText xml:space="preserve"> PAGEREF _Toc228093606 \h </w:instrText>
            </w:r>
            <w:r>
              <w:rPr>
                <w:noProof/>
              </w:rPr>
            </w:r>
            <w:r>
              <w:rPr>
                <w:noProof/>
              </w:rPr>
              <w:fldChar w:fldCharType="separate"/>
            </w:r>
            <w:r>
              <w:rPr>
                <w:noProof/>
              </w:rPr>
              <w:t>13</w:t>
            </w:r>
            <w:r>
              <w:rPr>
                <w:noProof/>
              </w:rPr>
              <w:fldChar w:fldCharType="end"/>
            </w:r>
          </w:hyperlink>
        </w:p>
        <w:p w14:paraId="244C000F" w14:textId="77777777" w:rsidR="009E5FD6" w:rsidRDefault="009E5FD6">
          <w:pPr>
            <w:pStyle w:val="TM2"/>
            <w:tabs>
              <w:tab w:val="right" w:leader="dot" w:pos="9350"/>
            </w:tabs>
            <w:rPr>
              <w:noProof/>
            </w:rPr>
          </w:pPr>
          <w:hyperlink w:anchor="_Toc228093607" w:history="1">
            <w:r w:rsidRPr="00C50C9D">
              <w:rPr>
                <w:rStyle w:val="Lienhypertexte"/>
                <w:noProof/>
              </w:rPr>
              <w:t>6.1 Comprendre les saisons cacaoyères</w:t>
            </w:r>
            <w:r>
              <w:rPr>
                <w:noProof/>
              </w:rPr>
              <w:tab/>
            </w:r>
            <w:r>
              <w:rPr>
                <w:noProof/>
              </w:rPr>
              <w:fldChar w:fldCharType="begin"/>
            </w:r>
            <w:r>
              <w:rPr>
                <w:noProof/>
              </w:rPr>
              <w:instrText xml:space="preserve"> PAGEREF _Toc228093607 \h </w:instrText>
            </w:r>
            <w:r>
              <w:rPr>
                <w:noProof/>
              </w:rPr>
            </w:r>
            <w:r>
              <w:rPr>
                <w:noProof/>
              </w:rPr>
              <w:fldChar w:fldCharType="separate"/>
            </w:r>
            <w:r>
              <w:rPr>
                <w:noProof/>
              </w:rPr>
              <w:t>13</w:t>
            </w:r>
            <w:r>
              <w:rPr>
                <w:noProof/>
              </w:rPr>
              <w:fldChar w:fldCharType="end"/>
            </w:r>
          </w:hyperlink>
        </w:p>
        <w:p w14:paraId="12AB0609" w14:textId="77777777" w:rsidR="009E5FD6" w:rsidRDefault="009E5FD6">
          <w:pPr>
            <w:pStyle w:val="TM2"/>
            <w:tabs>
              <w:tab w:val="right" w:leader="dot" w:pos="9350"/>
            </w:tabs>
            <w:rPr>
              <w:noProof/>
            </w:rPr>
          </w:pPr>
          <w:hyperlink w:anchor="_Toc228093608" w:history="1">
            <w:r w:rsidRPr="00C50C9D">
              <w:rPr>
                <w:rStyle w:val="Lienhypertexte"/>
                <w:noProof/>
              </w:rPr>
              <w:t>6.2 La carte Récoltes sur la fiche plantation</w:t>
            </w:r>
            <w:r>
              <w:rPr>
                <w:noProof/>
              </w:rPr>
              <w:tab/>
            </w:r>
            <w:r>
              <w:rPr>
                <w:noProof/>
              </w:rPr>
              <w:fldChar w:fldCharType="begin"/>
            </w:r>
            <w:r>
              <w:rPr>
                <w:noProof/>
              </w:rPr>
              <w:instrText xml:space="preserve"> PAGEREF _Toc228093608 \h </w:instrText>
            </w:r>
            <w:r>
              <w:rPr>
                <w:noProof/>
              </w:rPr>
            </w:r>
            <w:r>
              <w:rPr>
                <w:noProof/>
              </w:rPr>
              <w:fldChar w:fldCharType="separate"/>
            </w:r>
            <w:r>
              <w:rPr>
                <w:noProof/>
              </w:rPr>
              <w:t>13</w:t>
            </w:r>
            <w:r>
              <w:rPr>
                <w:noProof/>
              </w:rPr>
              <w:fldChar w:fldCharType="end"/>
            </w:r>
          </w:hyperlink>
        </w:p>
        <w:p w14:paraId="46133ECB" w14:textId="77777777" w:rsidR="009E5FD6" w:rsidRDefault="009E5FD6">
          <w:pPr>
            <w:pStyle w:val="TM2"/>
            <w:tabs>
              <w:tab w:val="right" w:leader="dot" w:pos="9350"/>
            </w:tabs>
            <w:rPr>
              <w:noProof/>
            </w:rPr>
          </w:pPr>
          <w:hyperlink w:anchor="_Toc228093609" w:history="1">
            <w:r w:rsidRPr="00C50C9D">
              <w:rPr>
                <w:rStyle w:val="Lienhypertexte"/>
                <w:noProof/>
              </w:rPr>
              <w:t>6.3 Saisir une récolte rapidement</w:t>
            </w:r>
            <w:r>
              <w:rPr>
                <w:noProof/>
              </w:rPr>
              <w:tab/>
            </w:r>
            <w:r>
              <w:rPr>
                <w:noProof/>
              </w:rPr>
              <w:fldChar w:fldCharType="begin"/>
            </w:r>
            <w:r>
              <w:rPr>
                <w:noProof/>
              </w:rPr>
              <w:instrText xml:space="preserve"> PAGEREF _Toc228093609 \h </w:instrText>
            </w:r>
            <w:r>
              <w:rPr>
                <w:noProof/>
              </w:rPr>
            </w:r>
            <w:r>
              <w:rPr>
                <w:noProof/>
              </w:rPr>
              <w:fldChar w:fldCharType="separate"/>
            </w:r>
            <w:r>
              <w:rPr>
                <w:noProof/>
              </w:rPr>
              <w:t>13</w:t>
            </w:r>
            <w:r>
              <w:rPr>
                <w:noProof/>
              </w:rPr>
              <w:fldChar w:fldCharType="end"/>
            </w:r>
          </w:hyperlink>
        </w:p>
        <w:p w14:paraId="6B5CBC13" w14:textId="77777777" w:rsidR="009E5FD6" w:rsidRDefault="009E5FD6">
          <w:pPr>
            <w:pStyle w:val="TM2"/>
            <w:tabs>
              <w:tab w:val="right" w:leader="dot" w:pos="9350"/>
            </w:tabs>
            <w:rPr>
              <w:noProof/>
            </w:rPr>
          </w:pPr>
          <w:hyperlink w:anchor="_Toc228093610" w:history="1">
            <w:r w:rsidRPr="00C50C9D">
              <w:rPr>
                <w:rStyle w:val="Lienhypertexte"/>
                <w:noProof/>
              </w:rPr>
              <w:t>6.4 La page Récoltes complète</w:t>
            </w:r>
            <w:r>
              <w:rPr>
                <w:noProof/>
              </w:rPr>
              <w:tab/>
            </w:r>
            <w:r>
              <w:rPr>
                <w:noProof/>
              </w:rPr>
              <w:fldChar w:fldCharType="begin"/>
            </w:r>
            <w:r>
              <w:rPr>
                <w:noProof/>
              </w:rPr>
              <w:instrText xml:space="preserve"> PAGEREF _Toc228093610 \h </w:instrText>
            </w:r>
            <w:r>
              <w:rPr>
                <w:noProof/>
              </w:rPr>
            </w:r>
            <w:r>
              <w:rPr>
                <w:noProof/>
              </w:rPr>
              <w:fldChar w:fldCharType="separate"/>
            </w:r>
            <w:r>
              <w:rPr>
                <w:noProof/>
              </w:rPr>
              <w:t>14</w:t>
            </w:r>
            <w:r>
              <w:rPr>
                <w:noProof/>
              </w:rPr>
              <w:fldChar w:fldCharType="end"/>
            </w:r>
          </w:hyperlink>
        </w:p>
        <w:p w14:paraId="5FA805EF" w14:textId="77777777" w:rsidR="009E5FD6" w:rsidRDefault="009E5FD6">
          <w:pPr>
            <w:pStyle w:val="TM3"/>
            <w:tabs>
              <w:tab w:val="right" w:leader="dot" w:pos="9350"/>
            </w:tabs>
            <w:rPr>
              <w:noProof/>
            </w:rPr>
          </w:pPr>
          <w:hyperlink w:anchor="_Toc228093611" w:history="1">
            <w:r w:rsidRPr="00C50C9D">
              <w:rPr>
                <w:rStyle w:val="Lienhypertexte"/>
                <w:noProof/>
              </w:rPr>
              <w:t>Les 3 indicateurs en haut de page</w:t>
            </w:r>
            <w:r>
              <w:rPr>
                <w:noProof/>
              </w:rPr>
              <w:tab/>
            </w:r>
            <w:r>
              <w:rPr>
                <w:noProof/>
              </w:rPr>
              <w:fldChar w:fldCharType="begin"/>
            </w:r>
            <w:r>
              <w:rPr>
                <w:noProof/>
              </w:rPr>
              <w:instrText xml:space="preserve"> PAGEREF _Toc228093611 \h </w:instrText>
            </w:r>
            <w:r>
              <w:rPr>
                <w:noProof/>
              </w:rPr>
            </w:r>
            <w:r>
              <w:rPr>
                <w:noProof/>
              </w:rPr>
              <w:fldChar w:fldCharType="separate"/>
            </w:r>
            <w:r>
              <w:rPr>
                <w:noProof/>
              </w:rPr>
              <w:t>14</w:t>
            </w:r>
            <w:r>
              <w:rPr>
                <w:noProof/>
              </w:rPr>
              <w:fldChar w:fldCharType="end"/>
            </w:r>
          </w:hyperlink>
        </w:p>
        <w:p w14:paraId="4BF8845B" w14:textId="77777777" w:rsidR="009E5FD6" w:rsidRDefault="009E5FD6">
          <w:pPr>
            <w:pStyle w:val="TM3"/>
            <w:tabs>
              <w:tab w:val="right" w:leader="dot" w:pos="9350"/>
            </w:tabs>
            <w:rPr>
              <w:noProof/>
            </w:rPr>
          </w:pPr>
          <w:hyperlink w:anchor="_Toc228093612" w:history="1">
            <w:r w:rsidRPr="00C50C9D">
              <w:rPr>
                <w:rStyle w:val="Lienhypertexte"/>
                <w:noProof/>
              </w:rPr>
              <w:t>Le graphique d'évolution annuelle</w:t>
            </w:r>
            <w:r>
              <w:rPr>
                <w:noProof/>
              </w:rPr>
              <w:tab/>
            </w:r>
            <w:r>
              <w:rPr>
                <w:noProof/>
              </w:rPr>
              <w:fldChar w:fldCharType="begin"/>
            </w:r>
            <w:r>
              <w:rPr>
                <w:noProof/>
              </w:rPr>
              <w:instrText xml:space="preserve"> PAGEREF _Toc228093612 \h </w:instrText>
            </w:r>
            <w:r>
              <w:rPr>
                <w:noProof/>
              </w:rPr>
            </w:r>
            <w:r>
              <w:rPr>
                <w:noProof/>
              </w:rPr>
              <w:fldChar w:fldCharType="separate"/>
            </w:r>
            <w:r>
              <w:rPr>
                <w:noProof/>
              </w:rPr>
              <w:t>14</w:t>
            </w:r>
            <w:r>
              <w:rPr>
                <w:noProof/>
              </w:rPr>
              <w:fldChar w:fldCharType="end"/>
            </w:r>
          </w:hyperlink>
        </w:p>
        <w:p w14:paraId="17FA6B6E" w14:textId="77777777" w:rsidR="009E5FD6" w:rsidRDefault="009E5FD6">
          <w:pPr>
            <w:pStyle w:val="TM3"/>
            <w:tabs>
              <w:tab w:val="right" w:leader="dot" w:pos="9350"/>
            </w:tabs>
            <w:rPr>
              <w:noProof/>
            </w:rPr>
          </w:pPr>
          <w:hyperlink w:anchor="_Toc228093613" w:history="1">
            <w:r w:rsidRPr="00C50C9D">
              <w:rPr>
                <w:rStyle w:val="Lienhypertexte"/>
                <w:noProof/>
              </w:rPr>
              <w:t>Le tableau et les filtres</w:t>
            </w:r>
            <w:r>
              <w:rPr>
                <w:noProof/>
              </w:rPr>
              <w:tab/>
            </w:r>
            <w:r>
              <w:rPr>
                <w:noProof/>
              </w:rPr>
              <w:fldChar w:fldCharType="begin"/>
            </w:r>
            <w:r>
              <w:rPr>
                <w:noProof/>
              </w:rPr>
              <w:instrText xml:space="preserve"> PAGEREF _Toc228093613 \h </w:instrText>
            </w:r>
            <w:r>
              <w:rPr>
                <w:noProof/>
              </w:rPr>
            </w:r>
            <w:r>
              <w:rPr>
                <w:noProof/>
              </w:rPr>
              <w:fldChar w:fldCharType="separate"/>
            </w:r>
            <w:r>
              <w:rPr>
                <w:noProof/>
              </w:rPr>
              <w:t>14</w:t>
            </w:r>
            <w:r>
              <w:rPr>
                <w:noProof/>
              </w:rPr>
              <w:fldChar w:fldCharType="end"/>
            </w:r>
          </w:hyperlink>
        </w:p>
        <w:p w14:paraId="7CF822AA" w14:textId="77777777" w:rsidR="009E5FD6" w:rsidRDefault="009E5FD6">
          <w:pPr>
            <w:pStyle w:val="TM2"/>
            <w:tabs>
              <w:tab w:val="right" w:leader="dot" w:pos="9350"/>
            </w:tabs>
            <w:rPr>
              <w:noProof/>
            </w:rPr>
          </w:pPr>
          <w:hyperlink w:anchor="_Toc228093614" w:history="1">
            <w:r w:rsidRPr="00C50C9D">
              <w:rPr>
                <w:rStyle w:val="Lienhypertexte"/>
                <w:noProof/>
              </w:rPr>
              <w:t>6.5 Saisie historique</w:t>
            </w:r>
            <w:r>
              <w:rPr>
                <w:noProof/>
              </w:rPr>
              <w:tab/>
            </w:r>
            <w:r>
              <w:rPr>
                <w:noProof/>
              </w:rPr>
              <w:fldChar w:fldCharType="begin"/>
            </w:r>
            <w:r>
              <w:rPr>
                <w:noProof/>
              </w:rPr>
              <w:instrText xml:space="preserve"> PAGEREF _Toc228093614 \h </w:instrText>
            </w:r>
            <w:r>
              <w:rPr>
                <w:noProof/>
              </w:rPr>
            </w:r>
            <w:r>
              <w:rPr>
                <w:noProof/>
              </w:rPr>
              <w:fldChar w:fldCharType="separate"/>
            </w:r>
            <w:r>
              <w:rPr>
                <w:noProof/>
              </w:rPr>
              <w:t>15</w:t>
            </w:r>
            <w:r>
              <w:rPr>
                <w:noProof/>
              </w:rPr>
              <w:fldChar w:fldCharType="end"/>
            </w:r>
          </w:hyperlink>
        </w:p>
        <w:p w14:paraId="5656CD71" w14:textId="77777777" w:rsidR="009E5FD6" w:rsidRDefault="009E5FD6">
          <w:pPr>
            <w:pStyle w:val="TM2"/>
            <w:tabs>
              <w:tab w:val="right" w:leader="dot" w:pos="9350"/>
            </w:tabs>
            <w:rPr>
              <w:noProof/>
            </w:rPr>
          </w:pPr>
          <w:hyperlink w:anchor="_Toc228093615" w:history="1">
            <w:r w:rsidRPr="00C50C9D">
              <w:rPr>
                <w:rStyle w:val="Lienhypertexte"/>
                <w:noProof/>
              </w:rPr>
              <w:t>6.6 Modifier ou supprimer une récolte</w:t>
            </w:r>
            <w:r>
              <w:rPr>
                <w:noProof/>
              </w:rPr>
              <w:tab/>
            </w:r>
            <w:r>
              <w:rPr>
                <w:noProof/>
              </w:rPr>
              <w:fldChar w:fldCharType="begin"/>
            </w:r>
            <w:r>
              <w:rPr>
                <w:noProof/>
              </w:rPr>
              <w:instrText xml:space="preserve"> PAGEREF _Toc228093615 \h </w:instrText>
            </w:r>
            <w:r>
              <w:rPr>
                <w:noProof/>
              </w:rPr>
            </w:r>
            <w:r>
              <w:rPr>
                <w:noProof/>
              </w:rPr>
              <w:fldChar w:fldCharType="separate"/>
            </w:r>
            <w:r>
              <w:rPr>
                <w:noProof/>
              </w:rPr>
              <w:t>15</w:t>
            </w:r>
            <w:r>
              <w:rPr>
                <w:noProof/>
              </w:rPr>
              <w:fldChar w:fldCharType="end"/>
            </w:r>
          </w:hyperlink>
        </w:p>
        <w:p w14:paraId="5B14414A" w14:textId="77777777" w:rsidR="009E5FD6" w:rsidRDefault="009E5FD6">
          <w:pPr>
            <w:pStyle w:val="TM1"/>
            <w:tabs>
              <w:tab w:val="right" w:leader="dot" w:pos="9350"/>
            </w:tabs>
            <w:rPr>
              <w:noProof/>
            </w:rPr>
          </w:pPr>
          <w:hyperlink w:anchor="_Toc228093616" w:history="1">
            <w:r w:rsidRPr="00C50C9D">
              <w:rPr>
                <w:rStyle w:val="Lienhypertexte"/>
                <w:noProof/>
              </w:rPr>
              <w:t>7. Agroforesterie</w:t>
            </w:r>
            <w:r>
              <w:rPr>
                <w:noProof/>
              </w:rPr>
              <w:tab/>
            </w:r>
            <w:r>
              <w:rPr>
                <w:noProof/>
              </w:rPr>
              <w:fldChar w:fldCharType="begin"/>
            </w:r>
            <w:r>
              <w:rPr>
                <w:noProof/>
              </w:rPr>
              <w:instrText xml:space="preserve"> PAGEREF _Toc228093616 \h </w:instrText>
            </w:r>
            <w:r>
              <w:rPr>
                <w:noProof/>
              </w:rPr>
            </w:r>
            <w:r>
              <w:rPr>
                <w:noProof/>
              </w:rPr>
              <w:fldChar w:fldCharType="separate"/>
            </w:r>
            <w:r>
              <w:rPr>
                <w:noProof/>
              </w:rPr>
              <w:t>16</w:t>
            </w:r>
            <w:r>
              <w:rPr>
                <w:noProof/>
              </w:rPr>
              <w:fldChar w:fldCharType="end"/>
            </w:r>
          </w:hyperlink>
        </w:p>
        <w:p w14:paraId="33199A89" w14:textId="77777777" w:rsidR="009E5FD6" w:rsidRDefault="009E5FD6">
          <w:pPr>
            <w:pStyle w:val="TM2"/>
            <w:tabs>
              <w:tab w:val="right" w:leader="dot" w:pos="9350"/>
            </w:tabs>
            <w:rPr>
              <w:noProof/>
            </w:rPr>
          </w:pPr>
          <w:hyperlink w:anchor="_Toc228093617" w:history="1">
            <w:r w:rsidRPr="00C50C9D">
              <w:rPr>
                <w:rStyle w:val="Lienhypertexte"/>
                <w:noProof/>
              </w:rPr>
              <w:t>7.1 Inventaire des espèces</w:t>
            </w:r>
            <w:r>
              <w:rPr>
                <w:noProof/>
              </w:rPr>
              <w:tab/>
            </w:r>
            <w:r>
              <w:rPr>
                <w:noProof/>
              </w:rPr>
              <w:fldChar w:fldCharType="begin"/>
            </w:r>
            <w:r>
              <w:rPr>
                <w:noProof/>
              </w:rPr>
              <w:instrText xml:space="preserve"> PAGEREF _Toc228093617 \h </w:instrText>
            </w:r>
            <w:r>
              <w:rPr>
                <w:noProof/>
              </w:rPr>
            </w:r>
            <w:r>
              <w:rPr>
                <w:noProof/>
              </w:rPr>
              <w:fldChar w:fldCharType="separate"/>
            </w:r>
            <w:r>
              <w:rPr>
                <w:noProof/>
              </w:rPr>
              <w:t>16</w:t>
            </w:r>
            <w:r>
              <w:rPr>
                <w:noProof/>
              </w:rPr>
              <w:fldChar w:fldCharType="end"/>
            </w:r>
          </w:hyperlink>
        </w:p>
        <w:p w14:paraId="784A4DC3" w14:textId="77777777" w:rsidR="009E5FD6" w:rsidRDefault="009E5FD6">
          <w:pPr>
            <w:pStyle w:val="TM2"/>
            <w:tabs>
              <w:tab w:val="right" w:leader="dot" w:pos="9350"/>
            </w:tabs>
            <w:rPr>
              <w:noProof/>
            </w:rPr>
          </w:pPr>
          <w:hyperlink w:anchor="_Toc228093618" w:history="1">
            <w:r w:rsidRPr="00C50C9D">
              <w:rPr>
                <w:rStyle w:val="Lienhypertexte"/>
                <w:noProof/>
              </w:rPr>
              <w:t>7.2 Les 4 indicateurs agroforestiers</w:t>
            </w:r>
            <w:r>
              <w:rPr>
                <w:noProof/>
              </w:rPr>
              <w:tab/>
            </w:r>
            <w:r>
              <w:rPr>
                <w:noProof/>
              </w:rPr>
              <w:fldChar w:fldCharType="begin"/>
            </w:r>
            <w:r>
              <w:rPr>
                <w:noProof/>
              </w:rPr>
              <w:instrText xml:space="preserve"> PAGEREF _Toc228093618 \h </w:instrText>
            </w:r>
            <w:r>
              <w:rPr>
                <w:noProof/>
              </w:rPr>
            </w:r>
            <w:r>
              <w:rPr>
                <w:noProof/>
              </w:rPr>
              <w:fldChar w:fldCharType="separate"/>
            </w:r>
            <w:r>
              <w:rPr>
                <w:noProof/>
              </w:rPr>
              <w:t>16</w:t>
            </w:r>
            <w:r>
              <w:rPr>
                <w:noProof/>
              </w:rPr>
              <w:fldChar w:fldCharType="end"/>
            </w:r>
          </w:hyperlink>
        </w:p>
        <w:p w14:paraId="5596236E" w14:textId="77777777" w:rsidR="009E5FD6" w:rsidRDefault="009E5FD6">
          <w:pPr>
            <w:pStyle w:val="TM1"/>
            <w:tabs>
              <w:tab w:val="right" w:leader="dot" w:pos="9350"/>
            </w:tabs>
            <w:rPr>
              <w:noProof/>
            </w:rPr>
          </w:pPr>
          <w:hyperlink w:anchor="_Toc228093619" w:history="1">
            <w:r w:rsidRPr="00C50C9D">
              <w:rPr>
                <w:rStyle w:val="Lienhypertexte"/>
                <w:noProof/>
              </w:rPr>
              <w:t>8. Carte et imagerie satellite</w:t>
            </w:r>
            <w:r>
              <w:rPr>
                <w:noProof/>
              </w:rPr>
              <w:tab/>
            </w:r>
            <w:r>
              <w:rPr>
                <w:noProof/>
              </w:rPr>
              <w:fldChar w:fldCharType="begin"/>
            </w:r>
            <w:r>
              <w:rPr>
                <w:noProof/>
              </w:rPr>
              <w:instrText xml:space="preserve"> PAGEREF _Toc228093619 \h </w:instrText>
            </w:r>
            <w:r>
              <w:rPr>
                <w:noProof/>
              </w:rPr>
            </w:r>
            <w:r>
              <w:rPr>
                <w:noProof/>
              </w:rPr>
              <w:fldChar w:fldCharType="separate"/>
            </w:r>
            <w:r>
              <w:rPr>
                <w:noProof/>
              </w:rPr>
              <w:t>17</w:t>
            </w:r>
            <w:r>
              <w:rPr>
                <w:noProof/>
              </w:rPr>
              <w:fldChar w:fldCharType="end"/>
            </w:r>
          </w:hyperlink>
        </w:p>
        <w:p w14:paraId="7BDA1AE2" w14:textId="77777777" w:rsidR="009E5FD6" w:rsidRDefault="009E5FD6">
          <w:pPr>
            <w:pStyle w:val="TM2"/>
            <w:tabs>
              <w:tab w:val="right" w:leader="dot" w:pos="9350"/>
            </w:tabs>
            <w:rPr>
              <w:noProof/>
            </w:rPr>
          </w:pPr>
          <w:hyperlink w:anchor="_Toc228093620" w:history="1">
            <w:r w:rsidRPr="00C50C9D">
              <w:rPr>
                <w:rStyle w:val="Lienhypertexte"/>
                <w:noProof/>
              </w:rPr>
              <w:t>8.1 La carte des plantations</w:t>
            </w:r>
            <w:r>
              <w:rPr>
                <w:noProof/>
              </w:rPr>
              <w:tab/>
            </w:r>
            <w:r>
              <w:rPr>
                <w:noProof/>
              </w:rPr>
              <w:fldChar w:fldCharType="begin"/>
            </w:r>
            <w:r>
              <w:rPr>
                <w:noProof/>
              </w:rPr>
              <w:instrText xml:space="preserve"> PAGEREF _Toc228093620 \h </w:instrText>
            </w:r>
            <w:r>
              <w:rPr>
                <w:noProof/>
              </w:rPr>
            </w:r>
            <w:r>
              <w:rPr>
                <w:noProof/>
              </w:rPr>
              <w:fldChar w:fldCharType="separate"/>
            </w:r>
            <w:r>
              <w:rPr>
                <w:noProof/>
              </w:rPr>
              <w:t>17</w:t>
            </w:r>
            <w:r>
              <w:rPr>
                <w:noProof/>
              </w:rPr>
              <w:fldChar w:fldCharType="end"/>
            </w:r>
          </w:hyperlink>
        </w:p>
        <w:p w14:paraId="79464DD4" w14:textId="77777777" w:rsidR="009E5FD6" w:rsidRDefault="009E5FD6">
          <w:pPr>
            <w:pStyle w:val="TM2"/>
            <w:tabs>
              <w:tab w:val="right" w:leader="dot" w:pos="9350"/>
            </w:tabs>
            <w:rPr>
              <w:noProof/>
            </w:rPr>
          </w:pPr>
          <w:hyperlink w:anchor="_Toc228093621" w:history="1">
            <w:r w:rsidRPr="00C50C9D">
              <w:rPr>
                <w:rStyle w:val="Lienhypertexte"/>
                <w:noProof/>
              </w:rPr>
              <w:t>8.2 NDVI Satellite</w:t>
            </w:r>
            <w:r>
              <w:rPr>
                <w:noProof/>
              </w:rPr>
              <w:tab/>
            </w:r>
            <w:r>
              <w:rPr>
                <w:noProof/>
              </w:rPr>
              <w:fldChar w:fldCharType="begin"/>
            </w:r>
            <w:r>
              <w:rPr>
                <w:noProof/>
              </w:rPr>
              <w:instrText xml:space="preserve"> PAGEREF _Toc228093621 \h </w:instrText>
            </w:r>
            <w:r>
              <w:rPr>
                <w:noProof/>
              </w:rPr>
            </w:r>
            <w:r>
              <w:rPr>
                <w:noProof/>
              </w:rPr>
              <w:fldChar w:fldCharType="separate"/>
            </w:r>
            <w:r>
              <w:rPr>
                <w:noProof/>
              </w:rPr>
              <w:t>17</w:t>
            </w:r>
            <w:r>
              <w:rPr>
                <w:noProof/>
              </w:rPr>
              <w:fldChar w:fldCharType="end"/>
            </w:r>
          </w:hyperlink>
        </w:p>
        <w:p w14:paraId="1924B66E" w14:textId="77777777" w:rsidR="009E5FD6" w:rsidRDefault="009E5FD6">
          <w:pPr>
            <w:pStyle w:val="TM1"/>
            <w:tabs>
              <w:tab w:val="right" w:leader="dot" w:pos="9350"/>
            </w:tabs>
            <w:rPr>
              <w:noProof/>
            </w:rPr>
          </w:pPr>
          <w:hyperlink w:anchor="_Toc228093622" w:history="1">
            <w:r w:rsidRPr="00C50C9D">
              <w:rPr>
                <w:rStyle w:val="Lienhypertexte"/>
                <w:noProof/>
              </w:rPr>
              <w:t>9. Conseil Agronome IA Pro</w:t>
            </w:r>
            <w:r>
              <w:rPr>
                <w:noProof/>
              </w:rPr>
              <w:tab/>
            </w:r>
            <w:r>
              <w:rPr>
                <w:noProof/>
              </w:rPr>
              <w:fldChar w:fldCharType="begin"/>
            </w:r>
            <w:r>
              <w:rPr>
                <w:noProof/>
              </w:rPr>
              <w:instrText xml:space="preserve"> PAGEREF _Toc228093622 \h </w:instrText>
            </w:r>
            <w:r>
              <w:rPr>
                <w:noProof/>
              </w:rPr>
            </w:r>
            <w:r>
              <w:rPr>
                <w:noProof/>
              </w:rPr>
              <w:fldChar w:fldCharType="separate"/>
            </w:r>
            <w:r>
              <w:rPr>
                <w:noProof/>
              </w:rPr>
              <w:t>18</w:t>
            </w:r>
            <w:r>
              <w:rPr>
                <w:noProof/>
              </w:rPr>
              <w:fldChar w:fldCharType="end"/>
            </w:r>
          </w:hyperlink>
        </w:p>
        <w:p w14:paraId="3077498B" w14:textId="77777777" w:rsidR="009E5FD6" w:rsidRDefault="009E5FD6">
          <w:pPr>
            <w:pStyle w:val="TM2"/>
            <w:tabs>
              <w:tab w:val="right" w:leader="dot" w:pos="9350"/>
            </w:tabs>
            <w:rPr>
              <w:noProof/>
            </w:rPr>
          </w:pPr>
          <w:hyperlink w:anchor="_Toc228093623" w:history="1">
            <w:r w:rsidRPr="00C50C9D">
              <w:rPr>
                <w:rStyle w:val="Lienhypertexte"/>
                <w:noProof/>
              </w:rPr>
              <w:t>9.1 Quand utiliser le Conseil IA</w:t>
            </w:r>
            <w:r>
              <w:rPr>
                <w:noProof/>
              </w:rPr>
              <w:tab/>
            </w:r>
            <w:r>
              <w:rPr>
                <w:noProof/>
              </w:rPr>
              <w:fldChar w:fldCharType="begin"/>
            </w:r>
            <w:r>
              <w:rPr>
                <w:noProof/>
              </w:rPr>
              <w:instrText xml:space="preserve"> PAGEREF _Toc228093623 \h </w:instrText>
            </w:r>
            <w:r>
              <w:rPr>
                <w:noProof/>
              </w:rPr>
            </w:r>
            <w:r>
              <w:rPr>
                <w:noProof/>
              </w:rPr>
              <w:fldChar w:fldCharType="separate"/>
            </w:r>
            <w:r>
              <w:rPr>
                <w:noProof/>
              </w:rPr>
              <w:t>18</w:t>
            </w:r>
            <w:r>
              <w:rPr>
                <w:noProof/>
              </w:rPr>
              <w:fldChar w:fldCharType="end"/>
            </w:r>
          </w:hyperlink>
        </w:p>
        <w:p w14:paraId="6B4D1A15" w14:textId="77777777" w:rsidR="009E5FD6" w:rsidRDefault="009E5FD6">
          <w:pPr>
            <w:pStyle w:val="TM2"/>
            <w:tabs>
              <w:tab w:val="right" w:leader="dot" w:pos="9350"/>
            </w:tabs>
            <w:rPr>
              <w:noProof/>
            </w:rPr>
          </w:pPr>
          <w:hyperlink w:anchor="_Toc228093624" w:history="1">
            <w:r w:rsidRPr="00C50C9D">
              <w:rPr>
                <w:rStyle w:val="Lienhypertexte"/>
                <w:noProof/>
              </w:rPr>
              <w:t>9.2 Comment ça marche</w:t>
            </w:r>
            <w:r>
              <w:rPr>
                <w:noProof/>
              </w:rPr>
              <w:tab/>
            </w:r>
            <w:r>
              <w:rPr>
                <w:noProof/>
              </w:rPr>
              <w:fldChar w:fldCharType="begin"/>
            </w:r>
            <w:r>
              <w:rPr>
                <w:noProof/>
              </w:rPr>
              <w:instrText xml:space="preserve"> PAGEREF _Toc228093624 \h </w:instrText>
            </w:r>
            <w:r>
              <w:rPr>
                <w:noProof/>
              </w:rPr>
            </w:r>
            <w:r>
              <w:rPr>
                <w:noProof/>
              </w:rPr>
              <w:fldChar w:fldCharType="separate"/>
            </w:r>
            <w:r>
              <w:rPr>
                <w:noProof/>
              </w:rPr>
              <w:t>18</w:t>
            </w:r>
            <w:r>
              <w:rPr>
                <w:noProof/>
              </w:rPr>
              <w:fldChar w:fldCharType="end"/>
            </w:r>
          </w:hyperlink>
        </w:p>
        <w:p w14:paraId="07EE8780" w14:textId="77777777" w:rsidR="009E5FD6" w:rsidRDefault="009E5FD6">
          <w:pPr>
            <w:pStyle w:val="TM1"/>
            <w:tabs>
              <w:tab w:val="right" w:leader="dot" w:pos="9350"/>
            </w:tabs>
            <w:rPr>
              <w:noProof/>
            </w:rPr>
          </w:pPr>
          <w:hyperlink w:anchor="_Toc228093625" w:history="1">
            <w:r w:rsidRPr="00C50C9D">
              <w:rPr>
                <w:rStyle w:val="Lienhypertexte"/>
                <w:noProof/>
              </w:rPr>
              <w:t>10. Pour les administrateurs</w:t>
            </w:r>
            <w:r>
              <w:rPr>
                <w:noProof/>
              </w:rPr>
              <w:tab/>
            </w:r>
            <w:r>
              <w:rPr>
                <w:noProof/>
              </w:rPr>
              <w:fldChar w:fldCharType="begin"/>
            </w:r>
            <w:r>
              <w:rPr>
                <w:noProof/>
              </w:rPr>
              <w:instrText xml:space="preserve"> PAGEREF _Toc228093625 \h </w:instrText>
            </w:r>
            <w:r>
              <w:rPr>
                <w:noProof/>
              </w:rPr>
            </w:r>
            <w:r>
              <w:rPr>
                <w:noProof/>
              </w:rPr>
              <w:fldChar w:fldCharType="separate"/>
            </w:r>
            <w:r>
              <w:rPr>
                <w:noProof/>
              </w:rPr>
              <w:t>19</w:t>
            </w:r>
            <w:r>
              <w:rPr>
                <w:noProof/>
              </w:rPr>
              <w:fldChar w:fldCharType="end"/>
            </w:r>
          </w:hyperlink>
        </w:p>
        <w:p w14:paraId="64D0F451" w14:textId="77777777" w:rsidR="009E5FD6" w:rsidRDefault="009E5FD6">
          <w:pPr>
            <w:pStyle w:val="TM2"/>
            <w:tabs>
              <w:tab w:val="right" w:leader="dot" w:pos="9350"/>
            </w:tabs>
            <w:rPr>
              <w:noProof/>
            </w:rPr>
          </w:pPr>
          <w:hyperlink w:anchor="_Toc228093626" w:history="1">
            <w:r w:rsidRPr="00C50C9D">
              <w:rPr>
                <w:rStyle w:val="Lienhypertexte"/>
                <w:noProof/>
              </w:rPr>
              <w:t>10.1 Le tableau de bord administrateur</w:t>
            </w:r>
            <w:r>
              <w:rPr>
                <w:noProof/>
              </w:rPr>
              <w:tab/>
            </w:r>
            <w:r>
              <w:rPr>
                <w:noProof/>
              </w:rPr>
              <w:fldChar w:fldCharType="begin"/>
            </w:r>
            <w:r>
              <w:rPr>
                <w:noProof/>
              </w:rPr>
              <w:instrText xml:space="preserve"> PAGEREF _Toc228093626 \h </w:instrText>
            </w:r>
            <w:r>
              <w:rPr>
                <w:noProof/>
              </w:rPr>
            </w:r>
            <w:r>
              <w:rPr>
                <w:noProof/>
              </w:rPr>
              <w:fldChar w:fldCharType="separate"/>
            </w:r>
            <w:r>
              <w:rPr>
                <w:noProof/>
              </w:rPr>
              <w:t>19</w:t>
            </w:r>
            <w:r>
              <w:rPr>
                <w:noProof/>
              </w:rPr>
              <w:fldChar w:fldCharType="end"/>
            </w:r>
          </w:hyperlink>
        </w:p>
        <w:p w14:paraId="3F39B7D2" w14:textId="77777777" w:rsidR="009E5FD6" w:rsidRDefault="009E5FD6">
          <w:pPr>
            <w:pStyle w:val="TM2"/>
            <w:tabs>
              <w:tab w:val="right" w:leader="dot" w:pos="9350"/>
            </w:tabs>
            <w:rPr>
              <w:noProof/>
            </w:rPr>
          </w:pPr>
          <w:hyperlink w:anchor="_Toc228093627" w:history="1">
            <w:r w:rsidRPr="00C50C9D">
              <w:rPr>
                <w:rStyle w:val="Lienhypertexte"/>
                <w:noProof/>
              </w:rPr>
              <w:t>10.2 Gestion des utilisateurs</w:t>
            </w:r>
            <w:r>
              <w:rPr>
                <w:noProof/>
              </w:rPr>
              <w:tab/>
            </w:r>
            <w:r>
              <w:rPr>
                <w:noProof/>
              </w:rPr>
              <w:fldChar w:fldCharType="begin"/>
            </w:r>
            <w:r>
              <w:rPr>
                <w:noProof/>
              </w:rPr>
              <w:instrText xml:space="preserve"> PAGEREF _Toc228093627 \h </w:instrText>
            </w:r>
            <w:r>
              <w:rPr>
                <w:noProof/>
              </w:rPr>
            </w:r>
            <w:r>
              <w:rPr>
                <w:noProof/>
              </w:rPr>
              <w:fldChar w:fldCharType="separate"/>
            </w:r>
            <w:r>
              <w:rPr>
                <w:noProof/>
              </w:rPr>
              <w:t>19</w:t>
            </w:r>
            <w:r>
              <w:rPr>
                <w:noProof/>
              </w:rPr>
              <w:fldChar w:fldCharType="end"/>
            </w:r>
          </w:hyperlink>
        </w:p>
        <w:p w14:paraId="244DB873" w14:textId="77777777" w:rsidR="009E5FD6" w:rsidRDefault="009E5FD6">
          <w:pPr>
            <w:pStyle w:val="TM2"/>
            <w:tabs>
              <w:tab w:val="right" w:leader="dot" w:pos="9350"/>
            </w:tabs>
            <w:rPr>
              <w:noProof/>
            </w:rPr>
          </w:pPr>
          <w:hyperlink w:anchor="_Toc228093628" w:history="1">
            <w:r w:rsidRPr="00C50C9D">
              <w:rPr>
                <w:rStyle w:val="Lienhypertexte"/>
                <w:noProof/>
              </w:rPr>
              <w:t>10.3 Indicateurs de coopérative</w:t>
            </w:r>
            <w:r>
              <w:rPr>
                <w:noProof/>
              </w:rPr>
              <w:tab/>
            </w:r>
            <w:r>
              <w:rPr>
                <w:noProof/>
              </w:rPr>
              <w:fldChar w:fldCharType="begin"/>
            </w:r>
            <w:r>
              <w:rPr>
                <w:noProof/>
              </w:rPr>
              <w:instrText xml:space="preserve"> PAGEREF _Toc228093628 \h </w:instrText>
            </w:r>
            <w:r>
              <w:rPr>
                <w:noProof/>
              </w:rPr>
            </w:r>
            <w:r>
              <w:rPr>
                <w:noProof/>
              </w:rPr>
              <w:fldChar w:fldCharType="separate"/>
            </w:r>
            <w:r>
              <w:rPr>
                <w:noProof/>
              </w:rPr>
              <w:t>19</w:t>
            </w:r>
            <w:r>
              <w:rPr>
                <w:noProof/>
              </w:rPr>
              <w:fldChar w:fldCharType="end"/>
            </w:r>
          </w:hyperlink>
        </w:p>
        <w:p w14:paraId="54A9E05A" w14:textId="77777777" w:rsidR="009E5FD6" w:rsidRDefault="009E5FD6">
          <w:pPr>
            <w:pStyle w:val="TM2"/>
            <w:tabs>
              <w:tab w:val="right" w:leader="dot" w:pos="9350"/>
            </w:tabs>
            <w:rPr>
              <w:noProof/>
            </w:rPr>
          </w:pPr>
          <w:hyperlink w:anchor="_Toc228093629" w:history="1">
            <w:r w:rsidRPr="00C50C9D">
              <w:rPr>
                <w:rStyle w:val="Lienhypertexte"/>
                <w:noProof/>
              </w:rPr>
              <w:t>10.4 Bonnes pratiques de gestion</w:t>
            </w:r>
            <w:r>
              <w:rPr>
                <w:noProof/>
              </w:rPr>
              <w:tab/>
            </w:r>
            <w:r>
              <w:rPr>
                <w:noProof/>
              </w:rPr>
              <w:fldChar w:fldCharType="begin"/>
            </w:r>
            <w:r>
              <w:rPr>
                <w:noProof/>
              </w:rPr>
              <w:instrText xml:space="preserve"> PAGEREF _Toc228093629 \h </w:instrText>
            </w:r>
            <w:r>
              <w:rPr>
                <w:noProof/>
              </w:rPr>
            </w:r>
            <w:r>
              <w:rPr>
                <w:noProof/>
              </w:rPr>
              <w:fldChar w:fldCharType="separate"/>
            </w:r>
            <w:r>
              <w:rPr>
                <w:noProof/>
              </w:rPr>
              <w:t>19</w:t>
            </w:r>
            <w:r>
              <w:rPr>
                <w:noProof/>
              </w:rPr>
              <w:fldChar w:fldCharType="end"/>
            </w:r>
          </w:hyperlink>
        </w:p>
        <w:p w14:paraId="1410CEF7" w14:textId="77777777" w:rsidR="009E5FD6" w:rsidRDefault="009E5FD6">
          <w:pPr>
            <w:pStyle w:val="TM1"/>
            <w:tabs>
              <w:tab w:val="right" w:leader="dot" w:pos="9350"/>
            </w:tabs>
            <w:rPr>
              <w:noProof/>
            </w:rPr>
          </w:pPr>
          <w:hyperlink w:anchor="_Toc228093630" w:history="1">
            <w:r w:rsidRPr="00C50C9D">
              <w:rPr>
                <w:rStyle w:val="Lienhypertexte"/>
                <w:noProof/>
              </w:rPr>
              <w:t>11. FAQ et résolution des problèmes</w:t>
            </w:r>
            <w:r>
              <w:rPr>
                <w:noProof/>
              </w:rPr>
              <w:tab/>
            </w:r>
            <w:r>
              <w:rPr>
                <w:noProof/>
              </w:rPr>
              <w:fldChar w:fldCharType="begin"/>
            </w:r>
            <w:r>
              <w:rPr>
                <w:noProof/>
              </w:rPr>
              <w:instrText xml:space="preserve"> PAGEREF _Toc228093630 \h </w:instrText>
            </w:r>
            <w:r>
              <w:rPr>
                <w:noProof/>
              </w:rPr>
            </w:r>
            <w:r>
              <w:rPr>
                <w:noProof/>
              </w:rPr>
              <w:fldChar w:fldCharType="separate"/>
            </w:r>
            <w:r>
              <w:rPr>
                <w:noProof/>
              </w:rPr>
              <w:t>20</w:t>
            </w:r>
            <w:r>
              <w:rPr>
                <w:noProof/>
              </w:rPr>
              <w:fldChar w:fldCharType="end"/>
            </w:r>
          </w:hyperlink>
        </w:p>
        <w:p w14:paraId="63E08D47" w14:textId="77777777" w:rsidR="009E5FD6" w:rsidRDefault="009E5FD6">
          <w:pPr>
            <w:pStyle w:val="TM2"/>
            <w:tabs>
              <w:tab w:val="right" w:leader="dot" w:pos="9350"/>
            </w:tabs>
            <w:rPr>
              <w:noProof/>
            </w:rPr>
          </w:pPr>
          <w:hyperlink w:anchor="_Toc228093631" w:history="1">
            <w:r w:rsidRPr="00C50C9D">
              <w:rPr>
                <w:rStyle w:val="Lienhypertexte"/>
                <w:noProof/>
              </w:rPr>
              <w:t>Questions fréquentes</w:t>
            </w:r>
            <w:r>
              <w:rPr>
                <w:noProof/>
              </w:rPr>
              <w:tab/>
            </w:r>
            <w:r>
              <w:rPr>
                <w:noProof/>
              </w:rPr>
              <w:fldChar w:fldCharType="begin"/>
            </w:r>
            <w:r>
              <w:rPr>
                <w:noProof/>
              </w:rPr>
              <w:instrText xml:space="preserve"> PAGEREF _Toc228093631 \h </w:instrText>
            </w:r>
            <w:r>
              <w:rPr>
                <w:noProof/>
              </w:rPr>
            </w:r>
            <w:r>
              <w:rPr>
                <w:noProof/>
              </w:rPr>
              <w:fldChar w:fldCharType="separate"/>
            </w:r>
            <w:r>
              <w:rPr>
                <w:noProof/>
              </w:rPr>
              <w:t>20</w:t>
            </w:r>
            <w:r>
              <w:rPr>
                <w:noProof/>
              </w:rPr>
              <w:fldChar w:fldCharType="end"/>
            </w:r>
          </w:hyperlink>
        </w:p>
        <w:p w14:paraId="3898DBCC" w14:textId="77777777" w:rsidR="009E5FD6" w:rsidRDefault="009E5FD6">
          <w:pPr>
            <w:pStyle w:val="TM1"/>
            <w:tabs>
              <w:tab w:val="right" w:leader="dot" w:pos="9350"/>
            </w:tabs>
            <w:rPr>
              <w:noProof/>
            </w:rPr>
          </w:pPr>
          <w:hyperlink w:anchor="_Toc228093632" w:history="1">
            <w:r w:rsidRPr="00C50C9D">
              <w:rPr>
                <w:rStyle w:val="Lienhypertexte"/>
                <w:noProof/>
              </w:rPr>
              <w:t>12. Contact et support</w:t>
            </w:r>
            <w:r>
              <w:rPr>
                <w:noProof/>
              </w:rPr>
              <w:tab/>
            </w:r>
            <w:r>
              <w:rPr>
                <w:noProof/>
              </w:rPr>
              <w:fldChar w:fldCharType="begin"/>
            </w:r>
            <w:r>
              <w:rPr>
                <w:noProof/>
              </w:rPr>
              <w:instrText xml:space="preserve"> PAGEREF _Toc228093632 \h </w:instrText>
            </w:r>
            <w:r>
              <w:rPr>
                <w:noProof/>
              </w:rPr>
            </w:r>
            <w:r>
              <w:rPr>
                <w:noProof/>
              </w:rPr>
              <w:fldChar w:fldCharType="separate"/>
            </w:r>
            <w:r>
              <w:rPr>
                <w:noProof/>
              </w:rPr>
              <w:t>22</w:t>
            </w:r>
            <w:r>
              <w:rPr>
                <w:noProof/>
              </w:rPr>
              <w:fldChar w:fldCharType="end"/>
            </w:r>
          </w:hyperlink>
        </w:p>
        <w:p w14:paraId="5B34F660" w14:textId="77777777" w:rsidR="009E5FD6" w:rsidRDefault="009E5FD6">
          <w:pPr>
            <w:pStyle w:val="TM2"/>
            <w:tabs>
              <w:tab w:val="right" w:leader="dot" w:pos="9350"/>
            </w:tabs>
            <w:rPr>
              <w:noProof/>
            </w:rPr>
          </w:pPr>
          <w:hyperlink w:anchor="_Toc228093633" w:history="1">
            <w:r w:rsidRPr="00C50C9D">
              <w:rPr>
                <w:rStyle w:val="Lienhypertexte"/>
                <w:noProof/>
              </w:rPr>
              <w:t>12.1 Contact commercial</w:t>
            </w:r>
            <w:r>
              <w:rPr>
                <w:noProof/>
              </w:rPr>
              <w:tab/>
            </w:r>
            <w:r>
              <w:rPr>
                <w:noProof/>
              </w:rPr>
              <w:fldChar w:fldCharType="begin"/>
            </w:r>
            <w:r>
              <w:rPr>
                <w:noProof/>
              </w:rPr>
              <w:instrText xml:space="preserve"> PAGEREF _Toc228093633 \h </w:instrText>
            </w:r>
            <w:r>
              <w:rPr>
                <w:noProof/>
              </w:rPr>
            </w:r>
            <w:r>
              <w:rPr>
                <w:noProof/>
              </w:rPr>
              <w:fldChar w:fldCharType="separate"/>
            </w:r>
            <w:r>
              <w:rPr>
                <w:noProof/>
              </w:rPr>
              <w:t>22</w:t>
            </w:r>
            <w:r>
              <w:rPr>
                <w:noProof/>
              </w:rPr>
              <w:fldChar w:fldCharType="end"/>
            </w:r>
          </w:hyperlink>
        </w:p>
        <w:p w14:paraId="19DCB5D7" w14:textId="77777777" w:rsidR="009E5FD6" w:rsidRDefault="009E5FD6">
          <w:pPr>
            <w:pStyle w:val="TM2"/>
            <w:tabs>
              <w:tab w:val="right" w:leader="dot" w:pos="9350"/>
            </w:tabs>
            <w:rPr>
              <w:noProof/>
            </w:rPr>
          </w:pPr>
          <w:hyperlink w:anchor="_Toc228093634" w:history="1">
            <w:r w:rsidRPr="00C50C9D">
              <w:rPr>
                <w:rStyle w:val="Lienhypertexte"/>
                <w:noProof/>
              </w:rPr>
              <w:t>12.2 Support technique</w:t>
            </w:r>
            <w:r>
              <w:rPr>
                <w:noProof/>
              </w:rPr>
              <w:tab/>
            </w:r>
            <w:r>
              <w:rPr>
                <w:noProof/>
              </w:rPr>
              <w:fldChar w:fldCharType="begin"/>
            </w:r>
            <w:r>
              <w:rPr>
                <w:noProof/>
              </w:rPr>
              <w:instrText xml:space="preserve"> PAGEREF _Toc228093634 \h </w:instrText>
            </w:r>
            <w:r>
              <w:rPr>
                <w:noProof/>
              </w:rPr>
            </w:r>
            <w:r>
              <w:rPr>
                <w:noProof/>
              </w:rPr>
              <w:fldChar w:fldCharType="separate"/>
            </w:r>
            <w:r>
              <w:rPr>
                <w:noProof/>
              </w:rPr>
              <w:t>22</w:t>
            </w:r>
            <w:r>
              <w:rPr>
                <w:noProof/>
              </w:rPr>
              <w:fldChar w:fldCharType="end"/>
            </w:r>
          </w:hyperlink>
        </w:p>
        <w:p w14:paraId="4338C156" w14:textId="77777777" w:rsidR="009E5FD6" w:rsidRDefault="009E5FD6">
          <w:pPr>
            <w:pStyle w:val="TM2"/>
            <w:tabs>
              <w:tab w:val="right" w:leader="dot" w:pos="9350"/>
            </w:tabs>
            <w:rPr>
              <w:noProof/>
            </w:rPr>
          </w:pPr>
          <w:hyperlink w:anchor="_Toc228093635" w:history="1">
            <w:r w:rsidRPr="00C50C9D">
              <w:rPr>
                <w:rStyle w:val="Lienhypertexte"/>
                <w:noProof/>
              </w:rPr>
              <w:t>12.3 Suggestions et améliorations</w:t>
            </w:r>
            <w:r>
              <w:rPr>
                <w:noProof/>
              </w:rPr>
              <w:tab/>
            </w:r>
            <w:r>
              <w:rPr>
                <w:noProof/>
              </w:rPr>
              <w:fldChar w:fldCharType="begin"/>
            </w:r>
            <w:r>
              <w:rPr>
                <w:noProof/>
              </w:rPr>
              <w:instrText xml:space="preserve"> PAGEREF _Toc228093635 \h </w:instrText>
            </w:r>
            <w:r>
              <w:rPr>
                <w:noProof/>
              </w:rPr>
            </w:r>
            <w:r>
              <w:rPr>
                <w:noProof/>
              </w:rPr>
              <w:fldChar w:fldCharType="separate"/>
            </w:r>
            <w:r>
              <w:rPr>
                <w:noProof/>
              </w:rPr>
              <w:t>22</w:t>
            </w:r>
            <w:r>
              <w:rPr>
                <w:noProof/>
              </w:rPr>
              <w:fldChar w:fldCharType="end"/>
            </w:r>
          </w:hyperlink>
        </w:p>
        <w:p w14:paraId="735DDDFA" w14:textId="77777777" w:rsidR="009E5FD6" w:rsidRDefault="009E5FD6">
          <w:pPr>
            <w:pStyle w:val="TM2"/>
            <w:tabs>
              <w:tab w:val="right" w:leader="dot" w:pos="9350"/>
            </w:tabs>
            <w:rPr>
              <w:noProof/>
            </w:rPr>
          </w:pPr>
          <w:hyperlink w:anchor="_Toc228093636" w:history="1">
            <w:r w:rsidRPr="00C50C9D">
              <w:rPr>
                <w:rStyle w:val="Lienhypertexte"/>
                <w:noProof/>
              </w:rPr>
              <w:t>12.4 Mises à jour du guide</w:t>
            </w:r>
            <w:r>
              <w:rPr>
                <w:noProof/>
              </w:rPr>
              <w:tab/>
            </w:r>
            <w:r>
              <w:rPr>
                <w:noProof/>
              </w:rPr>
              <w:fldChar w:fldCharType="begin"/>
            </w:r>
            <w:r>
              <w:rPr>
                <w:noProof/>
              </w:rPr>
              <w:instrText xml:space="preserve"> PAGEREF _Toc228093636 \h </w:instrText>
            </w:r>
            <w:r>
              <w:rPr>
                <w:noProof/>
              </w:rPr>
            </w:r>
            <w:r>
              <w:rPr>
                <w:noProof/>
              </w:rPr>
              <w:fldChar w:fldCharType="separate"/>
            </w:r>
            <w:r>
              <w:rPr>
                <w:noProof/>
              </w:rPr>
              <w:t>22</w:t>
            </w:r>
            <w:r>
              <w:rPr>
                <w:noProof/>
              </w:rPr>
              <w:fldChar w:fldCharType="end"/>
            </w:r>
          </w:hyperlink>
        </w:p>
        <w:p w14:paraId="7319A293" w14:textId="77777777" w:rsidR="00D51A33" w:rsidRDefault="00D84235">
          <w:r>
            <w:fldChar w:fldCharType="end"/>
          </w:r>
        </w:p>
      </w:sdtContent>
    </w:sdt>
    <w:p w14:paraId="397ECAD4" w14:textId="77777777" w:rsidR="00D51A33" w:rsidRDefault="00D84235">
      <w:r>
        <w:br w:type="page"/>
      </w:r>
    </w:p>
    <w:p w14:paraId="5037F05F" w14:textId="77777777" w:rsidR="00D51A33" w:rsidRDefault="00D84235">
      <w:pPr>
        <w:pStyle w:val="Titre1"/>
      </w:pPr>
      <w:bookmarkStart w:id="1" w:name="_Toc228093585"/>
      <w:r>
        <w:lastRenderedPageBreak/>
        <w:t>1. Bienvenue sur AgriVision Pro</w:t>
      </w:r>
      <w:bookmarkEnd w:id="1"/>
    </w:p>
    <w:p w14:paraId="0D0D3FB0" w14:textId="77777777" w:rsidR="00D51A33" w:rsidRDefault="00D84235">
      <w:pPr>
        <w:spacing w:after="120" w:line="320" w:lineRule="auto"/>
      </w:pPr>
      <w:r>
        <w:rPr>
          <w:color w:val="1A2218"/>
        </w:rPr>
        <w:t>Bienvenue dans AgriVision Pro, la plateforme tout-en-un de gestion agronomique conçue spécifiquement pour les coopératives cacaoyères africaines.</w:t>
      </w:r>
    </w:p>
    <w:p w14:paraId="5050E7E0" w14:textId="77777777" w:rsidR="00D51A33" w:rsidRDefault="00D84235">
      <w:pPr>
        <w:spacing w:after="120" w:line="320" w:lineRule="auto"/>
      </w:pPr>
      <w:r>
        <w:rPr>
          <w:color w:val="1A2218"/>
        </w:rPr>
        <w:t xml:space="preserve">Ce guide a pour but de vous accompagner pas à pas dans la prise en main de la </w:t>
      </w:r>
      <w:r>
        <w:rPr>
          <w:color w:val="1A2218"/>
        </w:rPr>
        <w:t>plateforme, que vous soyez président de coopérative, agronome ou technicien terrain.</w:t>
      </w:r>
    </w:p>
    <w:p w14:paraId="4ADC6B45" w14:textId="77777777" w:rsidR="00D51A33" w:rsidRDefault="00D84235">
      <w:pPr>
        <w:pStyle w:val="Titre2"/>
      </w:pPr>
      <w:bookmarkStart w:id="2" w:name="_Toc228093586"/>
      <w:r>
        <w:t>Ce que fait AgriVision Pro pour vous</w:t>
      </w:r>
      <w:bookmarkEnd w:id="2"/>
    </w:p>
    <w:p w14:paraId="050C0951" w14:textId="77777777" w:rsidR="00D51A33" w:rsidRDefault="00D84235">
      <w:pPr>
        <w:pStyle w:val="Paragraphedeliste"/>
        <w:numPr>
          <w:ilvl w:val="0"/>
          <w:numId w:val="2"/>
        </w:numPr>
        <w:spacing w:after="80" w:line="300" w:lineRule="auto"/>
      </w:pPr>
      <w:r>
        <w:rPr>
          <w:b/>
          <w:bCs/>
          <w:color w:val="1A2218"/>
        </w:rPr>
        <w:t>Diagnostic agronomique automatisé</w:t>
      </w:r>
      <w:r>
        <w:rPr>
          <w:color w:val="1A2218"/>
        </w:rPr>
        <w:t xml:space="preserve"> : analysez chaque plantation selon 4 critères clés (maladies, âge, pluviométrie, ombrage) et obtenez un score de santé global.</w:t>
      </w:r>
    </w:p>
    <w:p w14:paraId="39CE1456" w14:textId="77777777" w:rsidR="00D51A33" w:rsidRDefault="00D84235">
      <w:pPr>
        <w:pStyle w:val="Paragraphedeliste"/>
        <w:numPr>
          <w:ilvl w:val="0"/>
          <w:numId w:val="2"/>
        </w:numPr>
        <w:spacing w:after="80" w:line="300" w:lineRule="auto"/>
      </w:pPr>
      <w:r>
        <w:rPr>
          <w:b/>
          <w:bCs/>
          <w:color w:val="1A2218"/>
        </w:rPr>
        <w:t>Suivi des récoltes</w:t>
      </w:r>
      <w:r>
        <w:rPr>
          <w:color w:val="1A2218"/>
        </w:rPr>
        <w:t xml:space="preserve"> : enregistrez vos récoltes par saison, suivez les rendements année après année et comparez au potentiel de pr</w:t>
      </w:r>
      <w:r>
        <w:rPr>
          <w:color w:val="1A2218"/>
        </w:rPr>
        <w:t xml:space="preserve">oduction. </w:t>
      </w:r>
      <w:r>
        <w:rPr>
          <w:i/>
          <w:iCs/>
          <w:color w:val="52B788"/>
        </w:rPr>
        <w:t>(Nouveau dans v1.4.0)</w:t>
      </w:r>
    </w:p>
    <w:p w14:paraId="31EEEBA7" w14:textId="77777777" w:rsidR="00D51A33" w:rsidRDefault="00D84235">
      <w:pPr>
        <w:pStyle w:val="Paragraphedeliste"/>
        <w:numPr>
          <w:ilvl w:val="0"/>
          <w:numId w:val="2"/>
        </w:numPr>
        <w:spacing w:after="80" w:line="300" w:lineRule="auto"/>
      </w:pPr>
      <w:r>
        <w:rPr>
          <w:b/>
          <w:bCs/>
          <w:color w:val="1A2218"/>
        </w:rPr>
        <w:t>Imagerie satellite NDVI</w:t>
      </w:r>
      <w:r>
        <w:rPr>
          <w:color w:val="1A2218"/>
        </w:rPr>
        <w:t xml:space="preserve"> : visualisez la santé de votre végétation depuis l'espace grâce aux données Sentinel-2.</w:t>
      </w:r>
    </w:p>
    <w:p w14:paraId="35D3394A" w14:textId="77777777" w:rsidR="00D51A33" w:rsidRDefault="00D84235">
      <w:pPr>
        <w:pStyle w:val="Paragraphedeliste"/>
        <w:numPr>
          <w:ilvl w:val="0"/>
          <w:numId w:val="2"/>
        </w:numPr>
        <w:spacing w:after="80" w:line="300" w:lineRule="auto"/>
      </w:pPr>
      <w:r>
        <w:rPr>
          <w:b/>
          <w:bCs/>
          <w:color w:val="1A2218"/>
        </w:rPr>
        <w:t>Inventaire agroforestier</w:t>
      </w:r>
      <w:r>
        <w:rPr>
          <w:color w:val="1A2218"/>
        </w:rPr>
        <w:t xml:space="preserve"> : gérez les arbres d'ombrage, calculez votre stockage carbone et préparez la conformité EUDR.</w:t>
      </w:r>
    </w:p>
    <w:p w14:paraId="03499AA3" w14:textId="77777777" w:rsidR="00D51A33" w:rsidRDefault="00D84235">
      <w:pPr>
        <w:pStyle w:val="Paragraphedeliste"/>
        <w:numPr>
          <w:ilvl w:val="0"/>
          <w:numId w:val="2"/>
        </w:numPr>
        <w:spacing w:after="80" w:line="300" w:lineRule="auto"/>
      </w:pPr>
      <w:r>
        <w:rPr>
          <w:b/>
          <w:bCs/>
          <w:color w:val="1A2218"/>
        </w:rPr>
        <w:t>Conseil Agronome IA Pro</w:t>
      </w:r>
      <w:r>
        <w:rPr>
          <w:color w:val="1A2218"/>
        </w:rPr>
        <w:t xml:space="preserve"> : recevez des recommandations personnalisées générées par intelligence artificielle sur la base de toutes vos données.</w:t>
      </w:r>
    </w:p>
    <w:p w14:paraId="39BE0F05" w14:textId="77777777" w:rsidR="00D51A33" w:rsidRDefault="00D84235">
      <w:pPr>
        <w:pStyle w:val="Paragraphedeliste"/>
        <w:numPr>
          <w:ilvl w:val="0"/>
          <w:numId w:val="2"/>
        </w:numPr>
        <w:spacing w:after="80" w:line="300" w:lineRule="auto"/>
      </w:pPr>
      <w:r>
        <w:rPr>
          <w:b/>
          <w:bCs/>
          <w:color w:val="1A2218"/>
        </w:rPr>
        <w:t>Détection de malad</w:t>
      </w:r>
      <w:r>
        <w:rPr>
          <w:b/>
          <w:bCs/>
          <w:color w:val="1A2218"/>
        </w:rPr>
        <w:t>ies par photo</w:t>
      </w:r>
      <w:r>
        <w:rPr>
          <w:color w:val="1A2218"/>
        </w:rPr>
        <w:t xml:space="preserve"> : photographiez une cabosse suspecte et obtenez un diagnostic automatique en quelques secondes.</w:t>
      </w:r>
    </w:p>
    <w:p w14:paraId="4B530850" w14:textId="77777777" w:rsidR="00D51A33" w:rsidRDefault="00D84235">
      <w:pPr>
        <w:pStyle w:val="Titre2"/>
      </w:pPr>
      <w:bookmarkStart w:id="3" w:name="_Toc228093587"/>
      <w:r>
        <w:t>Les 4 rôles utilisateurs</w:t>
      </w:r>
      <w:bookmarkEnd w:id="3"/>
    </w:p>
    <w:p w14:paraId="4B72B935" w14:textId="77777777" w:rsidR="00D51A33" w:rsidRDefault="00D84235">
      <w:pPr>
        <w:spacing w:after="120" w:line="320" w:lineRule="auto"/>
      </w:pPr>
      <w:r>
        <w:rPr>
          <w:color w:val="1A2218"/>
        </w:rPr>
        <w:t>AgriVision Pro fonctionne avec 4 niveaux d'accès distincts, chacun adapté à une fonction au sein de votre coopérative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51A33" w14:paraId="264C9EB4" w14:textId="77777777">
        <w:tblPrEx>
          <w:tblCellMar>
            <w:top w:w="0" w:type="dxa"/>
            <w:bottom w:w="0" w:type="dxa"/>
          </w:tblCellMar>
        </w:tblPrEx>
        <w:trPr>
          <w:tblHeader/>
        </w:trPr>
        <w:tc>
          <w:tcPr>
            <w:tcW w:w="2100" w:type="dxa"/>
            <w:shd w:val="clear" w:color="auto" w:fill="1A4231"/>
            <w:tcMar>
              <w:top w:w="100" w:type="dxa"/>
              <w:left w:w="140" w:type="dxa"/>
              <w:bottom w:w="100" w:type="dxa"/>
              <w:right w:w="140" w:type="dxa"/>
            </w:tcMar>
          </w:tcPr>
          <w:p w14:paraId="0B37FF6C" w14:textId="77777777" w:rsidR="00D51A33" w:rsidRDefault="00D84235">
            <w:r>
              <w:rPr>
                <w:b/>
                <w:bCs/>
                <w:color w:val="FFFFFF"/>
              </w:rPr>
              <w:t>R</w:t>
            </w:r>
            <w:r>
              <w:rPr>
                <w:b/>
                <w:bCs/>
                <w:color w:val="FFFFFF"/>
              </w:rPr>
              <w:t>ôle</w:t>
            </w:r>
          </w:p>
        </w:tc>
        <w:tc>
          <w:tcPr>
            <w:tcW w:w="7260" w:type="dxa"/>
            <w:shd w:val="clear" w:color="auto" w:fill="1A4231"/>
            <w:tcMar>
              <w:top w:w="100" w:type="dxa"/>
              <w:left w:w="140" w:type="dxa"/>
              <w:bottom w:w="100" w:type="dxa"/>
              <w:right w:w="140" w:type="dxa"/>
            </w:tcMar>
          </w:tcPr>
          <w:p w14:paraId="7E4E8B8D" w14:textId="77777777" w:rsidR="00D51A33" w:rsidRDefault="00D84235">
            <w:r>
              <w:rPr>
                <w:b/>
                <w:bCs/>
                <w:color w:val="FFFFFF"/>
              </w:rPr>
              <w:t>Permissions</w:t>
            </w:r>
          </w:p>
        </w:tc>
      </w:tr>
      <w:tr w:rsidR="00D51A33" w14:paraId="7CFD5110" w14:textId="77777777">
        <w:tblPrEx>
          <w:tblCellMar>
            <w:top w:w="0" w:type="dxa"/>
            <w:bottom w:w="0" w:type="dxa"/>
          </w:tblCellMar>
        </w:tblPrEx>
        <w:tc>
          <w:tcPr>
            <w:tcW w:w="2100" w:type="dxa"/>
            <w:tcBorders>
              <w:top w:val="single" w:sz="1" w:space="0" w:color="E6DDD0"/>
              <w:left w:val="single" w:sz="1" w:space="0" w:color="E6DDD0"/>
              <w:bottom w:val="single" w:sz="1" w:space="0" w:color="E6DDD0"/>
              <w:right w:val="single" w:sz="1" w:space="0" w:color="E6DDD0"/>
            </w:tcBorders>
            <w:shd w:val="clear" w:color="auto" w:fill="F8F4EE"/>
            <w:tcMar>
              <w:top w:w="100" w:type="dxa"/>
              <w:left w:w="140" w:type="dxa"/>
              <w:bottom w:w="100" w:type="dxa"/>
              <w:right w:w="140" w:type="dxa"/>
            </w:tcMar>
          </w:tcPr>
          <w:p w14:paraId="64712A3E" w14:textId="77777777" w:rsidR="00D51A33" w:rsidRDefault="00D84235">
            <w:r>
              <w:rPr>
                <w:b/>
                <w:bCs/>
                <w:color w:val="1A4231"/>
                <w:sz w:val="21"/>
                <w:szCs w:val="21"/>
              </w:rPr>
              <w:t>Administrateur</w:t>
            </w:r>
          </w:p>
        </w:tc>
        <w:tc>
          <w:tcPr>
            <w:tcW w:w="72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646E77F8" w14:textId="77777777" w:rsidR="00D51A33" w:rsidRDefault="00D84235">
            <w:r>
              <w:rPr>
                <w:color w:val="1A2218"/>
                <w:sz w:val="21"/>
                <w:szCs w:val="21"/>
              </w:rPr>
              <w:t>Accès complet : gestion des utilisateurs, des plantations, des récoltes (création, modification, suppression). C'est généralement le président ou le gestionnaire de la coopérative.</w:t>
            </w:r>
          </w:p>
        </w:tc>
      </w:tr>
      <w:tr w:rsidR="00D51A33" w14:paraId="516AFF56" w14:textId="77777777">
        <w:tblPrEx>
          <w:tblCellMar>
            <w:top w:w="0" w:type="dxa"/>
            <w:bottom w:w="0" w:type="dxa"/>
          </w:tblCellMar>
        </w:tblPrEx>
        <w:tc>
          <w:tcPr>
            <w:tcW w:w="2100" w:type="dxa"/>
            <w:tcBorders>
              <w:top w:val="single" w:sz="1" w:space="0" w:color="E6DDD0"/>
              <w:left w:val="single" w:sz="1" w:space="0" w:color="E6DDD0"/>
              <w:bottom w:val="single" w:sz="1" w:space="0" w:color="E6DDD0"/>
              <w:right w:val="single" w:sz="1" w:space="0" w:color="E6DDD0"/>
            </w:tcBorders>
            <w:shd w:val="clear" w:color="auto" w:fill="F8F4EE"/>
            <w:tcMar>
              <w:top w:w="100" w:type="dxa"/>
              <w:left w:w="140" w:type="dxa"/>
              <w:bottom w:w="100" w:type="dxa"/>
              <w:right w:w="140" w:type="dxa"/>
            </w:tcMar>
          </w:tcPr>
          <w:p w14:paraId="1D1BC934" w14:textId="77777777" w:rsidR="00D51A33" w:rsidRDefault="00D84235">
            <w:r>
              <w:rPr>
                <w:b/>
                <w:bCs/>
                <w:color w:val="1A4231"/>
                <w:sz w:val="21"/>
                <w:szCs w:val="21"/>
              </w:rPr>
              <w:t>Agronome</w:t>
            </w:r>
          </w:p>
        </w:tc>
        <w:tc>
          <w:tcPr>
            <w:tcW w:w="72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4E028311" w14:textId="77777777" w:rsidR="00D51A33" w:rsidRDefault="00D84235">
            <w:r>
              <w:rPr>
                <w:color w:val="1A2218"/>
                <w:sz w:val="21"/>
                <w:szCs w:val="21"/>
              </w:rPr>
              <w:t>Création et modification des plantations, lancement de diagnostics, saisie et modification des récoltes. Ne peut pas supprimer.</w:t>
            </w:r>
          </w:p>
        </w:tc>
      </w:tr>
      <w:tr w:rsidR="00D51A33" w14:paraId="237902F7" w14:textId="77777777">
        <w:tblPrEx>
          <w:tblCellMar>
            <w:top w:w="0" w:type="dxa"/>
            <w:bottom w:w="0" w:type="dxa"/>
          </w:tblCellMar>
        </w:tblPrEx>
        <w:tc>
          <w:tcPr>
            <w:tcW w:w="2100" w:type="dxa"/>
            <w:tcBorders>
              <w:top w:val="single" w:sz="1" w:space="0" w:color="E6DDD0"/>
              <w:left w:val="single" w:sz="1" w:space="0" w:color="E6DDD0"/>
              <w:bottom w:val="single" w:sz="1" w:space="0" w:color="E6DDD0"/>
              <w:right w:val="single" w:sz="1" w:space="0" w:color="E6DDD0"/>
            </w:tcBorders>
            <w:shd w:val="clear" w:color="auto" w:fill="F8F4EE"/>
            <w:tcMar>
              <w:top w:w="100" w:type="dxa"/>
              <w:left w:w="140" w:type="dxa"/>
              <w:bottom w:w="100" w:type="dxa"/>
              <w:right w:w="140" w:type="dxa"/>
            </w:tcMar>
          </w:tcPr>
          <w:p w14:paraId="10D2701E" w14:textId="77777777" w:rsidR="00D51A33" w:rsidRDefault="00D84235">
            <w:r>
              <w:rPr>
                <w:b/>
                <w:bCs/>
                <w:color w:val="1A4231"/>
                <w:sz w:val="21"/>
                <w:szCs w:val="21"/>
              </w:rPr>
              <w:t>Technicien</w:t>
            </w:r>
          </w:p>
        </w:tc>
        <w:tc>
          <w:tcPr>
            <w:tcW w:w="72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7423FB9F" w14:textId="77777777" w:rsidR="00D51A33" w:rsidRDefault="00D84235">
            <w:r>
              <w:rPr>
                <w:color w:val="1A2218"/>
                <w:sz w:val="21"/>
                <w:szCs w:val="21"/>
              </w:rPr>
              <w:t>Accès lecture, lancement de diagnostics, mise à jour des plants par plantation. Ne peut pas saisir de récoltes.</w:t>
            </w:r>
          </w:p>
        </w:tc>
      </w:tr>
      <w:tr w:rsidR="00D51A33" w14:paraId="05B6AC78" w14:textId="77777777">
        <w:tblPrEx>
          <w:tblCellMar>
            <w:top w:w="0" w:type="dxa"/>
            <w:bottom w:w="0" w:type="dxa"/>
          </w:tblCellMar>
        </w:tblPrEx>
        <w:tc>
          <w:tcPr>
            <w:tcW w:w="2100" w:type="dxa"/>
            <w:tcBorders>
              <w:top w:val="single" w:sz="1" w:space="0" w:color="E6DDD0"/>
              <w:left w:val="single" w:sz="1" w:space="0" w:color="E6DDD0"/>
              <w:bottom w:val="single" w:sz="1" w:space="0" w:color="E6DDD0"/>
              <w:right w:val="single" w:sz="1" w:space="0" w:color="E6DDD0"/>
            </w:tcBorders>
            <w:shd w:val="clear" w:color="auto" w:fill="F8F4EE"/>
            <w:tcMar>
              <w:top w:w="100" w:type="dxa"/>
              <w:left w:w="140" w:type="dxa"/>
              <w:bottom w:w="100" w:type="dxa"/>
              <w:right w:w="140" w:type="dxa"/>
            </w:tcMar>
          </w:tcPr>
          <w:p w14:paraId="74738F79" w14:textId="77777777" w:rsidR="00D51A33" w:rsidRDefault="00D84235">
            <w:r>
              <w:rPr>
                <w:b/>
                <w:bCs/>
                <w:color w:val="1A4231"/>
                <w:sz w:val="21"/>
                <w:szCs w:val="21"/>
              </w:rPr>
              <w:t>Obs</w:t>
            </w:r>
            <w:r>
              <w:rPr>
                <w:b/>
                <w:bCs/>
                <w:color w:val="1A4231"/>
                <w:sz w:val="21"/>
                <w:szCs w:val="21"/>
              </w:rPr>
              <w:t>ervateur</w:t>
            </w:r>
          </w:p>
        </w:tc>
        <w:tc>
          <w:tcPr>
            <w:tcW w:w="72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10541BAE" w14:textId="77777777" w:rsidR="00D51A33" w:rsidRDefault="00D84235">
            <w:r>
              <w:rPr>
                <w:color w:val="1A2218"/>
                <w:sz w:val="21"/>
                <w:szCs w:val="21"/>
              </w:rPr>
              <w:t>Accès lecture uniquement. Idéal pour les partenaires, auditeurs ou financeurs invités.</w:t>
            </w:r>
          </w:p>
        </w:tc>
      </w:tr>
    </w:tbl>
    <w:p w14:paraId="4C032B4B" w14:textId="77777777" w:rsidR="00D51A33" w:rsidRDefault="00D51A3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2D9E1390" w14:textId="77777777">
        <w:tblPrEx>
          <w:tblCellMar>
            <w:top w:w="0" w:type="dxa"/>
            <w:bottom w:w="0" w:type="dxa"/>
          </w:tblCellMar>
        </w:tblPrEx>
        <w:tc>
          <w:tcPr>
            <w:tcW w:w="9360" w:type="dxa"/>
            <w:tcBorders>
              <w:top w:val="single" w:sz="1" w:space="0" w:color="52B788"/>
              <w:left w:val="single" w:sz="24" w:space="0" w:color="52B788"/>
              <w:bottom w:val="single" w:sz="1" w:space="0" w:color="52B788"/>
              <w:right w:val="single" w:sz="1" w:space="0" w:color="52B788"/>
            </w:tcBorders>
            <w:shd w:val="clear" w:color="auto" w:fill="EAFAF1"/>
            <w:tcMar>
              <w:top w:w="200" w:type="dxa"/>
              <w:left w:w="280" w:type="dxa"/>
              <w:bottom w:w="200" w:type="dxa"/>
              <w:right w:w="280" w:type="dxa"/>
            </w:tcMar>
          </w:tcPr>
          <w:p w14:paraId="30A0C2D3" w14:textId="77777777" w:rsidR="00D51A33" w:rsidRDefault="00D84235">
            <w:pPr>
              <w:spacing w:after="80"/>
            </w:pPr>
            <w:r>
              <w:rPr>
                <w:b/>
                <w:bCs/>
                <w:color w:val="52B788"/>
              </w:rPr>
              <w:lastRenderedPageBreak/>
              <w:t>À noter</w:t>
            </w:r>
          </w:p>
          <w:p w14:paraId="225EE5AE" w14:textId="77777777" w:rsidR="00D51A33" w:rsidRDefault="00D84235">
            <w:pPr>
              <w:spacing w:line="300" w:lineRule="auto"/>
            </w:pPr>
            <w:r>
              <w:rPr>
                <w:color w:val="1A2218"/>
                <w:sz w:val="21"/>
                <w:szCs w:val="21"/>
              </w:rPr>
              <w:t>Chaque coopérative dispose de son propre espace isolé. Vos données ne sont jamais visibles par d'autres coopératives.</w:t>
            </w:r>
          </w:p>
        </w:tc>
      </w:tr>
    </w:tbl>
    <w:p w14:paraId="24613C81" w14:textId="77777777" w:rsidR="00D51A33" w:rsidRDefault="00D84235">
      <w:r>
        <w:br w:type="page"/>
      </w:r>
    </w:p>
    <w:p w14:paraId="415AD563" w14:textId="77777777" w:rsidR="00D51A33" w:rsidRDefault="00D84235">
      <w:pPr>
        <w:pStyle w:val="Titre1"/>
      </w:pPr>
      <w:bookmarkStart w:id="4" w:name="_Toc228093588"/>
      <w:r>
        <w:lastRenderedPageBreak/>
        <w:t>2. Premiers pas</w:t>
      </w:r>
      <w:bookmarkEnd w:id="4"/>
    </w:p>
    <w:p w14:paraId="54B91D77" w14:textId="77777777" w:rsidR="00D51A33" w:rsidRDefault="00D84235">
      <w:pPr>
        <w:pStyle w:val="Titre2"/>
      </w:pPr>
      <w:bookmarkStart w:id="5" w:name="_Toc228093589"/>
      <w:r>
        <w:t>2.1 Accéder à la plateforme</w:t>
      </w:r>
      <w:bookmarkEnd w:id="5"/>
    </w:p>
    <w:p w14:paraId="5CAC4AA6" w14:textId="77777777" w:rsidR="00D51A33" w:rsidRDefault="00D84235">
      <w:pPr>
        <w:spacing w:after="120" w:line="320" w:lineRule="auto"/>
      </w:pPr>
      <w:r>
        <w:rPr>
          <w:color w:val="1A2218"/>
        </w:rPr>
        <w:t>AgriVision Pro est accessible depuis n'importe quel navigateur web (Chrome, Edge, Firefox, Safari) et fonctionne aussi bien sur ordinateur que sur smartphone et tablette.</w:t>
      </w:r>
    </w:p>
    <w:p w14:paraId="58B8BC23" w14:textId="77777777" w:rsidR="00D51A33" w:rsidRDefault="00D84235">
      <w:pPr>
        <w:spacing w:after="120" w:line="320" w:lineRule="auto"/>
      </w:pPr>
      <w:r>
        <w:rPr>
          <w:b/>
          <w:bCs/>
          <w:color w:val="1A2218"/>
        </w:rPr>
        <w:t xml:space="preserve">Adresse de connexion : </w:t>
      </w:r>
      <w:r>
        <w:rPr>
          <w:b/>
          <w:bCs/>
          <w:color w:val="52B788"/>
        </w:rPr>
        <w:t>https://agri-vision-pro.com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3A8DF6E8" w14:textId="77777777">
        <w:tblPrEx>
          <w:tblCellMar>
            <w:top w:w="0" w:type="dxa"/>
            <w:bottom w:w="0" w:type="dxa"/>
          </w:tblCellMar>
        </w:tblPrEx>
        <w:tc>
          <w:tcPr>
            <w:tcW w:w="9360" w:type="dxa"/>
            <w:tcBorders>
              <w:top w:val="dashed" w:sz="1" w:space="0" w:color="A0B09A"/>
              <w:left w:val="dashed" w:sz="1" w:space="0" w:color="A0B09A"/>
              <w:bottom w:val="dashed" w:sz="1" w:space="0" w:color="A0B09A"/>
              <w:right w:val="dashed" w:sz="1" w:space="0" w:color="A0B09A"/>
            </w:tcBorders>
            <w:shd w:val="clear" w:color="auto" w:fill="F8F4EE"/>
            <w:tcMar>
              <w:top w:w="320" w:type="dxa"/>
              <w:left w:w="280" w:type="dxa"/>
              <w:bottom w:w="320" w:type="dxa"/>
              <w:right w:w="280" w:type="dxa"/>
            </w:tcMar>
            <w:vAlign w:val="center"/>
          </w:tcPr>
          <w:p w14:paraId="421671E4" w14:textId="77777777" w:rsidR="00D51A33" w:rsidRDefault="00D84235">
            <w:pPr>
              <w:spacing w:after="80"/>
              <w:jc w:val="center"/>
            </w:pPr>
            <w:proofErr w:type="gramStart"/>
            <w:r>
              <w:rPr>
                <w:b/>
                <w:bCs/>
                <w:color w:val="6A7D64"/>
                <w:sz w:val="20"/>
                <w:szCs w:val="20"/>
              </w:rPr>
              <w:t>[ Capture</w:t>
            </w:r>
            <w:proofErr w:type="gramEnd"/>
            <w:r>
              <w:rPr>
                <w:b/>
                <w:bCs/>
                <w:color w:val="6A7D64"/>
                <w:sz w:val="20"/>
                <w:szCs w:val="20"/>
              </w:rPr>
              <w:t xml:space="preserve"> d'écran ]</w:t>
            </w:r>
          </w:p>
          <w:p w14:paraId="721C163C" w14:textId="77777777" w:rsidR="00D51A33" w:rsidRDefault="00D84235">
            <w:pPr>
              <w:jc w:val="center"/>
            </w:pPr>
            <w:r>
              <w:rPr>
                <w:i/>
                <w:iCs/>
                <w:color w:val="6A7D64"/>
                <w:sz w:val="19"/>
                <w:szCs w:val="19"/>
              </w:rPr>
              <w:t>Page de connex</w:t>
            </w:r>
            <w:r>
              <w:rPr>
                <w:i/>
                <w:iCs/>
                <w:color w:val="6A7D64"/>
                <w:sz w:val="19"/>
                <w:szCs w:val="19"/>
              </w:rPr>
              <w:t>ion AgriVision Pro</w:t>
            </w:r>
          </w:p>
        </w:tc>
      </w:tr>
    </w:tbl>
    <w:p w14:paraId="7345E68A" w14:textId="77777777" w:rsidR="00D51A33" w:rsidRDefault="00D84235">
      <w:pPr>
        <w:pStyle w:val="Titre2"/>
      </w:pPr>
      <w:bookmarkStart w:id="6" w:name="_Toc228093590"/>
      <w:r>
        <w:t>2.2 Se connecter pour la première fois</w:t>
      </w:r>
      <w:bookmarkEnd w:id="6"/>
    </w:p>
    <w:p w14:paraId="5BAA282E" w14:textId="77777777" w:rsidR="00D51A33" w:rsidRDefault="00D84235">
      <w:pPr>
        <w:spacing w:after="120" w:line="320" w:lineRule="auto"/>
      </w:pPr>
      <w:r>
        <w:rPr>
          <w:color w:val="1A2218"/>
        </w:rPr>
        <w:t>Suivez ces 3 étapes simples :</w:t>
      </w:r>
    </w:p>
    <w:p w14:paraId="29D443DB" w14:textId="77777777" w:rsidR="00D51A33" w:rsidRDefault="00D84235">
      <w:pPr>
        <w:pStyle w:val="Paragraphedeliste"/>
        <w:numPr>
          <w:ilvl w:val="0"/>
          <w:numId w:val="3"/>
        </w:numPr>
        <w:spacing w:after="80" w:line="300" w:lineRule="auto"/>
      </w:pPr>
      <w:r>
        <w:rPr>
          <w:color w:val="1A2218"/>
        </w:rPr>
        <w:t>Saisissez votre adresse email professionnelle (celle communiquée par l'administrateur de votre coopérative).</w:t>
      </w:r>
    </w:p>
    <w:p w14:paraId="4F3BE58D" w14:textId="77777777" w:rsidR="00D51A33" w:rsidRDefault="00D84235">
      <w:pPr>
        <w:pStyle w:val="Paragraphedeliste"/>
        <w:numPr>
          <w:ilvl w:val="0"/>
          <w:numId w:val="3"/>
        </w:numPr>
        <w:spacing w:after="80" w:line="300" w:lineRule="auto"/>
      </w:pPr>
      <w:r>
        <w:rPr>
          <w:color w:val="1A2218"/>
        </w:rPr>
        <w:t>Entrez le mot de passe temporaire qui vous a été transmis. Il a la forme Cacao-XXXX.</w:t>
      </w:r>
    </w:p>
    <w:p w14:paraId="47E22684" w14:textId="77777777" w:rsidR="00D51A33" w:rsidRDefault="00D84235">
      <w:pPr>
        <w:pStyle w:val="Paragraphedeliste"/>
        <w:numPr>
          <w:ilvl w:val="0"/>
          <w:numId w:val="3"/>
        </w:numPr>
        <w:spacing w:after="80" w:line="300" w:lineRule="auto"/>
      </w:pPr>
      <w:r>
        <w:rPr>
          <w:color w:val="1A2218"/>
        </w:rPr>
        <w:t>Cliquez sur Se connecter.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0D2568E9" w14:textId="77777777">
        <w:tblPrEx>
          <w:tblCellMar>
            <w:top w:w="0" w:type="dxa"/>
            <w:bottom w:w="0" w:type="dxa"/>
          </w:tblCellMar>
        </w:tblPrEx>
        <w:tc>
          <w:tcPr>
            <w:tcW w:w="9360" w:type="dxa"/>
            <w:tcBorders>
              <w:top w:val="single" w:sz="1" w:space="0" w:color="D4A017"/>
              <w:left w:val="single" w:sz="24" w:space="0" w:color="D4A017"/>
              <w:bottom w:val="single" w:sz="1" w:space="0" w:color="D4A017"/>
              <w:right w:val="single" w:sz="1" w:space="0" w:color="D4A017"/>
            </w:tcBorders>
            <w:shd w:val="clear" w:color="auto" w:fill="FEF8EC"/>
            <w:tcMar>
              <w:top w:w="200" w:type="dxa"/>
              <w:left w:w="280" w:type="dxa"/>
              <w:bottom w:w="200" w:type="dxa"/>
              <w:right w:w="280" w:type="dxa"/>
            </w:tcMar>
          </w:tcPr>
          <w:p w14:paraId="49EC7D0E" w14:textId="77777777" w:rsidR="00D51A33" w:rsidRDefault="00D84235">
            <w:pPr>
              <w:spacing w:after="80"/>
            </w:pPr>
            <w:r>
              <w:rPr>
                <w:b/>
                <w:bCs/>
                <w:color w:val="D4A017"/>
              </w:rPr>
              <w:t>Première connexion : changez votre m</w:t>
            </w:r>
            <w:r>
              <w:rPr>
                <w:b/>
                <w:bCs/>
                <w:color w:val="D4A017"/>
              </w:rPr>
              <w:t>ot de passe</w:t>
            </w:r>
          </w:p>
          <w:p w14:paraId="10865988" w14:textId="77777777" w:rsidR="00D51A33" w:rsidRDefault="00D84235">
            <w:pPr>
              <w:spacing w:line="300" w:lineRule="auto"/>
            </w:pPr>
            <w:r>
              <w:rPr>
                <w:color w:val="1A2218"/>
                <w:sz w:val="21"/>
                <w:szCs w:val="21"/>
              </w:rPr>
              <w:t>Après votre première connexion, nous vous recommandons fortement de changer votre mot de passe temporaire. Rendez-vous dans le menu Administration pour le faire.</w:t>
            </w:r>
          </w:p>
        </w:tc>
      </w:tr>
    </w:tbl>
    <w:p w14:paraId="6F367674" w14:textId="77777777" w:rsidR="00D51A33" w:rsidRDefault="00D84235">
      <w:pPr>
        <w:pStyle w:val="Titre2"/>
      </w:pPr>
      <w:bookmarkStart w:id="7" w:name="_Toc228093591"/>
      <w:r>
        <w:t>2.3 Mot de passe oublié</w:t>
      </w:r>
      <w:bookmarkEnd w:id="7"/>
    </w:p>
    <w:p w14:paraId="176B28BE" w14:textId="77777777" w:rsidR="00D51A33" w:rsidRDefault="00D84235">
      <w:pPr>
        <w:spacing w:after="120" w:line="320" w:lineRule="auto"/>
      </w:pPr>
      <w:r>
        <w:rPr>
          <w:color w:val="1A2218"/>
        </w:rPr>
        <w:t>Si vous avez oublié votre mot de passe, contactez l'administrateur de votre coopérative. Il pourra réinitialiser votre mot de passe depuis sa console et vous communiquer un nouveau mot de passe temporaire.</w:t>
      </w:r>
    </w:p>
    <w:p w14:paraId="0506CA62" w14:textId="77777777" w:rsidR="00D51A33" w:rsidRDefault="00D84235">
      <w:pPr>
        <w:pStyle w:val="Titre2"/>
      </w:pPr>
      <w:bookmarkStart w:id="8" w:name="_Toc228093592"/>
      <w:r>
        <w:t>2.4 Comprendre l'interface</w:t>
      </w:r>
      <w:bookmarkEnd w:id="8"/>
    </w:p>
    <w:p w14:paraId="708EBE68" w14:textId="77777777" w:rsidR="00D51A33" w:rsidRDefault="00D84235">
      <w:pPr>
        <w:spacing w:after="120" w:line="320" w:lineRule="auto"/>
      </w:pPr>
      <w:r>
        <w:rPr>
          <w:color w:val="1A2218"/>
        </w:rPr>
        <w:t xml:space="preserve">L'interface se compose </w:t>
      </w:r>
      <w:r>
        <w:rPr>
          <w:color w:val="1A2218"/>
        </w:rPr>
        <w:t>de trois zones principales :</w:t>
      </w:r>
    </w:p>
    <w:p w14:paraId="2F2B8D73" w14:textId="77777777" w:rsidR="00D51A33" w:rsidRDefault="00D84235">
      <w:pPr>
        <w:pStyle w:val="Paragraphedeliste"/>
        <w:numPr>
          <w:ilvl w:val="0"/>
          <w:numId w:val="2"/>
        </w:numPr>
        <w:spacing w:after="80" w:line="300" w:lineRule="auto"/>
      </w:pPr>
      <w:r>
        <w:rPr>
          <w:b/>
          <w:bCs/>
          <w:color w:val="1A2218"/>
        </w:rPr>
        <w:t>La barre latérale (à gauche)</w:t>
      </w:r>
      <w:r>
        <w:rPr>
          <w:color w:val="1A2218"/>
        </w:rPr>
        <w:t xml:space="preserve"> : votre menu de navigation principal. Cliquez sur une entrée pour accéder au module correspondant.</w:t>
      </w:r>
    </w:p>
    <w:p w14:paraId="34DE3D62" w14:textId="77777777" w:rsidR="00D51A33" w:rsidRDefault="00D84235">
      <w:pPr>
        <w:pStyle w:val="Paragraphedeliste"/>
        <w:numPr>
          <w:ilvl w:val="0"/>
          <w:numId w:val="2"/>
        </w:numPr>
        <w:spacing w:after="80" w:line="300" w:lineRule="auto"/>
      </w:pPr>
      <w:r>
        <w:rPr>
          <w:b/>
          <w:bCs/>
          <w:color w:val="1A2218"/>
        </w:rPr>
        <w:t>L'en-tête (en haut)</w:t>
      </w:r>
      <w:r>
        <w:rPr>
          <w:color w:val="1A2218"/>
        </w:rPr>
        <w:t xml:space="preserve"> : affiche le titre de la page actuelle et propose les actions principales (par </w:t>
      </w:r>
      <w:r>
        <w:rPr>
          <w:color w:val="1A2218"/>
        </w:rPr>
        <w:t>exemple, créer une nouvelle plantation).</w:t>
      </w:r>
    </w:p>
    <w:p w14:paraId="4CE5B2D1" w14:textId="77777777" w:rsidR="00D51A33" w:rsidRDefault="00D84235">
      <w:pPr>
        <w:pStyle w:val="Paragraphedeliste"/>
        <w:numPr>
          <w:ilvl w:val="0"/>
          <w:numId w:val="2"/>
        </w:numPr>
        <w:spacing w:after="80" w:line="300" w:lineRule="auto"/>
      </w:pPr>
      <w:r>
        <w:rPr>
          <w:b/>
          <w:bCs/>
          <w:color w:val="1A2218"/>
        </w:rPr>
        <w:t>La zone de contenu (au centre)</w:t>
      </w:r>
      <w:r>
        <w:rPr>
          <w:color w:val="1A2218"/>
        </w:rPr>
        <w:t xml:space="preserve"> : c'est ici que s'affichent toutes vos données et formulaires.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39B290D2" w14:textId="77777777">
        <w:tblPrEx>
          <w:tblCellMar>
            <w:top w:w="0" w:type="dxa"/>
            <w:bottom w:w="0" w:type="dxa"/>
          </w:tblCellMar>
        </w:tblPrEx>
        <w:tc>
          <w:tcPr>
            <w:tcW w:w="9360" w:type="dxa"/>
            <w:tcBorders>
              <w:top w:val="single" w:sz="1" w:space="0" w:color="52B788"/>
              <w:left w:val="single" w:sz="24" w:space="0" w:color="52B788"/>
              <w:bottom w:val="single" w:sz="1" w:space="0" w:color="52B788"/>
              <w:right w:val="single" w:sz="1" w:space="0" w:color="52B788"/>
            </w:tcBorders>
            <w:shd w:val="clear" w:color="auto" w:fill="EAFAF1"/>
            <w:tcMar>
              <w:top w:w="200" w:type="dxa"/>
              <w:left w:w="280" w:type="dxa"/>
              <w:bottom w:w="200" w:type="dxa"/>
              <w:right w:w="280" w:type="dxa"/>
            </w:tcMar>
          </w:tcPr>
          <w:p w14:paraId="2309CA14" w14:textId="77777777" w:rsidR="00D51A33" w:rsidRDefault="00D84235">
            <w:pPr>
              <w:spacing w:after="80"/>
            </w:pPr>
            <w:r>
              <w:rPr>
                <w:b/>
                <w:bCs/>
                <w:color w:val="52B788"/>
              </w:rPr>
              <w:lastRenderedPageBreak/>
              <w:t>Astuce mobile</w:t>
            </w:r>
          </w:p>
          <w:p w14:paraId="499A260D" w14:textId="77777777" w:rsidR="00D51A33" w:rsidRDefault="00D84235">
            <w:pPr>
              <w:spacing w:line="300" w:lineRule="auto"/>
            </w:pPr>
            <w:r>
              <w:rPr>
                <w:color w:val="1A2218"/>
                <w:sz w:val="21"/>
                <w:szCs w:val="21"/>
              </w:rPr>
              <w:t>Sur smartphone, la barre latérale est masquée par défaut. Touchez l'icône menu (≡) en haut à gauche pour l'</w:t>
            </w:r>
            <w:r>
              <w:rPr>
                <w:color w:val="1A2218"/>
                <w:sz w:val="21"/>
                <w:szCs w:val="21"/>
              </w:rPr>
              <w:t>ouvrir.</w:t>
            </w:r>
          </w:p>
        </w:tc>
      </w:tr>
    </w:tbl>
    <w:p w14:paraId="126AA8CD" w14:textId="77777777" w:rsidR="00D51A33" w:rsidRDefault="00D84235">
      <w:r>
        <w:br w:type="page"/>
      </w:r>
    </w:p>
    <w:p w14:paraId="20DA7227" w14:textId="77777777" w:rsidR="00D51A33" w:rsidRDefault="00D84235">
      <w:pPr>
        <w:pStyle w:val="Titre1"/>
      </w:pPr>
      <w:bookmarkStart w:id="9" w:name="_Toc228093593"/>
      <w:r>
        <w:lastRenderedPageBreak/>
        <w:t>3. Le tableau de bord</w:t>
      </w:r>
      <w:bookmarkEnd w:id="9"/>
    </w:p>
    <w:p w14:paraId="775A060D" w14:textId="77777777" w:rsidR="00D51A33" w:rsidRDefault="00D84235">
      <w:pPr>
        <w:spacing w:after="120" w:line="320" w:lineRule="auto"/>
      </w:pPr>
      <w:r>
        <w:rPr>
          <w:color w:val="1A2218"/>
        </w:rPr>
        <w:t>Le tableau de bord est votre page d'accueil. Il vous donne une vue d'ensemble de l'état de santé de toutes vos plantations en un seul coup d'œil.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78226C19" w14:textId="77777777">
        <w:tblPrEx>
          <w:tblCellMar>
            <w:top w:w="0" w:type="dxa"/>
            <w:bottom w:w="0" w:type="dxa"/>
          </w:tblCellMar>
        </w:tblPrEx>
        <w:tc>
          <w:tcPr>
            <w:tcW w:w="9360" w:type="dxa"/>
            <w:tcBorders>
              <w:top w:val="dashed" w:sz="1" w:space="0" w:color="A0B09A"/>
              <w:left w:val="dashed" w:sz="1" w:space="0" w:color="A0B09A"/>
              <w:bottom w:val="dashed" w:sz="1" w:space="0" w:color="A0B09A"/>
              <w:right w:val="dashed" w:sz="1" w:space="0" w:color="A0B09A"/>
            </w:tcBorders>
            <w:shd w:val="clear" w:color="auto" w:fill="F8F4EE"/>
            <w:tcMar>
              <w:top w:w="320" w:type="dxa"/>
              <w:left w:w="280" w:type="dxa"/>
              <w:bottom w:w="320" w:type="dxa"/>
              <w:right w:w="280" w:type="dxa"/>
            </w:tcMar>
            <w:vAlign w:val="center"/>
          </w:tcPr>
          <w:p w14:paraId="53A7104A" w14:textId="77777777" w:rsidR="00D51A33" w:rsidRDefault="00D84235">
            <w:pPr>
              <w:spacing w:after="80"/>
              <w:jc w:val="center"/>
            </w:pPr>
            <w:proofErr w:type="gramStart"/>
            <w:r>
              <w:rPr>
                <w:b/>
                <w:bCs/>
                <w:color w:val="6A7D64"/>
                <w:sz w:val="20"/>
                <w:szCs w:val="20"/>
              </w:rPr>
              <w:t>[ Capture</w:t>
            </w:r>
            <w:proofErr w:type="gramEnd"/>
            <w:r>
              <w:rPr>
                <w:b/>
                <w:bCs/>
                <w:color w:val="6A7D64"/>
                <w:sz w:val="20"/>
                <w:szCs w:val="20"/>
              </w:rPr>
              <w:t xml:space="preserve"> d'écran ]</w:t>
            </w:r>
          </w:p>
          <w:p w14:paraId="4B28D28E" w14:textId="77777777" w:rsidR="00D51A33" w:rsidRDefault="00D84235">
            <w:pPr>
              <w:jc w:val="center"/>
            </w:pPr>
            <w:r>
              <w:rPr>
                <w:i/>
                <w:iCs/>
                <w:color w:val="6A7D64"/>
                <w:sz w:val="19"/>
                <w:szCs w:val="19"/>
              </w:rPr>
              <w:t>Tableau de bord avec les 5 indicateurs et la liste des diagnostics récents</w:t>
            </w:r>
          </w:p>
        </w:tc>
      </w:tr>
    </w:tbl>
    <w:p w14:paraId="5B99E51B" w14:textId="77777777" w:rsidR="00D51A33" w:rsidRDefault="00D84235">
      <w:pPr>
        <w:pStyle w:val="Titre2"/>
      </w:pPr>
      <w:bookmarkStart w:id="10" w:name="_Toc228093594"/>
      <w:r>
        <w:t>3.1 Les 5 indicateurs clés</w:t>
      </w:r>
      <w:bookmarkEnd w:id="10"/>
    </w:p>
    <w:p w14:paraId="39F7178C" w14:textId="77777777" w:rsidR="00D51A33" w:rsidRDefault="00D84235">
      <w:pPr>
        <w:spacing w:after="120" w:line="320" w:lineRule="auto"/>
      </w:pPr>
      <w:r>
        <w:rPr>
          <w:color w:val="1A2218"/>
        </w:rPr>
        <w:t>En haut du tableau de bord, 5 indicateurs vous donnent l'état général de votre coopérative :</w:t>
      </w:r>
    </w:p>
    <w:p w14:paraId="574F2E6C" w14:textId="77777777" w:rsidR="00D51A33" w:rsidRDefault="00D84235">
      <w:pPr>
        <w:pStyle w:val="Paragraphedeliste"/>
        <w:numPr>
          <w:ilvl w:val="0"/>
          <w:numId w:val="2"/>
        </w:numPr>
        <w:spacing w:after="80" w:line="300" w:lineRule="auto"/>
      </w:pPr>
      <w:r>
        <w:rPr>
          <w:b/>
          <w:bCs/>
          <w:color w:val="1A4231"/>
        </w:rPr>
        <w:t>Plantations</w:t>
      </w:r>
      <w:r>
        <w:rPr>
          <w:color w:val="1A2218"/>
        </w:rPr>
        <w:t xml:space="preserve"> : nombre total de plantations enregistrées dans votre coopérative.</w:t>
      </w:r>
    </w:p>
    <w:p w14:paraId="13B4D9E7" w14:textId="77777777" w:rsidR="00D51A33" w:rsidRDefault="00D84235">
      <w:pPr>
        <w:pStyle w:val="Paragraphedeliste"/>
        <w:numPr>
          <w:ilvl w:val="0"/>
          <w:numId w:val="2"/>
        </w:numPr>
        <w:spacing w:after="80" w:line="300" w:lineRule="auto"/>
      </w:pPr>
      <w:r>
        <w:rPr>
          <w:b/>
          <w:bCs/>
          <w:color w:val="1A6B3A"/>
        </w:rPr>
        <w:t>Risque faible</w:t>
      </w:r>
      <w:r>
        <w:rPr>
          <w:color w:val="1A2218"/>
        </w:rPr>
        <w:t xml:space="preserve"> : nombre de plantations dont l'état est jug</w:t>
      </w:r>
      <w:r>
        <w:rPr>
          <w:color w:val="1A2218"/>
        </w:rPr>
        <w:t>é optimal lors du dernier diagnostic.</w:t>
      </w:r>
    </w:p>
    <w:p w14:paraId="1C181F47" w14:textId="77777777" w:rsidR="00D51A33" w:rsidRDefault="00D84235">
      <w:pPr>
        <w:pStyle w:val="Paragraphedeliste"/>
        <w:numPr>
          <w:ilvl w:val="0"/>
          <w:numId w:val="2"/>
        </w:numPr>
        <w:spacing w:after="80" w:line="300" w:lineRule="auto"/>
      </w:pPr>
      <w:r>
        <w:rPr>
          <w:b/>
          <w:bCs/>
          <w:color w:val="D4A017"/>
        </w:rPr>
        <w:t>Risque moyen</w:t>
      </w:r>
      <w:r>
        <w:rPr>
          <w:color w:val="1A2218"/>
        </w:rPr>
        <w:t xml:space="preserve"> : plantations à surveiller. Une intervention préventive est recommandée.</w:t>
      </w:r>
    </w:p>
    <w:p w14:paraId="6474AEA6" w14:textId="77777777" w:rsidR="00D51A33" w:rsidRDefault="00D84235">
      <w:pPr>
        <w:pStyle w:val="Paragraphedeliste"/>
        <w:numPr>
          <w:ilvl w:val="0"/>
          <w:numId w:val="2"/>
        </w:numPr>
        <w:spacing w:after="80" w:line="300" w:lineRule="auto"/>
      </w:pPr>
      <w:r>
        <w:rPr>
          <w:b/>
          <w:bCs/>
          <w:color w:val="922B21"/>
        </w:rPr>
        <w:t>Risque élevé</w:t>
      </w:r>
      <w:r>
        <w:rPr>
          <w:color w:val="1A2218"/>
        </w:rPr>
        <w:t xml:space="preserve"> : plantations en situation critique. Une intervention rapide est nécessaire.</w:t>
      </w:r>
    </w:p>
    <w:p w14:paraId="6B5CF78F" w14:textId="77777777" w:rsidR="00D51A33" w:rsidRDefault="00D84235">
      <w:pPr>
        <w:pStyle w:val="Paragraphedeliste"/>
        <w:numPr>
          <w:ilvl w:val="0"/>
          <w:numId w:val="2"/>
        </w:numPr>
        <w:spacing w:after="80" w:line="300" w:lineRule="auto"/>
      </w:pPr>
      <w:r>
        <w:rPr>
          <w:b/>
          <w:bCs/>
          <w:color w:val="1A6B3A"/>
        </w:rPr>
        <w:t>Conformité agroforestière</w:t>
      </w:r>
      <w:r>
        <w:rPr>
          <w:color w:val="1A2218"/>
        </w:rPr>
        <w:t xml:space="preserve"> : nombre de plantations dont l'inventaire d'arbres d'ombrage a été réalisé.</w:t>
      </w:r>
    </w:p>
    <w:p w14:paraId="6892204F" w14:textId="77777777" w:rsidR="00D51A33" w:rsidRDefault="00D84235">
      <w:pPr>
        <w:pStyle w:val="Titre2"/>
      </w:pPr>
      <w:bookmarkStart w:id="11" w:name="_Toc228093595"/>
      <w:r>
        <w:t>3.2 Diagnostics récents</w:t>
      </w:r>
      <w:bookmarkEnd w:id="11"/>
    </w:p>
    <w:p w14:paraId="48EE5E2D" w14:textId="77777777" w:rsidR="00D51A33" w:rsidRDefault="00D84235">
      <w:pPr>
        <w:spacing w:after="120" w:line="320" w:lineRule="auto"/>
      </w:pPr>
      <w:r>
        <w:rPr>
          <w:color w:val="1A2218"/>
        </w:rPr>
        <w:t>La liste centrale affiche vos derniers diagnostics p</w:t>
      </w:r>
      <w:r>
        <w:rPr>
          <w:color w:val="1A2218"/>
        </w:rPr>
        <w:t>ar ordre chronologique inverse. Pour chaque ligne, vous voyez le score, le niveau de risque et la date. Cliquez sur une plantation pour accéder à sa fiche détaillée.</w:t>
      </w:r>
    </w:p>
    <w:p w14:paraId="7B9FB844" w14:textId="77777777" w:rsidR="00D51A33" w:rsidRDefault="00D84235">
      <w:pPr>
        <w:pStyle w:val="Titre2"/>
      </w:pPr>
      <w:bookmarkStart w:id="12" w:name="_Toc228093596"/>
      <w:r>
        <w:t>3.3 Actions rapides</w:t>
      </w:r>
      <w:bookmarkEnd w:id="12"/>
    </w:p>
    <w:p w14:paraId="396CF354" w14:textId="77777777" w:rsidR="00D51A33" w:rsidRDefault="00D84235">
      <w:pPr>
        <w:spacing w:after="120" w:line="320" w:lineRule="auto"/>
      </w:pPr>
      <w:r>
        <w:rPr>
          <w:color w:val="1A2218"/>
        </w:rPr>
        <w:t>À droite de la page, des raccourcis vers les modules les plus utilisés</w:t>
      </w:r>
      <w:r>
        <w:rPr>
          <w:color w:val="1A2218"/>
        </w:rPr>
        <w:t xml:space="preserve"> :</w:t>
      </w:r>
    </w:p>
    <w:p w14:paraId="23BFA347" w14:textId="77777777" w:rsidR="00D51A33" w:rsidRDefault="00D84235">
      <w:pPr>
        <w:pStyle w:val="Paragraphedeliste"/>
        <w:numPr>
          <w:ilvl w:val="0"/>
          <w:numId w:val="2"/>
        </w:numPr>
        <w:spacing w:after="80" w:line="300" w:lineRule="auto"/>
      </w:pPr>
      <w:r>
        <w:rPr>
          <w:color w:val="1A2218"/>
        </w:rPr>
        <w:t>Plantations : gérer la liste complète.</w:t>
      </w:r>
    </w:p>
    <w:p w14:paraId="09E79265" w14:textId="77777777" w:rsidR="00D51A33" w:rsidRDefault="00D84235">
      <w:pPr>
        <w:pStyle w:val="Paragraphedeliste"/>
        <w:numPr>
          <w:ilvl w:val="0"/>
          <w:numId w:val="2"/>
        </w:numPr>
        <w:spacing w:after="80" w:line="300" w:lineRule="auto"/>
      </w:pPr>
      <w:r>
        <w:rPr>
          <w:color w:val="1A2218"/>
        </w:rPr>
        <w:t>Diagnostic : lancer une nouvelle analyse.</w:t>
      </w:r>
    </w:p>
    <w:p w14:paraId="13E7D7A1" w14:textId="77777777" w:rsidR="00D51A33" w:rsidRDefault="00D84235">
      <w:pPr>
        <w:pStyle w:val="Paragraphedeliste"/>
        <w:numPr>
          <w:ilvl w:val="0"/>
          <w:numId w:val="2"/>
        </w:numPr>
        <w:spacing w:after="80" w:line="300" w:lineRule="auto"/>
      </w:pPr>
      <w:r>
        <w:rPr>
          <w:color w:val="1A2218"/>
        </w:rPr>
        <w:t>Carte : visualisation géographique.</w:t>
      </w:r>
    </w:p>
    <w:p w14:paraId="4047F209" w14:textId="77777777" w:rsidR="00D51A33" w:rsidRDefault="00D84235">
      <w:pPr>
        <w:pStyle w:val="Paragraphedeliste"/>
        <w:numPr>
          <w:ilvl w:val="0"/>
          <w:numId w:val="2"/>
        </w:numPr>
        <w:spacing w:after="80" w:line="300" w:lineRule="auto"/>
      </w:pPr>
      <w:r>
        <w:rPr>
          <w:color w:val="1A2218"/>
        </w:rPr>
        <w:t>Analytique : statistiques et tendances.</w:t>
      </w:r>
    </w:p>
    <w:p w14:paraId="231D261A" w14:textId="77777777" w:rsidR="00D51A33" w:rsidRDefault="00D84235">
      <w:pPr>
        <w:pStyle w:val="Paragraphedeliste"/>
        <w:numPr>
          <w:ilvl w:val="0"/>
          <w:numId w:val="2"/>
        </w:numPr>
        <w:spacing w:after="80" w:line="300" w:lineRule="auto"/>
      </w:pPr>
      <w:r>
        <w:rPr>
          <w:color w:val="1A2218"/>
        </w:rPr>
        <w:t>Agroforesterie : inventaire et carbone.</w:t>
      </w:r>
    </w:p>
    <w:p w14:paraId="304B7D53" w14:textId="77777777" w:rsidR="00D51A33" w:rsidRDefault="00D84235">
      <w:r>
        <w:br w:type="page"/>
      </w:r>
    </w:p>
    <w:p w14:paraId="5B13B6BD" w14:textId="77777777" w:rsidR="00D51A33" w:rsidRDefault="00D84235">
      <w:pPr>
        <w:pStyle w:val="Titre1"/>
      </w:pPr>
      <w:bookmarkStart w:id="13" w:name="_Toc228093597"/>
      <w:r>
        <w:lastRenderedPageBreak/>
        <w:t>4. Gérer ses plantations</w:t>
      </w:r>
      <w:bookmarkEnd w:id="13"/>
    </w:p>
    <w:p w14:paraId="1E56457B" w14:textId="77777777" w:rsidR="00D51A33" w:rsidRDefault="00D84235">
      <w:pPr>
        <w:pStyle w:val="Titre2"/>
      </w:pPr>
      <w:bookmarkStart w:id="14" w:name="_Toc228093598"/>
      <w:r>
        <w:t>4.1 Créer une nouvelle plantation</w:t>
      </w:r>
      <w:bookmarkEnd w:id="14"/>
    </w:p>
    <w:p w14:paraId="6EB44AD6" w14:textId="77777777" w:rsidR="00D51A33" w:rsidRDefault="00D84235">
      <w:pPr>
        <w:spacing w:after="120" w:line="320" w:lineRule="auto"/>
      </w:pPr>
      <w:r>
        <w:rPr>
          <w:color w:val="1A2218"/>
        </w:rPr>
        <w:t>Pour créer une plantation, ouvrez le menu Plantations puis cliquez sur le bouton vert + Nouvelle plantation en haut à droite.</w:t>
      </w:r>
    </w:p>
    <w:p w14:paraId="15A7D4B4" w14:textId="77777777" w:rsidR="00D51A33" w:rsidRDefault="00D84235">
      <w:pPr>
        <w:spacing w:after="120" w:line="320" w:lineRule="auto"/>
      </w:pPr>
      <w:r>
        <w:rPr>
          <w:color w:val="1A2218"/>
        </w:rPr>
        <w:t>Le formulaire vous demande les informations suivantes :</w:t>
      </w:r>
    </w:p>
    <w:p w14:paraId="6297B2AA" w14:textId="77777777" w:rsidR="00D51A33" w:rsidRDefault="00D84235">
      <w:pPr>
        <w:pStyle w:val="Paragraphedeliste"/>
        <w:numPr>
          <w:ilvl w:val="0"/>
          <w:numId w:val="2"/>
        </w:numPr>
        <w:spacing w:after="80" w:line="300" w:lineRule="auto"/>
      </w:pPr>
      <w:r>
        <w:rPr>
          <w:b/>
          <w:bCs/>
          <w:color w:val="1A2218"/>
        </w:rPr>
        <w:t>Nom de la plantation</w:t>
      </w:r>
      <w:r>
        <w:rPr>
          <w:color w:val="1A2218"/>
        </w:rPr>
        <w:t xml:space="preserve"> — par exemple : Pla</w:t>
      </w:r>
      <w:r>
        <w:rPr>
          <w:color w:val="1A2218"/>
        </w:rPr>
        <w:t>ntation Soubré.</w:t>
      </w:r>
    </w:p>
    <w:p w14:paraId="70AE0337" w14:textId="77777777" w:rsidR="00D51A33" w:rsidRDefault="00D84235">
      <w:pPr>
        <w:pStyle w:val="Paragraphedeliste"/>
        <w:numPr>
          <w:ilvl w:val="0"/>
          <w:numId w:val="2"/>
        </w:numPr>
        <w:spacing w:after="80" w:line="300" w:lineRule="auto"/>
      </w:pPr>
      <w:r>
        <w:rPr>
          <w:b/>
          <w:bCs/>
          <w:color w:val="1A2218"/>
        </w:rPr>
        <w:t>Nom du propriétaire</w:t>
      </w:r>
      <w:r>
        <w:rPr>
          <w:color w:val="1A2218"/>
        </w:rPr>
        <w:t xml:space="preserve"> — le producteur qui exploite la parcelle.</w:t>
      </w:r>
    </w:p>
    <w:p w14:paraId="5EBE3E8E" w14:textId="77777777" w:rsidR="00D51A33" w:rsidRDefault="00D84235">
      <w:pPr>
        <w:pStyle w:val="Paragraphedeliste"/>
        <w:numPr>
          <w:ilvl w:val="0"/>
          <w:numId w:val="2"/>
        </w:numPr>
        <w:spacing w:after="80" w:line="300" w:lineRule="auto"/>
      </w:pPr>
      <w:r>
        <w:rPr>
          <w:b/>
          <w:bCs/>
          <w:color w:val="1A2218"/>
        </w:rPr>
        <w:t>Région</w:t>
      </w:r>
      <w:r>
        <w:rPr>
          <w:color w:val="1A2218"/>
        </w:rPr>
        <w:t xml:space="preserve"> — Soubré, Daloa, Man, etc.</w:t>
      </w:r>
    </w:p>
    <w:p w14:paraId="4372A4E1" w14:textId="77777777" w:rsidR="00D51A33" w:rsidRDefault="00D84235">
      <w:pPr>
        <w:pStyle w:val="Paragraphedeliste"/>
        <w:numPr>
          <w:ilvl w:val="0"/>
          <w:numId w:val="2"/>
        </w:numPr>
        <w:spacing w:after="80" w:line="300" w:lineRule="auto"/>
      </w:pPr>
      <w:r>
        <w:rPr>
          <w:b/>
          <w:bCs/>
          <w:color w:val="1A2218"/>
        </w:rPr>
        <w:t>Pays</w:t>
      </w:r>
      <w:r>
        <w:rPr>
          <w:color w:val="1A2218"/>
        </w:rPr>
        <w:t xml:space="preserve"> — Côte d'Ivoire par défaut.</w:t>
      </w:r>
    </w:p>
    <w:p w14:paraId="202C16AB" w14:textId="77777777" w:rsidR="00D51A33" w:rsidRDefault="00D84235">
      <w:pPr>
        <w:pStyle w:val="Paragraphedeliste"/>
        <w:numPr>
          <w:ilvl w:val="0"/>
          <w:numId w:val="2"/>
        </w:numPr>
        <w:spacing w:after="80" w:line="300" w:lineRule="auto"/>
      </w:pPr>
      <w:r>
        <w:rPr>
          <w:b/>
          <w:bCs/>
          <w:color w:val="1A2218"/>
        </w:rPr>
        <w:t>Superficie — en hectares. La superficie minimale acceptee est de 0,25 hectare (alignee sur les standards CCC) et le plafond est de 500 hectares pour eviter les saisies erronees.</w:t>
      </w:r>
      <w:r>
        <w:rPr>
          <w:color w:val="1A2218"/>
        </w:rPr>
      </w:r>
    </w:p>
    <w:p w14:paraId="566E6A2C" w14:textId="77777777" w:rsidR="00D51A33" w:rsidRDefault="00D84235">
      <w:pPr>
        <w:pStyle w:val="Paragraphedeliste"/>
        <w:numPr>
          <w:ilvl w:val="0"/>
          <w:numId w:val="2"/>
        </w:numPr>
        <w:spacing w:after="80" w:line="300" w:lineRule="auto"/>
      </w:pPr>
      <w:r>
        <w:rPr>
          <w:b/>
          <w:bCs/>
          <w:color w:val="1A2218"/>
        </w:rPr>
        <w:t>Coordonnées GPS</w:t>
      </w:r>
      <w:r>
        <w:rPr>
          <w:color w:val="1A2218"/>
        </w:rPr>
        <w:t xml:space="preserve"> — latitude et longitude (vous pouvez utiliser votre smartphone sur place).</w:t>
      </w:r>
    </w:p>
    <w:p w14:paraId="64EC01D5" w14:textId="77777777" w:rsidR="00D51A33" w:rsidRDefault="00D84235">
      <w:pPr>
        <w:pStyle w:val="Paragraphedeliste"/>
        <w:numPr>
          <w:ilvl w:val="0"/>
          <w:numId w:val="2"/>
        </w:numPr>
        <w:spacing w:after="80" w:line="300" w:lineRule="auto"/>
      </w:pPr>
      <w:r>
        <w:rPr>
          <w:b/>
          <w:bCs/>
          <w:color w:val="1A2218"/>
        </w:rPr>
        <w:t>Nombre de plants de cacao</w:t>
      </w:r>
      <w:r>
        <w:rPr>
          <w:color w:val="1A2218"/>
        </w:rPr>
        <w:t xml:space="preserve"> — facultatif au moment de la création, peut être renseigné plus tard.</w:t>
      </w:r>
    </w:p>
    <w:p w14:paraId="4D0F3F24" w14:textId="77777777" w:rsidR="00D51A33" w:rsidRDefault="00D84235">
      <w:pPr>
        <w:pStyle w:val="Titre2"/>
      </w:pPr>
      <w:bookmarkStart w:id="15" w:name="_Toc228093599"/>
      <w:r>
        <w:t>4.2 La fiche d'une plantation</w:t>
      </w:r>
      <w:bookmarkEnd w:id="15"/>
    </w:p>
    <w:p w14:paraId="5CF61E18" w14:textId="77777777" w:rsidR="00D51A33" w:rsidRDefault="00D84235">
      <w:pPr>
        <w:spacing w:after="120" w:line="320" w:lineRule="auto"/>
      </w:pPr>
      <w:r>
        <w:rPr>
          <w:color w:val="1A2218"/>
        </w:rPr>
        <w:t>En cliquant sur une plantation depuis la liste, vous a</w:t>
      </w:r>
      <w:r>
        <w:rPr>
          <w:color w:val="1A2218"/>
        </w:rPr>
        <w:t>ccédez à sa fiche détaillée. Cette page centralise toutes les informations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41F882D9" w14:textId="77777777">
        <w:tblPrEx>
          <w:tblCellMar>
            <w:top w:w="0" w:type="dxa"/>
            <w:bottom w:w="0" w:type="dxa"/>
          </w:tblCellMar>
        </w:tblPrEx>
        <w:tc>
          <w:tcPr>
            <w:tcW w:w="9360" w:type="dxa"/>
            <w:tcBorders>
              <w:top w:val="dashed" w:sz="1" w:space="0" w:color="A0B09A"/>
              <w:left w:val="dashed" w:sz="1" w:space="0" w:color="A0B09A"/>
              <w:bottom w:val="dashed" w:sz="1" w:space="0" w:color="A0B09A"/>
              <w:right w:val="dashed" w:sz="1" w:space="0" w:color="A0B09A"/>
            </w:tcBorders>
            <w:shd w:val="clear" w:color="auto" w:fill="F8F4EE"/>
            <w:tcMar>
              <w:top w:w="320" w:type="dxa"/>
              <w:left w:w="280" w:type="dxa"/>
              <w:bottom w:w="320" w:type="dxa"/>
              <w:right w:w="280" w:type="dxa"/>
            </w:tcMar>
            <w:vAlign w:val="center"/>
          </w:tcPr>
          <w:p w14:paraId="68ED6CA3" w14:textId="77777777" w:rsidR="00D51A33" w:rsidRDefault="00D84235">
            <w:pPr>
              <w:spacing w:after="80"/>
              <w:jc w:val="center"/>
            </w:pPr>
            <w:proofErr w:type="gramStart"/>
            <w:r>
              <w:rPr>
                <w:b/>
                <w:bCs/>
                <w:color w:val="6A7D64"/>
                <w:sz w:val="20"/>
                <w:szCs w:val="20"/>
              </w:rPr>
              <w:t>[ Capture</w:t>
            </w:r>
            <w:proofErr w:type="gramEnd"/>
            <w:r>
              <w:rPr>
                <w:b/>
                <w:bCs/>
                <w:color w:val="6A7D64"/>
                <w:sz w:val="20"/>
                <w:szCs w:val="20"/>
              </w:rPr>
              <w:t xml:space="preserve"> d'écran ]</w:t>
            </w:r>
          </w:p>
          <w:p w14:paraId="776D94F5" w14:textId="77777777" w:rsidR="00D51A33" w:rsidRDefault="00D84235">
            <w:pPr>
              <w:jc w:val="center"/>
            </w:pPr>
            <w:r>
              <w:rPr>
                <w:i/>
                <w:iCs/>
                <w:color w:val="6A7D64"/>
                <w:sz w:val="19"/>
                <w:szCs w:val="19"/>
              </w:rPr>
              <w:t>Fiche plantation complète : informations, potentiel, agroforesterie, recommandations</w:t>
            </w:r>
          </w:p>
        </w:tc>
      </w:tr>
    </w:tbl>
    <w:p w14:paraId="75C0A4CE" w14:textId="77777777" w:rsidR="00D51A33" w:rsidRDefault="00D84235">
      <w:pPr>
        <w:pStyle w:val="Paragraphedeliste"/>
        <w:numPr>
          <w:ilvl w:val="0"/>
          <w:numId w:val="2"/>
        </w:numPr>
        <w:spacing w:after="80" w:line="300" w:lineRule="auto"/>
      </w:pPr>
      <w:r>
        <w:rPr>
          <w:b/>
          <w:bCs/>
          <w:color w:val="1A2218"/>
        </w:rPr>
        <w:t>Carte d'identité</w:t>
      </w:r>
      <w:r>
        <w:rPr>
          <w:color w:val="1A2218"/>
        </w:rPr>
        <w:t xml:space="preserve"> (à gauche) : score, niveau de risque, GPS, superficie, plants, dernière analyse.</w:t>
      </w:r>
    </w:p>
    <w:p w14:paraId="7A7F7B34" w14:textId="77777777" w:rsidR="00D51A33" w:rsidRDefault="00D84235">
      <w:pPr>
        <w:pStyle w:val="Paragraphedeliste"/>
        <w:numPr>
          <w:ilvl w:val="0"/>
          <w:numId w:val="2"/>
        </w:numPr>
        <w:spacing w:after="80" w:line="300" w:lineRule="auto"/>
      </w:pPr>
      <w:r>
        <w:rPr>
          <w:b/>
          <w:bCs/>
          <w:color w:val="1A2218"/>
        </w:rPr>
        <w:t>Potentiel de production</w:t>
      </w:r>
      <w:r>
        <w:rPr>
          <w:color w:val="1A2218"/>
        </w:rPr>
        <w:t xml:space="preserve"> : calcul automatique du potentiel de récolte basé sur le nombre de plants et la densité.</w:t>
      </w:r>
    </w:p>
    <w:p w14:paraId="07A66A36" w14:textId="77777777" w:rsidR="00D51A33" w:rsidRDefault="00D84235">
      <w:pPr>
        <w:pStyle w:val="Paragraphedeliste"/>
        <w:numPr>
          <w:ilvl w:val="0"/>
          <w:numId w:val="2"/>
        </w:numPr>
        <w:spacing w:after="80" w:line="300" w:lineRule="auto"/>
      </w:pPr>
      <w:r>
        <w:rPr>
          <w:b/>
          <w:bCs/>
          <w:color w:val="1A2218"/>
        </w:rPr>
        <w:t>Récoltes</w:t>
      </w:r>
      <w:r>
        <w:rPr>
          <w:i/>
          <w:iCs/>
          <w:color w:val="1A2218"/>
        </w:rPr>
        <w:t xml:space="preserve"> : votre suivi de production réelle (voir chapitre 6)</w:t>
      </w:r>
      <w:r>
        <w:rPr>
          <w:i/>
          <w:iCs/>
          <w:color w:val="1A2218"/>
        </w:rPr>
        <w:t>.</w:t>
      </w:r>
    </w:p>
    <w:p w14:paraId="164557E3" w14:textId="77777777" w:rsidR="00D51A33" w:rsidRDefault="00D84235">
      <w:pPr>
        <w:pStyle w:val="Paragraphedeliste"/>
        <w:numPr>
          <w:ilvl w:val="0"/>
          <w:numId w:val="2"/>
        </w:numPr>
        <w:spacing w:after="80" w:line="300" w:lineRule="auto"/>
      </w:pPr>
      <w:r>
        <w:rPr>
          <w:b/>
          <w:bCs/>
          <w:color w:val="1A2218"/>
        </w:rPr>
        <w:t>Agroforesterie</w:t>
      </w:r>
      <w:r>
        <w:rPr>
          <w:color w:val="1A2218"/>
        </w:rPr>
        <w:t xml:space="preserve"> : inventaire des arbres d'ombrage, score de conformité, stockage carbone.</w:t>
      </w:r>
    </w:p>
    <w:p w14:paraId="7D4950C4" w14:textId="77777777" w:rsidR="00D51A33" w:rsidRDefault="00D84235">
      <w:pPr>
        <w:pStyle w:val="Paragraphedeliste"/>
        <w:numPr>
          <w:ilvl w:val="0"/>
          <w:numId w:val="2"/>
        </w:numPr>
        <w:spacing w:after="80" w:line="300" w:lineRule="auto"/>
      </w:pPr>
      <w:r>
        <w:rPr>
          <w:b/>
          <w:bCs/>
          <w:color w:val="1A2218"/>
        </w:rPr>
        <w:t>Recommandations</w:t>
      </w:r>
      <w:r>
        <w:rPr>
          <w:color w:val="1A2218"/>
        </w:rPr>
        <w:t xml:space="preserve"> : conseils prioritaires basés sur le dernier diagnostic.</w:t>
      </w:r>
    </w:p>
    <w:p w14:paraId="00AC5CFA" w14:textId="77777777" w:rsidR="00D51A33" w:rsidRDefault="00D84235">
      <w:pPr>
        <w:pStyle w:val="Paragraphedeliste"/>
        <w:numPr>
          <w:ilvl w:val="0"/>
          <w:numId w:val="2"/>
        </w:numPr>
        <w:spacing w:after="80" w:line="300" w:lineRule="auto"/>
      </w:pPr>
      <w:r>
        <w:rPr>
          <w:b/>
          <w:bCs/>
          <w:color w:val="1A2218"/>
        </w:rPr>
        <w:t>Évolution du score</w:t>
      </w:r>
      <w:r>
        <w:rPr>
          <w:color w:val="1A2218"/>
        </w:rPr>
        <w:t xml:space="preserve"> : graphique d'historique de tous vos diagnostics.</w:t>
      </w:r>
    </w:p>
    <w:p w14:paraId="6F779A57" w14:textId="77777777" w:rsidR="00D51A33" w:rsidRDefault="00D84235">
      <w:pPr>
        <w:pStyle w:val="Paragraphedeliste"/>
        <w:numPr>
          <w:ilvl w:val="0"/>
          <w:numId w:val="2"/>
        </w:numPr>
        <w:spacing w:after="80" w:line="300" w:lineRule="auto"/>
      </w:pPr>
      <w:r>
        <w:rPr>
          <w:b/>
          <w:bCs/>
          <w:color w:val="1A2218"/>
        </w:rPr>
        <w:t>Conseil Agronome IA Pro</w:t>
      </w:r>
      <w:r>
        <w:rPr>
          <w:color w:val="1A2218"/>
        </w:rPr>
        <w:t xml:space="preserve"> : analyse complète par intelligence artificielle.</w:t>
      </w:r>
    </w:p>
    <w:p w14:paraId="5A68EC4C" w14:textId="77777777" w:rsidR="00D51A33" w:rsidRDefault="00D84235">
      <w:pPr>
        <w:pStyle w:val="Titre2"/>
      </w:pPr>
      <w:bookmarkStart w:id="16" w:name="_Toc228093600"/>
      <w:r>
        <w:t>4.3 Mettre à jour le nombre de plants</w:t>
      </w:r>
      <w:bookmarkEnd w:id="16"/>
    </w:p>
    <w:p w14:paraId="063E0C2F" w14:textId="77777777" w:rsidR="00D51A33" w:rsidRDefault="00D84235">
      <w:pPr>
        <w:spacing w:after="120" w:line="320" w:lineRule="auto"/>
      </w:pPr>
      <w:r>
        <w:rPr>
          <w:color w:val="1A2218"/>
        </w:rPr>
        <w:lastRenderedPageBreak/>
        <w:t>Si vous n'avez pas renseigné le nombre de plants à la création, ou si vous avez fait un comptage récent, vous pouvez le mettre à jour directement depuis la fiche plant</w:t>
      </w:r>
      <w:r>
        <w:rPr>
          <w:color w:val="1A2218"/>
        </w:rPr>
        <w:t>ation. Saisissez la nouvelle valeur dans le champ et cliquez sur Enregistrer.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1694458A" w14:textId="77777777">
        <w:tblPrEx>
          <w:tblCellMar>
            <w:top w:w="0" w:type="dxa"/>
            <w:bottom w:w="0" w:type="dxa"/>
          </w:tblCellMar>
        </w:tblPrEx>
        <w:tc>
          <w:tcPr>
            <w:tcW w:w="9360" w:type="dxa"/>
            <w:tcBorders>
              <w:top w:val="single" w:sz="1" w:space="0" w:color="D4A017"/>
              <w:left w:val="single" w:sz="24" w:space="0" w:color="D4A017"/>
              <w:bottom w:val="single" w:sz="1" w:space="0" w:color="D4A017"/>
              <w:right w:val="single" w:sz="1" w:space="0" w:color="D4A017"/>
            </w:tcBorders>
            <w:shd w:val="clear" w:color="auto" w:fill="FEF8EC"/>
            <w:tcMar>
              <w:top w:w="200" w:type="dxa"/>
              <w:left w:w="280" w:type="dxa"/>
              <w:bottom w:w="200" w:type="dxa"/>
              <w:right w:w="280" w:type="dxa"/>
            </w:tcMar>
          </w:tcPr>
          <w:p w14:paraId="1566221F" w14:textId="77777777" w:rsidR="00D51A33" w:rsidRDefault="00D84235">
            <w:pPr>
              <w:spacing w:after="80"/>
            </w:pPr>
            <w:r>
              <w:rPr>
                <w:b/>
                <w:bCs/>
                <w:color w:val="D4A017"/>
              </w:rPr>
              <w:t>Pourquoi le nombre de plants est important</w:t>
            </w:r>
          </w:p>
          <w:p w14:paraId="0A37B7D6" w14:textId="77777777" w:rsidR="00D51A33" w:rsidRDefault="00D84235">
            <w:pPr>
              <w:spacing w:line="300" w:lineRule="auto"/>
            </w:pPr>
            <w:r>
              <w:rPr>
                <w:color w:val="1A2218"/>
                <w:sz w:val="21"/>
                <w:szCs w:val="21"/>
              </w:rPr>
              <w:t>Cette information sert à calculer la densité (pieds par hectare) et le potentiel de production annuel. Sans elle, certaines fonctionnalités ne sont pas pleinement disponibles. Les normes du Conseil Café-Cacao recommandent entre 800 et 1111 pieds/ha.</w:t>
            </w:r>
          </w:p>
        </w:tc>
      </w:tr>
    </w:tbl>
    <w:p w14:paraId="513C8CD5" w14:textId="77777777" w:rsidR="00D51A33" w:rsidRDefault="00D84235">
      <w:r>
        <w:br w:type="page"/>
      </w:r>
    </w:p>
    <w:p w14:paraId="1AF3AF15" w14:textId="77777777" w:rsidR="00D51A33" w:rsidRDefault="00D84235">
      <w:pPr>
        <w:pStyle w:val="Titre1"/>
      </w:pPr>
      <w:bookmarkStart w:id="17" w:name="_Toc228093601"/>
      <w:r>
        <w:lastRenderedPageBreak/>
        <w:t>5. Lancer un diagnostic</w:t>
      </w:r>
      <w:bookmarkEnd w:id="17"/>
    </w:p>
    <w:p w14:paraId="11907B18" w14:textId="77777777" w:rsidR="00D51A33" w:rsidRDefault="00D84235">
      <w:pPr>
        <w:spacing w:after="120" w:line="320" w:lineRule="auto"/>
      </w:pPr>
      <w:r>
        <w:rPr>
          <w:color w:val="1A2218"/>
        </w:rPr>
        <w:t>Le diagnostic est le cœur d'AgriVision Pro. Il analyse 4 dimensions critiques de votre plantation et produit un score global de santé.</w:t>
      </w:r>
    </w:p>
    <w:p w14:paraId="6ECEFF9D" w14:textId="77777777" w:rsidR="00D51A33" w:rsidRDefault="00D84235">
      <w:pPr>
        <w:pStyle w:val="Titre2"/>
      </w:pPr>
      <w:bookmarkStart w:id="18" w:name="_Toc228093602"/>
      <w:r>
        <w:t>5.1 Les 4 modules d'analyse</w:t>
      </w:r>
      <w:bookmarkEnd w:id="18"/>
    </w:p>
    <w:p w14:paraId="16311735" w14:textId="77777777" w:rsidR="00D51A33" w:rsidRDefault="00D84235">
      <w:pPr>
        <w:pStyle w:val="Paragraphedeliste"/>
        <w:numPr>
          <w:ilvl w:val="0"/>
          <w:numId w:val="2"/>
        </w:numPr>
        <w:spacing w:after="80" w:line="300" w:lineRule="auto"/>
      </w:pPr>
      <w:r>
        <w:rPr>
          <w:b/>
          <w:bCs/>
          <w:color w:val="1A4231"/>
        </w:rPr>
        <w:t>Risque maladie</w:t>
      </w:r>
      <w:r>
        <w:rPr>
          <w:color w:val="1A2218"/>
        </w:rPr>
        <w:t xml:space="preserve"> — Évalue les conditions climatiques (humidité, tempéra</w:t>
      </w:r>
      <w:r>
        <w:rPr>
          <w:color w:val="1A2218"/>
        </w:rPr>
        <w:t>ture) favorables à l'apparition de maladies fongiques comme la pourriture brune.</w:t>
      </w:r>
    </w:p>
    <w:p w14:paraId="745418C1" w14:textId="77777777" w:rsidR="00D51A33" w:rsidRDefault="00D84235">
      <w:pPr>
        <w:pStyle w:val="Paragraphedeliste"/>
        <w:numPr>
          <w:ilvl w:val="0"/>
          <w:numId w:val="2"/>
        </w:numPr>
        <w:spacing w:after="80" w:line="300" w:lineRule="auto"/>
      </w:pPr>
      <w:r>
        <w:rPr>
          <w:b/>
          <w:bCs/>
          <w:color w:val="1A4231"/>
        </w:rPr>
        <w:t>Âge productif</w:t>
      </w:r>
      <w:r>
        <w:rPr>
          <w:color w:val="1A2218"/>
        </w:rPr>
        <w:t xml:space="preserve"> — Analyse l'âge des plants et les compare à la courbe optimale de production. Les cacaoyers donnent leur meilleur rendement entre 8 et 25 ans.</w:t>
      </w:r>
    </w:p>
    <w:p w14:paraId="59468F69" w14:textId="77777777" w:rsidR="00D51A33" w:rsidRDefault="00D84235">
      <w:pPr>
        <w:pStyle w:val="Paragraphedeliste"/>
        <w:numPr>
          <w:ilvl w:val="0"/>
          <w:numId w:val="2"/>
        </w:numPr>
        <w:spacing w:after="80" w:line="300" w:lineRule="auto"/>
      </w:pPr>
      <w:r>
        <w:rPr>
          <w:b/>
          <w:bCs/>
          <w:color w:val="1A4231"/>
        </w:rPr>
        <w:t>Pluviométrie</w:t>
      </w:r>
      <w:r>
        <w:rPr>
          <w:color w:val="1A2218"/>
        </w:rPr>
        <w:t xml:space="preserve"> — Vér</w:t>
      </w:r>
      <w:r>
        <w:rPr>
          <w:color w:val="1A2218"/>
        </w:rPr>
        <w:t>ifie si les précipitations récentes correspondent au seuil agronomique optimal pour le cacao (1500-2500 mm/an, ~80 mm/mois).</w:t>
      </w:r>
    </w:p>
    <w:p w14:paraId="02F88D2F" w14:textId="77777777" w:rsidR="00D51A33" w:rsidRDefault="00D84235">
      <w:pPr>
        <w:pStyle w:val="Paragraphedeliste"/>
        <w:numPr>
          <w:ilvl w:val="0"/>
          <w:numId w:val="2"/>
        </w:numPr>
        <w:spacing w:after="80" w:line="300" w:lineRule="auto"/>
      </w:pPr>
      <w:r>
        <w:rPr>
          <w:b/>
          <w:bCs/>
          <w:color w:val="1A4231"/>
        </w:rPr>
        <w:t>Ombrage agroforestier</w:t>
      </w:r>
      <w:r>
        <w:rPr>
          <w:color w:val="1A2218"/>
        </w:rPr>
        <w:t xml:space="preserve"> — Mesure si la plantation dispose d'une couverture d'ombre suffisante (40-60% recommandés selon le CCC).</w:t>
      </w:r>
    </w:p>
    <w:p w14:paraId="144CF5FB" w14:textId="77777777" w:rsidR="00D51A33" w:rsidRDefault="00D84235">
      <w:pPr>
        <w:pStyle w:val="Titre2"/>
      </w:pPr>
      <w:bookmarkStart w:id="19" w:name="_Toc228093603"/>
      <w:r>
        <w:t xml:space="preserve">5.2 </w:t>
      </w:r>
      <w:r>
        <w:t>Comment lancer un diagnostic</w:t>
      </w:r>
      <w:bookmarkEnd w:id="19"/>
    </w:p>
    <w:p w14:paraId="6785509C" w14:textId="77777777" w:rsidR="00D51A33" w:rsidRDefault="00D84235">
      <w:pPr>
        <w:pStyle w:val="Paragraphedeliste"/>
        <w:numPr>
          <w:ilvl w:val="0"/>
          <w:numId w:val="3"/>
        </w:numPr>
        <w:spacing w:after="80" w:line="300" w:lineRule="auto"/>
      </w:pPr>
      <w:r>
        <w:rPr>
          <w:color w:val="1A2218"/>
        </w:rPr>
        <w:t>Ouvrez la fiche de la plantation concernée.</w:t>
      </w:r>
    </w:p>
    <w:p w14:paraId="00726AE2" w14:textId="77777777" w:rsidR="00D51A33" w:rsidRDefault="00D84235">
      <w:pPr>
        <w:pStyle w:val="Paragraphedeliste"/>
        <w:numPr>
          <w:ilvl w:val="0"/>
          <w:numId w:val="3"/>
        </w:numPr>
        <w:spacing w:after="80" w:line="300" w:lineRule="auto"/>
      </w:pPr>
      <w:r>
        <w:rPr>
          <w:color w:val="1A2218"/>
        </w:rPr>
        <w:t>Cliquez sur le bouton Nouveau diagnostic en haut à droite.</w:t>
      </w:r>
    </w:p>
    <w:p w14:paraId="407B1D65" w14:textId="77777777" w:rsidR="00D51A33" w:rsidRDefault="00D84235">
      <w:pPr>
        <w:pStyle w:val="Paragraphedeliste"/>
        <w:numPr>
          <w:ilvl w:val="0"/>
          <w:numId w:val="3"/>
        </w:numPr>
        <w:spacing w:after="80" w:line="300" w:lineRule="auto"/>
      </w:pPr>
      <w:r>
        <w:rPr>
          <w:color w:val="1A2218"/>
        </w:rPr>
        <w:t>Vérifiez les paramètres pré-remplis (la météo est récupérée automatiquement par GPS).</w:t>
      </w:r>
    </w:p>
    <w:p w14:paraId="4E23757F" w14:textId="77777777" w:rsidR="00D51A33" w:rsidRDefault="00D84235">
      <w:pPr>
        <w:pStyle w:val="Paragraphedeliste"/>
        <w:numPr>
          <w:ilvl w:val="0"/>
          <w:numId w:val="3"/>
        </w:numPr>
        <w:spacing w:after="80" w:line="300" w:lineRule="auto"/>
      </w:pPr>
      <w:r>
        <w:rPr>
          <w:color w:val="1A2218"/>
        </w:rPr>
        <w:t>Si vous avez une photo de cabosse à an</w:t>
      </w:r>
      <w:r>
        <w:rPr>
          <w:color w:val="1A2218"/>
        </w:rPr>
        <w:t>alyser, ajoutez-la (la détection de maladie par IA s'activera).</w:t>
      </w:r>
    </w:p>
    <w:p w14:paraId="415F6B38" w14:textId="77777777" w:rsidR="00D51A33" w:rsidRDefault="00D84235">
      <w:pPr>
        <w:pStyle w:val="Paragraphedeliste"/>
        <w:numPr>
          <w:ilvl w:val="0"/>
          <w:numId w:val="3"/>
        </w:numPr>
        <w:spacing w:after="80" w:line="300" w:lineRule="auto"/>
      </w:pPr>
      <w:r>
        <w:rPr>
          <w:color w:val="1A2218"/>
        </w:rPr>
        <w:t>Cliquez sur Lancer l'analyse.</w:t>
      </w:r>
    </w:p>
    <w:p w14:paraId="04A11445" w14:textId="77777777" w:rsidR="00D51A33" w:rsidRDefault="00D84235">
      <w:pPr>
        <w:spacing w:after="120" w:line="320" w:lineRule="auto"/>
      </w:pPr>
      <w:r>
        <w:rPr>
          <w:color w:val="1A2218"/>
        </w:rPr>
        <w:t>Le système calcule en quelques secondes les 4 scores partiels puis le score global, et vous présente immédiatement les recommandations associées.</w:t>
      </w:r>
    </w:p>
    <w:p w14:paraId="32935523" w14:textId="77777777" w:rsidR="00D51A33" w:rsidRDefault="00D84235">
      <w:pPr>
        <w:pStyle w:val="Titre2"/>
      </w:pPr>
      <w:bookmarkStart w:id="20" w:name="_Toc228093604"/>
      <w:r>
        <w:t>5.3 Comprendre le score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D51A33" w14:paraId="155B63A7" w14:textId="77777777">
        <w:tblPrEx>
          <w:tblCellMar>
            <w:top w:w="0" w:type="dxa"/>
            <w:bottom w:w="0" w:type="dxa"/>
          </w:tblCellMar>
        </w:tblPrEx>
        <w:trPr>
          <w:tblHeader/>
        </w:trPr>
        <w:tc>
          <w:tcPr>
            <w:tcW w:w="1800" w:type="dxa"/>
            <w:shd w:val="clear" w:color="auto" w:fill="1A4231"/>
            <w:tcMar>
              <w:top w:w="100" w:type="dxa"/>
              <w:left w:w="140" w:type="dxa"/>
              <w:bottom w:w="100" w:type="dxa"/>
              <w:right w:w="140" w:type="dxa"/>
            </w:tcMar>
          </w:tcPr>
          <w:p w14:paraId="5935F0C9" w14:textId="77777777" w:rsidR="00D51A33" w:rsidRDefault="00D84235">
            <w:r>
              <w:rPr>
                <w:b/>
                <w:bCs/>
                <w:color w:val="FFFFFF"/>
              </w:rPr>
              <w:t>Score</w:t>
            </w:r>
          </w:p>
        </w:tc>
        <w:tc>
          <w:tcPr>
            <w:tcW w:w="1800" w:type="dxa"/>
            <w:shd w:val="clear" w:color="auto" w:fill="1A4231"/>
            <w:tcMar>
              <w:top w:w="100" w:type="dxa"/>
              <w:left w:w="140" w:type="dxa"/>
              <w:bottom w:w="100" w:type="dxa"/>
              <w:right w:w="140" w:type="dxa"/>
            </w:tcMar>
          </w:tcPr>
          <w:p w14:paraId="05633D65" w14:textId="77777777" w:rsidR="00D51A33" w:rsidRDefault="00D84235">
            <w:r>
              <w:rPr>
                <w:b/>
                <w:bCs/>
                <w:color w:val="FFFFFF"/>
              </w:rPr>
              <w:t>Risque</w:t>
            </w:r>
          </w:p>
        </w:tc>
        <w:tc>
          <w:tcPr>
            <w:tcW w:w="5760" w:type="dxa"/>
            <w:shd w:val="clear" w:color="auto" w:fill="1A4231"/>
            <w:tcMar>
              <w:top w:w="100" w:type="dxa"/>
              <w:left w:w="140" w:type="dxa"/>
              <w:bottom w:w="100" w:type="dxa"/>
              <w:right w:w="140" w:type="dxa"/>
            </w:tcMar>
          </w:tcPr>
          <w:p w14:paraId="4B36EE28" w14:textId="77777777" w:rsidR="00D51A33" w:rsidRDefault="00D84235">
            <w:r>
              <w:rPr>
                <w:b/>
                <w:bCs/>
                <w:color w:val="FFFFFF"/>
              </w:rPr>
              <w:t>Interprétation</w:t>
            </w:r>
          </w:p>
        </w:tc>
      </w:tr>
      <w:tr w:rsidR="00D51A33" w14:paraId="0A394FED" w14:textId="77777777">
        <w:tblPrEx>
          <w:tblCellMar>
            <w:top w:w="0" w:type="dxa"/>
            <w:bottom w:w="0" w:type="dxa"/>
          </w:tblCellMar>
        </w:tblPrEx>
        <w:tc>
          <w:tcPr>
            <w:tcW w:w="1800" w:type="dxa"/>
            <w:tcBorders>
              <w:top w:val="single" w:sz="1" w:space="0" w:color="E6DDD0"/>
              <w:left w:val="single" w:sz="1" w:space="0" w:color="E6DDD0"/>
              <w:bottom w:val="single" w:sz="1" w:space="0" w:color="E6DDD0"/>
              <w:right w:val="single" w:sz="1" w:space="0" w:color="E6DDD0"/>
            </w:tcBorders>
            <w:shd w:val="clear" w:color="auto" w:fill="EAFAF1"/>
            <w:tcMar>
              <w:top w:w="100" w:type="dxa"/>
              <w:left w:w="140" w:type="dxa"/>
              <w:bottom w:w="100" w:type="dxa"/>
              <w:right w:w="140" w:type="dxa"/>
            </w:tcMar>
          </w:tcPr>
          <w:p w14:paraId="6E0ABF74" w14:textId="77777777" w:rsidR="00D51A33" w:rsidRDefault="00D84235">
            <w:pPr>
              <w:jc w:val="center"/>
            </w:pPr>
            <w:r>
              <w:rPr>
                <w:b/>
                <w:bCs/>
                <w:color w:val="1A2218"/>
              </w:rPr>
              <w:t>0 - 34</w:t>
            </w:r>
          </w:p>
        </w:tc>
        <w:tc>
          <w:tcPr>
            <w:tcW w:w="1800" w:type="dxa"/>
            <w:tcBorders>
              <w:top w:val="single" w:sz="1" w:space="0" w:color="E6DDD0"/>
              <w:left w:val="single" w:sz="1" w:space="0" w:color="E6DDD0"/>
              <w:bottom w:val="single" w:sz="1" w:space="0" w:color="E6DDD0"/>
              <w:right w:val="single" w:sz="1" w:space="0" w:color="E6DDD0"/>
            </w:tcBorders>
            <w:shd w:val="clear" w:color="auto" w:fill="EAFAF1"/>
            <w:tcMar>
              <w:top w:w="100" w:type="dxa"/>
              <w:left w:w="140" w:type="dxa"/>
              <w:bottom w:w="100" w:type="dxa"/>
              <w:right w:w="140" w:type="dxa"/>
            </w:tcMar>
          </w:tcPr>
          <w:p w14:paraId="2D5FB16A" w14:textId="77777777" w:rsidR="00D51A33" w:rsidRDefault="00D84235">
            <w:pPr>
              <w:jc w:val="center"/>
            </w:pPr>
            <w:r>
              <w:rPr>
                <w:b/>
                <w:bCs/>
                <w:color w:val="1A6B3A"/>
              </w:rPr>
              <w:t>Faible</w:t>
            </w:r>
          </w:p>
        </w:tc>
        <w:tc>
          <w:tcPr>
            <w:tcW w:w="57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4B25F51E" w14:textId="77777777" w:rsidR="00D51A33" w:rsidRDefault="00D84235">
            <w:r>
              <w:rPr>
                <w:color w:val="1A2218"/>
                <w:sz w:val="21"/>
                <w:szCs w:val="21"/>
              </w:rPr>
              <w:t>État optimal. Aucune action immédiate requise. Continuez la surveillance régulière.</w:t>
            </w:r>
          </w:p>
        </w:tc>
      </w:tr>
      <w:tr w:rsidR="00D51A33" w14:paraId="761367BB" w14:textId="77777777">
        <w:tblPrEx>
          <w:tblCellMar>
            <w:top w:w="0" w:type="dxa"/>
            <w:bottom w:w="0" w:type="dxa"/>
          </w:tblCellMar>
        </w:tblPrEx>
        <w:tc>
          <w:tcPr>
            <w:tcW w:w="1800" w:type="dxa"/>
            <w:tcBorders>
              <w:top w:val="single" w:sz="1" w:space="0" w:color="E6DDD0"/>
              <w:left w:val="single" w:sz="1" w:space="0" w:color="E6DDD0"/>
              <w:bottom w:val="single" w:sz="1" w:space="0" w:color="E6DDD0"/>
              <w:right w:val="single" w:sz="1" w:space="0" w:color="E6DDD0"/>
            </w:tcBorders>
            <w:shd w:val="clear" w:color="auto" w:fill="FEF8EC"/>
            <w:tcMar>
              <w:top w:w="100" w:type="dxa"/>
              <w:left w:w="140" w:type="dxa"/>
              <w:bottom w:w="100" w:type="dxa"/>
              <w:right w:w="140" w:type="dxa"/>
            </w:tcMar>
          </w:tcPr>
          <w:p w14:paraId="53BBEA46" w14:textId="77777777" w:rsidR="00D51A33" w:rsidRDefault="00D84235">
            <w:pPr>
              <w:jc w:val="center"/>
            </w:pPr>
            <w:r>
              <w:rPr>
                <w:b/>
                <w:bCs/>
                <w:color w:val="1A2218"/>
              </w:rPr>
              <w:t>35 - 69</w:t>
            </w:r>
          </w:p>
        </w:tc>
        <w:tc>
          <w:tcPr>
            <w:tcW w:w="1800" w:type="dxa"/>
            <w:tcBorders>
              <w:top w:val="single" w:sz="1" w:space="0" w:color="E6DDD0"/>
              <w:left w:val="single" w:sz="1" w:space="0" w:color="E6DDD0"/>
              <w:bottom w:val="single" w:sz="1" w:space="0" w:color="E6DDD0"/>
              <w:right w:val="single" w:sz="1" w:space="0" w:color="E6DDD0"/>
            </w:tcBorders>
            <w:shd w:val="clear" w:color="auto" w:fill="FEF8EC"/>
            <w:tcMar>
              <w:top w:w="100" w:type="dxa"/>
              <w:left w:w="140" w:type="dxa"/>
              <w:bottom w:w="100" w:type="dxa"/>
              <w:right w:w="140" w:type="dxa"/>
            </w:tcMar>
          </w:tcPr>
          <w:p w14:paraId="6B175B97" w14:textId="77777777" w:rsidR="00D51A33" w:rsidRDefault="00D84235">
            <w:pPr>
              <w:jc w:val="center"/>
            </w:pPr>
            <w:r>
              <w:rPr>
                <w:b/>
                <w:bCs/>
                <w:color w:val="D4A017"/>
              </w:rPr>
              <w:t>Moyen</w:t>
            </w:r>
          </w:p>
        </w:tc>
        <w:tc>
          <w:tcPr>
            <w:tcW w:w="57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7A2199BA" w14:textId="77777777" w:rsidR="00D51A33" w:rsidRDefault="00D84235">
            <w:r>
              <w:rPr>
                <w:color w:val="1A2218"/>
                <w:sz w:val="21"/>
                <w:szCs w:val="21"/>
              </w:rPr>
              <w:t>Plantation à surveiller. Une ou plusieurs dimensions sont sous-optimales. Mesures préventives recommandées.</w:t>
            </w:r>
          </w:p>
        </w:tc>
      </w:tr>
      <w:tr w:rsidR="00D51A33" w14:paraId="5632A63C" w14:textId="77777777">
        <w:tblPrEx>
          <w:tblCellMar>
            <w:top w:w="0" w:type="dxa"/>
            <w:bottom w:w="0" w:type="dxa"/>
          </w:tblCellMar>
        </w:tblPrEx>
        <w:tc>
          <w:tcPr>
            <w:tcW w:w="1800" w:type="dxa"/>
            <w:tcBorders>
              <w:top w:val="single" w:sz="1" w:space="0" w:color="E6DDD0"/>
              <w:left w:val="single" w:sz="1" w:space="0" w:color="E6DDD0"/>
              <w:bottom w:val="single" w:sz="1" w:space="0" w:color="E6DDD0"/>
              <w:right w:val="single" w:sz="1" w:space="0" w:color="E6DDD0"/>
            </w:tcBorders>
            <w:shd w:val="clear" w:color="auto" w:fill="FDEDEC"/>
            <w:tcMar>
              <w:top w:w="100" w:type="dxa"/>
              <w:left w:w="140" w:type="dxa"/>
              <w:bottom w:w="100" w:type="dxa"/>
              <w:right w:w="140" w:type="dxa"/>
            </w:tcMar>
          </w:tcPr>
          <w:p w14:paraId="617F782D" w14:textId="77777777" w:rsidR="00D51A33" w:rsidRDefault="00D84235">
            <w:pPr>
              <w:jc w:val="center"/>
            </w:pPr>
            <w:r>
              <w:rPr>
                <w:b/>
                <w:bCs/>
                <w:color w:val="1A2218"/>
              </w:rPr>
              <w:t>70 - 100</w:t>
            </w:r>
          </w:p>
        </w:tc>
        <w:tc>
          <w:tcPr>
            <w:tcW w:w="1800" w:type="dxa"/>
            <w:tcBorders>
              <w:top w:val="single" w:sz="1" w:space="0" w:color="E6DDD0"/>
              <w:left w:val="single" w:sz="1" w:space="0" w:color="E6DDD0"/>
              <w:bottom w:val="single" w:sz="1" w:space="0" w:color="E6DDD0"/>
              <w:right w:val="single" w:sz="1" w:space="0" w:color="E6DDD0"/>
            </w:tcBorders>
            <w:shd w:val="clear" w:color="auto" w:fill="FDEDEC"/>
            <w:tcMar>
              <w:top w:w="100" w:type="dxa"/>
              <w:left w:w="140" w:type="dxa"/>
              <w:bottom w:w="100" w:type="dxa"/>
              <w:right w:w="140" w:type="dxa"/>
            </w:tcMar>
          </w:tcPr>
          <w:p w14:paraId="7232514D" w14:textId="77777777" w:rsidR="00D51A33" w:rsidRDefault="00D84235">
            <w:pPr>
              <w:jc w:val="center"/>
            </w:pPr>
            <w:r>
              <w:rPr>
                <w:b/>
                <w:bCs/>
                <w:color w:val="922B21"/>
              </w:rPr>
              <w:t>Élevé</w:t>
            </w:r>
          </w:p>
        </w:tc>
        <w:tc>
          <w:tcPr>
            <w:tcW w:w="5760" w:type="dxa"/>
            <w:tcBorders>
              <w:top w:val="single" w:sz="1" w:space="0" w:color="E6DDD0"/>
              <w:left w:val="single" w:sz="1" w:space="0" w:color="E6DDD0"/>
              <w:bottom w:val="single" w:sz="1" w:space="0" w:color="E6DDD0"/>
              <w:right w:val="single" w:sz="1" w:space="0" w:color="E6DDD0"/>
            </w:tcBorders>
            <w:tcMar>
              <w:top w:w="100" w:type="dxa"/>
              <w:left w:w="140" w:type="dxa"/>
              <w:bottom w:w="100" w:type="dxa"/>
              <w:right w:w="140" w:type="dxa"/>
            </w:tcMar>
          </w:tcPr>
          <w:p w14:paraId="0F65F9F3" w14:textId="77777777" w:rsidR="00D51A33" w:rsidRDefault="00D84235">
            <w:r>
              <w:rPr>
                <w:color w:val="1A2218"/>
                <w:sz w:val="21"/>
                <w:szCs w:val="21"/>
              </w:rPr>
              <w:t>Situation critique. Une intervention rapide est nécessaire pour éviter des pertes de rendement.</w:t>
            </w:r>
          </w:p>
        </w:tc>
      </w:tr>
    </w:tbl>
    <w:p w14:paraId="70202628" w14:textId="77777777" w:rsidR="00D51A33" w:rsidRDefault="00D51A33">
      <w:pPr>
        <w:spacing w:after="200"/>
      </w:pPr>
    </w:p>
    <w:p w14:paraId="1C64CEFC" w14:textId="77777777" w:rsidR="00D51A33" w:rsidRDefault="00D84235">
      <w:pPr>
        <w:pStyle w:val="Titre2"/>
      </w:pPr>
      <w:bookmarkStart w:id="21" w:name="_Toc228093605"/>
      <w:r>
        <w:t>5.4 Les recommandations actionables</w:t>
      </w:r>
      <w:bookmarkEnd w:id="21"/>
    </w:p>
    <w:p w14:paraId="62655629" w14:textId="77777777" w:rsidR="00D51A33" w:rsidRDefault="00D84235">
      <w:pPr>
        <w:spacing w:after="120" w:line="320" w:lineRule="auto"/>
      </w:pPr>
      <w:r>
        <w:rPr>
          <w:color w:val="1A2218"/>
        </w:rPr>
        <w:lastRenderedPageBreak/>
        <w:t>À chaque diagnostic, AgriVision Pro génère automatiquement une liste de recommandations classées par priorité :</w:t>
      </w:r>
    </w:p>
    <w:p w14:paraId="64A76112" w14:textId="77777777" w:rsidR="00D51A33" w:rsidRDefault="00D84235">
      <w:pPr>
        <w:pStyle w:val="Paragraphedeliste"/>
        <w:numPr>
          <w:ilvl w:val="0"/>
          <w:numId w:val="2"/>
        </w:numPr>
        <w:spacing w:after="80" w:line="300" w:lineRule="auto"/>
      </w:pPr>
      <w:r>
        <w:rPr>
          <w:b/>
          <w:bCs/>
          <w:color w:val="922B21"/>
        </w:rPr>
        <w:t>Urgent</w:t>
      </w:r>
      <w:r>
        <w:rPr>
          <w:color w:val="1A2218"/>
        </w:rPr>
        <w:t xml:space="preserve"> — action immédiate requise (irrigation, traitement, etc.).</w:t>
      </w:r>
    </w:p>
    <w:p w14:paraId="0443EB40" w14:textId="77777777" w:rsidR="00D51A33" w:rsidRDefault="00D84235">
      <w:pPr>
        <w:pStyle w:val="Paragraphedeliste"/>
        <w:numPr>
          <w:ilvl w:val="0"/>
          <w:numId w:val="2"/>
        </w:numPr>
        <w:spacing w:after="80" w:line="300" w:lineRule="auto"/>
      </w:pPr>
      <w:r>
        <w:rPr>
          <w:b/>
          <w:bCs/>
          <w:color w:val="D4A017"/>
        </w:rPr>
        <w:t>Important</w:t>
      </w:r>
      <w:r>
        <w:rPr>
          <w:color w:val="1A2218"/>
        </w:rPr>
        <w:t xml:space="preserve"> — à planifier dans les semaines à venir.</w:t>
      </w:r>
    </w:p>
    <w:p w14:paraId="3CA4A575" w14:textId="77777777" w:rsidR="00D51A33" w:rsidRDefault="00D84235">
      <w:pPr>
        <w:pStyle w:val="Paragraphedeliste"/>
        <w:numPr>
          <w:ilvl w:val="0"/>
          <w:numId w:val="2"/>
        </w:numPr>
        <w:spacing w:after="80" w:line="300" w:lineRule="auto"/>
      </w:pPr>
      <w:r>
        <w:rPr>
          <w:b/>
          <w:bCs/>
          <w:color w:val="1A6B3A"/>
        </w:rPr>
        <w:t>Conseil</w:t>
      </w:r>
      <w:r>
        <w:rPr>
          <w:color w:val="1A2218"/>
        </w:rPr>
        <w:t xml:space="preserve"> — bonne pratique à adopter pour optimiser le rendement.</w:t>
      </w:r>
    </w:p>
    <w:p w14:paraId="3CA4A575" w14:textId="77777777" w:rsidR="00D51A33" w:rsidRDefault="00D84235">
      <w:pPr/>
      <w:r>
        <w:rPr>
          <w:b w:val="0"/>
        </w:rPr>
        <w:t>Toutes ces recommandations, accompagnees du detail du diagnostic, des donnees de recolte et de l'inventaire agroforestier, peuvent etre exportees dans un rapport PDF telechargeable directement depuis la fiche de la plantation (voir section 5.5).</w:t>
      </w:r>
    </w:p>
    <w:p w14:paraId="136C3D9E" w14:textId="77777777" w:rsidR="00D51A33" w:rsidRDefault="00D84235">
      <w:r>
        <w:br w:type="page"/>
      </w:r>
    </w:p>
    <w:p w14:paraId="3A848E25" w14:textId="77777777" w:rsidR="00D51A33" w:rsidRDefault="00D84235">
      <w:pPr>
        <w:pStyle w:val="Titre2"/>
      </w:pPr>
      <w:r>
        <w:t>5.5 Telecharger le rapport PDF de la plantation</w:t>
      </w:r>
    </w:p>
    <w:p w14:paraId="3A848E25" w14:textId="77777777" w:rsidR="00D51A33" w:rsidRDefault="00D84235">
      <w:pPr/>
      <w:r>
        <w:t>Pour chaque plantation, vous pouvez generer un rapport complet au format PDF, pret a etre imprime, partage par e-mail ou archive. Ce rapport est particulierement utile pour les visites terrain, les comptes-rendus aux producteurs ou les audits internes de la cooperative.</w:t>
      </w:r>
    </w:p>
    <w:p w14:paraId="3A848E25" w14:textId="77777777" w:rsidR="00D51A33" w:rsidRDefault="00D84235">
      <w:pPr>
        <w:pStyle w:val="Titre3"/>
      </w:pPr>
      <w:r>
        <w:t>Comment generer le rapport</w:t>
      </w:r>
    </w:p>
    <w:p w14:paraId="3A848E25" w14:textId="77777777" w:rsidR="00D51A33" w:rsidRDefault="00D84235">
      <w:pPr/>
      <w:r>
        <w:t>Sur la fiche d'une plantation, en haut a droite, cliquez sur le bouton Generer le rapport PDF (icone PDF rouge). Le rapport est telecharge automatiquement sur votre appareil. La generation prend en general entre 3 et 8 secondes.</w:t>
      </w:r>
    </w:p>
    <w:p w14:paraId="3A848E25" w14:textId="77777777" w:rsidR="00D51A33" w:rsidRDefault="00D84235">
      <w:pPr>
        <w:pStyle w:val="Titre3"/>
      </w:pPr>
      <w:r>
        <w:t>Ce que contient le rapport</w:t>
      </w:r>
    </w:p>
    <w:p w14:paraId="3A848E25" w14:textId="77777777" w:rsidR="00D51A33" w:rsidRDefault="00D84235">
      <w:pPr/>
      <w:r>
        <w:t>Le rapport est organise en 6 pages :</w:t>
      </w:r>
    </w:p>
    <w:p w14:paraId="3A848E25" w14:textId="77777777" w:rsidR="00D51A33" w:rsidRDefault="00D84235">
      <w:pPr>
        <w:pStyle w:val="Paragraphedeliste"/>
      </w:pPr>
      <w:r>
        <w:t>Page 1 — Page de garde avec le nom de la plantation, le proprietaire, la region et le score agronomique global.</w:t>
      </w:r>
    </w:p>
    <w:p w14:paraId="3A848E25" w14:textId="77777777" w:rsidR="00D51A33" w:rsidRDefault="00D84235">
      <w:pPr>
        <w:pStyle w:val="Paragraphedeliste"/>
      </w:pPr>
      <w:r>
        <w:t>Page 2 — Identite de la plantation (superficie, plants, densite, coordonnees GPS) et potentiel de production annuel.</w:t>
      </w:r>
    </w:p>
    <w:p w14:paraId="3A848E25" w14:textId="77777777" w:rsidR="00D51A33" w:rsidRDefault="00D84235">
      <w:pPr>
        <w:pStyle w:val="Paragraphedeliste"/>
      </w:pPr>
      <w:r>
        <w:t>Page 3 — Dernier diagnostic agronomique avec les conditions climatiques relevees et les recommandations actionables classees par priorite.</w:t>
      </w:r>
    </w:p>
    <w:p w14:paraId="3A848E25" w14:textId="77777777" w:rsidR="00D51A33" w:rsidRDefault="00D84235">
      <w:pPr>
        <w:pStyle w:val="Paragraphedeliste"/>
      </w:pPr>
      <w:r>
        <w:t>Page 4 — Historique des recoltes (5 dernieres) avec date, saison, quantite, qualite et prix.</w:t>
      </w:r>
    </w:p>
    <w:p w14:paraId="3A848E25" w14:textId="77777777" w:rsidR="00D51A33" w:rsidRDefault="00D84235">
      <w:pPr>
        <w:pStyle w:val="Paragraphedeliste"/>
      </w:pPr>
      <w:r>
        <w:t>Page 5 — Inventaire agroforestier des especes presentes et estimation du stock carbone (tCO2/ha).</w:t>
      </w:r>
    </w:p>
    <w:p w14:paraId="3A848E25" w14:textId="77777777" w:rsidR="00D51A33" w:rsidRDefault="00D84235">
      <w:pPr>
        <w:pStyle w:val="Paragraphedeliste"/>
      </w:pPr>
      <w:r>
        <w:t>Page 6 — A propos du rapport (date de generation, contact cooperative, mentions legales et methodologie CacaoEngine).</w:t>
      </w:r>
    </w:p>
    <w:p w14:paraId="3A848E25" w14:textId="77777777" w:rsidR="00D51A33" w:rsidRDefault="00D84235">
      <w:pPr>
        <w:pStyle w:val="Titre3"/>
      </w:pPr>
      <w:r>
        <w:t>Qui peut generer un rapport</w:t>
      </w:r>
    </w:p>
    <w:p w14:paraId="3A848E25" w14:textId="77777777" w:rsidR="00D51A33" w:rsidRDefault="00D84235">
      <w:pPr/>
      <w:r>
        <w:t>Le bouton de telechargement du rapport PDF est visible uniquement pour les administrateurs et les agronomes de la cooperative. Les techniciens ne voient pas ce bouton, conformement aux droits d'acces.</w:t>
      </w:r>
    </w:p>
    <w:p w14:paraId="3A848E25" w14:textId="77777777" w:rsidR="00D51A33" w:rsidRDefault="00D84235">
      <w:pPr>
        <w:pStyle w:val="Titre1"/>
      </w:pPr>
      <w:bookmarkStart w:id="22" w:name="_Toc228093606"/>
      <w:r>
        <w:lastRenderedPageBreak/>
        <w:t>6. Module Récoltes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6618C888" w14:textId="77777777">
        <w:tblPrEx>
          <w:tblCellMar>
            <w:top w:w="0" w:type="dxa"/>
            <w:bottom w:w="0" w:type="dxa"/>
          </w:tblCellMar>
        </w:tblPrEx>
        <w:tc>
          <w:tcPr>
            <w:tcW w:w="9360" w:type="dxa"/>
            <w:tcBorders>
              <w:top w:val="single" w:sz="1" w:space="0" w:color="D4A017"/>
              <w:left w:val="single" w:sz="24" w:space="0" w:color="D4A017"/>
              <w:bottom w:val="single" w:sz="1" w:space="0" w:color="D4A017"/>
              <w:right w:val="single" w:sz="1" w:space="0" w:color="D4A017"/>
            </w:tcBorders>
            <w:shd w:val="clear" w:color="auto" w:fill="FEF8EC"/>
            <w:tcMar>
              <w:top w:w="200" w:type="dxa"/>
              <w:left w:w="280" w:type="dxa"/>
              <w:bottom w:w="200" w:type="dxa"/>
              <w:right w:w="280" w:type="dxa"/>
            </w:tcMar>
          </w:tcPr>
          <w:p w14:paraId="0A4E00AE" w14:textId="77777777" w:rsidR="00D51A33" w:rsidRDefault="00D84235">
            <w:pPr>
              <w:spacing w:after="80"/>
            </w:pPr>
            <w:r>
              <w:rPr>
                <w:b/>
                <w:bCs/>
                <w:color w:val="D4A017"/>
              </w:rPr>
              <w:t>Nouveauté de la version 1.4.0</w:t>
            </w:r>
          </w:p>
          <w:p w14:paraId="6D7CC184" w14:textId="77777777" w:rsidR="00D51A33" w:rsidRDefault="00D84235">
            <w:pPr>
              <w:spacing w:line="300" w:lineRule="auto"/>
            </w:pPr>
            <w:r>
              <w:rPr>
                <w:color w:val="1A2218"/>
                <w:sz w:val="21"/>
                <w:szCs w:val="21"/>
              </w:rPr>
              <w:t>Le module Récoltes vous permet d'enregistrer toutes vos récoltes de cacao, de comparer la productio</w:t>
            </w:r>
            <w:r>
              <w:rPr>
                <w:color w:val="1A2218"/>
                <w:sz w:val="21"/>
                <w:szCs w:val="21"/>
              </w:rPr>
              <w:t>n réelle au potentiel agronomique calculé par AgriVision, et de suivre l'évolution de vos rendements année après année.</w:t>
            </w:r>
          </w:p>
        </w:tc>
      </w:tr>
    </w:tbl>
    <w:p w14:paraId="5FD1F2AE" w14:textId="77777777" w:rsidR="00D51A33" w:rsidRDefault="00D84235">
      <w:pPr>
        <w:pStyle w:val="Titre2"/>
      </w:pPr>
      <w:bookmarkStart w:id="23" w:name="_Toc228093607"/>
      <w:r>
        <w:t>6.1 Comprendre les saisons cacaoyères</w:t>
      </w:r>
      <w:bookmarkEnd w:id="23"/>
    </w:p>
    <w:p w14:paraId="1457DEEC" w14:textId="77777777" w:rsidR="00D51A33" w:rsidRDefault="00D84235">
      <w:pPr>
        <w:spacing w:after="120" w:line="320" w:lineRule="auto"/>
      </w:pPr>
      <w:r>
        <w:rPr>
          <w:color w:val="1A2218"/>
        </w:rPr>
        <w:t>AgriVision Pro classe automatiquement chaque récolte dans l'une des trois saisons ivoiriennes :</w:t>
      </w:r>
    </w:p>
    <w:p w14:paraId="0A0FB1D2" w14:textId="77777777" w:rsidR="00D51A33" w:rsidRDefault="00D84235">
      <w:pPr>
        <w:pStyle w:val="Paragraphedeliste"/>
        <w:numPr>
          <w:ilvl w:val="0"/>
          <w:numId w:val="2"/>
        </w:numPr>
        <w:spacing w:after="80" w:line="300" w:lineRule="auto"/>
      </w:pPr>
      <w:r>
        <w:rPr>
          <w:b/>
          <w:bCs/>
          <w:color w:val="92400E"/>
        </w:rPr>
        <w:t>Grande saison (octobre — janvier)</w:t>
      </w:r>
      <w:r>
        <w:rPr>
          <w:color w:val="1A2218"/>
        </w:rPr>
        <w:t xml:space="preserve"> — la principale récolte annuelle, qui représente généralement 60 à 75 % de la production totale.</w:t>
      </w:r>
    </w:p>
    <w:p w14:paraId="17256D9A" w14:textId="77777777" w:rsidR="00D51A33" w:rsidRDefault="00D84235">
      <w:pPr>
        <w:pStyle w:val="Paragraphedeliste"/>
        <w:numPr>
          <w:ilvl w:val="0"/>
          <w:numId w:val="2"/>
        </w:numPr>
        <w:spacing w:after="80" w:line="300" w:lineRule="auto"/>
      </w:pPr>
      <w:r>
        <w:rPr>
          <w:b/>
          <w:bCs/>
          <w:color w:val="1E40AF"/>
        </w:rPr>
        <w:t>Petite saison (avril — juin)</w:t>
      </w:r>
      <w:r>
        <w:rPr>
          <w:color w:val="1A2218"/>
        </w:rPr>
        <w:t xml:space="preserve"> — la seconde récolte, plus modeste.</w:t>
      </w:r>
    </w:p>
    <w:p w14:paraId="11EA7C26" w14:textId="77777777" w:rsidR="00D51A33" w:rsidRDefault="00D84235">
      <w:pPr>
        <w:pStyle w:val="Paragraphedeliste"/>
        <w:numPr>
          <w:ilvl w:val="0"/>
          <w:numId w:val="2"/>
        </w:numPr>
        <w:spacing w:after="80" w:line="300" w:lineRule="auto"/>
      </w:pPr>
      <w:r>
        <w:rPr>
          <w:b/>
          <w:bCs/>
          <w:color w:val="6A7D64"/>
        </w:rPr>
        <w:t>Intersaison (autres mois)</w:t>
      </w:r>
      <w:r>
        <w:rPr>
          <w:color w:val="1A2218"/>
        </w:rPr>
        <w:t xml:space="preserve"> — récoltes ponctuelles entre les deux périodes principales.</w:t>
      </w:r>
    </w:p>
    <w:p w14:paraId="6BA9710E" w14:textId="77777777" w:rsidR="00D51A33" w:rsidRDefault="00D84235">
      <w:pPr>
        <w:pStyle w:val="Titre2"/>
      </w:pPr>
      <w:bookmarkStart w:id="24" w:name="_Toc228093608"/>
      <w:r>
        <w:t>6.2 La carte Récoltes sur la fiche plantation</w:t>
      </w:r>
      <w:bookmarkEnd w:id="24"/>
    </w:p>
    <w:p w14:paraId="5E630937" w14:textId="77777777" w:rsidR="00D51A33" w:rsidRDefault="00D84235">
      <w:pPr>
        <w:spacing w:after="120" w:line="320" w:lineRule="auto"/>
      </w:pPr>
      <w:r>
        <w:rPr>
          <w:color w:val="1A2218"/>
        </w:rPr>
        <w:t>Sur la fiche de chaque plantation, juste après Potentiel de</w:t>
      </w:r>
      <w:r>
        <w:rPr>
          <w:color w:val="1A2218"/>
        </w:rPr>
        <w:t xml:space="preserve"> production, vous trouverez la carte Récoltes avec une bordure jaune.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19A1A644" w14:textId="77777777">
        <w:tblPrEx>
          <w:tblCellMar>
            <w:top w:w="0" w:type="dxa"/>
            <w:bottom w:w="0" w:type="dxa"/>
          </w:tblCellMar>
        </w:tblPrEx>
        <w:tc>
          <w:tcPr>
            <w:tcW w:w="9360" w:type="dxa"/>
            <w:tcBorders>
              <w:top w:val="dashed" w:sz="1" w:space="0" w:color="A0B09A"/>
              <w:left w:val="dashed" w:sz="1" w:space="0" w:color="A0B09A"/>
              <w:bottom w:val="dashed" w:sz="1" w:space="0" w:color="A0B09A"/>
              <w:right w:val="dashed" w:sz="1" w:space="0" w:color="A0B09A"/>
            </w:tcBorders>
            <w:shd w:val="clear" w:color="auto" w:fill="F8F4EE"/>
            <w:tcMar>
              <w:top w:w="320" w:type="dxa"/>
              <w:left w:w="280" w:type="dxa"/>
              <w:bottom w:w="320" w:type="dxa"/>
              <w:right w:w="280" w:type="dxa"/>
            </w:tcMar>
            <w:vAlign w:val="center"/>
          </w:tcPr>
          <w:p w14:paraId="186568D0" w14:textId="77777777" w:rsidR="00D51A33" w:rsidRDefault="00D84235">
            <w:pPr>
              <w:spacing w:after="80"/>
              <w:jc w:val="center"/>
            </w:pPr>
            <w:proofErr w:type="gramStart"/>
            <w:r>
              <w:rPr>
                <w:b/>
                <w:bCs/>
                <w:color w:val="6A7D64"/>
                <w:sz w:val="20"/>
                <w:szCs w:val="20"/>
              </w:rPr>
              <w:t>[ Capture</w:t>
            </w:r>
            <w:proofErr w:type="gramEnd"/>
            <w:r>
              <w:rPr>
                <w:b/>
                <w:bCs/>
                <w:color w:val="6A7D64"/>
                <w:sz w:val="20"/>
                <w:szCs w:val="20"/>
              </w:rPr>
              <w:t xml:space="preserve"> d'écran ]</w:t>
            </w:r>
          </w:p>
          <w:p w14:paraId="0572A146" w14:textId="77777777" w:rsidR="00D51A33" w:rsidRDefault="00D84235">
            <w:pPr>
              <w:jc w:val="center"/>
            </w:pPr>
            <w:r>
              <w:rPr>
                <w:i/>
                <w:iCs/>
                <w:color w:val="6A7D64"/>
                <w:sz w:val="19"/>
                <w:szCs w:val="19"/>
              </w:rPr>
              <w:t>Carte Récoltes sur la fiche plantation : ratio récolté/potentiel + barre de progression</w:t>
            </w:r>
          </w:p>
        </w:tc>
      </w:tr>
    </w:tbl>
    <w:p w14:paraId="69743C24" w14:textId="77777777" w:rsidR="00D51A33" w:rsidRDefault="00D84235">
      <w:pPr>
        <w:spacing w:after="120" w:line="320" w:lineRule="auto"/>
      </w:pPr>
      <w:r>
        <w:rPr>
          <w:color w:val="1A2218"/>
        </w:rPr>
        <w:t>Cette carte affiche :</w:t>
      </w:r>
    </w:p>
    <w:p w14:paraId="2B342F2F" w14:textId="77777777" w:rsidR="00D51A33" w:rsidRDefault="00D84235">
      <w:pPr>
        <w:pStyle w:val="Paragraphedeliste"/>
        <w:numPr>
          <w:ilvl w:val="0"/>
          <w:numId w:val="2"/>
        </w:numPr>
        <w:spacing w:after="80" w:line="300" w:lineRule="auto"/>
      </w:pPr>
      <w:r>
        <w:rPr>
          <w:color w:val="1A2218"/>
        </w:rPr>
        <w:t>Le ratio Récolté / Potentiel pour l'année en cours (par exemple : 850 / 3 000 kg).</w:t>
      </w:r>
    </w:p>
    <w:p w14:paraId="0C02EC74" w14:textId="77777777" w:rsidR="00D51A33" w:rsidRDefault="00D84235">
      <w:pPr>
        <w:pStyle w:val="Paragraphedeliste"/>
        <w:numPr>
          <w:ilvl w:val="0"/>
          <w:numId w:val="2"/>
        </w:numPr>
        <w:spacing w:after="80" w:line="300" w:lineRule="auto"/>
      </w:pPr>
      <w:r>
        <w:rPr>
          <w:color w:val="1A2218"/>
        </w:rPr>
        <w:t>Une barre de progression colorée : verte si vous dépassez 80 % du potentiel, orange entre 50 et 80 %, rouge en dessous de 50 %.</w:t>
      </w:r>
    </w:p>
    <w:p w14:paraId="6735D177" w14:textId="77777777" w:rsidR="00D51A33" w:rsidRDefault="00D84235">
      <w:pPr>
        <w:pStyle w:val="Paragraphedeliste"/>
        <w:numPr>
          <w:ilvl w:val="0"/>
          <w:numId w:val="2"/>
        </w:numPr>
        <w:spacing w:after="80" w:line="300" w:lineRule="auto"/>
      </w:pPr>
      <w:r>
        <w:rPr>
          <w:color w:val="1A2218"/>
        </w:rPr>
        <w:t xml:space="preserve">Trois mini-statistiques : nombre de récoltes </w:t>
      </w:r>
      <w:r>
        <w:rPr>
          <w:color w:val="1A2218"/>
        </w:rPr>
        <w:t>enregistrées, cumul total en kg, nombre d'années de données.</w:t>
      </w:r>
    </w:p>
    <w:p w14:paraId="16B1AC55" w14:textId="77777777" w:rsidR="00D51A33" w:rsidRDefault="00D84235">
      <w:pPr>
        <w:pStyle w:val="Paragraphedeliste"/>
        <w:numPr>
          <w:ilvl w:val="0"/>
          <w:numId w:val="2"/>
        </w:numPr>
        <w:spacing w:after="80" w:line="300" w:lineRule="auto"/>
      </w:pPr>
      <w:r>
        <w:rPr>
          <w:color w:val="1A2218"/>
        </w:rPr>
        <w:t>Le détail par saison (Grande / Petite).</w:t>
      </w:r>
    </w:p>
    <w:p w14:paraId="392CF426" w14:textId="77777777" w:rsidR="00D51A33" w:rsidRDefault="00D84235">
      <w:pPr>
        <w:pStyle w:val="Paragraphedeliste"/>
        <w:numPr>
          <w:ilvl w:val="0"/>
          <w:numId w:val="2"/>
        </w:numPr>
        <w:spacing w:after="80" w:line="300" w:lineRule="auto"/>
      </w:pPr>
      <w:r>
        <w:rPr>
          <w:color w:val="1A2218"/>
        </w:rPr>
        <w:t>Un bouton + Saisir pour ajouter rapidement une récolte (admin et agronome).</w:t>
      </w:r>
    </w:p>
    <w:p w14:paraId="0C9F2349" w14:textId="77777777" w:rsidR="00D51A33" w:rsidRDefault="00D84235">
      <w:pPr>
        <w:pStyle w:val="Paragraphedeliste"/>
        <w:numPr>
          <w:ilvl w:val="0"/>
          <w:numId w:val="2"/>
        </w:numPr>
        <w:spacing w:after="80" w:line="300" w:lineRule="auto"/>
      </w:pPr>
      <w:r>
        <w:rPr>
          <w:color w:val="1A2218"/>
        </w:rPr>
        <w:t>Un lien Voir tout → vers la page complète de gestion des récoltes.</w:t>
      </w:r>
    </w:p>
    <w:p w14:paraId="501953F4" w14:textId="77777777" w:rsidR="00D51A33" w:rsidRDefault="00D84235">
      <w:pPr>
        <w:pStyle w:val="Titre2"/>
      </w:pPr>
      <w:bookmarkStart w:id="25" w:name="_Toc228093609"/>
      <w:r>
        <w:t>6.3 Saisir u</w:t>
      </w:r>
      <w:r>
        <w:t>ne récolte rapidement</w:t>
      </w:r>
      <w:bookmarkEnd w:id="25"/>
    </w:p>
    <w:p w14:paraId="76B68676" w14:textId="77777777" w:rsidR="00D51A33" w:rsidRDefault="00D84235">
      <w:pPr>
        <w:spacing w:after="120" w:line="320" w:lineRule="auto"/>
      </w:pPr>
      <w:r>
        <w:rPr>
          <w:color w:val="1A2218"/>
        </w:rPr>
        <w:t>Depuis la fiche plantation, cliquez sur le bouton + Saisir dans la carte Récoltes. Une fenêtre s'ouvre :</w:t>
      </w:r>
    </w:p>
    <w:p w14:paraId="5351605E" w14:textId="77777777" w:rsidR="00D51A33" w:rsidRDefault="00D84235">
      <w:pPr>
        <w:pStyle w:val="Paragraphedeliste"/>
        <w:numPr>
          <w:ilvl w:val="0"/>
          <w:numId w:val="3"/>
        </w:numPr>
        <w:spacing w:after="80" w:line="300" w:lineRule="auto"/>
      </w:pPr>
      <w:r>
        <w:rPr>
          <w:color w:val="1A2218"/>
        </w:rPr>
        <w:t>La date est pré-remplie au jour actuel — modifiez-la si nécessaire.</w:t>
      </w:r>
    </w:p>
    <w:p w14:paraId="73EAC798" w14:textId="77777777" w:rsidR="00D51A33" w:rsidRDefault="00D84235">
      <w:pPr>
        <w:pStyle w:val="Paragraphedeliste"/>
        <w:numPr>
          <w:ilvl w:val="0"/>
          <w:numId w:val="3"/>
        </w:numPr>
        <w:spacing w:after="80" w:line="300" w:lineRule="auto"/>
      </w:pPr>
      <w:r>
        <w:rPr>
          <w:color w:val="1A2218"/>
        </w:rPr>
        <w:lastRenderedPageBreak/>
        <w:t>Saisissez la quantité en kilogrammes.</w:t>
      </w:r>
    </w:p>
    <w:p w14:paraId="10F7FD12" w14:textId="77777777" w:rsidR="00D51A33" w:rsidRDefault="00D84235">
      <w:pPr>
        <w:pStyle w:val="Paragraphedeliste"/>
        <w:numPr>
          <w:ilvl w:val="0"/>
          <w:numId w:val="3"/>
        </w:numPr>
        <w:spacing w:after="80" w:line="300" w:lineRule="auto"/>
      </w:pPr>
      <w:r>
        <w:rPr>
          <w:color w:val="1A2218"/>
        </w:rPr>
        <w:t>Choisissez la qualité :</w:t>
      </w:r>
      <w:r>
        <w:rPr>
          <w:color w:val="1A2218"/>
        </w:rPr>
        <w:t xml:space="preserve"> Bonne, Moyenne ou Défauts.</w:t>
      </w:r>
    </w:p>
    <w:p w14:paraId="14B44FEB" w14:textId="77777777" w:rsidR="00D51A33" w:rsidRDefault="00D84235">
      <w:pPr>
        <w:pStyle w:val="Paragraphedeliste"/>
        <w:numPr>
          <w:ilvl w:val="0"/>
          <w:numId w:val="3"/>
        </w:numPr>
        <w:spacing w:after="80" w:line="300" w:lineRule="auto"/>
      </w:pPr>
      <w:r>
        <w:rPr>
          <w:color w:val="1A2218"/>
        </w:rPr>
        <w:t>Optionnel : indiquez le prix au kg (FCFA).</w:t>
      </w:r>
    </w:p>
    <w:p w14:paraId="646A9C92" w14:textId="77777777" w:rsidR="00D51A33" w:rsidRDefault="00D84235">
      <w:pPr>
        <w:pStyle w:val="Paragraphedeliste"/>
        <w:numPr>
          <w:ilvl w:val="0"/>
          <w:numId w:val="3"/>
        </w:numPr>
        <w:spacing w:after="80" w:line="300" w:lineRule="auto"/>
      </w:pPr>
      <w:r>
        <w:rPr>
          <w:color w:val="1A2218"/>
        </w:rPr>
        <w:t>Optionnel : ajoutez des notes (conditions, observations).</w:t>
      </w:r>
    </w:p>
    <w:p w14:paraId="690581B3" w14:textId="77777777" w:rsidR="00D51A33" w:rsidRDefault="00D84235">
      <w:pPr>
        <w:pStyle w:val="Paragraphedeliste"/>
        <w:numPr>
          <w:ilvl w:val="0"/>
          <w:numId w:val="3"/>
        </w:numPr>
        <w:spacing w:after="80" w:line="300" w:lineRule="auto"/>
      </w:pPr>
      <w:r>
        <w:rPr>
          <w:color w:val="1A2218"/>
        </w:rPr>
        <w:t>Cliquez sur Enregistrer.</w:t>
      </w:r>
    </w:p>
    <w:p w14:paraId="134DA91D" w14:textId="77777777" w:rsidR="00D51A33" w:rsidRDefault="00D84235">
      <w:pPr>
        <w:spacing w:after="120" w:line="320" w:lineRule="auto"/>
      </w:pPr>
      <w:r>
        <w:rPr>
          <w:color w:val="1A2218"/>
        </w:rPr>
        <w:t>La carte se met immédiatement à jour avec votre nouvelle récolte.</w:t>
      </w:r>
    </w:p>
    <w:p w14:paraId="255D8565" w14:textId="77777777" w:rsidR="00D51A33" w:rsidRDefault="00D84235">
      <w:pPr>
        <w:pStyle w:val="Titre2"/>
      </w:pPr>
      <w:bookmarkStart w:id="26" w:name="_Toc228093610"/>
      <w:r>
        <w:t>6.4 La page Récoltes complète</w:t>
      </w:r>
      <w:bookmarkEnd w:id="26"/>
    </w:p>
    <w:p w14:paraId="0FD32E97" w14:textId="77777777" w:rsidR="00D51A33" w:rsidRDefault="00D84235">
      <w:pPr>
        <w:spacing w:after="120" w:line="320" w:lineRule="auto"/>
      </w:pPr>
      <w:r>
        <w:rPr>
          <w:color w:val="1A2218"/>
        </w:rPr>
        <w:t>Pour une vue d'ensemble et une gestion approfondie, cliquez sur Recoltes dans la barre latérale de gauche, ou sur Voir tout → depuis la carte d'une plantation.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2EDA9B84" w14:textId="77777777">
        <w:tblPrEx>
          <w:tblCellMar>
            <w:top w:w="0" w:type="dxa"/>
            <w:bottom w:w="0" w:type="dxa"/>
          </w:tblCellMar>
        </w:tblPrEx>
        <w:tc>
          <w:tcPr>
            <w:tcW w:w="9360" w:type="dxa"/>
            <w:tcBorders>
              <w:top w:val="dashed" w:sz="1" w:space="0" w:color="A0B09A"/>
              <w:left w:val="dashed" w:sz="1" w:space="0" w:color="A0B09A"/>
              <w:bottom w:val="dashed" w:sz="1" w:space="0" w:color="A0B09A"/>
              <w:right w:val="dashed" w:sz="1" w:space="0" w:color="A0B09A"/>
            </w:tcBorders>
            <w:shd w:val="clear" w:color="auto" w:fill="F8F4EE"/>
            <w:tcMar>
              <w:top w:w="320" w:type="dxa"/>
              <w:left w:w="280" w:type="dxa"/>
              <w:bottom w:w="320" w:type="dxa"/>
              <w:right w:w="280" w:type="dxa"/>
            </w:tcMar>
            <w:vAlign w:val="center"/>
          </w:tcPr>
          <w:p w14:paraId="33AF017E" w14:textId="77777777" w:rsidR="00D51A33" w:rsidRDefault="00D84235">
            <w:pPr>
              <w:spacing w:after="80"/>
              <w:jc w:val="center"/>
            </w:pPr>
            <w:proofErr w:type="gramStart"/>
            <w:r>
              <w:rPr>
                <w:b/>
                <w:bCs/>
                <w:color w:val="6A7D64"/>
                <w:sz w:val="20"/>
                <w:szCs w:val="20"/>
              </w:rPr>
              <w:t>[ Capture</w:t>
            </w:r>
            <w:proofErr w:type="gramEnd"/>
            <w:r>
              <w:rPr>
                <w:b/>
                <w:bCs/>
                <w:color w:val="6A7D64"/>
                <w:sz w:val="20"/>
                <w:szCs w:val="20"/>
              </w:rPr>
              <w:t xml:space="preserve"> d'écran ]</w:t>
            </w:r>
          </w:p>
          <w:p w14:paraId="5BD8FFCF" w14:textId="77777777" w:rsidR="00D51A33" w:rsidRDefault="00D84235">
            <w:pPr>
              <w:jc w:val="center"/>
            </w:pPr>
            <w:r>
              <w:rPr>
                <w:i/>
                <w:iCs/>
                <w:color w:val="6A7D64"/>
                <w:sz w:val="19"/>
                <w:szCs w:val="19"/>
              </w:rPr>
              <w:t>Page Récoltes : KPIs, graphique d'évolution annuelle, tableau filtrable</w:t>
            </w:r>
          </w:p>
        </w:tc>
      </w:tr>
    </w:tbl>
    <w:p w14:paraId="138CDF56" w14:textId="77777777" w:rsidR="00D51A33" w:rsidRDefault="00D84235">
      <w:pPr>
        <w:pStyle w:val="Titre3"/>
      </w:pPr>
      <w:bookmarkStart w:id="27" w:name="_Toc228093611"/>
      <w:r>
        <w:t>Les 3 indicateurs en haut de page</w:t>
      </w:r>
      <w:bookmarkEnd w:id="27"/>
    </w:p>
    <w:p w14:paraId="1E60AB8E" w14:textId="77777777" w:rsidR="00D51A33" w:rsidRDefault="00D84235">
      <w:pPr>
        <w:pStyle w:val="Paragraphedeliste"/>
        <w:numPr>
          <w:ilvl w:val="0"/>
          <w:numId w:val="2"/>
        </w:numPr>
        <w:spacing w:after="80" w:line="300" w:lineRule="auto"/>
      </w:pPr>
      <w:r>
        <w:rPr>
          <w:b/>
          <w:bCs/>
          <w:color w:val="1A2218"/>
        </w:rPr>
        <w:t>Saison en cours</w:t>
      </w:r>
      <w:r>
        <w:rPr>
          <w:color w:val="1A2218"/>
        </w:rPr>
        <w:t xml:space="preserve"> : total des récoltes de l'année en cours, avec détail Grande/Petite.</w:t>
      </w:r>
    </w:p>
    <w:p w14:paraId="7DA21ABC" w14:textId="77777777" w:rsidR="00D51A33" w:rsidRDefault="00D84235">
      <w:pPr>
        <w:pStyle w:val="Paragraphedeliste"/>
        <w:numPr>
          <w:ilvl w:val="0"/>
          <w:numId w:val="2"/>
        </w:numPr>
        <w:spacing w:after="80" w:line="300" w:lineRule="auto"/>
      </w:pPr>
      <w:r>
        <w:rPr>
          <w:b/>
          <w:bCs/>
          <w:color w:val="1A2218"/>
        </w:rPr>
        <w:t>Cumul tout temps</w:t>
      </w:r>
      <w:r>
        <w:rPr>
          <w:color w:val="1A2218"/>
        </w:rPr>
        <w:t xml:space="preserve"> : production totale enregis</w:t>
      </w:r>
      <w:r>
        <w:rPr>
          <w:color w:val="1A2218"/>
        </w:rPr>
        <w:t>trée depuis le début, avec nombre de récoltes et d'années.</w:t>
      </w:r>
    </w:p>
    <w:p w14:paraId="4EE88852" w14:textId="77777777" w:rsidR="00D51A33" w:rsidRDefault="00D84235">
      <w:pPr>
        <w:pStyle w:val="Paragraphedeliste"/>
        <w:numPr>
          <w:ilvl w:val="0"/>
          <w:numId w:val="2"/>
        </w:numPr>
        <w:spacing w:after="80" w:line="300" w:lineRule="auto"/>
      </w:pPr>
      <w:r>
        <w:rPr>
          <w:b/>
          <w:bCs/>
          <w:color w:val="1A2218"/>
        </w:rPr>
        <w:t>Meilleure année</w:t>
      </w:r>
      <w:r>
        <w:rPr>
          <w:color w:val="1A2218"/>
        </w:rPr>
        <w:t xml:space="preserve"> : votre record annuel et l'année concernée.</w:t>
      </w:r>
    </w:p>
    <w:p w14:paraId="49C28C87" w14:textId="77777777" w:rsidR="00D51A33" w:rsidRDefault="00D84235">
      <w:pPr>
        <w:pStyle w:val="Titre3"/>
      </w:pPr>
      <w:bookmarkStart w:id="28" w:name="_Toc228093612"/>
      <w:r>
        <w:t>Le graphique d'évolution annuelle</w:t>
      </w:r>
      <w:bookmarkEnd w:id="28"/>
    </w:p>
    <w:p w14:paraId="4795EF9C" w14:textId="77777777" w:rsidR="00D51A33" w:rsidRDefault="00D84235">
      <w:pPr>
        <w:spacing w:after="120" w:line="320" w:lineRule="auto"/>
      </w:pPr>
      <w:r>
        <w:rPr>
          <w:color w:val="1A2218"/>
        </w:rPr>
        <w:t>Un graphique en barres jaunes représente le total de votre production par année. Idéal pour visualiser une tendance ou détecter une anomalie.</w:t>
      </w:r>
    </w:p>
    <w:p w14:paraId="5E1601F8" w14:textId="77777777" w:rsidR="00D51A33" w:rsidRDefault="00D84235">
      <w:pPr>
        <w:pStyle w:val="Titre3"/>
      </w:pPr>
      <w:bookmarkStart w:id="29" w:name="_Toc228093613"/>
      <w:r>
        <w:t>Le tableau et les filtres</w:t>
      </w:r>
      <w:bookmarkEnd w:id="29"/>
    </w:p>
    <w:p w14:paraId="0D56802E" w14:textId="77777777" w:rsidR="00D51A33" w:rsidRDefault="00D84235">
      <w:pPr>
        <w:spacing w:after="120" w:line="320" w:lineRule="auto"/>
      </w:pPr>
      <w:r>
        <w:rPr>
          <w:color w:val="1A2218"/>
        </w:rPr>
        <w:t>Le tableau liste toutes vos récoltes. Vous pouvez les filtrer par :</w:t>
      </w:r>
    </w:p>
    <w:p w14:paraId="4A802C91" w14:textId="77777777" w:rsidR="00D51A33" w:rsidRDefault="00D84235">
      <w:pPr>
        <w:pStyle w:val="Paragraphedeliste"/>
        <w:numPr>
          <w:ilvl w:val="0"/>
          <w:numId w:val="2"/>
        </w:numPr>
        <w:spacing w:after="80" w:line="300" w:lineRule="auto"/>
      </w:pPr>
      <w:r>
        <w:rPr>
          <w:color w:val="1A2218"/>
        </w:rPr>
        <w:t>Plantation (dropdown</w:t>
      </w:r>
      <w:r>
        <w:rPr>
          <w:color w:val="1A2218"/>
        </w:rPr>
        <w:t xml:space="preserve"> en haut à gauche).</w:t>
      </w:r>
    </w:p>
    <w:p w14:paraId="323A97EF" w14:textId="77777777" w:rsidR="00D51A33" w:rsidRDefault="00D84235">
      <w:pPr>
        <w:pStyle w:val="Paragraphedeliste"/>
        <w:numPr>
          <w:ilvl w:val="0"/>
          <w:numId w:val="2"/>
        </w:numPr>
        <w:spacing w:after="80" w:line="300" w:lineRule="auto"/>
      </w:pPr>
      <w:r>
        <w:rPr>
          <w:color w:val="1A2218"/>
        </w:rPr>
        <w:t>Année (dropdown au centre).</w:t>
      </w:r>
    </w:p>
    <w:p w14:paraId="0CE37CD3" w14:textId="77777777" w:rsidR="00D51A33" w:rsidRDefault="00D84235">
      <w:pPr>
        <w:pStyle w:val="Paragraphedeliste"/>
        <w:numPr>
          <w:ilvl w:val="0"/>
          <w:numId w:val="2"/>
        </w:numPr>
        <w:spacing w:after="80" w:line="300" w:lineRule="auto"/>
      </w:pPr>
      <w:r>
        <w:rPr>
          <w:color w:val="1A2218"/>
        </w:rPr>
        <w:t>Saison (boutons : Toutes, Grande, Petite, Intersaison).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74FCAFFE" w14:textId="77777777">
        <w:tblPrEx>
          <w:tblCellMar>
            <w:top w:w="0" w:type="dxa"/>
            <w:bottom w:w="0" w:type="dxa"/>
          </w:tblCellMar>
        </w:tblPrEx>
        <w:tc>
          <w:tcPr>
            <w:tcW w:w="9360" w:type="dxa"/>
            <w:tcBorders>
              <w:top w:val="single" w:sz="1" w:space="0" w:color="52B788"/>
              <w:left w:val="single" w:sz="24" w:space="0" w:color="52B788"/>
              <w:bottom w:val="single" w:sz="1" w:space="0" w:color="52B788"/>
              <w:right w:val="single" w:sz="1" w:space="0" w:color="52B788"/>
            </w:tcBorders>
            <w:shd w:val="clear" w:color="auto" w:fill="EAFAF1"/>
            <w:tcMar>
              <w:top w:w="200" w:type="dxa"/>
              <w:left w:w="280" w:type="dxa"/>
              <w:bottom w:w="200" w:type="dxa"/>
              <w:right w:w="280" w:type="dxa"/>
            </w:tcMar>
          </w:tcPr>
          <w:p w14:paraId="0E386BB2" w14:textId="77777777" w:rsidR="00D51A33" w:rsidRDefault="00D84235">
            <w:pPr>
              <w:spacing w:after="80"/>
            </w:pPr>
            <w:r>
              <w:rPr>
                <w:b/>
                <w:bCs/>
                <w:color w:val="52B788"/>
              </w:rPr>
              <w:t>Astuce : interpréter le résumé filtré</w:t>
            </w:r>
          </w:p>
          <w:p w14:paraId="25883241" w14:textId="77777777" w:rsidR="00D51A33" w:rsidRDefault="00D84235">
            <w:pPr>
              <w:spacing w:line="300" w:lineRule="auto"/>
            </w:pPr>
            <w:r>
              <w:rPr>
                <w:color w:val="1A2218"/>
                <w:sz w:val="21"/>
                <w:szCs w:val="21"/>
              </w:rPr>
              <w:t>Lorsque vous appliquez un filtre, un bandeau crème apparaît au-dessus du tableau et vous indique précisément combien de récoltes correspondent à votre sélection et leur total cumulé. Les indicateurs en haut de page restent globaux pour garder la vue d'ense</w:t>
            </w:r>
            <w:r>
              <w:rPr>
                <w:color w:val="1A2218"/>
                <w:sz w:val="21"/>
                <w:szCs w:val="21"/>
              </w:rPr>
              <w:t>mble.</w:t>
            </w:r>
          </w:p>
        </w:tc>
      </w:tr>
    </w:tbl>
    <w:p w14:paraId="1CF88EF3" w14:textId="77777777" w:rsidR="00D51A33" w:rsidRDefault="00D84235">
      <w:pPr>
        <w:pStyle w:val="Titre2"/>
      </w:pPr>
      <w:bookmarkStart w:id="30" w:name="_Toc228093614"/>
      <w:r>
        <w:lastRenderedPageBreak/>
        <w:t>6.5 Saisie historique</w:t>
      </w:r>
      <w:bookmarkEnd w:id="30"/>
    </w:p>
    <w:p w14:paraId="0690B482" w14:textId="77777777" w:rsidR="00D51A33" w:rsidRDefault="00D84235">
      <w:pPr>
        <w:spacing w:after="120" w:line="320" w:lineRule="auto"/>
      </w:pPr>
      <w:r>
        <w:rPr>
          <w:color w:val="1A2218"/>
        </w:rPr>
        <w:t>Si vous voulez enregistrer des récoltes anciennes (de 2024, 2023, etc.) pour reconstituer votre historique, utilisez le bouton Saisie historique en haut à droite. Le formulaire est identique mais la date n'est pas pré-remplie a</w:t>
      </w:r>
      <w:r>
        <w:rPr>
          <w:color w:val="1A2218"/>
        </w:rPr>
        <w:t>u jour actuel — c'est à vous de saisir la date passée correspondante.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587DA879" w14:textId="77777777">
        <w:tblPrEx>
          <w:tblCellMar>
            <w:top w:w="0" w:type="dxa"/>
            <w:bottom w:w="0" w:type="dxa"/>
          </w:tblCellMar>
        </w:tblPrEx>
        <w:tc>
          <w:tcPr>
            <w:tcW w:w="9360" w:type="dxa"/>
            <w:tcBorders>
              <w:top w:val="single" w:sz="1" w:space="0" w:color="52B788"/>
              <w:left w:val="single" w:sz="24" w:space="0" w:color="52B788"/>
              <w:bottom w:val="single" w:sz="1" w:space="0" w:color="52B788"/>
              <w:right w:val="single" w:sz="1" w:space="0" w:color="52B788"/>
            </w:tcBorders>
            <w:shd w:val="clear" w:color="auto" w:fill="EAFAF1"/>
            <w:tcMar>
              <w:top w:w="200" w:type="dxa"/>
              <w:left w:w="280" w:type="dxa"/>
              <w:bottom w:w="200" w:type="dxa"/>
              <w:right w:w="280" w:type="dxa"/>
            </w:tcMar>
          </w:tcPr>
          <w:p w14:paraId="7869837D" w14:textId="77777777" w:rsidR="00D51A33" w:rsidRDefault="00D84235">
            <w:pPr>
              <w:spacing w:after="80"/>
            </w:pPr>
            <w:r>
              <w:rPr>
                <w:b/>
                <w:bCs/>
                <w:color w:val="52B788"/>
              </w:rPr>
              <w:t>Pourquoi reconstituer son historique ?</w:t>
            </w:r>
          </w:p>
          <w:p w14:paraId="02E64F52" w14:textId="77777777" w:rsidR="00D51A33" w:rsidRDefault="00D84235">
            <w:pPr>
              <w:spacing w:line="300" w:lineRule="auto"/>
            </w:pPr>
            <w:r>
              <w:rPr>
                <w:color w:val="1A2218"/>
                <w:sz w:val="21"/>
                <w:szCs w:val="21"/>
              </w:rPr>
              <w:t>Plus AgriVision Pro dispose de données passées sur vos récoltes, plus l'analyse de tendances et les comparaisons année par année deviennent précises. Nous recommandons de saisir au minimum 2 années d'historique.</w:t>
            </w:r>
          </w:p>
        </w:tc>
      </w:tr>
    </w:tbl>
    <w:p w14:paraId="67B4FFD3" w14:textId="77777777" w:rsidR="00D51A33" w:rsidRDefault="00D84235">
      <w:pPr>
        <w:pStyle w:val="Titre2"/>
      </w:pPr>
      <w:bookmarkStart w:id="31" w:name="_Toc228093615"/>
      <w:r>
        <w:t>6.6 Modifier ou supprimer une récolte</w:t>
      </w:r>
      <w:bookmarkEnd w:id="31"/>
    </w:p>
    <w:p w14:paraId="25C738A4" w14:textId="77777777" w:rsidR="00D51A33" w:rsidRDefault="00D84235">
      <w:pPr>
        <w:spacing w:after="120" w:line="320" w:lineRule="auto"/>
      </w:pPr>
      <w:r>
        <w:rPr>
          <w:color w:val="1A2218"/>
        </w:rPr>
        <w:t>Sur l</w:t>
      </w:r>
      <w:r>
        <w:rPr>
          <w:color w:val="1A2218"/>
        </w:rPr>
        <w:t>e tableau de la page Récoltes, survolez une ligne avec votre souris : deux icônes apparaissent à droite.</w:t>
      </w:r>
    </w:p>
    <w:p w14:paraId="66D4B023" w14:textId="77777777" w:rsidR="00D51A33" w:rsidRDefault="00D84235">
      <w:pPr>
        <w:pStyle w:val="Paragraphedeliste"/>
        <w:numPr>
          <w:ilvl w:val="0"/>
          <w:numId w:val="2"/>
        </w:numPr>
        <w:spacing w:after="80" w:line="300" w:lineRule="auto"/>
      </w:pPr>
      <w:r>
        <w:rPr>
          <w:b/>
          <w:bCs/>
          <w:color w:val="1A2218"/>
        </w:rPr>
        <w:t>✏</w:t>
      </w:r>
      <w:r>
        <w:rPr>
          <w:b/>
          <w:bCs/>
          <w:color w:val="1A2218"/>
        </w:rPr>
        <w:t>️</w:t>
      </w:r>
      <w:r>
        <w:rPr>
          <w:b/>
          <w:bCs/>
          <w:color w:val="1A2218"/>
        </w:rPr>
        <w:t xml:space="preserve"> Modifier</w:t>
      </w:r>
      <w:r>
        <w:rPr>
          <w:color w:val="1A2218"/>
        </w:rPr>
        <w:t xml:space="preserve"> — accessible aux administrateurs et agronomes. Ouvre le formulaire pré-rempli pour corriger les valeurs.</w:t>
      </w:r>
    </w:p>
    <w:p w14:paraId="08761046" w14:textId="77777777" w:rsidR="00D51A33" w:rsidRDefault="00D84235">
      <w:pPr>
        <w:pStyle w:val="Paragraphedeliste"/>
        <w:numPr>
          <w:ilvl w:val="0"/>
          <w:numId w:val="2"/>
        </w:numPr>
        <w:spacing w:after="80" w:line="300" w:lineRule="auto"/>
      </w:pPr>
      <w:proofErr w:type="gramStart"/>
      <w:r>
        <w:rPr>
          <w:b/>
          <w:bCs/>
          <w:color w:val="1A2218"/>
        </w:rPr>
        <w:t>🗑</w:t>
      </w:r>
      <w:proofErr w:type="gramEnd"/>
      <w:r>
        <w:rPr>
          <w:b/>
          <w:bCs/>
          <w:color w:val="1A2218"/>
        </w:rPr>
        <w:t xml:space="preserve"> Supprimer</w:t>
      </w:r>
      <w:r>
        <w:rPr>
          <w:color w:val="1A2218"/>
        </w:rPr>
        <w:t xml:space="preserve"> — accessible uniqueme</w:t>
      </w:r>
      <w:r>
        <w:rPr>
          <w:color w:val="1A2218"/>
        </w:rPr>
        <w:t>nt aux administrateurs. Une fenêtre de confirmation s'affiche avant la suppression définitive.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3FE89B42" w14:textId="77777777">
        <w:tblPrEx>
          <w:tblCellMar>
            <w:top w:w="0" w:type="dxa"/>
            <w:bottom w:w="0" w:type="dxa"/>
          </w:tblCellMar>
        </w:tblPrEx>
        <w:tc>
          <w:tcPr>
            <w:tcW w:w="9360" w:type="dxa"/>
            <w:tcBorders>
              <w:top w:val="single" w:sz="1" w:space="0" w:color="D4A017"/>
              <w:left w:val="single" w:sz="24" w:space="0" w:color="D4A017"/>
              <w:bottom w:val="single" w:sz="1" w:space="0" w:color="D4A017"/>
              <w:right w:val="single" w:sz="1" w:space="0" w:color="D4A017"/>
            </w:tcBorders>
            <w:shd w:val="clear" w:color="auto" w:fill="FEF8EC"/>
            <w:tcMar>
              <w:top w:w="200" w:type="dxa"/>
              <w:left w:w="280" w:type="dxa"/>
              <w:bottom w:w="200" w:type="dxa"/>
              <w:right w:w="280" w:type="dxa"/>
            </w:tcMar>
          </w:tcPr>
          <w:p w14:paraId="345B13F0" w14:textId="77777777" w:rsidR="00D51A33" w:rsidRDefault="00D84235">
            <w:pPr>
              <w:spacing w:after="80"/>
            </w:pPr>
            <w:r>
              <w:rPr>
                <w:b/>
                <w:bCs/>
                <w:color w:val="D4A017"/>
              </w:rPr>
              <w:t>Les techniciens ne saisissent pas de récoltes</w:t>
            </w:r>
          </w:p>
          <w:p w14:paraId="2518B51B" w14:textId="77777777" w:rsidR="00D51A33" w:rsidRDefault="00D84235">
            <w:pPr>
              <w:spacing w:line="300" w:lineRule="auto"/>
            </w:pPr>
            <w:r>
              <w:rPr>
                <w:color w:val="1A2218"/>
                <w:sz w:val="21"/>
                <w:szCs w:val="21"/>
              </w:rPr>
              <w:t xml:space="preserve">Par convention, la saisie des récoltes est réservée aux administrateurs et agronomes. Les techniciens peuvent voir </w:t>
            </w:r>
            <w:r>
              <w:rPr>
                <w:color w:val="1A2218"/>
                <w:sz w:val="21"/>
                <w:szCs w:val="21"/>
              </w:rPr>
              <w:t>les données mais ne peuvent ni saisir ni modifier.</w:t>
            </w:r>
          </w:p>
        </w:tc>
      </w:tr>
    </w:tbl>
    <w:p w14:paraId="599913A2" w14:textId="77777777" w:rsidR="00D51A33" w:rsidRDefault="00D84235">
      <w:r>
        <w:br w:type="page"/>
      </w:r>
    </w:p>
    <w:p w14:paraId="609313D4" w14:textId="77777777" w:rsidR="00D51A33" w:rsidRDefault="00D84235">
      <w:pPr>
        <w:pStyle w:val="Titre1"/>
      </w:pPr>
      <w:bookmarkStart w:id="32" w:name="_Toc228093616"/>
      <w:r>
        <w:lastRenderedPageBreak/>
        <w:t>7. Agroforesterie</w:t>
      </w:r>
      <w:bookmarkEnd w:id="32"/>
    </w:p>
    <w:p w14:paraId="056C8E07" w14:textId="77777777" w:rsidR="00D51A33" w:rsidRDefault="00D84235">
      <w:pPr>
        <w:spacing w:after="120" w:line="320" w:lineRule="auto"/>
      </w:pPr>
      <w:r>
        <w:rPr>
          <w:color w:val="1A2218"/>
        </w:rPr>
        <w:t>L'agroforesterie est essentielle pour la durabilité de la cacaoculture : les arbres d'ombrage protègent les cacaoyers, améliorent la fertilité du sol, captent le carbone et fournissent des revenus complémentaires.</w:t>
      </w:r>
    </w:p>
    <w:p w14:paraId="30914623" w14:textId="77777777" w:rsidR="00D51A33" w:rsidRDefault="00D84235">
      <w:pPr>
        <w:pStyle w:val="Titre2"/>
      </w:pPr>
      <w:bookmarkStart w:id="33" w:name="_Toc228093617"/>
      <w:r>
        <w:t>7.1 Inventaire des espèces</w:t>
      </w:r>
      <w:bookmarkEnd w:id="33"/>
    </w:p>
    <w:p w14:paraId="503C6AE8" w14:textId="77777777" w:rsidR="00D51A33" w:rsidRDefault="00D84235">
      <w:pPr>
        <w:spacing w:after="120" w:line="320" w:lineRule="auto"/>
      </w:pPr>
      <w:r>
        <w:rPr>
          <w:color w:val="1A2218"/>
        </w:rPr>
        <w:t>Depuis la fiche</w:t>
      </w:r>
      <w:r>
        <w:rPr>
          <w:color w:val="1A2218"/>
        </w:rPr>
        <w:t xml:space="preserve"> d'une plantation, cliquez sur Agroforesterie pour accéder à l'inventaire. Vous pouvez ajouter chaque espèce d'arbre présente avec :</w:t>
      </w:r>
    </w:p>
    <w:p w14:paraId="38DE16FB" w14:textId="77777777" w:rsidR="00D51A33" w:rsidRDefault="00D84235">
      <w:pPr>
        <w:pStyle w:val="Paragraphedeliste"/>
        <w:numPr>
          <w:ilvl w:val="0"/>
          <w:numId w:val="2"/>
        </w:numPr>
        <w:spacing w:after="80" w:line="300" w:lineRule="auto"/>
      </w:pPr>
      <w:r>
        <w:rPr>
          <w:color w:val="1A2218"/>
        </w:rPr>
        <w:t>Le nom de l'espèce (par exemple : Terminalia superba, Gliricidia sepium, Musa spp.).</w:t>
      </w:r>
    </w:p>
    <w:p w14:paraId="3B2466B6" w14:textId="77777777" w:rsidR="00D51A33" w:rsidRDefault="00D84235">
      <w:pPr>
        <w:pStyle w:val="Paragraphedeliste"/>
        <w:numPr>
          <w:ilvl w:val="0"/>
          <w:numId w:val="2"/>
        </w:numPr>
        <w:spacing w:after="80" w:line="300" w:lineRule="auto"/>
      </w:pPr>
      <w:r>
        <w:rPr>
          <w:color w:val="1A2218"/>
        </w:rPr>
        <w:t>Le nombre d'arbres par hectare.</w:t>
      </w:r>
    </w:p>
    <w:p w14:paraId="7E85318D" w14:textId="77777777" w:rsidR="00D51A33" w:rsidRDefault="00D84235">
      <w:pPr>
        <w:spacing w:after="120" w:line="320" w:lineRule="auto"/>
      </w:pPr>
      <w:r>
        <w:rPr>
          <w:color w:val="1A2218"/>
        </w:rPr>
        <w:t>AgriVision Pro reconnaît automatiquement plus de 30 espèces couramment plantées en cacaoculture ouest-africaine, et calcule pour chacune son apport en ombrage et en stockage carbone.</w:t>
      </w:r>
    </w:p>
    <w:p w14:paraId="56CADB78" w14:textId="77777777" w:rsidR="00D51A33" w:rsidRDefault="00D84235">
      <w:pPr>
        <w:pStyle w:val="Titre2"/>
      </w:pPr>
      <w:bookmarkStart w:id="34" w:name="_Toc228093618"/>
      <w:r>
        <w:t>7.2 Les 4 indicateurs agroforestiers</w:t>
      </w:r>
      <w:bookmarkEnd w:id="34"/>
    </w:p>
    <w:p w14:paraId="3F525E24" w14:textId="77777777" w:rsidR="00D51A33" w:rsidRDefault="00D84235">
      <w:pPr>
        <w:pStyle w:val="Paragraphedeliste"/>
        <w:numPr>
          <w:ilvl w:val="0"/>
          <w:numId w:val="2"/>
        </w:numPr>
        <w:spacing w:after="80" w:line="300" w:lineRule="auto"/>
      </w:pPr>
      <w:r>
        <w:rPr>
          <w:b/>
          <w:bCs/>
          <w:color w:val="1A4231"/>
        </w:rPr>
        <w:t>Conf</w:t>
      </w:r>
      <w:r>
        <w:rPr>
          <w:b/>
          <w:bCs/>
          <w:color w:val="1A4231"/>
        </w:rPr>
        <w:t>ormité</w:t>
      </w:r>
      <w:r>
        <w:rPr>
          <w:color w:val="1A2218"/>
        </w:rPr>
        <w:t xml:space="preserve"> — score global de respect des bonnes pratiques agroforestières (idéal : &gt; 65).</w:t>
      </w:r>
    </w:p>
    <w:p w14:paraId="55F252DC" w14:textId="77777777" w:rsidR="00D51A33" w:rsidRDefault="00D84235">
      <w:pPr>
        <w:pStyle w:val="Paragraphedeliste"/>
        <w:numPr>
          <w:ilvl w:val="0"/>
          <w:numId w:val="2"/>
        </w:numPr>
        <w:spacing w:after="80" w:line="300" w:lineRule="auto"/>
      </w:pPr>
      <w:r>
        <w:rPr>
          <w:b/>
          <w:bCs/>
          <w:color w:val="1A6B3A"/>
        </w:rPr>
        <w:t>Ombrage</w:t>
      </w:r>
      <w:r>
        <w:rPr>
          <w:color w:val="1A2218"/>
        </w:rPr>
        <w:t xml:space="preserve"> — couverture d'ombre fournie par les arbres (objectif : 40-60 %).</w:t>
      </w:r>
    </w:p>
    <w:p w14:paraId="4C619C36" w14:textId="77777777" w:rsidR="00D51A33" w:rsidRDefault="00D84235">
      <w:pPr>
        <w:pStyle w:val="Paragraphedeliste"/>
        <w:numPr>
          <w:ilvl w:val="0"/>
          <w:numId w:val="2"/>
        </w:numPr>
        <w:spacing w:after="80" w:line="300" w:lineRule="auto"/>
      </w:pPr>
      <w:proofErr w:type="gramStart"/>
      <w:r>
        <w:rPr>
          <w:b/>
          <w:bCs/>
          <w:color w:val="1A2218"/>
        </w:rPr>
        <w:t>tCO</w:t>
      </w:r>
      <w:proofErr w:type="gramEnd"/>
      <w:r>
        <w:rPr>
          <w:b/>
          <w:bCs/>
          <w:color w:val="1A2218"/>
        </w:rPr>
        <w:t>₂ / ha</w:t>
      </w:r>
      <w:r>
        <w:rPr>
          <w:color w:val="1A2218"/>
        </w:rPr>
        <w:t xml:space="preserve"> — tonnes de CO₂ stockées par hectare. Important pour la valorisation carbone et la con</w:t>
      </w:r>
      <w:r>
        <w:rPr>
          <w:color w:val="1A2218"/>
        </w:rPr>
        <w:t>formité EUDR.</w:t>
      </w:r>
    </w:p>
    <w:p w14:paraId="57B298BC" w14:textId="77777777" w:rsidR="00D51A33" w:rsidRDefault="00D84235">
      <w:pPr>
        <w:pStyle w:val="Paragraphedeliste"/>
        <w:numPr>
          <w:ilvl w:val="0"/>
          <w:numId w:val="2"/>
        </w:numPr>
        <w:spacing w:after="80" w:line="300" w:lineRule="auto"/>
      </w:pPr>
      <w:r>
        <w:rPr>
          <w:b/>
          <w:bCs/>
          <w:color w:val="1A2218"/>
        </w:rPr>
        <w:t>Arbres / ha</w:t>
      </w:r>
      <w:r>
        <w:rPr>
          <w:color w:val="1A2218"/>
        </w:rPr>
        <w:t xml:space="preserve"> — densité totale d'arbres associés (objectif : 12-18 arbres/ha).</w:t>
      </w:r>
    </w:p>
    <w:p w14:paraId="799A4B52" w14:textId="77777777" w:rsidR="00D51A33" w:rsidRDefault="00D84235">
      <w:r>
        <w:br w:type="page"/>
      </w:r>
    </w:p>
    <w:p w14:paraId="2F487FA0" w14:textId="77777777" w:rsidR="00D51A33" w:rsidRDefault="00D84235">
      <w:pPr>
        <w:pStyle w:val="Titre1"/>
      </w:pPr>
      <w:bookmarkStart w:id="35" w:name="_Toc228093619"/>
      <w:r>
        <w:lastRenderedPageBreak/>
        <w:t>8. Carte et imagerie satellite</w:t>
      </w:r>
      <w:bookmarkEnd w:id="35"/>
    </w:p>
    <w:p w14:paraId="0B54FA44" w14:textId="77777777" w:rsidR="00D51A33" w:rsidRDefault="00D84235">
      <w:pPr>
        <w:pStyle w:val="Titre2"/>
      </w:pPr>
      <w:bookmarkStart w:id="36" w:name="_Toc228093620"/>
      <w:r>
        <w:t>8.1 La carte des plantations</w:t>
      </w:r>
      <w:bookmarkEnd w:id="36"/>
    </w:p>
    <w:p w14:paraId="5611ADB6" w14:textId="77777777" w:rsidR="00D51A33" w:rsidRDefault="00D84235">
      <w:pPr>
        <w:spacing w:after="120" w:line="320" w:lineRule="auto"/>
      </w:pPr>
      <w:r>
        <w:rPr>
          <w:color w:val="1A2218"/>
        </w:rPr>
        <w:t>Le menu Carte vous offre une visualisation géographique de toutes vos plantations. Chaque plantation est représentée par un marqueur coloré selon son niveau de risque (vert, orange, rouge).</w:t>
      </w:r>
    </w:p>
    <w:p w14:paraId="7F4202FE" w14:textId="77777777" w:rsidR="00D51A33" w:rsidRDefault="00D84235">
      <w:pPr>
        <w:spacing w:after="120" w:line="320" w:lineRule="auto"/>
      </w:pPr>
      <w:r>
        <w:rPr>
          <w:color w:val="1A2218"/>
        </w:rPr>
        <w:t>Cliquez sur un marqueur pour voir le nom, le score et accéder rapi</w:t>
      </w:r>
      <w:r>
        <w:rPr>
          <w:color w:val="1A2218"/>
        </w:rPr>
        <w:t>dement à la fiche détaillée.</w:t>
      </w:r>
    </w:p>
    <w:p w14:paraId="2279CF59" w14:textId="77777777" w:rsidR="00D51A33" w:rsidRDefault="00D84235">
      <w:pPr>
        <w:pStyle w:val="Titre2"/>
      </w:pPr>
      <w:bookmarkStart w:id="37" w:name="_Toc228093621"/>
      <w:r>
        <w:t>8.2 NDVI Satellite</w:t>
      </w:r>
      <w:bookmarkEnd w:id="37"/>
    </w:p>
    <w:p w14:paraId="36145396" w14:textId="77777777" w:rsidR="00D51A33" w:rsidRDefault="00D84235">
      <w:pPr>
        <w:spacing w:after="120" w:line="320" w:lineRule="auto"/>
      </w:pPr>
      <w:r>
        <w:rPr>
          <w:color w:val="1A2218"/>
        </w:rPr>
        <w:t>Le menu Satellite vous donne accès aux images NDVI (Normalized Difference Vegetation Index) de chaque plantation, fournies par les satellites Sentinel-2 de l'Agence Spatiale Européenne.</w:t>
      </w:r>
    </w:p>
    <w:p w14:paraId="44D77B8E" w14:textId="77777777" w:rsidR="00D51A33" w:rsidRDefault="00D84235">
      <w:pPr>
        <w:spacing w:after="120" w:line="320" w:lineRule="auto"/>
      </w:pPr>
      <w:r>
        <w:rPr>
          <w:i/>
          <w:iCs/>
          <w:color w:val="1A2218"/>
        </w:rPr>
        <w:t>L'indice NDVI mesure l</w:t>
      </w:r>
      <w:r>
        <w:rPr>
          <w:i/>
          <w:iCs/>
          <w:color w:val="1A2218"/>
        </w:rPr>
        <w:t xml:space="preserve">a santé de la végétation en temps réel : plus la valeur est élevée et la couleur </w:t>
      </w:r>
      <w:proofErr w:type="gramStart"/>
      <w:r>
        <w:rPr>
          <w:i/>
          <w:iCs/>
          <w:color w:val="1A2218"/>
        </w:rPr>
        <w:t>verte foncée</w:t>
      </w:r>
      <w:proofErr w:type="gramEnd"/>
      <w:r>
        <w:rPr>
          <w:i/>
          <w:iCs/>
          <w:color w:val="1A2218"/>
        </w:rPr>
        <w:t>, plus la canopée est dense et en bonne santé.</w:t>
      </w:r>
    </w:p>
    <w:p w14:paraId="19ABDD2A" w14:textId="77777777" w:rsidR="00D51A33" w:rsidRDefault="00D84235">
      <w:pPr>
        <w:spacing w:after="120" w:line="320" w:lineRule="auto"/>
      </w:pPr>
      <w:r>
        <w:rPr>
          <w:color w:val="1A2218"/>
        </w:rPr>
        <w:t>Sur la fiche d'une plantation, le bouton NDVI Satellite vous mène directement à la dernière image disponible avec :</w:t>
      </w:r>
    </w:p>
    <w:p w14:paraId="71506148" w14:textId="77777777" w:rsidR="00D51A33" w:rsidRDefault="00D84235">
      <w:pPr>
        <w:pStyle w:val="Paragraphedeliste"/>
        <w:numPr>
          <w:ilvl w:val="0"/>
          <w:numId w:val="2"/>
        </w:numPr>
        <w:spacing w:after="80" w:line="300" w:lineRule="auto"/>
      </w:pPr>
      <w:r>
        <w:rPr>
          <w:color w:val="1A2218"/>
        </w:rPr>
        <w:t>La cartographie colorée de l'indice NDVI moyen sur la parcelle.</w:t>
      </w:r>
    </w:p>
    <w:p w14:paraId="33B0FCDF" w14:textId="77777777" w:rsidR="00D51A33" w:rsidRDefault="00D84235">
      <w:pPr>
        <w:pStyle w:val="Paragraphedeliste"/>
        <w:numPr>
          <w:ilvl w:val="0"/>
          <w:numId w:val="2"/>
        </w:numPr>
        <w:spacing w:after="80" w:line="300" w:lineRule="auto"/>
      </w:pPr>
      <w:r>
        <w:rPr>
          <w:color w:val="1A2218"/>
        </w:rPr>
        <w:t>L'évolution dans le temps (les 12 derniers mois disponibles).</w:t>
      </w:r>
    </w:p>
    <w:p w14:paraId="27E1B847" w14:textId="77777777" w:rsidR="00D51A33" w:rsidRDefault="00D84235">
      <w:pPr>
        <w:pStyle w:val="Paragraphedeliste"/>
        <w:numPr>
          <w:ilvl w:val="0"/>
          <w:numId w:val="2"/>
        </w:numPr>
        <w:spacing w:after="80" w:line="300" w:lineRule="auto"/>
      </w:pPr>
      <w:r>
        <w:rPr>
          <w:color w:val="1A2218"/>
        </w:rPr>
        <w:t>Les alertes en</w:t>
      </w:r>
      <w:r>
        <w:rPr>
          <w:color w:val="1A2218"/>
        </w:rPr>
        <w:t xml:space="preserve"> cas de chute brutale (signe de stress hydrique ou de maladie).</w:t>
      </w:r>
    </w:p>
    <w:p w14:paraId="27E1B847" w14:textId="77777777" w:rsidR="00D51A33" w:rsidRDefault="00D84235">
      <w:pPr/>
      <w:r>
        <w:rPr>
          <w:b w:val="0"/>
        </w:rPr>
        <w:t>Verification automatique des coordonnees — Si l'analyse satellite detecte un indice de vegetation tres faible (NDVI inferieur ou egal a 0,35), correspondant typiquement a une zone urbaine, un sol nu ou un toit, AgriVision Pro affiche un message d'alerte au lieu d'une recommandation agricole. Verifiez alors que les coordonnees GPS de votre plantation sont correctes. Cette protection evite les conseils absurdes en cas d'erreur de saisie.</w:t>
      </w:r>
    </w:p>
    <w:p w14:paraId="1967374A" w14:textId="77777777" w:rsidR="00D51A33" w:rsidRDefault="00D84235">
      <w:r>
        <w:br w:type="page"/>
      </w:r>
    </w:p>
    <w:p w14:paraId="27C0CDE7" w14:textId="77777777" w:rsidR="00D51A33" w:rsidRDefault="00D84235">
      <w:pPr>
        <w:pStyle w:val="Titre1"/>
      </w:pPr>
      <w:bookmarkStart w:id="38" w:name="_Toc228093622"/>
      <w:r>
        <w:lastRenderedPageBreak/>
        <w:t>9. Conseil Agronome IA Pro</w:t>
      </w:r>
      <w:bookmarkEnd w:id="38"/>
    </w:p>
    <w:p w14:paraId="2AA7DD5A" w14:textId="77777777" w:rsidR="00D51A33" w:rsidRDefault="00D84235">
      <w:pPr>
        <w:spacing w:after="120" w:line="320" w:lineRule="auto"/>
      </w:pPr>
      <w:r>
        <w:rPr>
          <w:color w:val="1A2218"/>
        </w:rPr>
        <w:t>C'est la fonctionnalité la plus avancée d'AgriVision Pro. En un clic, une intelligence artificielle analyse l'ensemble des données de votre plantation et produit u</w:t>
      </w:r>
      <w:r>
        <w:rPr>
          <w:color w:val="1A2218"/>
        </w:rPr>
        <w:t>n diagnostic complet, comparable à celui que produirait un agronome senior.</w:t>
      </w:r>
    </w:p>
    <w:p w14:paraId="04E395A6" w14:textId="77777777" w:rsidR="00D51A33" w:rsidRDefault="00D84235">
      <w:pPr>
        <w:pStyle w:val="Titre2"/>
      </w:pPr>
      <w:bookmarkStart w:id="39" w:name="_Toc228093623"/>
      <w:r>
        <w:t>9.1 Quand utiliser le Conseil IA</w:t>
      </w:r>
      <w:bookmarkEnd w:id="39"/>
    </w:p>
    <w:p w14:paraId="29F0AD84" w14:textId="77777777" w:rsidR="00D51A33" w:rsidRDefault="00D84235">
      <w:pPr>
        <w:pStyle w:val="Paragraphedeliste"/>
        <w:numPr>
          <w:ilvl w:val="0"/>
          <w:numId w:val="2"/>
        </w:numPr>
        <w:spacing w:after="80" w:line="300" w:lineRule="auto"/>
      </w:pPr>
      <w:r>
        <w:rPr>
          <w:color w:val="1A2218"/>
        </w:rPr>
        <w:t>Avant une décision importante (replantation, traitement, investissement).</w:t>
      </w:r>
    </w:p>
    <w:p w14:paraId="113D5AE0" w14:textId="77777777" w:rsidR="00D51A33" w:rsidRDefault="00D84235">
      <w:pPr>
        <w:pStyle w:val="Paragraphedeliste"/>
        <w:numPr>
          <w:ilvl w:val="0"/>
          <w:numId w:val="2"/>
        </w:numPr>
        <w:spacing w:after="80" w:line="300" w:lineRule="auto"/>
      </w:pPr>
      <w:r>
        <w:rPr>
          <w:color w:val="1A2218"/>
        </w:rPr>
        <w:t>En préparation d'un audit de certification ou EUDR.</w:t>
      </w:r>
    </w:p>
    <w:p w14:paraId="79D40682" w14:textId="77777777" w:rsidR="00D51A33" w:rsidRDefault="00D84235">
      <w:pPr>
        <w:pStyle w:val="Paragraphedeliste"/>
        <w:numPr>
          <w:ilvl w:val="0"/>
          <w:numId w:val="2"/>
        </w:numPr>
        <w:spacing w:after="80" w:line="300" w:lineRule="auto"/>
      </w:pPr>
      <w:r>
        <w:rPr>
          <w:color w:val="1A2218"/>
        </w:rPr>
        <w:t>Pour briefer un nouve</w:t>
      </w:r>
      <w:r>
        <w:rPr>
          <w:color w:val="1A2218"/>
        </w:rPr>
        <w:t>au technicien sur l'état d'une plantation.</w:t>
      </w:r>
    </w:p>
    <w:p w14:paraId="560A9FD6" w14:textId="77777777" w:rsidR="00D51A33" w:rsidRDefault="00D84235">
      <w:pPr>
        <w:pStyle w:val="Paragraphedeliste"/>
        <w:numPr>
          <w:ilvl w:val="0"/>
          <w:numId w:val="2"/>
        </w:numPr>
        <w:spacing w:after="80" w:line="300" w:lineRule="auto"/>
      </w:pPr>
      <w:r>
        <w:rPr>
          <w:color w:val="1A2218"/>
        </w:rPr>
        <w:t>Pour partager une vision synthétique avec votre conseil d'administration.</w:t>
      </w:r>
    </w:p>
    <w:p w14:paraId="70A2C342" w14:textId="77777777" w:rsidR="00D51A33" w:rsidRDefault="00D84235">
      <w:pPr>
        <w:pStyle w:val="Titre2"/>
      </w:pPr>
      <w:bookmarkStart w:id="40" w:name="_Toc228093624"/>
      <w:r>
        <w:t>9.2 Comment ça marche</w:t>
      </w:r>
      <w:bookmarkEnd w:id="40"/>
    </w:p>
    <w:p w14:paraId="2F29B81C" w14:textId="77777777" w:rsidR="00D51A33" w:rsidRDefault="00D84235">
      <w:pPr>
        <w:spacing w:after="120" w:line="320" w:lineRule="auto"/>
      </w:pPr>
      <w:r>
        <w:rPr>
          <w:color w:val="1A2218"/>
        </w:rPr>
        <w:t xml:space="preserve">Sur la fiche plantation, </w:t>
      </w:r>
      <w:proofErr w:type="gramStart"/>
      <w:r>
        <w:rPr>
          <w:color w:val="1A2218"/>
        </w:rPr>
        <w:t>descendez en</w:t>
      </w:r>
      <w:proofErr w:type="gramEnd"/>
      <w:r>
        <w:rPr>
          <w:color w:val="1A2218"/>
        </w:rPr>
        <w:t xml:space="preserve"> bas de page jusqu'à la section verte foncée Conseil Agronome IA Pro. Cliquez su</w:t>
      </w:r>
      <w:r>
        <w:rPr>
          <w:color w:val="1A2218"/>
        </w:rPr>
        <w:t>r Analyser cette plantation.</w:t>
      </w:r>
    </w:p>
    <w:p w14:paraId="6E88CAD5" w14:textId="77777777" w:rsidR="00D51A33" w:rsidRDefault="00D84235">
      <w:pPr>
        <w:spacing w:after="120" w:line="320" w:lineRule="auto"/>
      </w:pPr>
      <w:r>
        <w:rPr>
          <w:color w:val="1A2218"/>
        </w:rPr>
        <w:t>L'IA analyse alors automatiquement :</w:t>
      </w:r>
    </w:p>
    <w:p w14:paraId="10DA4438" w14:textId="77777777" w:rsidR="00D51A33" w:rsidRDefault="00D84235">
      <w:pPr>
        <w:pStyle w:val="Paragraphedeliste"/>
        <w:numPr>
          <w:ilvl w:val="0"/>
          <w:numId w:val="2"/>
        </w:numPr>
        <w:spacing w:after="80" w:line="300" w:lineRule="auto"/>
      </w:pPr>
      <w:r>
        <w:rPr>
          <w:color w:val="1A2218"/>
        </w:rPr>
        <w:t>Le score global et les 4 sous-scores du dernier diagnostic.</w:t>
      </w:r>
    </w:p>
    <w:p w14:paraId="2077CF1E" w14:textId="77777777" w:rsidR="00D51A33" w:rsidRDefault="00D84235">
      <w:pPr>
        <w:pStyle w:val="Paragraphedeliste"/>
        <w:numPr>
          <w:ilvl w:val="0"/>
          <w:numId w:val="2"/>
        </w:numPr>
        <w:spacing w:after="80" w:line="300" w:lineRule="auto"/>
      </w:pPr>
      <w:r>
        <w:rPr>
          <w:color w:val="1A2218"/>
        </w:rPr>
        <w:t>Les conditions climatiques récentes (humidité, pluie, température).</w:t>
      </w:r>
    </w:p>
    <w:p w14:paraId="2F518346" w14:textId="77777777" w:rsidR="00D51A33" w:rsidRDefault="00D84235">
      <w:pPr>
        <w:pStyle w:val="Paragraphedeliste"/>
        <w:numPr>
          <w:ilvl w:val="0"/>
          <w:numId w:val="2"/>
        </w:numPr>
        <w:spacing w:after="80" w:line="300" w:lineRule="auto"/>
      </w:pPr>
      <w:r>
        <w:rPr>
          <w:color w:val="1A2218"/>
        </w:rPr>
        <w:t>L'inventaire agroforestier (espèces, ombrage, carbone).</w:t>
      </w:r>
    </w:p>
    <w:p w14:paraId="6525D1F2" w14:textId="77777777" w:rsidR="00D51A33" w:rsidRDefault="00D84235">
      <w:pPr>
        <w:pStyle w:val="Paragraphedeliste"/>
        <w:numPr>
          <w:ilvl w:val="0"/>
          <w:numId w:val="2"/>
        </w:numPr>
        <w:spacing w:after="80" w:line="300" w:lineRule="auto"/>
      </w:pPr>
      <w:r>
        <w:rPr>
          <w:color w:val="1A2218"/>
        </w:rPr>
        <w:t>L'hist</w:t>
      </w:r>
      <w:r>
        <w:rPr>
          <w:color w:val="1A2218"/>
        </w:rPr>
        <w:t>orique de l'évolution du score.</w:t>
      </w:r>
    </w:p>
    <w:p w14:paraId="76F40F9F" w14:textId="77777777" w:rsidR="00D51A33" w:rsidRDefault="00D84235">
      <w:pPr>
        <w:pStyle w:val="Paragraphedeliste"/>
        <w:numPr>
          <w:ilvl w:val="0"/>
          <w:numId w:val="2"/>
        </w:numPr>
        <w:spacing w:after="80" w:line="300" w:lineRule="auto"/>
      </w:pPr>
      <w:r>
        <w:rPr>
          <w:color w:val="1A2218"/>
        </w:rPr>
        <w:t>Les récoltes enregistrées (depuis v1.4.0).</w:t>
      </w:r>
    </w:p>
    <w:p w14:paraId="0C083762" w14:textId="77777777" w:rsidR="00D51A33" w:rsidRDefault="00D84235">
      <w:pPr>
        <w:spacing w:after="120" w:line="320" w:lineRule="auto"/>
      </w:pPr>
      <w:r>
        <w:rPr>
          <w:color w:val="1A2218"/>
        </w:rPr>
        <w:t>En quelques secondes, vous obtenez :</w:t>
      </w:r>
    </w:p>
    <w:p w14:paraId="32415E61" w14:textId="77777777" w:rsidR="00D51A33" w:rsidRDefault="00D84235">
      <w:pPr>
        <w:pStyle w:val="Paragraphedeliste"/>
        <w:numPr>
          <w:ilvl w:val="0"/>
          <w:numId w:val="2"/>
        </w:numPr>
        <w:spacing w:after="80" w:line="300" w:lineRule="auto"/>
      </w:pPr>
      <w:r>
        <w:rPr>
          <w:b/>
          <w:bCs/>
          <w:color w:val="1A2218"/>
        </w:rPr>
        <w:t>Un résumé exécutif</w:t>
      </w:r>
      <w:r>
        <w:rPr>
          <w:color w:val="1A2218"/>
        </w:rPr>
        <w:t xml:space="preserve"> en 2-3 phrases sur l'état général.</w:t>
      </w:r>
    </w:p>
    <w:p w14:paraId="10CE766C" w14:textId="77777777" w:rsidR="00D51A33" w:rsidRDefault="00D84235">
      <w:pPr>
        <w:pStyle w:val="Paragraphedeliste"/>
        <w:numPr>
          <w:ilvl w:val="0"/>
          <w:numId w:val="2"/>
        </w:numPr>
        <w:spacing w:after="80" w:line="300" w:lineRule="auto"/>
      </w:pPr>
      <w:r>
        <w:rPr>
          <w:b/>
          <w:bCs/>
          <w:color w:val="1A2218"/>
        </w:rPr>
        <w:t>Les points forts</w:t>
      </w:r>
      <w:r>
        <w:rPr>
          <w:color w:val="1A2218"/>
        </w:rPr>
        <w:t xml:space="preserve"> identifiés.</w:t>
      </w:r>
    </w:p>
    <w:p w14:paraId="5BA1D623" w14:textId="77777777" w:rsidR="00D51A33" w:rsidRDefault="00D84235">
      <w:pPr>
        <w:pStyle w:val="Paragraphedeliste"/>
        <w:numPr>
          <w:ilvl w:val="0"/>
          <w:numId w:val="2"/>
        </w:numPr>
        <w:spacing w:after="80" w:line="300" w:lineRule="auto"/>
      </w:pPr>
      <w:r>
        <w:rPr>
          <w:b/>
          <w:bCs/>
          <w:color w:val="1A2218"/>
        </w:rPr>
        <w:t>Les risques prioritaires</w:t>
      </w:r>
      <w:r>
        <w:rPr>
          <w:color w:val="1A2218"/>
        </w:rPr>
        <w:t xml:space="preserve"> hiérarchisés.</w:t>
      </w:r>
    </w:p>
    <w:p w14:paraId="6AA0F2CD" w14:textId="77777777" w:rsidR="00D51A33" w:rsidRDefault="00D84235">
      <w:pPr>
        <w:pStyle w:val="Paragraphedeliste"/>
        <w:numPr>
          <w:ilvl w:val="0"/>
          <w:numId w:val="2"/>
        </w:numPr>
        <w:spacing w:after="80" w:line="300" w:lineRule="auto"/>
      </w:pPr>
      <w:r>
        <w:rPr>
          <w:b/>
          <w:bCs/>
          <w:color w:val="1A2218"/>
        </w:rPr>
        <w:t>Les actions recommandées</w:t>
      </w:r>
      <w:r>
        <w:rPr>
          <w:color w:val="1A2218"/>
        </w:rPr>
        <w:t xml:space="preserve"> classées par urgence.</w:t>
      </w:r>
    </w:p>
    <w:p w14:paraId="3B8F8681" w14:textId="77777777" w:rsidR="00D51A33" w:rsidRDefault="00D84235">
      <w:pPr>
        <w:pStyle w:val="Paragraphedeliste"/>
        <w:numPr>
          <w:ilvl w:val="0"/>
          <w:numId w:val="2"/>
        </w:numPr>
        <w:spacing w:after="80" w:line="300" w:lineRule="auto"/>
      </w:pPr>
      <w:r>
        <w:rPr>
          <w:b/>
          <w:bCs/>
          <w:color w:val="1A2218"/>
        </w:rPr>
        <w:t>Une évaluation de conformité EUDR</w:t>
      </w:r>
      <w:r>
        <w:rPr>
          <w:color w:val="1A2218"/>
        </w:rPr>
        <w:t>.</w:t>
      </w:r>
    </w:p>
    <w:p w14:paraId="0C27C926" w14:textId="77777777" w:rsidR="00D51A33" w:rsidRDefault="00D84235">
      <w:pPr>
        <w:pStyle w:val="Paragraphedeliste"/>
        <w:numPr>
          <w:ilvl w:val="0"/>
          <w:numId w:val="2"/>
        </w:numPr>
        <w:spacing w:after="80" w:line="300" w:lineRule="auto"/>
      </w:pPr>
      <w:r>
        <w:rPr>
          <w:b/>
          <w:bCs/>
          <w:color w:val="1A2218"/>
        </w:rPr>
        <w:t>Un score potentiel estimé</w:t>
      </w:r>
      <w:r>
        <w:rPr>
          <w:color w:val="1A2218"/>
        </w:rPr>
        <w:t xml:space="preserve"> si toutes les recommandations étaient appliquées.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32EF6632" w14:textId="77777777">
        <w:tblPrEx>
          <w:tblCellMar>
            <w:top w:w="0" w:type="dxa"/>
            <w:bottom w:w="0" w:type="dxa"/>
          </w:tblCellMar>
        </w:tblPrEx>
        <w:tc>
          <w:tcPr>
            <w:tcW w:w="9360" w:type="dxa"/>
            <w:tcBorders>
              <w:top w:val="single" w:sz="1" w:space="0" w:color="D4A017"/>
              <w:left w:val="single" w:sz="24" w:space="0" w:color="D4A017"/>
              <w:bottom w:val="single" w:sz="1" w:space="0" w:color="D4A017"/>
              <w:right w:val="single" w:sz="1" w:space="0" w:color="D4A017"/>
            </w:tcBorders>
            <w:shd w:val="clear" w:color="auto" w:fill="FEF8EC"/>
            <w:tcMar>
              <w:top w:w="200" w:type="dxa"/>
              <w:left w:w="280" w:type="dxa"/>
              <w:bottom w:w="200" w:type="dxa"/>
              <w:right w:w="280" w:type="dxa"/>
            </w:tcMar>
          </w:tcPr>
          <w:p w14:paraId="6D5C78D0" w14:textId="77777777" w:rsidR="00D51A33" w:rsidRDefault="00D84235">
            <w:pPr>
              <w:spacing w:after="80"/>
            </w:pPr>
            <w:r>
              <w:rPr>
                <w:b/>
                <w:bCs/>
                <w:color w:val="D4A017"/>
              </w:rPr>
              <w:t>Important : l'IA est un assistant, pas un substitut</w:t>
            </w:r>
          </w:p>
          <w:p w14:paraId="0F93C4BE" w14:textId="77777777" w:rsidR="00D51A33" w:rsidRDefault="00D84235">
            <w:pPr>
              <w:spacing w:line="300" w:lineRule="auto"/>
            </w:pPr>
            <w:r>
              <w:rPr>
                <w:color w:val="1A2218"/>
                <w:sz w:val="21"/>
                <w:szCs w:val="21"/>
              </w:rPr>
              <w:t>Le Conseil Agronome IA Pro est extrêmement uti</w:t>
            </w:r>
            <w:r>
              <w:rPr>
                <w:color w:val="1A2218"/>
                <w:sz w:val="21"/>
                <w:szCs w:val="21"/>
              </w:rPr>
              <w:t>le pour synthétiser et prioriser, mais il ne remplace pas la visite terrain d'un agronome qualifié pour les décisions critiques. Considérez-le comme un outil d'aide à la décision, pas comme une parole d'évangile.</w:t>
            </w:r>
          </w:p>
        </w:tc>
      </w:tr>
    </w:tbl>
    <w:p w14:paraId="25305658" w14:textId="77777777" w:rsidR="00D51A33" w:rsidRDefault="00D84235">
      <w:r>
        <w:br w:type="page"/>
      </w:r>
    </w:p>
    <w:p w14:paraId="4A6D4110" w14:textId="77777777" w:rsidR="00D51A33" w:rsidRDefault="00D84235">
      <w:pPr>
        <w:pStyle w:val="Titre1"/>
      </w:pPr>
      <w:bookmarkStart w:id="41" w:name="_Toc228093625"/>
      <w:r>
        <w:lastRenderedPageBreak/>
        <w:t>10. Pour les administrateurs</w:t>
      </w:r>
      <w:bookmarkEnd w:id="41"/>
    </w:p>
    <w:p w14:paraId="5C65ED82" w14:textId="77777777" w:rsidR="00D51A33" w:rsidRDefault="00D84235">
      <w:pPr>
        <w:spacing w:after="120" w:line="320" w:lineRule="auto"/>
      </w:pPr>
      <w:r>
        <w:rPr>
          <w:color w:val="1A2218"/>
        </w:rPr>
        <w:t>Cette section est réservée aux utilisateurs disposant du rôle Administrateur. Elle décrit les fonctionnalités de gestion de votre coopérative.</w:t>
      </w:r>
    </w:p>
    <w:p w14:paraId="4D55873E" w14:textId="77777777" w:rsidR="00D51A33" w:rsidRDefault="00D84235">
      <w:pPr>
        <w:pStyle w:val="Titre2"/>
      </w:pPr>
      <w:bookmarkStart w:id="42" w:name="_Toc228093626"/>
      <w:r>
        <w:t>10.1 Le tableau de bord administrateur</w:t>
      </w:r>
      <w:bookmarkEnd w:id="42"/>
    </w:p>
    <w:p w14:paraId="65322864" w14:textId="77777777" w:rsidR="00D51A33" w:rsidRDefault="00D84235">
      <w:pPr>
        <w:spacing w:after="120" w:line="320" w:lineRule="auto"/>
      </w:pPr>
      <w:r>
        <w:rPr>
          <w:color w:val="1A2218"/>
        </w:rPr>
        <w:t>Cliquez sur Administration dans la barre latérale. Vous accédez à votre co</w:t>
      </w:r>
      <w:r>
        <w:rPr>
          <w:color w:val="1A2218"/>
        </w:rPr>
        <w:t>nsole de gestion.</w:t>
      </w:r>
    </w:p>
    <w:p w14:paraId="5044807C" w14:textId="77777777" w:rsidR="00D51A33" w:rsidRDefault="00D84235">
      <w:pPr>
        <w:pStyle w:val="Titre2"/>
      </w:pPr>
      <w:bookmarkStart w:id="43" w:name="_Toc228093627"/>
      <w:r>
        <w:t>10.2 Gestion des utilisateurs</w:t>
      </w:r>
      <w:bookmarkEnd w:id="43"/>
    </w:p>
    <w:p w14:paraId="6F01EE0F" w14:textId="77777777" w:rsidR="00D51A33" w:rsidRDefault="00D84235">
      <w:pPr>
        <w:spacing w:after="120" w:line="320" w:lineRule="auto"/>
      </w:pPr>
      <w:r>
        <w:rPr>
          <w:color w:val="1A2218"/>
        </w:rPr>
        <w:t>Depuis la console Administration, vous pouvez :</w:t>
      </w:r>
    </w:p>
    <w:p w14:paraId="3816AD8F" w14:textId="77777777" w:rsidR="00D51A33" w:rsidRDefault="00D84235">
      <w:pPr>
        <w:pStyle w:val="Paragraphedeliste"/>
        <w:numPr>
          <w:ilvl w:val="0"/>
          <w:numId w:val="2"/>
        </w:numPr>
        <w:spacing w:after="80" w:line="300" w:lineRule="auto"/>
      </w:pPr>
      <w:r>
        <w:rPr>
          <w:b/>
          <w:bCs/>
          <w:color w:val="1A2218"/>
        </w:rPr>
        <w:t>Créer un nouveau compte utilisateur</w:t>
      </w:r>
      <w:r>
        <w:rPr>
          <w:color w:val="1A2218"/>
        </w:rPr>
        <w:t xml:space="preserve"> en saisissant son email et son rôle (agronome, technicien, observateur).</w:t>
      </w:r>
    </w:p>
    <w:p w14:paraId="590D2761" w14:textId="77777777" w:rsidR="00D51A33" w:rsidRDefault="00D84235">
      <w:pPr>
        <w:pStyle w:val="Paragraphedeliste"/>
        <w:numPr>
          <w:ilvl w:val="0"/>
          <w:numId w:val="2"/>
        </w:numPr>
        <w:spacing w:after="80" w:line="300" w:lineRule="auto"/>
      </w:pPr>
      <w:r>
        <w:rPr>
          <w:b/>
          <w:bCs/>
          <w:color w:val="1A2218"/>
        </w:rPr>
        <w:t>Modifier les informations</w:t>
      </w:r>
      <w:r>
        <w:rPr>
          <w:color w:val="1A2218"/>
        </w:rPr>
        <w:t xml:space="preserve"> d'un utilisateur existant</w:t>
      </w:r>
      <w:r>
        <w:rPr>
          <w:color w:val="1A2218"/>
        </w:rPr>
        <w:t>.</w:t>
      </w:r>
    </w:p>
    <w:p w14:paraId="68ACABAC" w14:textId="77777777" w:rsidR="00D51A33" w:rsidRDefault="00D84235">
      <w:pPr>
        <w:pStyle w:val="Paragraphedeliste"/>
        <w:numPr>
          <w:ilvl w:val="0"/>
          <w:numId w:val="2"/>
        </w:numPr>
        <w:spacing w:after="80" w:line="300" w:lineRule="auto"/>
      </w:pPr>
      <w:r>
        <w:rPr>
          <w:b/>
          <w:bCs/>
          <w:color w:val="1A2218"/>
        </w:rPr>
        <w:t>Suspendre un compte</w:t>
      </w:r>
      <w:r>
        <w:rPr>
          <w:color w:val="1A2218"/>
        </w:rPr>
        <w:t xml:space="preserve"> temporairement (par exemple en cas de départ d'un employé).</w:t>
      </w:r>
    </w:p>
    <w:p w14:paraId="4342D3DB" w14:textId="77777777" w:rsidR="00D51A33" w:rsidRDefault="00D84235">
      <w:pPr>
        <w:pStyle w:val="Paragraphedeliste"/>
        <w:numPr>
          <w:ilvl w:val="0"/>
          <w:numId w:val="2"/>
        </w:numPr>
        <w:spacing w:after="80" w:line="300" w:lineRule="auto"/>
      </w:pPr>
      <w:r>
        <w:rPr>
          <w:b/>
          <w:bCs/>
          <w:color w:val="1A2218"/>
        </w:rPr>
        <w:t>Réinitialiser un mot de passe</w:t>
      </w:r>
      <w:r>
        <w:rPr>
          <w:color w:val="1A2218"/>
        </w:rPr>
        <w:t xml:space="preserve"> : le système génère un mot de passe temporaire au format Cacao-XXXX que vous transmettez ensuite à l'utilisateur.</w:t>
      </w:r>
    </w:p>
    <w:p w14:paraId="75C64163" w14:textId="77777777" w:rsidR="00D51A33" w:rsidRDefault="00D84235">
      <w:pPr>
        <w:pStyle w:val="Titre2"/>
      </w:pPr>
      <w:bookmarkStart w:id="44" w:name="_Toc228093628"/>
      <w:r>
        <w:t>10.3 Indicateurs de coopérativ</w:t>
      </w:r>
      <w:r>
        <w:t>e</w:t>
      </w:r>
      <w:bookmarkEnd w:id="44"/>
    </w:p>
    <w:p w14:paraId="51C76215" w14:textId="77777777" w:rsidR="00D51A33" w:rsidRDefault="00D84235">
      <w:pPr>
        <w:spacing w:after="120" w:line="320" w:lineRule="auto"/>
      </w:pPr>
      <w:r>
        <w:rPr>
          <w:color w:val="1A2218"/>
        </w:rPr>
        <w:t>Le tableau de bord administrateur affiche en temps réel :</w:t>
      </w:r>
    </w:p>
    <w:p w14:paraId="690AA7DA" w14:textId="77777777" w:rsidR="00D51A33" w:rsidRDefault="00D84235">
      <w:pPr>
        <w:pStyle w:val="Paragraphedeliste"/>
        <w:numPr>
          <w:ilvl w:val="0"/>
          <w:numId w:val="2"/>
        </w:numPr>
        <w:spacing w:after="80" w:line="300" w:lineRule="auto"/>
      </w:pPr>
      <w:r>
        <w:rPr>
          <w:color w:val="1A2218"/>
        </w:rPr>
        <w:t>Le nombre total de plantations gérées.</w:t>
      </w:r>
    </w:p>
    <w:p w14:paraId="58D6496F" w14:textId="77777777" w:rsidR="00D51A33" w:rsidRDefault="00D84235">
      <w:pPr>
        <w:pStyle w:val="Paragraphedeliste"/>
        <w:numPr>
          <w:ilvl w:val="0"/>
          <w:numId w:val="2"/>
        </w:numPr>
        <w:spacing w:after="80" w:line="300" w:lineRule="auto"/>
      </w:pPr>
      <w:r>
        <w:rPr>
          <w:color w:val="1A2218"/>
        </w:rPr>
        <w:t>Le nombre de diagnostics réalisés (mois et tout temps).</w:t>
      </w:r>
    </w:p>
    <w:p w14:paraId="2FCC0F1A" w14:textId="77777777" w:rsidR="00D51A33" w:rsidRDefault="00D84235">
      <w:pPr>
        <w:pStyle w:val="Paragraphedeliste"/>
        <w:numPr>
          <w:ilvl w:val="0"/>
          <w:numId w:val="2"/>
        </w:numPr>
        <w:spacing w:after="80" w:line="300" w:lineRule="auto"/>
      </w:pPr>
      <w:r>
        <w:rPr>
          <w:color w:val="1A2218"/>
        </w:rPr>
        <w:t>Le nombre d'utilisateurs actifs et leur dernière connexion.</w:t>
      </w:r>
    </w:p>
    <w:p w14:paraId="426C21E0" w14:textId="77777777" w:rsidR="00D51A33" w:rsidRDefault="00D84235">
      <w:pPr>
        <w:pStyle w:val="Paragraphedeliste"/>
        <w:numPr>
          <w:ilvl w:val="0"/>
          <w:numId w:val="2"/>
        </w:numPr>
        <w:spacing w:after="80" w:line="300" w:lineRule="auto"/>
      </w:pPr>
      <w:r>
        <w:rPr>
          <w:color w:val="1A2218"/>
        </w:rPr>
        <w:t>La synthèse des récoltes (cumul, moyennes par plantation).</w:t>
      </w:r>
    </w:p>
    <w:p w14:paraId="495C6883" w14:textId="77777777" w:rsidR="00D51A33" w:rsidRDefault="00D84235">
      <w:pPr>
        <w:pStyle w:val="Titre2"/>
      </w:pPr>
      <w:bookmarkStart w:id="45" w:name="_Toc228093629"/>
      <w:r>
        <w:t>10.4 Bonnes pratiques de gestion</w:t>
      </w:r>
      <w:bookmarkEnd w:id="45"/>
    </w:p>
    <w:p w14:paraId="79225722" w14:textId="77777777" w:rsidR="00D51A33" w:rsidRDefault="00D84235">
      <w:pPr>
        <w:pStyle w:val="Paragraphedeliste"/>
        <w:numPr>
          <w:ilvl w:val="0"/>
          <w:numId w:val="2"/>
        </w:numPr>
        <w:spacing w:after="80" w:line="300" w:lineRule="auto"/>
      </w:pPr>
      <w:r>
        <w:rPr>
          <w:b/>
          <w:bCs/>
          <w:color w:val="1A2218"/>
        </w:rPr>
        <w:t>Faites des diagnostics réguliers</w:t>
      </w:r>
      <w:r>
        <w:rPr>
          <w:color w:val="1A2218"/>
        </w:rPr>
        <w:t xml:space="preserve"> — au minimum un par trimestre par plantation, et davantage en saison se</w:t>
      </w:r>
      <w:r>
        <w:rPr>
          <w:color w:val="1A2218"/>
        </w:rPr>
        <w:t>nsible.</w:t>
      </w:r>
    </w:p>
    <w:p w14:paraId="3575A29F" w14:textId="77777777" w:rsidR="00D51A33" w:rsidRDefault="00D84235">
      <w:pPr>
        <w:pStyle w:val="Paragraphedeliste"/>
        <w:numPr>
          <w:ilvl w:val="0"/>
          <w:numId w:val="2"/>
        </w:numPr>
        <w:spacing w:after="80" w:line="300" w:lineRule="auto"/>
      </w:pPr>
      <w:r>
        <w:rPr>
          <w:b/>
          <w:bCs/>
          <w:color w:val="1A2218"/>
        </w:rPr>
        <w:t>Saisissez les récoltes immédiatement</w:t>
      </w:r>
      <w:r>
        <w:rPr>
          <w:color w:val="1A2218"/>
        </w:rPr>
        <w:t xml:space="preserve"> — la fraîcheur des données conditionne la qualité des analyses.</w:t>
      </w:r>
    </w:p>
    <w:p w14:paraId="7CEC7D8F" w14:textId="77777777" w:rsidR="00D51A33" w:rsidRDefault="00D84235">
      <w:pPr>
        <w:pStyle w:val="Paragraphedeliste"/>
        <w:numPr>
          <w:ilvl w:val="0"/>
          <w:numId w:val="2"/>
        </w:numPr>
        <w:spacing w:after="80" w:line="300" w:lineRule="auto"/>
      </w:pPr>
      <w:r>
        <w:rPr>
          <w:b/>
          <w:bCs/>
          <w:color w:val="1A2218"/>
        </w:rPr>
        <w:t>Mettez à jour le nombre de plants</w:t>
      </w:r>
      <w:r>
        <w:rPr>
          <w:color w:val="1A2218"/>
        </w:rPr>
        <w:t xml:space="preserve"> — surtout après replantation ou abattage.</w:t>
      </w:r>
    </w:p>
    <w:p w14:paraId="1799C1F3" w14:textId="77777777" w:rsidR="00D51A33" w:rsidRDefault="00D84235">
      <w:pPr>
        <w:pStyle w:val="Paragraphedeliste"/>
        <w:numPr>
          <w:ilvl w:val="0"/>
          <w:numId w:val="2"/>
        </w:numPr>
        <w:spacing w:after="80" w:line="300" w:lineRule="auto"/>
      </w:pPr>
      <w:r>
        <w:rPr>
          <w:b/>
          <w:bCs/>
          <w:color w:val="1A2218"/>
        </w:rPr>
        <w:t>Inventoriez l'agroforesterie</w:t>
      </w:r>
      <w:r>
        <w:rPr>
          <w:color w:val="1A2218"/>
        </w:rPr>
        <w:t xml:space="preserve"> — c'est un prérequis pour la conformité EU</w:t>
      </w:r>
      <w:r>
        <w:rPr>
          <w:color w:val="1A2218"/>
        </w:rPr>
        <w:t>DR.</w:t>
      </w:r>
    </w:p>
    <w:p w14:paraId="00B24971" w14:textId="77777777" w:rsidR="00D51A33" w:rsidRDefault="00D84235">
      <w:pPr>
        <w:pStyle w:val="Paragraphedeliste"/>
        <w:numPr>
          <w:ilvl w:val="0"/>
          <w:numId w:val="2"/>
        </w:numPr>
        <w:spacing w:after="80" w:line="300" w:lineRule="auto"/>
      </w:pPr>
      <w:r>
        <w:rPr>
          <w:b/>
          <w:bCs/>
          <w:color w:val="1A2218"/>
        </w:rPr>
        <w:t>Contrôlez les comptes utilisateurs</w:t>
      </w:r>
      <w:r>
        <w:rPr>
          <w:color w:val="1A2218"/>
        </w:rPr>
        <w:t xml:space="preserve"> — désactivez immédiatement les comptes des personnes ayant quitté la coopérative.</w:t>
      </w:r>
    </w:p>
    <w:p w14:paraId="52B83670" w14:textId="77777777" w:rsidR="00D51A33" w:rsidRDefault="00D84235">
      <w:r>
        <w:br w:type="page"/>
      </w:r>
    </w:p>
    <w:p w14:paraId="000D3DFC" w14:textId="77777777" w:rsidR="00D51A33" w:rsidRDefault="00D84235">
      <w:pPr>
        <w:pStyle w:val="Titre1"/>
      </w:pPr>
      <w:bookmarkStart w:id="46" w:name="_Toc228093630"/>
      <w:r>
        <w:lastRenderedPageBreak/>
        <w:t>11. FAQ et résolution des problèmes</w:t>
      </w:r>
      <w:bookmarkEnd w:id="46"/>
    </w:p>
    <w:p w14:paraId="170F9C94" w14:textId="77777777" w:rsidR="00D51A33" w:rsidRDefault="00D84235">
      <w:pPr>
        <w:pStyle w:val="Titre2"/>
      </w:pPr>
      <w:bookmarkStart w:id="47" w:name="_Toc228093631"/>
      <w:r>
        <w:t>Questions fréquentes</w:t>
      </w:r>
      <w:bookmarkEnd w:id="47"/>
    </w:p>
    <w:p w14:paraId="4CF69DCD" w14:textId="77777777" w:rsidR="00D51A33" w:rsidRDefault="00D84235">
      <w:pPr>
        <w:spacing w:after="80" w:line="320" w:lineRule="auto"/>
      </w:pPr>
      <w:r>
        <w:rPr>
          <w:b/>
          <w:bCs/>
          <w:color w:val="1A4231"/>
        </w:rPr>
        <w:t>Q : Je ne vois pas le bouton + Saisir dans la carte Récoltes. Pourquoi ?</w:t>
      </w:r>
    </w:p>
    <w:p w14:paraId="2C10A645" w14:textId="77777777" w:rsidR="00D51A33" w:rsidRDefault="00D84235">
      <w:pPr>
        <w:spacing w:after="220" w:line="320" w:lineRule="auto"/>
      </w:pPr>
      <w:r>
        <w:rPr>
          <w:color w:val="1A2218"/>
          <w:sz w:val="21"/>
          <w:szCs w:val="21"/>
        </w:rPr>
        <w:t>R : Ce bouton est réservé aux administrateurs et agronomes. Si vous êtes technicien ou observateur, vous ne le verrez pas. Demandez à un administrateur de votre coopérative de saisir la récolte à votre place ou de vous donner les droits d'agronome.</w:t>
      </w:r>
    </w:p>
    <w:p w14:paraId="15C782CE" w14:textId="77777777" w:rsidR="00D51A33" w:rsidRDefault="00D84235">
      <w:pPr>
        <w:spacing w:after="80" w:line="320" w:lineRule="auto"/>
      </w:pPr>
      <w:r>
        <w:rPr>
          <w:b/>
          <w:bCs/>
          <w:color w:val="1A4231"/>
        </w:rPr>
        <w:t xml:space="preserve">Q : Le </w:t>
      </w:r>
      <w:r>
        <w:rPr>
          <w:b/>
          <w:bCs/>
          <w:color w:val="1A4231"/>
        </w:rPr>
        <w:t>Conseil Agronome IA Pro affiche "Erreur lors de l'analyse". Que faire ?</w:t>
      </w:r>
    </w:p>
    <w:p w14:paraId="21F1D53B" w14:textId="77777777" w:rsidR="00D51A33" w:rsidRDefault="00D84235">
      <w:pPr>
        <w:spacing w:after="220" w:line="320" w:lineRule="auto"/>
      </w:pPr>
      <w:r>
        <w:rPr>
          <w:color w:val="1A2218"/>
          <w:sz w:val="21"/>
          <w:szCs w:val="21"/>
        </w:rPr>
        <w:t>R : Vérifiez d'abord qu'au moins un diagnostic a été réalisé sur cette plantation : l'IA a besoin de données pour produire son analyse. Si le problème persiste, attendez quelques minut</w:t>
      </w:r>
      <w:r>
        <w:rPr>
          <w:color w:val="1A2218"/>
          <w:sz w:val="21"/>
          <w:szCs w:val="21"/>
        </w:rPr>
        <w:t>es (le service IA peut être momentanément saturé) puis réessayez.</w:t>
      </w:r>
    </w:p>
    <w:p w14:paraId="558DFB58" w14:textId="77777777" w:rsidR="00D51A33" w:rsidRDefault="00D84235">
      <w:pPr>
        <w:spacing w:after="80" w:line="320" w:lineRule="auto"/>
      </w:pPr>
      <w:r>
        <w:rPr>
          <w:b/>
          <w:bCs/>
          <w:color w:val="1A4231"/>
        </w:rPr>
        <w:t>Q : Mes données sont-elles partagées avec d'autres coopératives ?</w:t>
      </w:r>
    </w:p>
    <w:p w14:paraId="42F040AD" w14:textId="77777777" w:rsidR="00D51A33" w:rsidRDefault="00D84235">
      <w:pPr>
        <w:spacing w:after="220" w:line="320" w:lineRule="auto"/>
      </w:pPr>
      <w:r>
        <w:rPr>
          <w:color w:val="1A2218"/>
          <w:sz w:val="21"/>
          <w:szCs w:val="21"/>
        </w:rPr>
        <w:t>R : Non, jamais. Chaque coopérative dispose de son espace strictement isolé. Aucun utilisateur extérieur à votre coopérative ne peut voir vos plantations, diagnostics ou récoltes.</w:t>
      </w:r>
    </w:p>
    <w:p w14:paraId="15EE014B" w14:textId="77777777" w:rsidR="00D51A33" w:rsidRDefault="00D84235">
      <w:pPr>
        <w:spacing w:after="80" w:line="320" w:lineRule="auto"/>
      </w:pPr>
      <w:r>
        <w:rPr>
          <w:b/>
          <w:bCs/>
          <w:color w:val="1A4231"/>
        </w:rPr>
        <w:t>Q : Puis-je utiliser AgriVision Pro hors ligne, sur le terrain sans connexio</w:t>
      </w:r>
      <w:r>
        <w:rPr>
          <w:b/>
          <w:bCs/>
          <w:color w:val="1A4231"/>
        </w:rPr>
        <w:t>n ?</w:t>
      </w:r>
    </w:p>
    <w:p w14:paraId="66B468EB" w14:textId="77777777" w:rsidR="00D51A33" w:rsidRDefault="00D84235">
      <w:pPr>
        <w:spacing w:after="220" w:line="320" w:lineRule="auto"/>
      </w:pPr>
      <w:r>
        <w:rPr>
          <w:color w:val="1A2218"/>
          <w:sz w:val="21"/>
          <w:szCs w:val="21"/>
        </w:rPr>
        <w:t>R : Pour le moment, AgriVision Pro nécessite une connexion internet. Une version mobile native avec mode hors ligne est prévue dans la prochaine grande mise à jour (V2).</w:t>
      </w:r>
    </w:p>
    <w:p w14:paraId="3229F4EF" w14:textId="77777777" w:rsidR="00D51A33" w:rsidRDefault="00D84235">
      <w:pPr>
        <w:spacing w:after="80" w:line="320" w:lineRule="auto"/>
      </w:pPr>
      <w:r>
        <w:rPr>
          <w:b/>
          <w:bCs/>
          <w:color w:val="1A4231"/>
        </w:rPr>
        <w:t>Q : La barre de progression de mes récoltes est rouge alors que c'est seulement av</w:t>
      </w:r>
      <w:r>
        <w:rPr>
          <w:b/>
          <w:bCs/>
          <w:color w:val="1A4231"/>
        </w:rPr>
        <w:t>ril. C'est normal ?</w:t>
      </w:r>
    </w:p>
    <w:p w14:paraId="0EA64E71" w14:textId="77777777" w:rsidR="00D51A33" w:rsidRDefault="00D84235">
      <w:pPr>
        <w:spacing w:after="220" w:line="320" w:lineRule="auto"/>
      </w:pPr>
      <w:r>
        <w:rPr>
          <w:color w:val="1A2218"/>
          <w:sz w:val="21"/>
          <w:szCs w:val="21"/>
        </w:rPr>
        <w:t>R : Oui. La barre compare votre récolte actuelle au potentiel ANNUEL total. Comme nous ne sommes qu'en milieu d'année, il est normal de ne pas avoir encore atteint le potentiel complet. Concentrez-vous plutôt sur la comparaison saison p</w:t>
      </w:r>
      <w:r>
        <w:rPr>
          <w:color w:val="1A2218"/>
          <w:sz w:val="21"/>
          <w:szCs w:val="21"/>
        </w:rPr>
        <w:t>ar saison.</w:t>
      </w:r>
    </w:p>
    <w:p w14:paraId="1D1C01D2" w14:textId="77777777" w:rsidR="00D51A33" w:rsidRDefault="00D84235">
      <w:pPr>
        <w:spacing w:after="80" w:line="320" w:lineRule="auto"/>
      </w:pPr>
      <w:r>
        <w:rPr>
          <w:b/>
          <w:bCs/>
          <w:color w:val="1A4231"/>
        </w:rPr>
        <w:t>Q : Comment exporter mes données ?</w:t>
      </w:r>
    </w:p>
    <w:p w14:paraId="567E94AD" w14:textId="77777777" w:rsidR="00D51A33" w:rsidRDefault="00D84235">
      <w:pPr>
        <w:spacing w:after="220" w:line="320" w:lineRule="auto"/>
      </w:pPr>
      <w:r>
        <w:rPr>
          <w:color w:val="1A2218"/>
          <w:sz w:val="21"/>
          <w:szCs w:val="21"/>
        </w:rPr>
        <w:t>R : L'export Excel et PDF est disponible sur la plupart des écrans via le bouton Exporter en haut à droite. Pour un export complet de toutes vos données, contactez le support.</w:t>
      </w:r>
    </w:p>
    <w:p w14:paraId="511AA450" w14:textId="77777777" w:rsidR="00D51A33" w:rsidRDefault="00D84235">
      <w:pPr>
        <w:spacing w:after="80" w:line="320" w:lineRule="auto"/>
      </w:pPr>
      <w:r>
        <w:rPr>
          <w:b/>
          <w:bCs/>
          <w:color w:val="1A4231"/>
        </w:rPr>
        <w:t>Q : Je vois des caractères bizarre</w:t>
      </w:r>
      <w:r>
        <w:rPr>
          <w:b/>
          <w:bCs/>
          <w:color w:val="1A4231"/>
        </w:rPr>
        <w:t>s (â€™, Ã©) à l'écran. Que faire ?</w:t>
      </w:r>
    </w:p>
    <w:p w14:paraId="061E6762" w14:textId="77777777" w:rsidR="00D51A33" w:rsidRDefault="00D84235">
      <w:pPr>
        <w:spacing w:after="220" w:line="320" w:lineRule="auto"/>
      </w:pPr>
      <w:r>
        <w:rPr>
          <w:color w:val="1A2218"/>
          <w:sz w:val="21"/>
          <w:szCs w:val="21"/>
        </w:rPr>
        <w:t>R : C'est généralement un problème de cache du navigateur. Faites Ctrl+Shift+R (PC) ou Cmd+Shift+R (Mac) pour forcer le rechargement complet de la page. Si le problème persiste, contactez le support.</w:t>
      </w:r>
    </w:p>
    <w:p w14:paraId="5770D7AB" w14:textId="77777777" w:rsidR="00D51A33" w:rsidRDefault="00D84235">
      <w:pPr>
        <w:spacing w:after="80" w:line="320" w:lineRule="auto"/>
      </w:pPr>
      <w:r>
        <w:rPr>
          <w:b/>
          <w:bCs/>
          <w:color w:val="1A4231"/>
        </w:rPr>
        <w:t>Q : Combien coûte Agr</w:t>
      </w:r>
      <w:r>
        <w:rPr>
          <w:b/>
          <w:bCs/>
          <w:color w:val="1A4231"/>
        </w:rPr>
        <w:t>iVision Pro ?</w:t>
      </w:r>
    </w:p>
    <w:p w14:paraId="1F0E9663" w14:textId="77777777" w:rsidR="00D51A33" w:rsidRDefault="00D84235">
      <w:pPr>
        <w:spacing w:after="220" w:line="320" w:lineRule="auto"/>
      </w:pPr>
      <w:r>
        <w:rPr>
          <w:color w:val="1A2218"/>
          <w:sz w:val="21"/>
          <w:szCs w:val="21"/>
        </w:rPr>
        <w:lastRenderedPageBreak/>
        <w:t>R : Trois formules : Starter à 10€/mois, Pro à 25€/mois, Coopérative à 100€/mois. Les deux premières coopératives clientes bénéficient d'une période d'essai gratuite. Contactez-nous pour plus d'informations.</w:t>
      </w:r>
    </w:p>
    <w:p w14:paraId="0DAC1096" w14:textId="77777777" w:rsidR="00D51A33" w:rsidRDefault="00D84235">
      <w:r>
        <w:br w:type="page"/>
      </w:r>
    </w:p>
    <w:p w14:paraId="1D04FBF3" w14:textId="77777777" w:rsidR="00D51A33" w:rsidRDefault="00D84235">
      <w:pPr>
        <w:pStyle w:val="Titre1"/>
      </w:pPr>
      <w:bookmarkStart w:id="48" w:name="_Toc228093632"/>
      <w:r>
        <w:lastRenderedPageBreak/>
        <w:t>12. Contact et support</w:t>
      </w:r>
      <w:bookmarkEnd w:id="48"/>
    </w:p>
    <w:p w14:paraId="63424841" w14:textId="77777777" w:rsidR="00D51A33" w:rsidRDefault="00D84235">
      <w:pPr>
        <w:spacing w:after="120" w:line="320" w:lineRule="auto"/>
      </w:pPr>
      <w:r>
        <w:rPr>
          <w:color w:val="1A2218"/>
        </w:rPr>
        <w:t>Notre équ</w:t>
      </w:r>
      <w:r>
        <w:rPr>
          <w:color w:val="1A2218"/>
        </w:rPr>
        <w:t>ipe est à votre disposition pour vous accompagner dans la prise en main d'AgriVision Pro et répondre à toutes vos questions.</w:t>
      </w:r>
    </w:p>
    <w:p w14:paraId="00DAE18D" w14:textId="77777777" w:rsidR="00D51A33" w:rsidRDefault="00D84235">
      <w:pPr>
        <w:pStyle w:val="Titre2"/>
      </w:pPr>
      <w:bookmarkStart w:id="49" w:name="_Toc228093633"/>
      <w:r>
        <w:t>12.1 Contact commercial</w:t>
      </w:r>
      <w:bookmarkEnd w:id="49"/>
    </w:p>
    <w:p w14:paraId="680B7BF8" w14:textId="77777777" w:rsidR="00D51A33" w:rsidRDefault="00D84235">
      <w:pPr>
        <w:pStyle w:val="Paragraphedeliste"/>
        <w:numPr>
          <w:ilvl w:val="0"/>
          <w:numId w:val="2"/>
        </w:numPr>
        <w:spacing w:after="80" w:line="300" w:lineRule="auto"/>
      </w:pPr>
      <w:r>
        <w:rPr>
          <w:b/>
          <w:bCs/>
          <w:color w:val="1A2218"/>
        </w:rPr>
        <w:t xml:space="preserve">Société : </w:t>
      </w:r>
      <w:r>
        <w:rPr>
          <w:color w:val="1A2218"/>
        </w:rPr>
        <w:t>IKAFFANAN LTD</w:t>
      </w:r>
    </w:p>
    <w:p w14:paraId="1B9FB735" w14:textId="77777777" w:rsidR="00D51A33" w:rsidRDefault="00D84235">
      <w:pPr>
        <w:pStyle w:val="Paragraphedeliste"/>
        <w:numPr>
          <w:ilvl w:val="0"/>
          <w:numId w:val="2"/>
        </w:numPr>
        <w:spacing w:after="80" w:line="300" w:lineRule="auto"/>
      </w:pPr>
      <w:r>
        <w:rPr>
          <w:b/>
          <w:bCs/>
          <w:color w:val="1A2218"/>
        </w:rPr>
        <w:t xml:space="preserve">Localisation : </w:t>
      </w:r>
      <w:r>
        <w:rPr>
          <w:color w:val="1A2218"/>
        </w:rPr>
        <w:t>Côte d'Ivoire</w:t>
      </w:r>
    </w:p>
    <w:p w14:paraId="59443096" w14:textId="77777777" w:rsidR="00D51A33" w:rsidRDefault="00D84235">
      <w:pPr>
        <w:pStyle w:val="Paragraphedeliste"/>
        <w:numPr>
          <w:ilvl w:val="0"/>
          <w:numId w:val="2"/>
        </w:numPr>
        <w:spacing w:after="80" w:line="300" w:lineRule="auto"/>
      </w:pPr>
      <w:r>
        <w:rPr>
          <w:b/>
          <w:bCs/>
          <w:color w:val="1A2218"/>
        </w:rPr>
        <w:t xml:space="preserve">Email commercial : </w:t>
      </w:r>
      <w:r>
        <w:rPr>
          <w:color w:val="52B788"/>
        </w:rPr>
        <w:t>contact@agri-vision-pro.com</w:t>
      </w:r>
    </w:p>
    <w:p w14:paraId="2808DD82" w14:textId="77777777" w:rsidR="00D51A33" w:rsidRDefault="00D84235">
      <w:pPr>
        <w:pStyle w:val="Titre2"/>
      </w:pPr>
      <w:bookmarkStart w:id="50" w:name="_Toc228093634"/>
      <w:r>
        <w:t>12.2 Support technique</w:t>
      </w:r>
      <w:bookmarkEnd w:id="50"/>
    </w:p>
    <w:p w14:paraId="77269718" w14:textId="77777777" w:rsidR="00D51A33" w:rsidRDefault="00D84235">
      <w:pPr>
        <w:spacing w:after="120" w:line="320" w:lineRule="auto"/>
      </w:pPr>
      <w:r>
        <w:rPr>
          <w:color w:val="1A2218"/>
        </w:rPr>
        <w:t>Pour toute question technique ou problème d'utilisation :</w:t>
      </w:r>
    </w:p>
    <w:p w14:paraId="1E7F6FE1" w14:textId="77777777" w:rsidR="00D51A33" w:rsidRDefault="00D84235">
      <w:pPr>
        <w:pStyle w:val="Paragraphedeliste"/>
        <w:numPr>
          <w:ilvl w:val="0"/>
          <w:numId w:val="2"/>
        </w:numPr>
        <w:spacing w:after="80" w:line="300" w:lineRule="auto"/>
      </w:pPr>
      <w:r>
        <w:rPr>
          <w:b/>
          <w:bCs/>
          <w:color w:val="1A2218"/>
        </w:rPr>
        <w:t xml:space="preserve">Email support : </w:t>
      </w:r>
      <w:r>
        <w:rPr>
          <w:color w:val="52B788"/>
        </w:rPr>
        <w:t>support@agri-vision-pro.com</w:t>
      </w:r>
    </w:p>
    <w:p w14:paraId="19F3BD78" w14:textId="77777777" w:rsidR="00D51A33" w:rsidRDefault="00D84235">
      <w:pPr>
        <w:pStyle w:val="Paragraphedeliste"/>
        <w:numPr>
          <w:ilvl w:val="0"/>
          <w:numId w:val="2"/>
        </w:numPr>
        <w:spacing w:after="80" w:line="300" w:lineRule="auto"/>
      </w:pPr>
      <w:r>
        <w:rPr>
          <w:b/>
          <w:bCs/>
          <w:color w:val="1A2218"/>
        </w:rPr>
        <w:t xml:space="preserve">Délai de réponse : </w:t>
      </w:r>
      <w:r>
        <w:rPr>
          <w:color w:val="1A2218"/>
        </w:rPr>
        <w:t>48 heures ouvrées</w:t>
      </w:r>
    </w:p>
    <w:p w14:paraId="36B856F2" w14:textId="77777777" w:rsidR="00D51A33" w:rsidRDefault="00D84235">
      <w:pPr>
        <w:pStyle w:val="Titre2"/>
      </w:pPr>
      <w:bookmarkStart w:id="51" w:name="_Toc228093635"/>
      <w:r>
        <w:t>12.3 Suggestions et améliorations</w:t>
      </w:r>
      <w:bookmarkEnd w:id="51"/>
    </w:p>
    <w:p w14:paraId="58EC5E26" w14:textId="77777777" w:rsidR="00D51A33" w:rsidRDefault="00D84235">
      <w:pPr>
        <w:spacing w:after="120" w:line="320" w:lineRule="auto"/>
      </w:pPr>
      <w:r>
        <w:rPr>
          <w:color w:val="1A2218"/>
        </w:rPr>
        <w:t>AgriVision Pro évolue grâce à vos retours. Si vous avez une suggestion de fonctionnalité, un bug à signaler ou simplement un avis à partager, écrivez-nous à feedback@agri-vision-pro.com.</w:t>
      </w:r>
    </w:p>
    <w:p w14:paraId="7EE4C8A5" w14:textId="77777777" w:rsidR="00D51A33" w:rsidRDefault="00D84235">
      <w:pPr>
        <w:pStyle w:val="Titre2"/>
      </w:pPr>
      <w:bookmarkStart w:id="52" w:name="_Toc228093636"/>
      <w:r>
        <w:t>12.4 Mises à jour du guide</w:t>
      </w:r>
      <w:bookmarkEnd w:id="52"/>
    </w:p>
    <w:p w14:paraId="29F250E9" w14:textId="77777777" w:rsidR="00D51A33" w:rsidRDefault="00D84235">
      <w:pPr>
        <w:spacing w:after="120" w:line="320" w:lineRule="auto"/>
      </w:pPr>
      <w:r>
        <w:rPr>
          <w:color w:val="1A2218"/>
        </w:rPr>
        <w:t xml:space="preserve">Ce guide sera mis à jour régulièrement, à </w:t>
      </w:r>
      <w:r>
        <w:rPr>
          <w:color w:val="1A2218"/>
        </w:rPr>
        <w:t>chaque nouvelle version majeure d'AgriVision Pro. Vérifiez toujours que vous disposez de la dernière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1A33" w14:paraId="1CCB6994" w14:textId="77777777">
        <w:tblPrEx>
          <w:tblCellMar>
            <w:top w:w="0" w:type="dxa"/>
            <w:bottom w:w="0" w:type="dxa"/>
          </w:tblCellMar>
        </w:tblPrEx>
        <w:tc>
          <w:tcPr>
            <w:tcW w:w="9360" w:type="dxa"/>
            <w:tcBorders>
              <w:top w:val="single" w:sz="1" w:space="0" w:color="6A7D64"/>
              <w:left w:val="single" w:sz="24" w:space="0" w:color="6A7D64"/>
              <w:bottom w:val="single" w:sz="1" w:space="0" w:color="6A7D64"/>
              <w:right w:val="single" w:sz="1" w:space="0" w:color="6A7D64"/>
            </w:tcBorders>
            <w:shd w:val="clear" w:color="auto" w:fill="F8F4EE"/>
            <w:tcMar>
              <w:top w:w="200" w:type="dxa"/>
              <w:left w:w="280" w:type="dxa"/>
              <w:bottom w:w="200" w:type="dxa"/>
              <w:right w:w="280" w:type="dxa"/>
            </w:tcMar>
          </w:tcPr>
          <w:p w14:paraId="5016D4EF" w14:textId="77777777" w:rsidR="00D51A33" w:rsidRDefault="00D84235">
            <w:pPr>
              <w:spacing w:after="80"/>
            </w:pPr>
            <w:r>
              <w:rPr>
                <w:b/>
                <w:bCs/>
                <w:color w:val="6A7D64"/>
              </w:rPr>
              <w:t>Historique des versions</w:t>
            </w:r>
          </w:p>
          <w:p w14:paraId="16F3A9F2" w14:textId="77777777" w:rsidR="00D51A33" w:rsidRDefault="00D84235">
            <w:pPr>
              <w:spacing w:line="300" w:lineRule="auto"/>
            </w:pPr>
            <w:r>
              <w:rPr>
                <w:color w:val="1A2218"/>
                <w:sz w:val="21"/>
                <w:szCs w:val="21"/>
              </w:rPr>
              <w:t>v1.0.0 — Lancement initial · v1.1.0 — Module Diagnostic · v1.2.0 — Agroforesterie · v1.3.0 — Conseil IA Pro · v1.4.0 — Mod</w:t>
            </w:r>
            <w:r>
              <w:rPr>
                <w:color w:val="1A2218"/>
                <w:sz w:val="21"/>
                <w:szCs w:val="21"/>
              </w:rPr>
              <w:t>ule Récoltes (version actuelle)</w:t>
            </w:r>
          </w:p>
        </w:tc>
      </w:tr>
    </w:tbl>
    <w:p w14:paraId="429E233D" w14:textId="77777777" w:rsidR="00D51A33" w:rsidRDefault="00D51A33">
      <w:pPr>
        <w:spacing w:after="800"/>
      </w:pPr>
    </w:p>
    <w:p w14:paraId="47BAB825" w14:textId="77777777" w:rsidR="00D51A33" w:rsidRDefault="00D84235">
      <w:pPr>
        <w:spacing w:after="100"/>
        <w:jc w:val="center"/>
      </w:pPr>
      <w:r>
        <w:rPr>
          <w:i/>
          <w:iCs/>
          <w:color w:val="6A7D64"/>
          <w:sz w:val="24"/>
          <w:szCs w:val="24"/>
        </w:rPr>
        <w:t>Merci d'avoir choisi AgriVision Pro.</w:t>
      </w:r>
    </w:p>
    <w:p w14:paraId="61374D3D" w14:textId="77777777" w:rsidR="00D51A33" w:rsidRDefault="00D84235">
      <w:pPr>
        <w:spacing w:after="100"/>
        <w:jc w:val="center"/>
      </w:pPr>
      <w:r>
        <w:rPr>
          <w:b/>
          <w:bCs/>
          <w:i/>
          <w:iCs/>
          <w:color w:val="1A4231"/>
          <w:sz w:val="24"/>
          <w:szCs w:val="24"/>
        </w:rPr>
        <w:t>Ensemble, cultivons l'excellence du cacao africain.</w:t>
      </w:r>
    </w:p>
    <w:p w14:paraId="219B0949" w14:textId="77777777" w:rsidR="00D51A33" w:rsidRDefault="00D84235">
      <w:pPr>
        <w:jc w:val="center"/>
      </w:pPr>
      <w:proofErr w:type="gramStart"/>
      <w:r>
        <w:rPr>
          <w:sz w:val="48"/>
          <w:szCs w:val="48"/>
        </w:rPr>
        <w:t>🌱</w:t>
      </w:r>
      <w:proofErr w:type="gramEnd"/>
    </w:p>
    <w:sectPr w:rsidR="00D51A3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E652E" w14:textId="77777777" w:rsidR="00000000" w:rsidRDefault="00D84235">
      <w:r>
        <w:separator/>
      </w:r>
    </w:p>
  </w:endnote>
  <w:endnote w:type="continuationSeparator" w:id="0">
    <w:p w14:paraId="78D041A4" w14:textId="77777777" w:rsidR="00000000" w:rsidRDefault="00D84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A71A7" w14:textId="77777777" w:rsidR="00D51A33" w:rsidRDefault="00D84235">
    <w:pPr>
      <w:jc w:val="center"/>
    </w:pPr>
    <w:r>
      <w:rPr>
        <w:color w:val="6A7D64"/>
        <w:sz w:val="18"/>
        <w:szCs w:val="18"/>
      </w:rPr>
      <w:t xml:space="preserve">© 2026 IKAFFANAN LTD — AgriVision Pro    ·    Page </w:t>
    </w:r>
    <w:r>
      <w:rPr>
        <w:color w:val="6A7D64"/>
        <w:sz w:val="18"/>
        <w:szCs w:val="18"/>
      </w:rPr>
      <w:fldChar w:fldCharType="begin"/>
    </w:r>
    <w:r>
      <w:rPr>
        <w:color w:val="6A7D64"/>
        <w:sz w:val="18"/>
        <w:szCs w:val="18"/>
      </w:rPr>
      <w:instrText>PAGE</w:instrText>
    </w:r>
    <w:r>
      <w:rPr>
        <w:color w:val="6A7D64"/>
        <w:sz w:val="18"/>
        <w:szCs w:val="18"/>
      </w:rPr>
      <w:fldChar w:fldCharType="separate"/>
    </w:r>
    <w:r w:rsidR="009E5FD6">
      <w:rPr>
        <w:noProof/>
        <w:color w:val="6A7D64"/>
        <w:sz w:val="18"/>
        <w:szCs w:val="18"/>
      </w:rPr>
      <w:t>1</w:t>
    </w:r>
    <w:r>
      <w:rPr>
        <w:color w:val="6A7D64"/>
        <w:sz w:val="18"/>
        <w:szCs w:val="18"/>
      </w:rPr>
      <w:fldChar w:fldCharType="end"/>
    </w:r>
    <w:r>
      <w:rPr>
        <w:color w:val="6A7D64"/>
        <w:sz w:val="18"/>
        <w:szCs w:val="18"/>
      </w:rPr>
      <w:t xml:space="preserve"> / </w:t>
    </w:r>
    <w:r>
      <w:rPr>
        <w:color w:val="6A7D64"/>
        <w:sz w:val="18"/>
        <w:szCs w:val="18"/>
      </w:rPr>
      <w:fldChar w:fldCharType="begin"/>
    </w:r>
    <w:r>
      <w:rPr>
        <w:color w:val="6A7D64"/>
        <w:sz w:val="18"/>
        <w:szCs w:val="18"/>
      </w:rPr>
      <w:instrText>NUMPAGES</w:instrText>
    </w:r>
    <w:r>
      <w:rPr>
        <w:color w:val="6A7D64"/>
        <w:sz w:val="18"/>
        <w:szCs w:val="18"/>
      </w:rPr>
      <w:fldChar w:fldCharType="separate"/>
    </w:r>
    <w:r w:rsidR="009E5FD6">
      <w:rPr>
        <w:noProof/>
        <w:color w:val="6A7D64"/>
        <w:sz w:val="18"/>
        <w:szCs w:val="18"/>
      </w:rPr>
      <w:t>2</w:t>
    </w:r>
    <w:r>
      <w:rPr>
        <w:color w:val="6A7D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FED1E" w14:textId="77777777" w:rsidR="00000000" w:rsidRDefault="00D84235">
      <w:r>
        <w:separator/>
      </w:r>
    </w:p>
  </w:footnote>
  <w:footnote w:type="continuationSeparator" w:id="0">
    <w:p w14:paraId="48E88013" w14:textId="77777777" w:rsidR="00000000" w:rsidRDefault="00D84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D3C1" w14:textId="77777777" w:rsidR="00D51A33" w:rsidRDefault="00D84235">
    <w:pPr>
      <w:pBdr>
        <w:bottom w:val="single" w:sz="6" w:space="4" w:color="1A4231"/>
      </w:pBdr>
      <w:jc w:val="right"/>
    </w:pPr>
    <w:r>
      <w:rPr>
        <w:color w:val="6A7D64"/>
        <w:sz w:val="18"/>
        <w:szCs w:val="18"/>
      </w:rPr>
      <w:t>AgriVision Pro — Guide Utilisateur Client v1.4.0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E1CCD"/>
    <w:multiLevelType w:val="hybridMultilevel"/>
    <w:tmpl w:val="41C6C426"/>
    <w:lvl w:ilvl="0" w:tplc="6552709E">
      <w:start w:val="1"/>
      <w:numFmt w:val="decimal"/>
      <w:lvlText w:val="%1."/>
      <w:lvlJc w:val="left"/>
      <w:pPr>
        <w:ind w:left="720" w:hanging="360"/>
      </w:pPr>
    </w:lvl>
    <w:lvl w:ilvl="1" w:tplc="FD125B46">
      <w:numFmt w:val="decimal"/>
      <w:lvlText w:val=""/>
      <w:lvlJc w:val="left"/>
    </w:lvl>
    <w:lvl w:ilvl="2" w:tplc="23BA0B5C">
      <w:numFmt w:val="decimal"/>
      <w:lvlText w:val=""/>
      <w:lvlJc w:val="left"/>
    </w:lvl>
    <w:lvl w:ilvl="3" w:tplc="3F56540E">
      <w:numFmt w:val="decimal"/>
      <w:lvlText w:val=""/>
      <w:lvlJc w:val="left"/>
    </w:lvl>
    <w:lvl w:ilvl="4" w:tplc="3594E052">
      <w:numFmt w:val="decimal"/>
      <w:lvlText w:val=""/>
      <w:lvlJc w:val="left"/>
    </w:lvl>
    <w:lvl w:ilvl="5" w:tplc="46B851D2">
      <w:numFmt w:val="decimal"/>
      <w:lvlText w:val=""/>
      <w:lvlJc w:val="left"/>
    </w:lvl>
    <w:lvl w:ilvl="6" w:tplc="3E8AAF24">
      <w:numFmt w:val="decimal"/>
      <w:lvlText w:val=""/>
      <w:lvlJc w:val="left"/>
    </w:lvl>
    <w:lvl w:ilvl="7" w:tplc="75E42C6A">
      <w:numFmt w:val="decimal"/>
      <w:lvlText w:val=""/>
      <w:lvlJc w:val="left"/>
    </w:lvl>
    <w:lvl w:ilvl="8" w:tplc="59C070EE">
      <w:numFmt w:val="decimal"/>
      <w:lvlText w:val=""/>
      <w:lvlJc w:val="left"/>
    </w:lvl>
  </w:abstractNum>
  <w:abstractNum w:abstractNumId="1" w15:restartNumberingAfterBreak="0">
    <w:nsid w:val="3BCF21FA"/>
    <w:multiLevelType w:val="hybridMultilevel"/>
    <w:tmpl w:val="6B8A0B70"/>
    <w:lvl w:ilvl="0" w:tplc="2FD214E8">
      <w:start w:val="1"/>
      <w:numFmt w:val="bullet"/>
      <w:lvlText w:val="•"/>
      <w:lvlJc w:val="left"/>
      <w:pPr>
        <w:ind w:left="720" w:hanging="360"/>
      </w:pPr>
    </w:lvl>
    <w:lvl w:ilvl="1" w:tplc="5816D1E6">
      <w:numFmt w:val="decimal"/>
      <w:lvlText w:val=""/>
      <w:lvlJc w:val="left"/>
    </w:lvl>
    <w:lvl w:ilvl="2" w:tplc="1FFC81DC">
      <w:numFmt w:val="decimal"/>
      <w:lvlText w:val=""/>
      <w:lvlJc w:val="left"/>
    </w:lvl>
    <w:lvl w:ilvl="3" w:tplc="38A8E102">
      <w:numFmt w:val="decimal"/>
      <w:lvlText w:val=""/>
      <w:lvlJc w:val="left"/>
    </w:lvl>
    <w:lvl w:ilvl="4" w:tplc="A72CBF1A">
      <w:numFmt w:val="decimal"/>
      <w:lvlText w:val=""/>
      <w:lvlJc w:val="left"/>
    </w:lvl>
    <w:lvl w:ilvl="5" w:tplc="ED86E9BE">
      <w:numFmt w:val="decimal"/>
      <w:lvlText w:val=""/>
      <w:lvlJc w:val="left"/>
    </w:lvl>
    <w:lvl w:ilvl="6" w:tplc="C430F7A2">
      <w:numFmt w:val="decimal"/>
      <w:lvlText w:val=""/>
      <w:lvlJc w:val="left"/>
    </w:lvl>
    <w:lvl w:ilvl="7" w:tplc="8D743D28">
      <w:numFmt w:val="decimal"/>
      <w:lvlText w:val=""/>
      <w:lvlJc w:val="left"/>
    </w:lvl>
    <w:lvl w:ilvl="8" w:tplc="7228C348">
      <w:numFmt w:val="decimal"/>
      <w:lvlText w:val=""/>
      <w:lvlJc w:val="left"/>
    </w:lvl>
  </w:abstractNum>
  <w:abstractNum w:abstractNumId="2" w15:restartNumberingAfterBreak="0">
    <w:nsid w:val="7E887835"/>
    <w:multiLevelType w:val="hybridMultilevel"/>
    <w:tmpl w:val="9DEA931A"/>
    <w:lvl w:ilvl="0" w:tplc="CC706AA2">
      <w:start w:val="1"/>
      <w:numFmt w:val="bullet"/>
      <w:lvlText w:val="●"/>
      <w:lvlJc w:val="left"/>
      <w:pPr>
        <w:ind w:left="720" w:hanging="360"/>
      </w:pPr>
    </w:lvl>
    <w:lvl w:ilvl="1" w:tplc="23A0034A">
      <w:start w:val="1"/>
      <w:numFmt w:val="bullet"/>
      <w:lvlText w:val="○"/>
      <w:lvlJc w:val="left"/>
      <w:pPr>
        <w:ind w:left="1440" w:hanging="360"/>
      </w:pPr>
    </w:lvl>
    <w:lvl w:ilvl="2" w:tplc="66A2C6A4">
      <w:start w:val="1"/>
      <w:numFmt w:val="bullet"/>
      <w:lvlText w:val="■"/>
      <w:lvlJc w:val="left"/>
      <w:pPr>
        <w:ind w:left="2160" w:hanging="360"/>
      </w:pPr>
    </w:lvl>
    <w:lvl w:ilvl="3" w:tplc="F3B87F68">
      <w:start w:val="1"/>
      <w:numFmt w:val="bullet"/>
      <w:lvlText w:val="●"/>
      <w:lvlJc w:val="left"/>
      <w:pPr>
        <w:ind w:left="2880" w:hanging="360"/>
      </w:pPr>
    </w:lvl>
    <w:lvl w:ilvl="4" w:tplc="16AE993C">
      <w:start w:val="1"/>
      <w:numFmt w:val="bullet"/>
      <w:lvlText w:val="○"/>
      <w:lvlJc w:val="left"/>
      <w:pPr>
        <w:ind w:left="3600" w:hanging="360"/>
      </w:pPr>
    </w:lvl>
    <w:lvl w:ilvl="5" w:tplc="3FCA9A0C">
      <w:start w:val="1"/>
      <w:numFmt w:val="bullet"/>
      <w:lvlText w:val="■"/>
      <w:lvlJc w:val="left"/>
      <w:pPr>
        <w:ind w:left="4320" w:hanging="360"/>
      </w:pPr>
    </w:lvl>
    <w:lvl w:ilvl="6" w:tplc="33D84794">
      <w:start w:val="1"/>
      <w:numFmt w:val="bullet"/>
      <w:lvlText w:val="●"/>
      <w:lvlJc w:val="left"/>
      <w:pPr>
        <w:ind w:left="5040" w:hanging="360"/>
      </w:pPr>
    </w:lvl>
    <w:lvl w:ilvl="7" w:tplc="8500E86A">
      <w:start w:val="1"/>
      <w:numFmt w:val="bullet"/>
      <w:lvlText w:val="●"/>
      <w:lvlJc w:val="left"/>
      <w:pPr>
        <w:ind w:left="5760" w:hanging="360"/>
      </w:pPr>
    </w:lvl>
    <w:lvl w:ilvl="8" w:tplc="D974F52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A33"/>
    <w:rsid w:val="009E5FD6"/>
    <w:rsid w:val="00AB32E4"/>
    <w:rsid w:val="00D51A33"/>
    <w:rsid w:val="00D842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20E8"/>
  <w15:docId w15:val="{CFAD2FB7-8585-4097-BC2B-EDC7D223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A4231"/>
      <w:sz w:val="36"/>
      <w:szCs w:val="36"/>
    </w:rPr>
  </w:style>
  <w:style w:type="paragraph" w:styleId="Titre2">
    <w:name w:val="heading 2"/>
    <w:uiPriority w:val="9"/>
    <w:unhideWhenUsed/>
    <w:qFormat/>
    <w:pPr>
      <w:spacing w:before="320" w:after="160"/>
      <w:outlineLvl w:val="1"/>
    </w:pPr>
    <w:rPr>
      <w:b/>
      <w:bCs/>
      <w:color w:val="1A4231"/>
      <w:sz w:val="28"/>
      <w:szCs w:val="28"/>
    </w:rPr>
  </w:style>
  <w:style w:type="paragraph" w:styleId="Titre3">
    <w:name w:val="heading 3"/>
    <w:uiPriority w:val="9"/>
    <w:unhideWhenUsed/>
    <w:qFormat/>
    <w:pPr>
      <w:spacing w:before="240" w:after="120"/>
      <w:outlineLvl w:val="2"/>
    </w:pPr>
    <w:rPr>
      <w:b/>
      <w:bCs/>
      <w:color w:val="0C201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E5FD6"/>
    <w:pPr>
      <w:spacing w:after="100"/>
    </w:pPr>
  </w:style>
  <w:style w:type="paragraph" w:styleId="TM2">
    <w:name w:val="toc 2"/>
    <w:basedOn w:val="Normal"/>
    <w:next w:val="Normal"/>
    <w:autoRedefine/>
    <w:uiPriority w:val="39"/>
    <w:unhideWhenUsed/>
    <w:rsid w:val="009E5FD6"/>
    <w:pPr>
      <w:spacing w:after="100"/>
      <w:ind w:left="220"/>
    </w:pPr>
  </w:style>
  <w:style w:type="paragraph" w:styleId="TM3">
    <w:name w:val="toc 3"/>
    <w:basedOn w:val="Normal"/>
    <w:next w:val="Normal"/>
    <w:autoRedefine/>
    <w:uiPriority w:val="39"/>
    <w:unhideWhenUsed/>
    <w:rsid w:val="009E5F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4236</Words>
  <Characters>23302</Characters>
  <Application>Microsoft Office Word</Application>
  <DocSecurity>0</DocSecurity>
  <Lines>194</Lines>
  <Paragraphs>54</Paragraphs>
  <ScaleCrop>false</ScaleCrop>
  <Company/>
  <LinksUpToDate>false</LinksUpToDate>
  <CharactersWithSpaces>27484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Client v1.4.0</dc:title>
  <dc:creator>AgriVision Pro</dc:creator>
  <dc:description>Guide officiel d'utilisation de la plateforme AgriVision Pro</dc:description>
  <cp:lastModifiedBy>KAFFANAN YEO</cp:lastModifiedBy>
  <cp:revision>2</cp:revision>
  <dcterms:created xsi:type="dcterms:W3CDTF">2026-04-26T08:59:00Z</dcterms:created>
  <dcterms:modified xsi:type="dcterms:W3CDTF">2026-04-26T08:59:00Z</dcterms:modified>
</cp:coreProperties>
</file>