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0B" w:rsidRDefault="00EE1BE8">
      <w:pPr>
        <w:pStyle w:val="Body"/>
        <w:framePr w:wrap="auto" w:yAlign="inline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TUGAS BESAR</w:t>
      </w: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PENYIRAM TANAMAN OTOMATIS DENGAN </w:t>
      </w: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SUHU DAN SOIL MOISTURE SENSOR BERBASIS ARDUINO</w:t>
      </w: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2185670</wp:posOffset>
            </wp:positionH>
            <wp:positionV relativeFrom="line">
              <wp:posOffset>344170</wp:posOffset>
            </wp:positionV>
            <wp:extent cx="1735455" cy="2099945"/>
            <wp:effectExtent l="0" t="0" r="17145" b="14605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684" cy="209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Randi </w:t>
      </w:r>
      <w:proofErr w:type="spellStart"/>
      <w:r>
        <w:rPr>
          <w:rFonts w:ascii="Times New Roman" w:hAnsi="Times New Roman"/>
          <w:sz w:val="24"/>
          <w:szCs w:val="24"/>
        </w:rPr>
        <w:t>Farmana</w:t>
      </w:r>
      <w:proofErr w:type="spellEnd"/>
      <w:r>
        <w:rPr>
          <w:rFonts w:ascii="Times New Roman" w:hAnsi="Times New Roman"/>
          <w:sz w:val="24"/>
          <w:szCs w:val="24"/>
        </w:rPr>
        <w:t xml:space="preserve"> Putra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>.,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M.S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F2E0B" w:rsidRDefault="003F2E0B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F2E0B" w:rsidRDefault="00EE1BE8">
      <w:pPr>
        <w:pStyle w:val="Body"/>
        <w:framePr w:wrap="auto" w:yAlign="inline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oleh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292" w:tblpY="321"/>
        <w:tblOverlap w:val="never"/>
        <w:tblW w:w="5535" w:type="dxa"/>
        <w:tblLayout w:type="fixed"/>
        <w:tblLook w:val="04A0"/>
      </w:tblPr>
      <w:tblGrid>
        <w:gridCol w:w="3555"/>
        <w:gridCol w:w="1980"/>
      </w:tblGrid>
      <w:tr w:rsidR="003F2E0B"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F2E0B"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Septana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141160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06</w:t>
            </w:r>
          </w:p>
        </w:tc>
      </w:tr>
      <w:tr w:rsidR="003F2E0B">
        <w:trPr>
          <w:trHeight w:val="25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Teddy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1411616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</w:tr>
      <w:tr w:rsidR="003F2E0B"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Faizi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141160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</w:tr>
      <w:tr w:rsidR="003F2E0B"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Naufal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Heriansa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14116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110</w:t>
            </w:r>
          </w:p>
        </w:tc>
      </w:tr>
      <w:tr w:rsidR="003F2E0B"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Fazri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3F2E0B" w:rsidRDefault="00EE1BE8">
            <w:pPr>
              <w:pStyle w:val="Body"/>
              <w:framePr w:wrap="auto" w:yAlign="inlin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141161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3F2E0B" w:rsidRDefault="003F2E0B">
      <w:pPr>
        <w:pStyle w:val="Body"/>
        <w:framePr w:wrap="auto" w:yAlign="inlin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3F2E0B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STUDI TEKNIK INFORMATIKA</w:t>
      </w:r>
    </w:p>
    <w:p w:rsidR="003F2E0B" w:rsidRDefault="00EE1BE8">
      <w:pPr>
        <w:pStyle w:val="Body"/>
        <w:framePr w:wrap="auto" w:yAlign="inlin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INSTITUT TEKNOLOGI SUMATERA</w:t>
      </w:r>
    </w:p>
    <w:p w:rsidR="003F2E0B" w:rsidRDefault="00EE1BE8">
      <w:pPr>
        <w:pStyle w:val="Body"/>
        <w:framePr w:wrap="auto" w:yAlign="inlin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3F2E0B" w:rsidRDefault="003F2E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ind w:right="46"/>
      </w:pPr>
    </w:p>
    <w:p w:rsidR="003F2E0B" w:rsidRDefault="00EE1BE8">
      <w:pPr>
        <w:pStyle w:val="Heading1"/>
        <w:framePr w:h="13640" w:hRule="exact" w:wrap="around" w:hAnchor="text" w:y="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28777095"/>
      <w:r>
        <w:rPr>
          <w:rFonts w:ascii="Times New Roman" w:hAnsi="Times New Roman" w:cs="Times New Roman"/>
          <w:b/>
          <w:color w:val="auto"/>
          <w:sz w:val="28"/>
          <w:szCs w:val="28"/>
        </w:rPr>
        <w:t>DAFTAR ISI</w:t>
      </w:r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F2E0B" w:rsidRDefault="00EE1BE8">
      <w:pPr>
        <w:framePr w:h="13640" w:hRule="exact" w:wrap="around" w:hAnchor="text" w:y="1"/>
        <w:tabs>
          <w:tab w:val="left" w:pos="440"/>
          <w:tab w:val="right" w:leader="dot" w:pos="8505"/>
        </w:tabs>
        <w:ind w:leftChars="200" w:left="440" w:right="46"/>
        <w:rPr>
          <w:rFonts w:ascii="Times New Roman" w:hAnsi="Times New Roman" w:cs="Times New Roman"/>
          <w:sz w:val="24"/>
          <w:szCs w:val="24"/>
          <w:lang w:val="zh-C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ind w:left="370" w:right="46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37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ind w:left="370" w:right="46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right="46" w:firstLine="715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zh-CN"/>
        </w:rPr>
        <w:t>2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zh-CN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spacing w:after="304"/>
        <w:ind w:left="37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LANDASAN TEORI DAN METODOLOGI </w:t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Landasan Teori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Metodologi Penelitian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zh-CN"/>
        </w:rPr>
        <w:tab/>
      </w: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spacing w:after="304"/>
        <w:ind w:left="370" w:right="46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spacing w:after="304"/>
        <w:ind w:left="37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DAN PEMBAHASAN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Penjelasan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zh-CN"/>
        </w:rPr>
        <w:t>Kelebihan dan Kekurangan Aplikasi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3F2E0B">
      <w:pPr>
        <w:framePr w:h="13640" w:hRule="exact" w:wrap="around" w:hAnchor="text" w:y="1"/>
        <w:tabs>
          <w:tab w:val="right" w:leader="dot" w:pos="8505"/>
        </w:tabs>
        <w:spacing w:after="304"/>
        <w:ind w:left="370" w:right="46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spacing w:after="304"/>
        <w:ind w:left="370"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  <w:lang w:val="zh-CN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KESIMPULAN </w:t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EE1BE8">
      <w:pPr>
        <w:framePr w:h="13640" w:hRule="exact" w:wrap="around" w:hAnchor="text" w:y="1"/>
        <w:tabs>
          <w:tab w:val="right" w:leader="dot" w:pos="8505"/>
        </w:tabs>
        <w:ind w:left="715" w:right="46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Saran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E0B" w:rsidRDefault="003F2E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EE1BE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 I</w:t>
      </w:r>
    </w:p>
    <w:p w:rsidR="003F2E0B" w:rsidRDefault="00EE1BE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:rsidR="003F2E0B" w:rsidRDefault="003F2E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F2E0B" w:rsidRDefault="00EE1BE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Latar Belakang</w:t>
      </w:r>
    </w:p>
    <w:p w:rsidR="003F2E0B" w:rsidRDefault="00EE1BE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</w:t>
      </w:r>
      <w:r>
        <w:rPr>
          <w:rFonts w:ascii="Times New Roman" w:eastAsia="Times New Roman" w:hAnsi="Times New Roman"/>
          <w:sz w:val="24"/>
          <w:szCs w:val="24"/>
        </w:rPr>
        <w:t>uga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inovasi-inovasi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dekade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</w:t>
      </w:r>
      <w:r>
        <w:rPr>
          <w:rFonts w:ascii="Times New Roman" w:eastAsia="Times New Roman" w:hAnsi="Times New Roman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berinovasi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terkecuali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kebun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F2E0B" w:rsidRDefault="00EE1BE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smart garden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nutrisi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kebutuhan-kebutuhannya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penyiraman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Berbi</w:t>
      </w:r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menyiram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anjurkan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menyiram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menyiram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F2E0B" w:rsidRDefault="00EE1BE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  <w:sectPr w:rsidR="003F2E0B">
          <w:pgSz w:w="11900" w:h="16840"/>
          <w:pgMar w:top="1440" w:right="1440" w:bottom="595" w:left="1440" w:header="0" w:footer="0" w:gutter="0"/>
          <w:cols w:space="425"/>
          <w:docGrid w:linePitch="360"/>
        </w:sectPr>
      </w:pPr>
      <w:r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kadar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dimusim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kemarau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penyiraman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penyiraman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diperlukanlah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menyiram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</w:t>
      </w:r>
      <w:r>
        <w:rPr>
          <w:rFonts w:ascii="Times New Roman" w:eastAsia="Times New Roman" w:hAnsi="Times New Roman"/>
          <w:sz w:val="24"/>
          <w:szCs w:val="24"/>
        </w:rPr>
        <w:t>anaman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3F2E0B" w:rsidRDefault="003F2E0B">
      <w:pPr>
        <w:pStyle w:val="Default"/>
        <w:spacing w:line="360" w:lineRule="auto"/>
        <w:jc w:val="both"/>
      </w:pPr>
    </w:p>
    <w:p w:rsidR="003F2E0B" w:rsidRDefault="00EE1BE8">
      <w:pPr>
        <w:pStyle w:val="Default"/>
        <w:spacing w:line="360" w:lineRule="auto"/>
        <w:ind w:left="810" w:hanging="45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1.2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Rumusan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Masalah</w:t>
      </w:r>
      <w:proofErr w:type="spellEnd"/>
    </w:p>
    <w:p w:rsidR="003F2E0B" w:rsidRDefault="00EE1BE8">
      <w:pPr>
        <w:pStyle w:val="Default"/>
        <w:spacing w:line="360" w:lineRule="auto"/>
        <w:ind w:leftChars="400" w:left="1115" w:hanging="235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3F2E0B" w:rsidRDefault="00EE1BE8">
      <w:pPr>
        <w:numPr>
          <w:ilvl w:val="0"/>
          <w:numId w:val="1"/>
        </w:numPr>
        <w:spacing w:line="360" w:lineRule="auto"/>
        <w:ind w:leftChars="400" w:left="1115" w:hanging="235"/>
        <w:rPr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sensor </w:t>
      </w:r>
      <w:r>
        <w:rPr>
          <w:rFonts w:ascii="Times New Roman" w:hAnsi="Times New Roman" w:cs="Times New Roman"/>
          <w:i/>
          <w:iCs/>
          <w:sz w:val="24"/>
          <w:szCs w:val="24"/>
        </w:rPr>
        <w:t>soil moisture</w:t>
      </w:r>
    </w:p>
    <w:p w:rsidR="003F2E0B" w:rsidRDefault="00EE1BE8">
      <w:pPr>
        <w:numPr>
          <w:ilvl w:val="0"/>
          <w:numId w:val="1"/>
        </w:numPr>
        <w:spacing w:line="360" w:lineRule="auto"/>
        <w:ind w:leftChars="400" w:left="1115" w:hanging="235"/>
        <w:rPr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sensor </w:t>
      </w:r>
      <w:r>
        <w:rPr>
          <w:rFonts w:ascii="Times New Roman" w:hAnsi="Times New Roman" w:cs="Times New Roman"/>
          <w:sz w:val="24"/>
          <w:szCs w:val="24"/>
        </w:rPr>
        <w:t>DHT11</w:t>
      </w:r>
    </w:p>
    <w:p w:rsidR="003F2E0B" w:rsidRDefault="00EE1BE8">
      <w:pPr>
        <w:numPr>
          <w:ilvl w:val="0"/>
          <w:numId w:val="1"/>
        </w:numPr>
        <w:spacing w:line="360" w:lineRule="auto"/>
        <w:ind w:leftChars="400" w:left="1115" w:hanging="235"/>
        <w:rPr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3F2E0B" w:rsidRDefault="00EE1BE8">
      <w:pPr>
        <w:pStyle w:val="Default"/>
        <w:spacing w:line="360" w:lineRule="auto"/>
        <w:ind w:left="810" w:hanging="450"/>
        <w:jc w:val="both"/>
        <w:rPr>
          <w:lang w:val="en-US"/>
        </w:rPr>
      </w:pPr>
      <w:r>
        <w:rPr>
          <w:lang w:val="en-US"/>
        </w:rPr>
        <w:tab/>
      </w:r>
    </w:p>
    <w:p w:rsidR="003F2E0B" w:rsidRDefault="003F2E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F2E0B" w:rsidRDefault="00EE1BE8">
      <w:pPr>
        <w:pStyle w:val="Default"/>
        <w:spacing w:line="360" w:lineRule="auto"/>
        <w:ind w:left="810" w:hanging="450"/>
        <w:jc w:val="both"/>
        <w:rPr>
          <w:lang w:val="en-US"/>
        </w:rPr>
      </w:pPr>
      <w:r>
        <w:rPr>
          <w:b/>
          <w:bCs/>
          <w:lang w:val="en-US"/>
        </w:rPr>
        <w:t>1.3</w:t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Tujuan</w:t>
      </w:r>
      <w:proofErr w:type="spellEnd"/>
    </w:p>
    <w:p w:rsidR="003F2E0B" w:rsidRDefault="00EE1BE8">
      <w:pPr>
        <w:pStyle w:val="Default"/>
        <w:spacing w:line="360" w:lineRule="auto"/>
        <w:ind w:left="88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3F2E0B" w:rsidRDefault="00EE1BE8">
      <w:pPr>
        <w:numPr>
          <w:ilvl w:val="0"/>
          <w:numId w:val="2"/>
        </w:numPr>
        <w:spacing w:line="360" w:lineRule="auto"/>
        <w:ind w:leftChars="400" w:left="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2E0B" w:rsidRDefault="00EE1BE8">
      <w:pPr>
        <w:numPr>
          <w:ilvl w:val="0"/>
          <w:numId w:val="2"/>
        </w:numPr>
        <w:spacing w:line="360" w:lineRule="auto"/>
        <w:ind w:leftChars="400" w:left="8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soil moisture.</w:t>
      </w:r>
    </w:p>
    <w:p w:rsidR="003F2E0B" w:rsidRDefault="00EE1BE8">
      <w:pPr>
        <w:numPr>
          <w:ilvl w:val="0"/>
          <w:numId w:val="2"/>
        </w:numPr>
        <w:spacing w:line="360" w:lineRule="auto"/>
        <w:ind w:leftChars="400" w:left="8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2E0B" w:rsidRDefault="00EE1BE8">
      <w:pPr>
        <w:numPr>
          <w:ilvl w:val="0"/>
          <w:numId w:val="2"/>
        </w:numPr>
        <w:spacing w:line="360" w:lineRule="auto"/>
        <w:ind w:leftChars="400" w:left="8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Embedded System</w:t>
      </w:r>
    </w:p>
    <w:p w:rsidR="003F2E0B" w:rsidRDefault="003F2E0B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EE1BE8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 II</w:t>
      </w:r>
    </w:p>
    <w:p w:rsidR="003F2E0B" w:rsidRDefault="00EE1BE8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LANDASAN TEORI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METODOLOGI</w:t>
      </w:r>
    </w:p>
    <w:p w:rsidR="003F2E0B" w:rsidRDefault="00EE1BE8">
      <w:pPr>
        <w:pStyle w:val="ListParagraph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3F2E0B" w:rsidRDefault="00EE1BE8">
      <w:pPr>
        <w:pStyle w:val="ListParagraph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platform </w:t>
      </w:r>
      <w:r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open-source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elektronik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keras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membaca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input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menjadikan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output.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Wiring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IDE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Processing.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rduino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lahir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Ivrea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Interaction Design Institute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alat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purwarupa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ditujukan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siswa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tanpa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belakang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elektronika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proofErr w:type="gramEnd"/>
    </w:p>
    <w:p w:rsidR="003F2E0B" w:rsidRDefault="00EE1BE8">
      <w:pPr>
        <w:pStyle w:val="ListParagraph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Sensor </w:t>
      </w:r>
      <w:r>
        <w:rPr>
          <w:rFonts w:ascii="Times New Roman" w:hAnsi="Times New Roman" w:cs="Times New Roman"/>
          <w:i/>
          <w:iCs/>
          <w:sz w:val="24"/>
          <w:szCs w:val="24"/>
        </w:rPr>
        <w:t>Soil Moisture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  <w:proofErr w:type="gramEnd"/>
    </w:p>
    <w:p w:rsidR="003F2E0B" w:rsidRDefault="00EE1BE8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2E0B" w:rsidRDefault="00EE1BE8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elektromagnetyang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3F2E0B" w:rsidRDefault="00EE1BE8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Research Based Learning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tabs>
          <w:tab w:val="left" w:pos="6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pStyle w:val="Default"/>
        <w:spacing w:line="360" w:lineRule="auto"/>
        <w:jc w:val="both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>2.3</w:t>
      </w:r>
      <w:r>
        <w:rPr>
          <w:color w:val="auto"/>
          <w:lang w:val="en-US"/>
        </w:rPr>
        <w:tab/>
      </w:r>
      <w:proofErr w:type="spellStart"/>
      <w:r>
        <w:rPr>
          <w:color w:val="auto"/>
          <w:lang w:val="en-US"/>
        </w:rPr>
        <w:t>Rancangan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Anggaran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Biaya</w:t>
      </w:r>
      <w:proofErr w:type="spellEnd"/>
    </w:p>
    <w:p w:rsidR="003F2E0B" w:rsidRDefault="00EE1BE8">
      <w:pPr>
        <w:pStyle w:val="Default"/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color w:val="auto"/>
          <w:lang w:val="en-US"/>
        </w:rPr>
        <w:t>Berikut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ini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merupakan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biaya</w:t>
      </w:r>
      <w:proofErr w:type="spellEnd"/>
      <w:r>
        <w:rPr>
          <w:color w:val="auto"/>
          <w:lang w:val="en-US"/>
        </w:rPr>
        <w:t xml:space="preserve"> yang </w:t>
      </w:r>
      <w:proofErr w:type="spellStart"/>
      <w:r>
        <w:rPr>
          <w:color w:val="auto"/>
          <w:lang w:val="en-US"/>
        </w:rPr>
        <w:t>diperlukan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untuk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membuat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alat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penyiram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otomatis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berbasis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Arduino</w:t>
      </w:r>
      <w:proofErr w:type="spellEnd"/>
    </w:p>
    <w:tbl>
      <w:tblPr>
        <w:tblpPr w:leftFromText="180" w:rightFromText="180" w:vertAnchor="text" w:horzAnchor="page" w:tblpX="2110" w:tblpY="504"/>
        <w:tblOverlap w:val="never"/>
        <w:tblW w:w="7888" w:type="dxa"/>
        <w:tblLayout w:type="fixed"/>
        <w:tblLook w:val="04A0"/>
      </w:tblPr>
      <w:tblGrid>
        <w:gridCol w:w="925"/>
        <w:gridCol w:w="2932"/>
        <w:gridCol w:w="1775"/>
        <w:gridCol w:w="2256"/>
      </w:tblGrid>
      <w:tr w:rsidR="003F2E0B">
        <w:trPr>
          <w:trHeight w:val="405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Barang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Jumlah</w:t>
            </w:r>
            <w:proofErr w:type="spellEnd"/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Harga</w:t>
            </w:r>
            <w:proofErr w:type="spellEnd"/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Arduino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Sensor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DHT11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3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Sensor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Soil Moisture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20.0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Sensor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Getar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SW420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Gempa</w:t>
            </w:r>
            <w:proofErr w:type="spellEnd"/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12.000,-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Mini Water Pump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.0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Display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LCD 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r w:rsidR="00E27F7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Relay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20</w:t>
            </w:r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8.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Kabel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Jumper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Pak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75.000,-</w:t>
            </w:r>
          </w:p>
        </w:tc>
      </w:tr>
      <w:tr w:rsidR="003F2E0B">
        <w:trPr>
          <w:trHeight w:val="405"/>
        </w:trPr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9.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Breadboard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Buah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</w:t>
            </w:r>
            <w:proofErr w:type="spellEnd"/>
            <w:r w:rsidR="00EE1BE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12.000,-</w:t>
            </w:r>
          </w:p>
        </w:tc>
      </w:tr>
      <w:tr w:rsidR="003F2E0B">
        <w:trPr>
          <w:trHeight w:val="405"/>
        </w:trPr>
        <w:tc>
          <w:tcPr>
            <w:tcW w:w="5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F2E0B" w:rsidRDefault="00EE1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JUMLAH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2E0B" w:rsidRDefault="00E7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Rp.</w:t>
            </w:r>
            <w:r w:rsidR="00763F1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</w:t>
            </w:r>
            <w:r w:rsidR="00E27F7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8</w:t>
            </w:r>
            <w:r w:rsidR="00763F1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6.000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,-</w:t>
            </w:r>
          </w:p>
        </w:tc>
      </w:tr>
    </w:tbl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F2E0B" w:rsidRDefault="00EE1BE8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 III</w:t>
      </w:r>
    </w:p>
    <w:p w:rsidR="003F2E0B" w:rsidRDefault="00EE1BE8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DAN PEMBAHASAN</w:t>
      </w:r>
    </w:p>
    <w:p w:rsidR="003F2E0B" w:rsidRDefault="003F2E0B">
      <w:pPr>
        <w:tabs>
          <w:tab w:val="left" w:pos="46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3.1 Penjelasan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soil moisture sensor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DHT11</w:t>
      </w:r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E0B" w:rsidRDefault="003F2E0B">
      <w:pPr>
        <w:pStyle w:val="Default"/>
        <w:spacing w:line="360" w:lineRule="auto"/>
        <w:ind w:left="360"/>
        <w:jc w:val="both"/>
        <w:rPr>
          <w:lang w:val="en-US"/>
        </w:rPr>
      </w:pPr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Kekurangan dan Kelebihan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:-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LCD</w:t>
      </w:r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3F2E0B" w:rsidRDefault="003F2E0B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:-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:rsidR="003F2E0B" w:rsidRDefault="00EE1BE8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3F2E0B" w:rsidRDefault="003F2E0B">
      <w:pPr>
        <w:pStyle w:val="ListParagraph"/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3F2E0B" w:rsidRDefault="00EE1BE8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Source Code</w:t>
      </w:r>
    </w:p>
    <w:p w:rsidR="00C41939" w:rsidRDefault="00C41939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306.75pt">
            <v:imagedata r:id="rId10" o:title="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8pt;height:300pt">
            <v:imagedata r:id="rId11" o:title="2"/>
          </v:shape>
        </w:pict>
      </w:r>
    </w:p>
    <w:p w:rsidR="008E4AFA" w:rsidRDefault="008E4AFA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97pt;height:267pt">
            <v:imagedata r:id="rId12" o:title="3"/>
          </v:shape>
        </w:pict>
      </w:r>
    </w:p>
    <w:p w:rsidR="003F2E0B" w:rsidRDefault="003F2E0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spacing w:line="360" w:lineRule="auto"/>
        <w:ind w:left="851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spacing w:line="360" w:lineRule="auto"/>
        <w:ind w:left="851" w:hanging="567"/>
        <w:jc w:val="center"/>
        <w:rPr>
          <w:rFonts w:ascii="Times New Roman" w:hAnsi="Times New Roman" w:cs="Times New Roman"/>
          <w:sz w:val="24"/>
          <w:szCs w:val="24"/>
        </w:rPr>
      </w:pPr>
    </w:p>
    <w:p w:rsidR="003F2E0B" w:rsidRDefault="003F2E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4AFA" w:rsidRDefault="008E4A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F2E0B" w:rsidRDefault="00EE1B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 xml:space="preserve">BAB  IV  </w:t>
      </w:r>
    </w:p>
    <w:p w:rsidR="003F2E0B" w:rsidRDefault="00EE1B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 DAN SARAN</w:t>
      </w: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F2E0B" w:rsidRDefault="00EE1BE8">
      <w:pPr>
        <w:pStyle w:val="ListParagraph"/>
        <w:numPr>
          <w:ilvl w:val="1"/>
          <w:numId w:val="3"/>
        </w:numPr>
        <w:spacing w:after="12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Kesimpulan</w:t>
      </w:r>
    </w:p>
    <w:p w:rsidR="003F2E0B" w:rsidRDefault="00EE1BE8">
      <w:pPr>
        <w:pStyle w:val="ListParagraph"/>
        <w:spacing w:after="12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zh-CN"/>
        </w:rPr>
        <w:t>Kesimpulan yang kami dapatkan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Kelembaban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tumbuhan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kelembaban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</w:t>
      </w:r>
      <w:r>
        <w:rPr>
          <w:rFonts w:ascii="Times New Roman" w:hAnsi="Times New Roman" w:cs="Times New Roman"/>
          <w:sz w:val="24"/>
        </w:rPr>
        <w:t>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r>
        <w:rPr>
          <w:rFonts w:ascii="Times New Roman" w:hAnsi="Times New Roman" w:cs="Times New Roman"/>
          <w:i/>
          <w:iCs/>
          <w:sz w:val="24"/>
        </w:rPr>
        <w:t>soil moisture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DHT11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F2E0B" w:rsidRDefault="003F2E0B">
      <w:pPr>
        <w:spacing w:after="12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p w:rsidR="003F2E0B" w:rsidRDefault="00EE1BE8">
      <w:pPr>
        <w:pStyle w:val="ListParagraph"/>
        <w:numPr>
          <w:ilvl w:val="1"/>
          <w:numId w:val="3"/>
        </w:numPr>
        <w:spacing w:after="12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Saran</w:t>
      </w:r>
    </w:p>
    <w:p w:rsidR="003F2E0B" w:rsidRDefault="00EE1BE8">
      <w:pPr>
        <w:spacing w:line="360" w:lineRule="auto"/>
        <w:ind w:left="567" w:firstLine="426"/>
        <w:jc w:val="both"/>
        <w:rPr>
          <w:rFonts w:ascii="Times New Roman" w:eastAsiaTheme="majorEastAsia" w:hAnsi="Times New Roman" w:cs="Times New Roman"/>
          <w:sz w:val="24"/>
          <w:szCs w:val="32"/>
        </w:rPr>
      </w:pPr>
      <w:r>
        <w:rPr>
          <w:rFonts w:ascii="Times New Roman" w:eastAsiaTheme="majorEastAsia" w:hAnsi="Times New Roman" w:cs="Times New Roman"/>
          <w:sz w:val="24"/>
          <w:szCs w:val="32"/>
          <w:lang w:val="zh-CN"/>
        </w:rPr>
        <w:t xml:space="preserve">Dengan adanya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alat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  <w:lang w:val="zh-CN"/>
        </w:rPr>
        <w:t xml:space="preserve"> yang kami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  <w:lang w:val="zh-CN"/>
        </w:rPr>
        <w:t xml:space="preserve">, kami mengharapkan </w:t>
      </w:r>
      <w:r>
        <w:rPr>
          <w:rFonts w:ascii="Times New Roman" w:eastAsiaTheme="majorEastAsia" w:hAnsi="Times New Roman" w:cs="Times New Roman"/>
          <w:sz w:val="24"/>
          <w:szCs w:val="32"/>
        </w:rPr>
        <w:t xml:space="preserve">agar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alat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bisa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dikembangkan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lanjut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agar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diimpementasikan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32"/>
        </w:rPr>
        <w:t>baik</w:t>
      </w:r>
      <w:proofErr w:type="spellEnd"/>
      <w:r>
        <w:rPr>
          <w:rFonts w:ascii="Times New Roman" w:eastAsiaTheme="majorEastAsia" w:hAnsi="Times New Roman" w:cs="Times New Roman"/>
          <w:sz w:val="24"/>
          <w:szCs w:val="32"/>
          <w:lang w:val="zh-CN"/>
        </w:rPr>
        <w:t>.</w:t>
      </w:r>
    </w:p>
    <w:p w:rsidR="003F2E0B" w:rsidRDefault="003F2E0B">
      <w:pPr>
        <w:pStyle w:val="ListParagraph"/>
        <w:spacing w:after="120" w:line="360" w:lineRule="auto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pStyle w:val="ListParagraph"/>
        <w:spacing w:after="120" w:line="360" w:lineRule="auto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E4AFA" w:rsidRDefault="008E4AFA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E4AFA" w:rsidRDefault="008E4AFA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3F2E0B" w:rsidRDefault="00EE1BE8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BAB V</w:t>
      </w:r>
    </w:p>
    <w:p w:rsidR="003F2E0B" w:rsidRDefault="00EE1BE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DAFTAR PUSTAKA</w:t>
      </w:r>
    </w:p>
    <w:p w:rsidR="003F2E0B" w:rsidRDefault="00EE1BE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https://www.arduino.cc/en/Guide/Introduction</w:t>
      </w: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F2E0B" w:rsidRDefault="003F2E0B">
      <w:pPr>
        <w:spacing w:line="360" w:lineRule="auto"/>
        <w:ind w:left="851" w:hanging="567"/>
        <w:jc w:val="center"/>
        <w:rPr>
          <w:rFonts w:ascii="Times New Roman" w:hAnsi="Times New Roman" w:cs="Times New Roman"/>
          <w:sz w:val="24"/>
          <w:szCs w:val="24"/>
        </w:rPr>
      </w:pPr>
    </w:p>
    <w:sectPr w:rsidR="003F2E0B" w:rsidSect="003F2E0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BE8" w:rsidRDefault="00EE1BE8" w:rsidP="003F2E0B">
      <w:pPr>
        <w:spacing w:after="0" w:line="240" w:lineRule="auto"/>
      </w:pPr>
      <w:r>
        <w:separator/>
      </w:r>
    </w:p>
  </w:endnote>
  <w:endnote w:type="continuationSeparator" w:id="0">
    <w:p w:rsidR="00EE1BE8" w:rsidRDefault="00EE1BE8" w:rsidP="003F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ppliMincho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9720124"/>
    </w:sdtPr>
    <w:sdtContent>
      <w:p w:rsidR="003F2E0B" w:rsidRDefault="003F2E0B">
        <w:pPr>
          <w:pStyle w:val="Footer"/>
          <w:jc w:val="right"/>
        </w:pPr>
      </w:p>
      <w:p w:rsidR="003F2E0B" w:rsidRDefault="003F2E0B">
        <w:pPr>
          <w:pStyle w:val="Footer"/>
          <w:jc w:val="right"/>
        </w:pPr>
        <w:r>
          <w:fldChar w:fldCharType="begin"/>
        </w:r>
        <w:r w:rsidR="00EE1BE8">
          <w:instrText xml:space="preserve"> PAGE   \* MERGEFORMAT </w:instrText>
        </w:r>
        <w:r>
          <w:fldChar w:fldCharType="separate"/>
        </w:r>
        <w:r w:rsidR="00E27F7B">
          <w:rPr>
            <w:noProof/>
          </w:rPr>
          <w:t>11</w:t>
        </w:r>
        <w:r>
          <w:fldChar w:fldCharType="end"/>
        </w:r>
      </w:p>
    </w:sdtContent>
  </w:sdt>
  <w:p w:rsidR="003F2E0B" w:rsidRDefault="003F2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BE8" w:rsidRDefault="00EE1BE8" w:rsidP="003F2E0B">
      <w:pPr>
        <w:spacing w:after="0" w:line="240" w:lineRule="auto"/>
      </w:pPr>
      <w:r>
        <w:separator/>
      </w:r>
    </w:p>
  </w:footnote>
  <w:footnote w:type="continuationSeparator" w:id="0">
    <w:p w:rsidR="00EE1BE8" w:rsidRDefault="00EE1BE8" w:rsidP="003F2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3EE5A5"/>
    <w:multiLevelType w:val="singleLevel"/>
    <w:tmpl w:val="DE3EE5A5"/>
    <w:lvl w:ilvl="0">
      <w:start w:val="1"/>
      <w:numFmt w:val="lowerLetter"/>
      <w:lvlText w:val="%1."/>
      <w:lvlJc w:val="left"/>
    </w:lvl>
  </w:abstractNum>
  <w:abstractNum w:abstractNumId="1">
    <w:nsid w:val="05CA4DCD"/>
    <w:multiLevelType w:val="multilevel"/>
    <w:tmpl w:val="05CA4DCD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6123950"/>
    <w:multiLevelType w:val="singleLevel"/>
    <w:tmpl w:val="56123950"/>
    <w:lvl w:ilvl="0">
      <w:start w:val="1"/>
      <w:numFmt w:val="lowerLetter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</w:compat>
  <w:rsids>
    <w:rsidRoot w:val="000A20E1"/>
    <w:rsid w:val="0000363C"/>
    <w:rsid w:val="00006545"/>
    <w:rsid w:val="00030F87"/>
    <w:rsid w:val="00042F6A"/>
    <w:rsid w:val="00045240"/>
    <w:rsid w:val="00053000"/>
    <w:rsid w:val="00076709"/>
    <w:rsid w:val="00085649"/>
    <w:rsid w:val="000958CD"/>
    <w:rsid w:val="000A20E1"/>
    <w:rsid w:val="001049B3"/>
    <w:rsid w:val="001166B9"/>
    <w:rsid w:val="00121588"/>
    <w:rsid w:val="001228C1"/>
    <w:rsid w:val="0014748D"/>
    <w:rsid w:val="0016745B"/>
    <w:rsid w:val="00171287"/>
    <w:rsid w:val="001B2B43"/>
    <w:rsid w:val="001C61F4"/>
    <w:rsid w:val="00211991"/>
    <w:rsid w:val="00214BF1"/>
    <w:rsid w:val="002326F1"/>
    <w:rsid w:val="003037F8"/>
    <w:rsid w:val="0031598C"/>
    <w:rsid w:val="00340453"/>
    <w:rsid w:val="00352B89"/>
    <w:rsid w:val="00361469"/>
    <w:rsid w:val="00375761"/>
    <w:rsid w:val="003A6BC3"/>
    <w:rsid w:val="003B2D57"/>
    <w:rsid w:val="003C458B"/>
    <w:rsid w:val="003E1920"/>
    <w:rsid w:val="003F2E0B"/>
    <w:rsid w:val="0041498E"/>
    <w:rsid w:val="0043080D"/>
    <w:rsid w:val="00456832"/>
    <w:rsid w:val="00467EA2"/>
    <w:rsid w:val="00474DF9"/>
    <w:rsid w:val="00484569"/>
    <w:rsid w:val="00486C41"/>
    <w:rsid w:val="004901F0"/>
    <w:rsid w:val="0049021F"/>
    <w:rsid w:val="00493614"/>
    <w:rsid w:val="00541E1E"/>
    <w:rsid w:val="0054528F"/>
    <w:rsid w:val="005660DE"/>
    <w:rsid w:val="005661CC"/>
    <w:rsid w:val="005B234A"/>
    <w:rsid w:val="005C32D3"/>
    <w:rsid w:val="005E2650"/>
    <w:rsid w:val="005F5C9A"/>
    <w:rsid w:val="0064710A"/>
    <w:rsid w:val="00647B66"/>
    <w:rsid w:val="00655160"/>
    <w:rsid w:val="0065604F"/>
    <w:rsid w:val="00660F9B"/>
    <w:rsid w:val="00677729"/>
    <w:rsid w:val="006B2366"/>
    <w:rsid w:val="006C130B"/>
    <w:rsid w:val="006D40BC"/>
    <w:rsid w:val="00702FE0"/>
    <w:rsid w:val="00710913"/>
    <w:rsid w:val="00720606"/>
    <w:rsid w:val="00754FD1"/>
    <w:rsid w:val="00760B80"/>
    <w:rsid w:val="00763F19"/>
    <w:rsid w:val="007A6728"/>
    <w:rsid w:val="007B1863"/>
    <w:rsid w:val="007D53B6"/>
    <w:rsid w:val="007D613D"/>
    <w:rsid w:val="00841BF9"/>
    <w:rsid w:val="00857563"/>
    <w:rsid w:val="008802F2"/>
    <w:rsid w:val="008E4AFA"/>
    <w:rsid w:val="00927479"/>
    <w:rsid w:val="00940304"/>
    <w:rsid w:val="00951E41"/>
    <w:rsid w:val="009604B6"/>
    <w:rsid w:val="00967550"/>
    <w:rsid w:val="00987E00"/>
    <w:rsid w:val="009C7FEC"/>
    <w:rsid w:val="009D4F07"/>
    <w:rsid w:val="00A616F0"/>
    <w:rsid w:val="00A63418"/>
    <w:rsid w:val="00A74CE4"/>
    <w:rsid w:val="00A756E8"/>
    <w:rsid w:val="00AB26DA"/>
    <w:rsid w:val="00AB45BD"/>
    <w:rsid w:val="00AC641D"/>
    <w:rsid w:val="00AF5C19"/>
    <w:rsid w:val="00B102BC"/>
    <w:rsid w:val="00B15D1F"/>
    <w:rsid w:val="00B17765"/>
    <w:rsid w:val="00B5114E"/>
    <w:rsid w:val="00B72FCD"/>
    <w:rsid w:val="00BB7080"/>
    <w:rsid w:val="00BC52FB"/>
    <w:rsid w:val="00BE4CFC"/>
    <w:rsid w:val="00BE7B60"/>
    <w:rsid w:val="00BF09E5"/>
    <w:rsid w:val="00BF1164"/>
    <w:rsid w:val="00C00EBC"/>
    <w:rsid w:val="00C247E4"/>
    <w:rsid w:val="00C325ED"/>
    <w:rsid w:val="00C35229"/>
    <w:rsid w:val="00C4104F"/>
    <w:rsid w:val="00C41939"/>
    <w:rsid w:val="00C962A5"/>
    <w:rsid w:val="00CD11D5"/>
    <w:rsid w:val="00CE534B"/>
    <w:rsid w:val="00CF03DC"/>
    <w:rsid w:val="00D07D73"/>
    <w:rsid w:val="00D22782"/>
    <w:rsid w:val="00D32D27"/>
    <w:rsid w:val="00D3431B"/>
    <w:rsid w:val="00D56448"/>
    <w:rsid w:val="00D61BAC"/>
    <w:rsid w:val="00D84841"/>
    <w:rsid w:val="00D916F0"/>
    <w:rsid w:val="00DA5903"/>
    <w:rsid w:val="00DE305F"/>
    <w:rsid w:val="00E24925"/>
    <w:rsid w:val="00E27F7B"/>
    <w:rsid w:val="00E36CE7"/>
    <w:rsid w:val="00E72495"/>
    <w:rsid w:val="00E81A3F"/>
    <w:rsid w:val="00E82AD0"/>
    <w:rsid w:val="00EA38BD"/>
    <w:rsid w:val="00EE1BE8"/>
    <w:rsid w:val="00EE738B"/>
    <w:rsid w:val="00EF40B1"/>
    <w:rsid w:val="00F22089"/>
    <w:rsid w:val="00F35F3F"/>
    <w:rsid w:val="00F5420A"/>
    <w:rsid w:val="00F67E8D"/>
    <w:rsid w:val="00F77D80"/>
    <w:rsid w:val="00FC6D34"/>
    <w:rsid w:val="00FF5AAC"/>
    <w:rsid w:val="01A81F10"/>
    <w:rsid w:val="01C6503D"/>
    <w:rsid w:val="04A9731B"/>
    <w:rsid w:val="13E75BE1"/>
    <w:rsid w:val="14CB26D8"/>
    <w:rsid w:val="165C0E77"/>
    <w:rsid w:val="21187003"/>
    <w:rsid w:val="25A54764"/>
    <w:rsid w:val="272F5089"/>
    <w:rsid w:val="292816DB"/>
    <w:rsid w:val="2B0434D5"/>
    <w:rsid w:val="2C7106B6"/>
    <w:rsid w:val="332650BF"/>
    <w:rsid w:val="3A283FB3"/>
    <w:rsid w:val="3BBF2A3D"/>
    <w:rsid w:val="40A42B54"/>
    <w:rsid w:val="43F13CA7"/>
    <w:rsid w:val="45537F0A"/>
    <w:rsid w:val="471A7029"/>
    <w:rsid w:val="48802BE6"/>
    <w:rsid w:val="494B4100"/>
    <w:rsid w:val="4E736737"/>
    <w:rsid w:val="55FC7FDC"/>
    <w:rsid w:val="57FF043A"/>
    <w:rsid w:val="5A8D02D6"/>
    <w:rsid w:val="5EB054AA"/>
    <w:rsid w:val="5F7D77F2"/>
    <w:rsid w:val="6A82067F"/>
    <w:rsid w:val="6B295293"/>
    <w:rsid w:val="6DDF624D"/>
    <w:rsid w:val="6EC57E2D"/>
    <w:rsid w:val="72820741"/>
    <w:rsid w:val="73F145A3"/>
    <w:rsid w:val="7B5D5832"/>
    <w:rsid w:val="7B8E4887"/>
    <w:rsid w:val="7D445B23"/>
    <w:rsid w:val="7E6C42E7"/>
    <w:rsid w:val="7EE21531"/>
    <w:rsid w:val="7EEE2974"/>
    <w:rsid w:val="7F410EAF"/>
    <w:rsid w:val="7F4D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0B"/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3F2E0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2E0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2E0B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3F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3F2E0B"/>
    <w:rPr>
      <w:color w:val="0563C1" w:themeColor="hyperlink"/>
      <w:u w:val="single"/>
    </w:rPr>
  </w:style>
  <w:style w:type="table" w:styleId="TableGrid">
    <w:name w:val="Table Grid"/>
    <w:basedOn w:val="TableNormal"/>
    <w:qFormat/>
    <w:rsid w:val="003F2E0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E0B"/>
    <w:pPr>
      <w:ind w:left="720"/>
      <w:contextualSpacing/>
    </w:pPr>
  </w:style>
  <w:style w:type="paragraph" w:customStyle="1" w:styleId="Default">
    <w:name w:val="Default"/>
    <w:rsid w:val="003F2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2E0B"/>
  </w:style>
  <w:style w:type="character" w:customStyle="1" w:styleId="FooterChar">
    <w:name w:val="Footer Char"/>
    <w:basedOn w:val="DefaultParagraphFont"/>
    <w:link w:val="Footer"/>
    <w:uiPriority w:val="99"/>
    <w:rsid w:val="003F2E0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0B"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rsid w:val="003F2E0B"/>
    <w:pPr>
      <w:framePr w:wrap="around" w:hAnchor="text" w:y="1"/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DFC33-C370-4189-AA72-ACDEB89A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14</cp:revision>
  <cp:lastPrinted>2018-05-21T04:14:00Z</cp:lastPrinted>
  <dcterms:created xsi:type="dcterms:W3CDTF">2018-05-20T22:36:00Z</dcterms:created>
  <dcterms:modified xsi:type="dcterms:W3CDTF">2018-12-05T00:37:00Z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