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5E6E53" w14:textId="47D308C8" w:rsidR="00765630" w:rsidRDefault="009B4AF0">
      <w:pPr>
        <w:spacing w:after="80"/>
      </w:pPr>
      <w:r>
        <w:rPr>
          <w:b/>
        </w:rPr>
        <w:t>Research Papers</w:t>
      </w:r>
    </w:p>
    <w:tbl>
      <w:tblPr>
        <w:tblStyle w:val="TableGrid"/>
        <w:tblW w:w="5000" w:type="pct"/>
        <w:jc w:val="center"/>
        <w:tblLook w:val="04A0" w:firstRow="1" w:lastRow="0" w:firstColumn="1" w:lastColumn="0" w:noHBand="0" w:noVBand="1"/>
      </w:tblPr>
      <w:tblGrid>
        <w:gridCol w:w="401"/>
        <w:gridCol w:w="1021"/>
        <w:gridCol w:w="472"/>
        <w:gridCol w:w="887"/>
        <w:gridCol w:w="1053"/>
        <w:gridCol w:w="1129"/>
        <w:gridCol w:w="990"/>
        <w:gridCol w:w="1289"/>
        <w:gridCol w:w="2725"/>
        <w:gridCol w:w="1321"/>
        <w:gridCol w:w="1321"/>
        <w:gridCol w:w="1372"/>
        <w:gridCol w:w="1366"/>
      </w:tblGrid>
      <w:tr w:rsidR="007B7A8F" w14:paraId="52AAB3A9" w14:textId="77777777" w:rsidTr="007B7A8F">
        <w:trPr>
          <w:jc w:val="center"/>
        </w:trPr>
        <w:tc>
          <w:tcPr>
            <w:tcW w:w="385" w:type="pct"/>
            <w:shd w:val="clear" w:color="auto" w:fill="D9E1F2"/>
            <w:vAlign w:val="center"/>
          </w:tcPr>
          <w:p w14:paraId="0BBB543A" w14:textId="77777777" w:rsidR="007B7A8F" w:rsidRDefault="007B7A8F">
            <w:pPr>
              <w:spacing w:line="240" w:lineRule="auto"/>
            </w:pPr>
            <w:r>
              <w:rPr>
                <w:b/>
                <w:sz w:val="12"/>
              </w:rPr>
              <w:t>No.</w:t>
            </w:r>
          </w:p>
        </w:tc>
        <w:tc>
          <w:tcPr>
            <w:tcW w:w="385" w:type="pct"/>
            <w:shd w:val="clear" w:color="auto" w:fill="D9E1F2"/>
            <w:vAlign w:val="center"/>
          </w:tcPr>
          <w:p w14:paraId="05EA8C17" w14:textId="25980DC1" w:rsidR="007B7A8F" w:rsidRDefault="007B7A8F" w:rsidP="007B7A8F">
            <w:pPr>
              <w:spacing w:line="240" w:lineRule="auto"/>
              <w:rPr>
                <w:b/>
                <w:sz w:val="12"/>
              </w:rPr>
            </w:pPr>
            <w:r>
              <w:rPr>
                <w:b/>
                <w:sz w:val="12"/>
              </w:rPr>
              <w:t>Name</w:t>
            </w:r>
          </w:p>
        </w:tc>
        <w:tc>
          <w:tcPr>
            <w:tcW w:w="385" w:type="pct"/>
            <w:shd w:val="clear" w:color="auto" w:fill="D9E1F2"/>
            <w:vAlign w:val="center"/>
          </w:tcPr>
          <w:p w14:paraId="2C9AE207" w14:textId="5069CD01" w:rsidR="007B7A8F" w:rsidRDefault="007B7A8F">
            <w:pPr>
              <w:spacing w:line="240" w:lineRule="auto"/>
            </w:pPr>
            <w:r>
              <w:rPr>
                <w:b/>
                <w:sz w:val="12"/>
              </w:rPr>
              <w:t>Year</w:t>
            </w:r>
          </w:p>
        </w:tc>
        <w:tc>
          <w:tcPr>
            <w:tcW w:w="385" w:type="pct"/>
            <w:shd w:val="clear" w:color="auto" w:fill="D9E1F2"/>
            <w:vAlign w:val="center"/>
          </w:tcPr>
          <w:p w14:paraId="4CDDFFC8" w14:textId="77777777" w:rsidR="007B7A8F" w:rsidRDefault="007B7A8F">
            <w:pPr>
              <w:spacing w:line="240" w:lineRule="auto"/>
            </w:pPr>
            <w:r>
              <w:rPr>
                <w:b/>
                <w:sz w:val="12"/>
              </w:rPr>
              <w:t>Author(s)</w:t>
            </w:r>
          </w:p>
        </w:tc>
        <w:tc>
          <w:tcPr>
            <w:tcW w:w="385" w:type="pct"/>
            <w:shd w:val="clear" w:color="auto" w:fill="D9E1F2"/>
            <w:vAlign w:val="center"/>
          </w:tcPr>
          <w:p w14:paraId="7BAA824E" w14:textId="77777777" w:rsidR="007B7A8F" w:rsidRDefault="007B7A8F">
            <w:pPr>
              <w:spacing w:line="240" w:lineRule="auto"/>
            </w:pPr>
            <w:r>
              <w:rPr>
                <w:b/>
                <w:sz w:val="12"/>
              </w:rPr>
              <w:t>Objective / Problem</w:t>
            </w:r>
          </w:p>
        </w:tc>
        <w:tc>
          <w:tcPr>
            <w:tcW w:w="385" w:type="pct"/>
            <w:shd w:val="clear" w:color="auto" w:fill="D9E1F2"/>
            <w:vAlign w:val="center"/>
          </w:tcPr>
          <w:p w14:paraId="5755E4B1" w14:textId="77777777" w:rsidR="007B7A8F" w:rsidRDefault="007B7A8F">
            <w:pPr>
              <w:spacing w:line="240" w:lineRule="auto"/>
            </w:pPr>
            <w:r>
              <w:rPr>
                <w:b/>
                <w:sz w:val="12"/>
              </w:rPr>
              <w:t>Dataset / Data Source</w:t>
            </w:r>
          </w:p>
        </w:tc>
        <w:tc>
          <w:tcPr>
            <w:tcW w:w="385" w:type="pct"/>
            <w:shd w:val="clear" w:color="auto" w:fill="D9E1F2"/>
            <w:vAlign w:val="center"/>
          </w:tcPr>
          <w:p w14:paraId="15334BF8" w14:textId="77777777" w:rsidR="007B7A8F" w:rsidRDefault="007B7A8F">
            <w:pPr>
              <w:spacing w:line="240" w:lineRule="auto"/>
            </w:pPr>
            <w:r>
              <w:rPr>
                <w:b/>
                <w:sz w:val="12"/>
              </w:rPr>
              <w:t>Method / Approach</w:t>
            </w:r>
          </w:p>
        </w:tc>
        <w:tc>
          <w:tcPr>
            <w:tcW w:w="385" w:type="pct"/>
            <w:shd w:val="clear" w:color="auto" w:fill="D9E1F2"/>
            <w:vAlign w:val="center"/>
          </w:tcPr>
          <w:p w14:paraId="6BF6319F" w14:textId="77777777" w:rsidR="007B7A8F" w:rsidRDefault="007B7A8F">
            <w:pPr>
              <w:spacing w:line="240" w:lineRule="auto"/>
            </w:pPr>
            <w:r>
              <w:rPr>
                <w:b/>
                <w:sz w:val="12"/>
              </w:rPr>
              <w:t>Functionality / Process</w:t>
            </w:r>
          </w:p>
        </w:tc>
        <w:tc>
          <w:tcPr>
            <w:tcW w:w="385" w:type="pct"/>
            <w:shd w:val="clear" w:color="auto" w:fill="D9E1F2"/>
            <w:vAlign w:val="center"/>
          </w:tcPr>
          <w:p w14:paraId="5EDA9A5E" w14:textId="77777777" w:rsidR="007B7A8F" w:rsidRDefault="007B7A8F">
            <w:pPr>
              <w:spacing w:line="240" w:lineRule="auto"/>
            </w:pPr>
            <w:r>
              <w:rPr>
                <w:b/>
                <w:sz w:val="12"/>
              </w:rPr>
              <w:t>Tools / Technologies</w:t>
            </w:r>
          </w:p>
        </w:tc>
        <w:tc>
          <w:tcPr>
            <w:tcW w:w="385" w:type="pct"/>
            <w:shd w:val="clear" w:color="auto" w:fill="D9E1F2"/>
            <w:vAlign w:val="center"/>
          </w:tcPr>
          <w:p w14:paraId="036100DD" w14:textId="77777777" w:rsidR="007B7A8F" w:rsidRDefault="007B7A8F">
            <w:pPr>
              <w:spacing w:line="240" w:lineRule="auto"/>
            </w:pPr>
            <w:r>
              <w:rPr>
                <w:b/>
                <w:sz w:val="12"/>
              </w:rPr>
              <w:t>Evaluation Metrics</w:t>
            </w:r>
          </w:p>
        </w:tc>
        <w:tc>
          <w:tcPr>
            <w:tcW w:w="385" w:type="pct"/>
            <w:shd w:val="clear" w:color="auto" w:fill="D9E1F2"/>
            <w:vAlign w:val="center"/>
          </w:tcPr>
          <w:p w14:paraId="3B6AC34D" w14:textId="77777777" w:rsidR="007B7A8F" w:rsidRDefault="007B7A8F">
            <w:pPr>
              <w:spacing w:line="240" w:lineRule="auto"/>
            </w:pPr>
            <w:r>
              <w:rPr>
                <w:b/>
                <w:sz w:val="12"/>
              </w:rPr>
              <w:t>Key Findings / Results</w:t>
            </w:r>
          </w:p>
        </w:tc>
        <w:tc>
          <w:tcPr>
            <w:tcW w:w="385" w:type="pct"/>
            <w:shd w:val="clear" w:color="auto" w:fill="D9E1F2"/>
            <w:vAlign w:val="center"/>
          </w:tcPr>
          <w:p w14:paraId="09D3307A" w14:textId="77777777" w:rsidR="007B7A8F" w:rsidRDefault="007B7A8F">
            <w:pPr>
              <w:spacing w:line="240" w:lineRule="auto"/>
            </w:pPr>
            <w:r>
              <w:rPr>
                <w:b/>
                <w:sz w:val="12"/>
              </w:rPr>
              <w:t>Weaknesses / Limitations</w:t>
            </w:r>
          </w:p>
        </w:tc>
        <w:tc>
          <w:tcPr>
            <w:tcW w:w="385" w:type="pct"/>
            <w:shd w:val="clear" w:color="auto" w:fill="D9E1F2"/>
            <w:vAlign w:val="center"/>
          </w:tcPr>
          <w:p w14:paraId="05F76116" w14:textId="77777777" w:rsidR="007B7A8F" w:rsidRDefault="007B7A8F">
            <w:pPr>
              <w:spacing w:line="240" w:lineRule="auto"/>
            </w:pPr>
            <w:r>
              <w:rPr>
                <w:b/>
                <w:sz w:val="12"/>
              </w:rPr>
              <w:t>Research Gap / Relevance</w:t>
            </w:r>
          </w:p>
        </w:tc>
      </w:tr>
      <w:tr w:rsidR="007B7A8F" w14:paraId="17F68651" w14:textId="77777777" w:rsidTr="007B7A8F">
        <w:trPr>
          <w:trHeight w:val="1150"/>
          <w:jc w:val="center"/>
        </w:trPr>
        <w:tc>
          <w:tcPr>
            <w:tcW w:w="385" w:type="pct"/>
            <w:vAlign w:val="center"/>
          </w:tcPr>
          <w:p w14:paraId="7F8CA5AD" w14:textId="77777777" w:rsidR="007B7A8F" w:rsidRDefault="007B7A8F" w:rsidP="007B7A8F">
            <w:pPr>
              <w:spacing w:line="240" w:lineRule="auto"/>
              <w:jc w:val="center"/>
              <w:rPr>
                <w:sz w:val="12"/>
                <w:szCs w:val="12"/>
              </w:rPr>
            </w:pPr>
            <w:r>
              <w:rPr>
                <w:sz w:val="12"/>
                <w:szCs w:val="12"/>
              </w:rPr>
              <w:t>1</w:t>
            </w:r>
          </w:p>
        </w:tc>
        <w:tc>
          <w:tcPr>
            <w:tcW w:w="385" w:type="pct"/>
            <w:vAlign w:val="center"/>
          </w:tcPr>
          <w:p w14:paraId="15855727" w14:textId="253EAFCE" w:rsidR="007B7A8F" w:rsidRDefault="007B7A8F" w:rsidP="007B7A8F">
            <w:pPr>
              <w:spacing w:line="240" w:lineRule="auto"/>
              <w:jc w:val="center"/>
              <w:rPr>
                <w:sz w:val="12"/>
                <w:szCs w:val="12"/>
              </w:rPr>
            </w:pPr>
            <w:r w:rsidRPr="007B7A8F">
              <w:rPr>
                <w:sz w:val="12"/>
                <w:szCs w:val="12"/>
                <w:lang w:val="en-MY"/>
              </w:rPr>
              <w:t>PrivProt: A Privacy-Aware Application Layer Protocol for Mobile Environments</w:t>
            </w:r>
          </w:p>
        </w:tc>
        <w:tc>
          <w:tcPr>
            <w:tcW w:w="385" w:type="pct"/>
            <w:vAlign w:val="center"/>
          </w:tcPr>
          <w:p w14:paraId="51BCE9BD" w14:textId="120CF0FA" w:rsidR="007B7A8F" w:rsidRDefault="007B7A8F">
            <w:pPr>
              <w:spacing w:line="240" w:lineRule="auto"/>
              <w:jc w:val="center"/>
            </w:pPr>
            <w:r>
              <w:rPr>
                <w:sz w:val="12"/>
                <w:szCs w:val="12"/>
              </w:rPr>
              <w:t>2026</w:t>
            </w:r>
          </w:p>
        </w:tc>
        <w:tc>
          <w:tcPr>
            <w:tcW w:w="385" w:type="pct"/>
            <w:vAlign w:val="center"/>
          </w:tcPr>
          <w:p w14:paraId="23AB0100" w14:textId="77777777" w:rsidR="007B7A8F" w:rsidRDefault="007B7A8F">
            <w:pPr>
              <w:spacing w:line="240" w:lineRule="auto"/>
              <w:jc w:val="center"/>
              <w:rPr>
                <w:sz w:val="12"/>
                <w:szCs w:val="12"/>
              </w:rPr>
            </w:pPr>
            <w:r>
              <w:rPr>
                <w:sz w:val="12"/>
                <w:szCs w:val="12"/>
              </w:rPr>
              <w:t>Sangeeta Mittal</w:t>
            </w:r>
          </w:p>
          <w:p w14:paraId="575FD64B" w14:textId="725226A7" w:rsidR="007B7A8F" w:rsidRDefault="007B7A8F">
            <w:pPr>
              <w:spacing w:line="240" w:lineRule="auto"/>
              <w:jc w:val="center"/>
            </w:pPr>
            <w:r>
              <w:rPr>
                <w:sz w:val="12"/>
                <w:szCs w:val="12"/>
              </w:rPr>
              <w:t xml:space="preserve">Shreyash </w:t>
            </w:r>
            <w:proofErr w:type="spellStart"/>
            <w:r>
              <w:rPr>
                <w:sz w:val="12"/>
                <w:szCs w:val="12"/>
              </w:rPr>
              <w:t>Gajbhiye</w:t>
            </w:r>
            <w:proofErr w:type="spellEnd"/>
            <w:r>
              <w:rPr>
                <w:sz w:val="12"/>
                <w:szCs w:val="12"/>
              </w:rPr>
              <w:t xml:space="preserve"> Sneha Arora</w:t>
            </w:r>
          </w:p>
        </w:tc>
        <w:tc>
          <w:tcPr>
            <w:tcW w:w="385" w:type="pct"/>
            <w:vAlign w:val="center"/>
          </w:tcPr>
          <w:p w14:paraId="12ACE4E6" w14:textId="54A1C3B6" w:rsidR="007B7A8F" w:rsidRDefault="007B7A8F">
            <w:pPr>
              <w:spacing w:line="240" w:lineRule="auto"/>
              <w:jc w:val="center"/>
            </w:pPr>
            <w:r>
              <w:rPr>
                <w:sz w:val="12"/>
                <w:szCs w:val="12"/>
              </w:rPr>
              <w:t>proposes an AI-based static analysis tool for detecting cryptographic vulnerabilities in mobile applications before deployment or installation</w:t>
            </w:r>
          </w:p>
        </w:tc>
        <w:tc>
          <w:tcPr>
            <w:tcW w:w="385" w:type="pct"/>
            <w:vAlign w:val="center"/>
          </w:tcPr>
          <w:p w14:paraId="5CDDFE73" w14:textId="77777777" w:rsidR="007B7A8F" w:rsidRDefault="007B7A8F">
            <w:pPr>
              <w:spacing w:line="240" w:lineRule="auto"/>
              <w:jc w:val="center"/>
              <w:rPr>
                <w:sz w:val="12"/>
                <w:szCs w:val="12"/>
              </w:rPr>
            </w:pPr>
            <w:r>
              <w:rPr>
                <w:sz w:val="12"/>
                <w:szCs w:val="12"/>
              </w:rPr>
              <w:t xml:space="preserve">Analyzed 5 categories Social, Media, Shopping, Gaming </w:t>
            </w:r>
            <w:proofErr w:type="spellStart"/>
            <w:r>
              <w:rPr>
                <w:sz w:val="12"/>
                <w:szCs w:val="12"/>
              </w:rPr>
              <w:t>Entertaiment</w:t>
            </w:r>
            <w:proofErr w:type="spellEnd"/>
            <w:r>
              <w:rPr>
                <w:sz w:val="12"/>
                <w:szCs w:val="12"/>
              </w:rPr>
              <w:t xml:space="preserve"> and Productivity</w:t>
            </w:r>
          </w:p>
          <w:p w14:paraId="4B7759BE" w14:textId="77777777" w:rsidR="007B7A8F" w:rsidRDefault="007B7A8F">
            <w:pPr>
              <w:spacing w:line="240" w:lineRule="auto"/>
              <w:jc w:val="center"/>
              <w:rPr>
                <w:sz w:val="12"/>
                <w:szCs w:val="12"/>
              </w:rPr>
            </w:pPr>
          </w:p>
          <w:p w14:paraId="0DD60361" w14:textId="3CBAB14E" w:rsidR="007B7A8F" w:rsidRDefault="007B7A8F">
            <w:pPr>
              <w:spacing w:line="240" w:lineRule="auto"/>
              <w:jc w:val="center"/>
            </w:pPr>
            <w:r>
              <w:rPr>
                <w:sz w:val="12"/>
                <w:szCs w:val="12"/>
              </w:rPr>
              <w:t>Use APK and IPA files</w:t>
            </w:r>
          </w:p>
        </w:tc>
        <w:tc>
          <w:tcPr>
            <w:tcW w:w="385" w:type="pct"/>
            <w:vAlign w:val="center"/>
          </w:tcPr>
          <w:p w14:paraId="664C6013" w14:textId="6130CAA9" w:rsidR="007B7A8F" w:rsidRDefault="007B7A8F">
            <w:pPr>
              <w:spacing w:line="240" w:lineRule="auto"/>
              <w:jc w:val="center"/>
            </w:pPr>
            <w:r>
              <w:rPr>
                <w:sz w:val="12"/>
                <w:szCs w:val="12"/>
              </w:rPr>
              <w:t>Use static analysis with keyword-based AI/NLP model to identify cryptographic weakness</w:t>
            </w:r>
          </w:p>
        </w:tc>
        <w:tc>
          <w:tcPr>
            <w:tcW w:w="385" w:type="pct"/>
          </w:tcPr>
          <w:p w14:paraId="1B0EAFD1" w14:textId="27DBA09E" w:rsidR="007B7A8F" w:rsidRDefault="007B7A8F">
            <w:pPr>
              <w:spacing w:line="240" w:lineRule="auto"/>
              <w:jc w:val="center"/>
            </w:pPr>
            <w:r>
              <w:rPr>
                <w:sz w:val="12"/>
                <w:szCs w:val="12"/>
              </w:rPr>
              <w:t xml:space="preserve">Check APK /IPA files </w:t>
            </w:r>
            <w:proofErr w:type="gramStart"/>
            <w:r>
              <w:rPr>
                <w:sz w:val="12"/>
                <w:szCs w:val="12"/>
              </w:rPr>
              <w:t>analyzes</w:t>
            </w:r>
            <w:proofErr w:type="gramEnd"/>
            <w:r>
              <w:rPr>
                <w:sz w:val="12"/>
                <w:szCs w:val="12"/>
              </w:rPr>
              <w:t xml:space="preserve"> code and configuration files, detects cryptographic weakness and creates a security report</w:t>
            </w:r>
          </w:p>
        </w:tc>
        <w:tc>
          <w:tcPr>
            <w:tcW w:w="385" w:type="pct"/>
          </w:tcPr>
          <w:p w14:paraId="1D7BA285" w14:textId="2FADA477" w:rsidR="007B7A8F" w:rsidRDefault="007B7A8F">
            <w:pPr>
              <w:spacing w:line="240" w:lineRule="auto"/>
              <w:jc w:val="center"/>
              <w:rPr>
                <w:lang w:val="sv-SE"/>
              </w:rPr>
            </w:pPr>
            <w:proofErr w:type="spellStart"/>
            <w:r>
              <w:rPr>
                <w:sz w:val="12"/>
                <w:szCs w:val="12"/>
                <w:lang w:val="sv-SE"/>
              </w:rPr>
              <w:t>Apktool</w:t>
            </w:r>
            <w:proofErr w:type="spellEnd"/>
            <w:r>
              <w:rPr>
                <w:sz w:val="12"/>
                <w:szCs w:val="12"/>
                <w:lang w:val="sv-SE"/>
              </w:rPr>
              <w:t xml:space="preserve">, Androguard, </w:t>
            </w:r>
            <w:proofErr w:type="spellStart"/>
            <w:r>
              <w:rPr>
                <w:sz w:val="12"/>
                <w:szCs w:val="12"/>
                <w:lang w:val="sv-SE"/>
              </w:rPr>
              <w:t>Smali</w:t>
            </w:r>
            <w:proofErr w:type="spellEnd"/>
            <w:r>
              <w:rPr>
                <w:sz w:val="12"/>
                <w:szCs w:val="12"/>
                <w:lang w:val="sv-SE"/>
              </w:rPr>
              <w:t xml:space="preserve">, AndroidManifest.xml, </w:t>
            </w:r>
            <w:proofErr w:type="spellStart"/>
            <w:proofErr w:type="gramStart"/>
            <w:r>
              <w:rPr>
                <w:sz w:val="12"/>
                <w:szCs w:val="12"/>
                <w:lang w:val="sv-SE"/>
              </w:rPr>
              <w:t>info.plist</w:t>
            </w:r>
            <w:proofErr w:type="spellEnd"/>
            <w:proofErr w:type="gramEnd"/>
          </w:p>
        </w:tc>
        <w:tc>
          <w:tcPr>
            <w:tcW w:w="385" w:type="pct"/>
            <w:vAlign w:val="center"/>
          </w:tcPr>
          <w:p w14:paraId="2B1687A2" w14:textId="338B459E" w:rsidR="007B7A8F" w:rsidRDefault="007B7A8F">
            <w:pPr>
              <w:spacing w:line="240" w:lineRule="auto"/>
              <w:jc w:val="center"/>
            </w:pPr>
            <w:r>
              <w:rPr>
                <w:sz w:val="12"/>
                <w:szCs w:val="12"/>
              </w:rPr>
              <w:t>Number or Vulnerabilities, risk category and CVSS score</w:t>
            </w:r>
          </w:p>
        </w:tc>
        <w:tc>
          <w:tcPr>
            <w:tcW w:w="385" w:type="pct"/>
            <w:vAlign w:val="center"/>
          </w:tcPr>
          <w:p w14:paraId="1A5E17FD" w14:textId="00FA96D1" w:rsidR="007B7A8F" w:rsidRDefault="007B7A8F">
            <w:pPr>
              <w:spacing w:line="240" w:lineRule="auto"/>
              <w:jc w:val="center"/>
            </w:pPr>
            <w:r>
              <w:rPr>
                <w:sz w:val="12"/>
                <w:szCs w:val="12"/>
              </w:rPr>
              <w:t xml:space="preserve">All 48 apps had </w:t>
            </w:r>
            <w:proofErr w:type="spellStart"/>
            <w:proofErr w:type="gramStart"/>
            <w:r>
              <w:rPr>
                <w:sz w:val="12"/>
                <w:szCs w:val="12"/>
              </w:rPr>
              <w:t>atleast</w:t>
            </w:r>
            <w:proofErr w:type="spellEnd"/>
            <w:proofErr w:type="gramEnd"/>
            <w:r>
              <w:rPr>
                <w:sz w:val="12"/>
                <w:szCs w:val="12"/>
              </w:rPr>
              <w:t xml:space="preserve"> 1 cryptographic vulnerability</w:t>
            </w:r>
          </w:p>
        </w:tc>
        <w:tc>
          <w:tcPr>
            <w:tcW w:w="385" w:type="pct"/>
            <w:vAlign w:val="center"/>
          </w:tcPr>
          <w:p w14:paraId="26CAF8FD" w14:textId="2878904A" w:rsidR="007B7A8F" w:rsidRDefault="007B7A8F">
            <w:pPr>
              <w:spacing w:line="240" w:lineRule="auto"/>
              <w:jc w:val="center"/>
            </w:pPr>
            <w:r>
              <w:rPr>
                <w:sz w:val="12"/>
                <w:szCs w:val="12"/>
              </w:rPr>
              <w:t xml:space="preserve">Small </w:t>
            </w:r>
            <w:proofErr w:type="spellStart"/>
            <w:r>
              <w:rPr>
                <w:sz w:val="12"/>
                <w:szCs w:val="12"/>
              </w:rPr>
              <w:t>dataset,a</w:t>
            </w:r>
            <w:proofErr w:type="spellEnd"/>
            <w:r>
              <w:rPr>
                <w:sz w:val="12"/>
                <w:szCs w:val="12"/>
              </w:rPr>
              <w:t xml:space="preserve"> mainly static analysis and no standard AI performance metrics</w:t>
            </w:r>
          </w:p>
        </w:tc>
        <w:tc>
          <w:tcPr>
            <w:tcW w:w="385" w:type="pct"/>
          </w:tcPr>
          <w:p w14:paraId="53BEBE9A" w14:textId="344441D9" w:rsidR="007B7A8F" w:rsidRDefault="007B7A8F">
            <w:pPr>
              <w:spacing w:line="240" w:lineRule="auto"/>
              <w:jc w:val="center"/>
            </w:pPr>
            <w:proofErr w:type="spellStart"/>
            <w:r>
              <w:rPr>
                <w:sz w:val="12"/>
                <w:szCs w:val="12"/>
              </w:rPr>
              <w:t>Futeure</w:t>
            </w:r>
            <w:proofErr w:type="spellEnd"/>
            <w:r>
              <w:rPr>
                <w:sz w:val="12"/>
                <w:szCs w:val="12"/>
              </w:rPr>
              <w:t xml:space="preserve"> studies can use more apps, have dynamic analysis, and measure the accuracy</w:t>
            </w:r>
          </w:p>
        </w:tc>
      </w:tr>
      <w:tr w:rsidR="007B7A8F" w14:paraId="2DCDCEC3" w14:textId="77777777" w:rsidTr="007B7A8F">
        <w:trPr>
          <w:trHeight w:val="1150"/>
          <w:jc w:val="center"/>
        </w:trPr>
        <w:tc>
          <w:tcPr>
            <w:tcW w:w="385" w:type="pct"/>
            <w:vAlign w:val="center"/>
          </w:tcPr>
          <w:p w14:paraId="222CEF28" w14:textId="77777777" w:rsidR="007B7A8F" w:rsidRDefault="007B7A8F" w:rsidP="007B7A8F">
            <w:pPr>
              <w:spacing w:line="240" w:lineRule="auto"/>
              <w:jc w:val="center"/>
              <w:rPr>
                <w:sz w:val="12"/>
                <w:szCs w:val="12"/>
              </w:rPr>
            </w:pPr>
            <w:r>
              <w:rPr>
                <w:sz w:val="12"/>
                <w:szCs w:val="12"/>
              </w:rPr>
              <w:t>2</w:t>
            </w:r>
          </w:p>
        </w:tc>
        <w:tc>
          <w:tcPr>
            <w:tcW w:w="385" w:type="pct"/>
            <w:vAlign w:val="center"/>
          </w:tcPr>
          <w:p w14:paraId="72592F23" w14:textId="1F99E2B1" w:rsidR="007B7A8F" w:rsidRDefault="007B7A8F" w:rsidP="007B7A8F">
            <w:pPr>
              <w:spacing w:line="240" w:lineRule="auto"/>
              <w:jc w:val="center"/>
              <w:rPr>
                <w:color w:val="auto"/>
                <w:sz w:val="12"/>
                <w:szCs w:val="12"/>
              </w:rPr>
            </w:pPr>
            <w:r w:rsidRPr="007B7A8F">
              <w:rPr>
                <w:color w:val="auto"/>
                <w:sz w:val="12"/>
                <w:szCs w:val="12"/>
                <w:lang w:val="en-MY"/>
              </w:rPr>
              <w:t>Mobile Application Security in the Health Care and Finance Sector with Static Analysis (Tools: MobSF)</w:t>
            </w:r>
          </w:p>
        </w:tc>
        <w:tc>
          <w:tcPr>
            <w:tcW w:w="385" w:type="pct"/>
            <w:vAlign w:val="center"/>
          </w:tcPr>
          <w:p w14:paraId="30DFA77A" w14:textId="376D2CB7" w:rsidR="007B7A8F" w:rsidRDefault="007B7A8F">
            <w:pPr>
              <w:spacing w:line="240" w:lineRule="auto"/>
              <w:jc w:val="center"/>
            </w:pPr>
            <w:r>
              <w:rPr>
                <w:color w:val="auto"/>
                <w:sz w:val="12"/>
                <w:szCs w:val="12"/>
              </w:rPr>
              <w:t>2025</w:t>
            </w:r>
          </w:p>
        </w:tc>
        <w:tc>
          <w:tcPr>
            <w:tcW w:w="385" w:type="pct"/>
            <w:vAlign w:val="center"/>
          </w:tcPr>
          <w:p w14:paraId="221463A3" w14:textId="781E01F9" w:rsidR="007B7A8F" w:rsidRDefault="007B7A8F">
            <w:pPr>
              <w:spacing w:line="240" w:lineRule="auto"/>
              <w:jc w:val="center"/>
              <w:rPr>
                <w:color w:val="auto"/>
                <w:sz w:val="12"/>
                <w:szCs w:val="12"/>
              </w:rPr>
            </w:pPr>
            <w:proofErr w:type="spellStart"/>
            <w:r>
              <w:rPr>
                <w:color w:val="auto"/>
                <w:sz w:val="12"/>
                <w:szCs w:val="12"/>
              </w:rPr>
              <w:t>Majeti</w:t>
            </w:r>
            <w:proofErr w:type="spellEnd"/>
            <w:r>
              <w:rPr>
                <w:color w:val="auto"/>
                <w:sz w:val="12"/>
                <w:szCs w:val="12"/>
              </w:rPr>
              <w:t xml:space="preserve"> </w:t>
            </w:r>
            <w:proofErr w:type="spellStart"/>
            <w:r>
              <w:rPr>
                <w:color w:val="auto"/>
                <w:sz w:val="12"/>
                <w:szCs w:val="12"/>
              </w:rPr>
              <w:t>Srinadh</w:t>
            </w:r>
            <w:proofErr w:type="spellEnd"/>
            <w:r>
              <w:rPr>
                <w:color w:val="auto"/>
                <w:sz w:val="12"/>
                <w:szCs w:val="12"/>
              </w:rPr>
              <w:t xml:space="preserve"> Swamy;</w:t>
            </w:r>
          </w:p>
          <w:p w14:paraId="033F3870" w14:textId="77777777" w:rsidR="007B7A8F" w:rsidRDefault="007B7A8F">
            <w:pPr>
              <w:spacing w:line="240" w:lineRule="auto"/>
              <w:jc w:val="center"/>
              <w:rPr>
                <w:color w:val="auto"/>
                <w:sz w:val="12"/>
                <w:szCs w:val="12"/>
              </w:rPr>
            </w:pPr>
            <w:r>
              <w:rPr>
                <w:color w:val="auto"/>
                <w:sz w:val="12"/>
                <w:szCs w:val="12"/>
              </w:rPr>
              <w:t>P Pramod Kumar;</w:t>
            </w:r>
          </w:p>
          <w:p w14:paraId="2B64DA75" w14:textId="77777777" w:rsidR="007B7A8F" w:rsidRDefault="007B7A8F">
            <w:pPr>
              <w:spacing w:line="240" w:lineRule="auto"/>
              <w:jc w:val="center"/>
              <w:rPr>
                <w:color w:val="auto"/>
                <w:sz w:val="12"/>
                <w:szCs w:val="12"/>
                <w:lang w:val="sv-SE"/>
              </w:rPr>
            </w:pPr>
            <w:proofErr w:type="spellStart"/>
            <w:r>
              <w:rPr>
                <w:color w:val="auto"/>
                <w:sz w:val="12"/>
                <w:szCs w:val="12"/>
                <w:lang w:val="sv-SE"/>
              </w:rPr>
              <w:t>Sunil</w:t>
            </w:r>
            <w:proofErr w:type="spellEnd"/>
            <w:r>
              <w:rPr>
                <w:color w:val="auto"/>
                <w:sz w:val="12"/>
                <w:szCs w:val="12"/>
                <w:lang w:val="sv-SE"/>
              </w:rPr>
              <w:t xml:space="preserve"> Kumar </w:t>
            </w:r>
            <w:proofErr w:type="spellStart"/>
            <w:r>
              <w:rPr>
                <w:color w:val="auto"/>
                <w:sz w:val="12"/>
                <w:szCs w:val="12"/>
                <w:lang w:val="sv-SE"/>
              </w:rPr>
              <w:t>Thota</w:t>
            </w:r>
            <w:proofErr w:type="spellEnd"/>
            <w:r>
              <w:rPr>
                <w:color w:val="auto"/>
                <w:sz w:val="12"/>
                <w:szCs w:val="12"/>
                <w:lang w:val="sv-SE"/>
              </w:rPr>
              <w:t>;</w:t>
            </w:r>
          </w:p>
          <w:p w14:paraId="0F28B3E9" w14:textId="571D9611" w:rsidR="007B7A8F" w:rsidRDefault="007B7A8F">
            <w:pPr>
              <w:spacing w:line="240" w:lineRule="auto"/>
              <w:jc w:val="center"/>
              <w:rPr>
                <w:lang w:val="sv-SE"/>
              </w:rPr>
            </w:pPr>
            <w:proofErr w:type="spellStart"/>
            <w:r>
              <w:rPr>
                <w:color w:val="auto"/>
                <w:sz w:val="12"/>
                <w:szCs w:val="12"/>
                <w:lang w:val="sv-SE"/>
              </w:rPr>
              <w:t>Rathan</w:t>
            </w:r>
            <w:proofErr w:type="spellEnd"/>
            <w:r>
              <w:rPr>
                <w:color w:val="auto"/>
                <w:sz w:val="12"/>
                <w:szCs w:val="12"/>
                <w:lang w:val="sv-SE"/>
              </w:rPr>
              <w:t xml:space="preserve"> Kumar </w:t>
            </w:r>
            <w:proofErr w:type="spellStart"/>
            <w:r>
              <w:rPr>
                <w:color w:val="auto"/>
                <w:sz w:val="12"/>
                <w:szCs w:val="12"/>
                <w:lang w:val="sv-SE"/>
              </w:rPr>
              <w:t>Chenoori</w:t>
            </w:r>
            <w:proofErr w:type="spellEnd"/>
          </w:p>
        </w:tc>
        <w:tc>
          <w:tcPr>
            <w:tcW w:w="385" w:type="pct"/>
            <w:vAlign w:val="center"/>
          </w:tcPr>
          <w:p w14:paraId="278ABB27" w14:textId="2512F9AC" w:rsidR="007B7A8F" w:rsidRDefault="007B7A8F">
            <w:pPr>
              <w:spacing w:line="240" w:lineRule="auto"/>
              <w:jc w:val="center"/>
            </w:pPr>
            <w:r>
              <w:rPr>
                <w:color w:val="auto"/>
                <w:sz w:val="12"/>
                <w:szCs w:val="12"/>
              </w:rPr>
              <w:t>To create a cross-platform automated testing framework that evaluates usability and security of mobile app together</w:t>
            </w:r>
          </w:p>
        </w:tc>
        <w:tc>
          <w:tcPr>
            <w:tcW w:w="385" w:type="pct"/>
            <w:vAlign w:val="center"/>
          </w:tcPr>
          <w:p w14:paraId="103A81EA" w14:textId="6400F9BF" w:rsidR="007B7A8F" w:rsidRDefault="007B7A8F">
            <w:pPr>
              <w:spacing w:line="240" w:lineRule="auto"/>
              <w:jc w:val="center"/>
            </w:pPr>
            <w:r>
              <w:rPr>
                <w:color w:val="auto"/>
                <w:sz w:val="12"/>
                <w:szCs w:val="12"/>
              </w:rPr>
              <w:t xml:space="preserve">5 android and 5 iOS apps from finance, healthcare, education and entertainment, </w:t>
            </w:r>
            <w:proofErr w:type="gramStart"/>
            <w:r>
              <w:rPr>
                <w:color w:val="auto"/>
                <w:sz w:val="12"/>
                <w:szCs w:val="12"/>
              </w:rPr>
              <w:t>collects</w:t>
            </w:r>
            <w:proofErr w:type="gramEnd"/>
            <w:r>
              <w:rPr>
                <w:color w:val="auto"/>
                <w:sz w:val="12"/>
                <w:szCs w:val="12"/>
              </w:rPr>
              <w:t xml:space="preserve"> interaction logs</w:t>
            </w:r>
          </w:p>
        </w:tc>
        <w:tc>
          <w:tcPr>
            <w:tcW w:w="385" w:type="pct"/>
            <w:vAlign w:val="center"/>
          </w:tcPr>
          <w:p w14:paraId="2F96B112" w14:textId="147A126B" w:rsidR="007B7A8F" w:rsidRDefault="007B7A8F">
            <w:pPr>
              <w:spacing w:line="240" w:lineRule="auto"/>
              <w:jc w:val="center"/>
            </w:pPr>
            <w:r>
              <w:rPr>
                <w:color w:val="auto"/>
                <w:sz w:val="12"/>
                <w:szCs w:val="12"/>
              </w:rPr>
              <w:t>cross-platform automation, machine learning for usability analysis and Static Application Security Testing (SAST) + Dynamic Application Security Testing (DAST) for security testing</w:t>
            </w:r>
          </w:p>
        </w:tc>
        <w:tc>
          <w:tcPr>
            <w:tcW w:w="385" w:type="pct"/>
          </w:tcPr>
          <w:p w14:paraId="4313C8D2" w14:textId="2A215A48" w:rsidR="007B7A8F" w:rsidRDefault="007B7A8F">
            <w:pPr>
              <w:spacing w:line="240" w:lineRule="auto"/>
              <w:jc w:val="center"/>
            </w:pPr>
            <w:r>
              <w:rPr>
                <w:color w:val="auto"/>
                <w:sz w:val="12"/>
                <w:szCs w:val="12"/>
              </w:rPr>
              <w:t>The system simulates user actions, collects interaction logs, analyzed usability, scans for security vulnerabilities and combined into a report/dashboard</w:t>
            </w:r>
          </w:p>
        </w:tc>
        <w:tc>
          <w:tcPr>
            <w:tcW w:w="385" w:type="pct"/>
          </w:tcPr>
          <w:p w14:paraId="690BEC7D" w14:textId="5C91339A" w:rsidR="007B7A8F" w:rsidRDefault="007B7A8F">
            <w:pPr>
              <w:spacing w:line="240" w:lineRule="auto"/>
              <w:jc w:val="center"/>
            </w:pPr>
            <w:r>
              <w:rPr>
                <w:color w:val="auto"/>
                <w:sz w:val="12"/>
                <w:szCs w:val="12"/>
              </w:rPr>
              <w:t>Appium or Detox, MobSF, Custom static/dynamic analyzers, ML models, Android and iOS Platforms</w:t>
            </w:r>
          </w:p>
        </w:tc>
        <w:tc>
          <w:tcPr>
            <w:tcW w:w="385" w:type="pct"/>
            <w:vAlign w:val="center"/>
          </w:tcPr>
          <w:p w14:paraId="097C6D33" w14:textId="497584AB" w:rsidR="007B7A8F" w:rsidRDefault="007B7A8F">
            <w:pPr>
              <w:spacing w:line="240" w:lineRule="auto"/>
              <w:jc w:val="center"/>
            </w:pPr>
            <w:r>
              <w:rPr>
                <w:color w:val="auto"/>
                <w:sz w:val="12"/>
                <w:szCs w:val="12"/>
              </w:rPr>
              <w:t>Task completion rate, Task time, user satisfaction, vulnerabilities detected, severity score, false positive, execution time and devices tested in parallel</w:t>
            </w:r>
          </w:p>
        </w:tc>
        <w:tc>
          <w:tcPr>
            <w:tcW w:w="385" w:type="pct"/>
            <w:vAlign w:val="center"/>
          </w:tcPr>
          <w:p w14:paraId="057605B0" w14:textId="3C6F7946" w:rsidR="007B7A8F" w:rsidRDefault="007B7A8F">
            <w:pPr>
              <w:spacing w:line="240" w:lineRule="auto"/>
              <w:jc w:val="center"/>
            </w:pPr>
            <w:r>
              <w:rPr>
                <w:color w:val="auto"/>
                <w:sz w:val="12"/>
                <w:szCs w:val="12"/>
              </w:rPr>
              <w:t>The proposed framework achieved 94% task completion, 18.2s task time, 4.6/5 satisfaction, detected 16 vulnerabilities, had 8% false positives and took 40 minutes while testing 5 devices in parallel</w:t>
            </w:r>
          </w:p>
        </w:tc>
        <w:tc>
          <w:tcPr>
            <w:tcW w:w="385" w:type="pct"/>
            <w:vAlign w:val="center"/>
          </w:tcPr>
          <w:p w14:paraId="1BC4E158" w14:textId="1B8C5483" w:rsidR="007B7A8F" w:rsidRDefault="007B7A8F">
            <w:pPr>
              <w:spacing w:line="240" w:lineRule="auto"/>
              <w:jc w:val="center"/>
            </w:pPr>
            <w:r>
              <w:rPr>
                <w:color w:val="auto"/>
                <w:sz w:val="12"/>
                <w:szCs w:val="12"/>
              </w:rPr>
              <w:t>ML Models need retraining for different app domains and dynamic analysis require high computing recourse for large application</w:t>
            </w:r>
          </w:p>
        </w:tc>
        <w:tc>
          <w:tcPr>
            <w:tcW w:w="385" w:type="pct"/>
          </w:tcPr>
          <w:p w14:paraId="6B05AD7B" w14:textId="7192F682" w:rsidR="007B7A8F" w:rsidRDefault="007B7A8F">
            <w:pPr>
              <w:spacing w:line="240" w:lineRule="auto"/>
              <w:jc w:val="center"/>
            </w:pPr>
            <w:r>
              <w:rPr>
                <w:color w:val="auto"/>
                <w:sz w:val="12"/>
                <w:szCs w:val="12"/>
              </w:rPr>
              <w:t>More testing is needed across larger and more diverse mobile apps and devices. Better Cross-platform usability-security metrics and scalable automation.</w:t>
            </w:r>
          </w:p>
        </w:tc>
      </w:tr>
      <w:tr w:rsidR="007B7A8F" w14:paraId="25B198D0" w14:textId="77777777" w:rsidTr="007B7A8F">
        <w:trPr>
          <w:jc w:val="center"/>
        </w:trPr>
        <w:tc>
          <w:tcPr>
            <w:tcW w:w="385" w:type="pct"/>
            <w:vAlign w:val="center"/>
          </w:tcPr>
          <w:p w14:paraId="679DA95B" w14:textId="77777777" w:rsidR="007B7A8F" w:rsidRDefault="007B7A8F">
            <w:pPr>
              <w:spacing w:line="240" w:lineRule="auto"/>
              <w:jc w:val="center"/>
              <w:rPr>
                <w:color w:val="auto"/>
                <w:sz w:val="12"/>
                <w:szCs w:val="12"/>
              </w:rPr>
            </w:pPr>
            <w:r>
              <w:rPr>
                <w:color w:val="auto"/>
                <w:sz w:val="12"/>
                <w:szCs w:val="12"/>
              </w:rPr>
              <w:t>3</w:t>
            </w:r>
          </w:p>
        </w:tc>
        <w:tc>
          <w:tcPr>
            <w:tcW w:w="385" w:type="pct"/>
            <w:vAlign w:val="center"/>
          </w:tcPr>
          <w:p w14:paraId="52A44565" w14:textId="7D5C6DC4" w:rsidR="007B7A8F" w:rsidRDefault="007B7A8F" w:rsidP="007B7A8F">
            <w:pPr>
              <w:spacing w:line="240" w:lineRule="auto"/>
              <w:jc w:val="center"/>
              <w:rPr>
                <w:color w:val="auto"/>
                <w:sz w:val="12"/>
                <w:szCs w:val="12"/>
              </w:rPr>
            </w:pPr>
            <w:r w:rsidRPr="007B7A8F">
              <w:rPr>
                <w:color w:val="auto"/>
                <w:sz w:val="12"/>
                <w:szCs w:val="12"/>
                <w:lang w:val="en-MY"/>
              </w:rPr>
              <w:t>A Comprehensive Study on Static Application Security Testing (SAST) Tools for Android</w:t>
            </w:r>
          </w:p>
        </w:tc>
        <w:tc>
          <w:tcPr>
            <w:tcW w:w="385" w:type="pct"/>
            <w:vAlign w:val="center"/>
          </w:tcPr>
          <w:p w14:paraId="2676F11C" w14:textId="62723691" w:rsidR="007B7A8F" w:rsidRDefault="007B7A8F">
            <w:pPr>
              <w:spacing w:line="240" w:lineRule="auto"/>
              <w:jc w:val="center"/>
              <w:rPr>
                <w:color w:val="auto"/>
                <w:sz w:val="12"/>
                <w:szCs w:val="12"/>
              </w:rPr>
            </w:pPr>
            <w:r>
              <w:rPr>
                <w:color w:val="auto"/>
                <w:sz w:val="12"/>
                <w:szCs w:val="12"/>
              </w:rPr>
              <w:t>2024</w:t>
            </w:r>
          </w:p>
        </w:tc>
        <w:tc>
          <w:tcPr>
            <w:tcW w:w="385" w:type="pct"/>
            <w:vAlign w:val="center"/>
          </w:tcPr>
          <w:p w14:paraId="2B47EDE6" w14:textId="77777777" w:rsidR="007B7A8F" w:rsidRDefault="007B7A8F">
            <w:pPr>
              <w:spacing w:line="240" w:lineRule="auto"/>
              <w:jc w:val="center"/>
              <w:rPr>
                <w:color w:val="auto"/>
                <w:sz w:val="12"/>
                <w:szCs w:val="12"/>
                <w:lang w:val="sv-SE"/>
              </w:rPr>
            </w:pPr>
            <w:proofErr w:type="spellStart"/>
            <w:r>
              <w:rPr>
                <w:color w:val="auto"/>
                <w:sz w:val="12"/>
                <w:szCs w:val="12"/>
                <w:lang w:val="sv-SE"/>
              </w:rPr>
              <w:t>Jingyun</w:t>
            </w:r>
            <w:proofErr w:type="spellEnd"/>
            <w:r>
              <w:rPr>
                <w:color w:val="auto"/>
                <w:sz w:val="12"/>
                <w:szCs w:val="12"/>
                <w:lang w:val="sv-SE"/>
              </w:rPr>
              <w:t xml:space="preserve"> </w:t>
            </w:r>
            <w:proofErr w:type="spellStart"/>
            <w:r>
              <w:rPr>
                <w:color w:val="auto"/>
                <w:sz w:val="12"/>
                <w:szCs w:val="12"/>
                <w:lang w:val="sv-SE"/>
              </w:rPr>
              <w:t>Zhu</w:t>
            </w:r>
            <w:proofErr w:type="spellEnd"/>
            <w:r>
              <w:rPr>
                <w:color w:val="auto"/>
                <w:sz w:val="12"/>
                <w:szCs w:val="12"/>
                <w:lang w:val="sv-SE"/>
              </w:rPr>
              <w:t xml:space="preserve">, </w:t>
            </w:r>
            <w:proofErr w:type="spellStart"/>
            <w:r>
              <w:rPr>
                <w:color w:val="auto"/>
                <w:sz w:val="12"/>
                <w:szCs w:val="12"/>
                <w:lang w:val="sv-SE"/>
              </w:rPr>
              <w:t>Kaixuan</w:t>
            </w:r>
            <w:proofErr w:type="spellEnd"/>
            <w:r>
              <w:rPr>
                <w:color w:val="auto"/>
                <w:sz w:val="12"/>
                <w:szCs w:val="12"/>
                <w:lang w:val="sv-SE"/>
              </w:rPr>
              <w:t xml:space="preserve"> Li, </w:t>
            </w:r>
          </w:p>
          <w:p w14:paraId="664C3E53" w14:textId="77777777" w:rsidR="007B7A8F" w:rsidRDefault="007B7A8F">
            <w:pPr>
              <w:spacing w:line="240" w:lineRule="auto"/>
              <w:jc w:val="center"/>
              <w:rPr>
                <w:color w:val="auto"/>
                <w:sz w:val="12"/>
                <w:szCs w:val="12"/>
                <w:lang w:val="sv-SE"/>
              </w:rPr>
            </w:pPr>
            <w:r>
              <w:rPr>
                <w:color w:val="auto"/>
                <w:sz w:val="12"/>
                <w:szCs w:val="12"/>
                <w:lang w:val="sv-SE"/>
              </w:rPr>
              <w:t xml:space="preserve">Sen Chen, </w:t>
            </w:r>
          </w:p>
          <w:p w14:paraId="12E67463" w14:textId="77777777" w:rsidR="007B7A8F" w:rsidRDefault="007B7A8F">
            <w:pPr>
              <w:spacing w:line="240" w:lineRule="auto"/>
              <w:jc w:val="center"/>
              <w:rPr>
                <w:color w:val="auto"/>
                <w:sz w:val="12"/>
                <w:szCs w:val="12"/>
              </w:rPr>
            </w:pPr>
            <w:r>
              <w:rPr>
                <w:color w:val="auto"/>
                <w:sz w:val="12"/>
                <w:szCs w:val="12"/>
              </w:rPr>
              <w:t xml:space="preserve">Lingling Fan, </w:t>
            </w:r>
          </w:p>
          <w:p w14:paraId="0FD327B1" w14:textId="77777777" w:rsidR="007B7A8F" w:rsidRDefault="007B7A8F">
            <w:pPr>
              <w:spacing w:line="240" w:lineRule="auto"/>
              <w:jc w:val="center"/>
              <w:rPr>
                <w:color w:val="auto"/>
                <w:sz w:val="12"/>
                <w:szCs w:val="12"/>
              </w:rPr>
            </w:pPr>
            <w:r>
              <w:rPr>
                <w:color w:val="auto"/>
                <w:sz w:val="12"/>
                <w:szCs w:val="12"/>
              </w:rPr>
              <w:t xml:space="preserve">Junjie Wang, </w:t>
            </w:r>
          </w:p>
          <w:p w14:paraId="3C0C8BF9" w14:textId="2E0BA55A" w:rsidR="007B7A8F" w:rsidRDefault="007B7A8F">
            <w:pPr>
              <w:spacing w:line="240" w:lineRule="auto"/>
              <w:jc w:val="center"/>
              <w:rPr>
                <w:color w:val="auto"/>
                <w:sz w:val="12"/>
                <w:szCs w:val="12"/>
              </w:rPr>
            </w:pPr>
            <w:r>
              <w:rPr>
                <w:color w:val="auto"/>
                <w:sz w:val="12"/>
                <w:szCs w:val="12"/>
              </w:rPr>
              <w:t>Xiaofei Xie</w:t>
            </w:r>
          </w:p>
        </w:tc>
        <w:tc>
          <w:tcPr>
            <w:tcW w:w="385" w:type="pct"/>
            <w:vAlign w:val="center"/>
          </w:tcPr>
          <w:p w14:paraId="4862B044" w14:textId="3EFE6D39" w:rsidR="007B7A8F" w:rsidRDefault="007B7A8F">
            <w:pPr>
              <w:spacing w:line="240" w:lineRule="auto"/>
              <w:jc w:val="center"/>
              <w:rPr>
                <w:color w:val="auto"/>
                <w:sz w:val="12"/>
                <w:szCs w:val="12"/>
              </w:rPr>
            </w:pPr>
            <w:r>
              <w:rPr>
                <w:color w:val="auto"/>
                <w:sz w:val="12"/>
                <w:szCs w:val="12"/>
              </w:rPr>
              <w:t xml:space="preserve">To compare Android Static Application Security Testing (SAST) tools fairly. The paper proposes </w:t>
            </w:r>
            <w:proofErr w:type="spellStart"/>
            <w:r>
              <w:rPr>
                <w:color w:val="auto"/>
                <w:sz w:val="12"/>
                <w:szCs w:val="12"/>
              </w:rPr>
              <w:t>VulsTotal</w:t>
            </w:r>
            <w:proofErr w:type="spellEnd"/>
            <w:r>
              <w:rPr>
                <w:color w:val="auto"/>
                <w:sz w:val="12"/>
                <w:szCs w:val="12"/>
              </w:rPr>
              <w:t>, a unified platform for evaluating different SAST tools</w:t>
            </w:r>
          </w:p>
        </w:tc>
        <w:tc>
          <w:tcPr>
            <w:tcW w:w="385" w:type="pct"/>
            <w:vAlign w:val="center"/>
          </w:tcPr>
          <w:p w14:paraId="0D10EE42" w14:textId="73F2FB80" w:rsidR="007B7A8F" w:rsidRDefault="007B7A8F">
            <w:pPr>
              <w:spacing w:line="240" w:lineRule="auto"/>
              <w:jc w:val="center"/>
              <w:rPr>
                <w:color w:val="auto"/>
                <w:sz w:val="12"/>
                <w:szCs w:val="12"/>
              </w:rPr>
            </w:pPr>
            <w:r>
              <w:rPr>
                <w:color w:val="auto"/>
                <w:sz w:val="12"/>
                <w:szCs w:val="12"/>
              </w:rPr>
              <w:t>11 Android SAST tools were evaluated using synthetic benchmarks (GHERA, MSTG, PIVAA) and a new real-world CVE benchmark containing 250 CVEs, 229 APKs, 262 vulnerability instances, and 34 vulnerability types</w:t>
            </w:r>
          </w:p>
        </w:tc>
        <w:tc>
          <w:tcPr>
            <w:tcW w:w="385" w:type="pct"/>
            <w:vAlign w:val="center"/>
          </w:tcPr>
          <w:p w14:paraId="5D910D60" w14:textId="58E0C7EC" w:rsidR="007B7A8F" w:rsidRDefault="007B7A8F">
            <w:pPr>
              <w:spacing w:line="240" w:lineRule="auto"/>
              <w:jc w:val="center"/>
              <w:rPr>
                <w:color w:val="auto"/>
                <w:sz w:val="12"/>
                <w:szCs w:val="12"/>
              </w:rPr>
            </w:pPr>
            <w:r>
              <w:rPr>
                <w:color w:val="auto"/>
                <w:sz w:val="12"/>
                <w:szCs w:val="12"/>
              </w:rPr>
              <w:t xml:space="preserve">The researchers unified 67 vulnerability types, normalized tool reports, created a CVE-based benchmark, and compared the tools using the </w:t>
            </w:r>
            <w:proofErr w:type="spellStart"/>
            <w:r>
              <w:rPr>
                <w:color w:val="auto"/>
                <w:sz w:val="12"/>
                <w:szCs w:val="12"/>
              </w:rPr>
              <w:t>VulsTotal</w:t>
            </w:r>
            <w:proofErr w:type="spellEnd"/>
            <w:r>
              <w:rPr>
                <w:color w:val="auto"/>
                <w:sz w:val="12"/>
                <w:szCs w:val="12"/>
              </w:rPr>
              <w:t xml:space="preserve"> platform</w:t>
            </w:r>
          </w:p>
        </w:tc>
        <w:tc>
          <w:tcPr>
            <w:tcW w:w="385" w:type="pct"/>
            <w:vAlign w:val="center"/>
          </w:tcPr>
          <w:p w14:paraId="20BB0CF2" w14:textId="3E96373D" w:rsidR="007B7A8F" w:rsidRDefault="007B7A8F">
            <w:pPr>
              <w:spacing w:line="240" w:lineRule="auto"/>
              <w:jc w:val="center"/>
              <w:rPr>
                <w:color w:val="auto"/>
                <w:sz w:val="12"/>
                <w:szCs w:val="12"/>
              </w:rPr>
            </w:pPr>
            <w:proofErr w:type="spellStart"/>
            <w:r>
              <w:rPr>
                <w:color w:val="auto"/>
                <w:sz w:val="12"/>
                <w:szCs w:val="12"/>
              </w:rPr>
              <w:t>VulsTotal</w:t>
            </w:r>
            <w:proofErr w:type="spellEnd"/>
            <w:r>
              <w:rPr>
                <w:color w:val="auto"/>
                <w:sz w:val="12"/>
                <w:szCs w:val="12"/>
              </w:rPr>
              <w:t xml:space="preserve"> takes Android APKs, runs multiple SAST tools, converts their different reports into a common format, maps findings to a unified vulnerability taxonomy, and compares the tools</w:t>
            </w:r>
          </w:p>
        </w:tc>
        <w:tc>
          <w:tcPr>
            <w:tcW w:w="385" w:type="pct"/>
            <w:vAlign w:val="center"/>
          </w:tcPr>
          <w:p w14:paraId="42EC5710" w14:textId="4357CC41" w:rsidR="007B7A8F" w:rsidRDefault="007B7A8F">
            <w:pPr>
              <w:spacing w:line="240" w:lineRule="auto"/>
              <w:jc w:val="center"/>
              <w:rPr>
                <w:color w:val="auto"/>
                <w:sz w:val="12"/>
                <w:szCs w:val="12"/>
              </w:rPr>
            </w:pPr>
            <w:r>
              <w:rPr>
                <w:color w:val="auto"/>
                <w:sz w:val="12"/>
                <w:szCs w:val="12"/>
              </w:rPr>
              <w:t xml:space="preserve">MobSF, QARK, AndroBugs, </w:t>
            </w:r>
            <w:proofErr w:type="spellStart"/>
            <w:r>
              <w:rPr>
                <w:color w:val="auto"/>
                <w:sz w:val="12"/>
                <w:szCs w:val="12"/>
              </w:rPr>
              <w:t>APKHunt</w:t>
            </w:r>
            <w:proofErr w:type="spellEnd"/>
            <w:r>
              <w:rPr>
                <w:color w:val="auto"/>
                <w:sz w:val="12"/>
                <w:szCs w:val="12"/>
              </w:rPr>
              <w:t xml:space="preserve">, SUPER, JAADAS, </w:t>
            </w:r>
            <w:proofErr w:type="spellStart"/>
            <w:r>
              <w:rPr>
                <w:color w:val="auto"/>
                <w:sz w:val="12"/>
                <w:szCs w:val="12"/>
              </w:rPr>
              <w:t>DroidStatx</w:t>
            </w:r>
            <w:proofErr w:type="spellEnd"/>
            <w:r>
              <w:rPr>
                <w:color w:val="auto"/>
                <w:sz w:val="12"/>
                <w:szCs w:val="12"/>
              </w:rPr>
              <w:t xml:space="preserve">, Marvin, </w:t>
            </w:r>
            <w:proofErr w:type="spellStart"/>
            <w:r>
              <w:rPr>
                <w:color w:val="auto"/>
                <w:sz w:val="12"/>
                <w:szCs w:val="12"/>
              </w:rPr>
              <w:t>Trueseeing</w:t>
            </w:r>
            <w:proofErr w:type="spellEnd"/>
            <w:r>
              <w:rPr>
                <w:color w:val="auto"/>
                <w:sz w:val="12"/>
                <w:szCs w:val="12"/>
              </w:rPr>
              <w:t xml:space="preserve">, AUSERA, SPECK, Python, Java, Go, Rust, Scala, Soot, </w:t>
            </w:r>
            <w:proofErr w:type="spellStart"/>
            <w:r>
              <w:rPr>
                <w:color w:val="auto"/>
                <w:sz w:val="12"/>
                <w:szCs w:val="12"/>
              </w:rPr>
              <w:t>FlowDroid</w:t>
            </w:r>
            <w:proofErr w:type="spellEnd"/>
            <w:r>
              <w:rPr>
                <w:color w:val="auto"/>
                <w:sz w:val="12"/>
                <w:szCs w:val="12"/>
              </w:rPr>
              <w:t>, and Androguard</w:t>
            </w:r>
          </w:p>
        </w:tc>
        <w:tc>
          <w:tcPr>
            <w:tcW w:w="385" w:type="pct"/>
            <w:vAlign w:val="center"/>
          </w:tcPr>
          <w:p w14:paraId="7FD4CEA9" w14:textId="021C15F4" w:rsidR="007B7A8F" w:rsidRDefault="007B7A8F">
            <w:pPr>
              <w:spacing w:line="240" w:lineRule="auto"/>
              <w:jc w:val="center"/>
              <w:rPr>
                <w:color w:val="auto"/>
                <w:sz w:val="12"/>
                <w:szCs w:val="12"/>
              </w:rPr>
            </w:pPr>
            <w:r>
              <w:rPr>
                <w:color w:val="auto"/>
                <w:sz w:val="12"/>
                <w:szCs w:val="12"/>
              </w:rPr>
              <w:t>Vulnerability type coverage, type consistency, detection effectiveness, recall, and scanning time/performance</w:t>
            </w:r>
          </w:p>
        </w:tc>
        <w:tc>
          <w:tcPr>
            <w:tcW w:w="385" w:type="pct"/>
            <w:vAlign w:val="center"/>
          </w:tcPr>
          <w:p w14:paraId="22091F09" w14:textId="641A2004" w:rsidR="007B7A8F" w:rsidRDefault="007B7A8F">
            <w:pPr>
              <w:spacing w:line="240" w:lineRule="auto"/>
              <w:jc w:val="center"/>
              <w:rPr>
                <w:color w:val="auto"/>
                <w:sz w:val="12"/>
                <w:szCs w:val="12"/>
              </w:rPr>
            </w:pPr>
            <w:proofErr w:type="spellStart"/>
            <w:r>
              <w:rPr>
                <w:color w:val="auto"/>
                <w:sz w:val="12"/>
                <w:szCs w:val="12"/>
              </w:rPr>
              <w:t>APKHunt</w:t>
            </w:r>
            <w:proofErr w:type="spellEnd"/>
            <w:r>
              <w:rPr>
                <w:color w:val="auto"/>
                <w:sz w:val="12"/>
                <w:szCs w:val="12"/>
              </w:rPr>
              <w:t xml:space="preserve"> had the highest coverage at 67%, AUSERA reached 60%, while JAADAS had only 22%. The study concludes that using multiple SAST tools together is better for comprehensive Android vulnerability detection</w:t>
            </w:r>
          </w:p>
        </w:tc>
        <w:tc>
          <w:tcPr>
            <w:tcW w:w="385" w:type="pct"/>
            <w:vAlign w:val="center"/>
          </w:tcPr>
          <w:p w14:paraId="52F856A3" w14:textId="694BF6A3" w:rsidR="007B7A8F" w:rsidRDefault="007B7A8F">
            <w:pPr>
              <w:spacing w:line="240" w:lineRule="auto"/>
              <w:jc w:val="center"/>
              <w:rPr>
                <w:color w:val="auto"/>
                <w:sz w:val="12"/>
                <w:szCs w:val="12"/>
              </w:rPr>
            </w:pPr>
            <w:r>
              <w:rPr>
                <w:color w:val="auto"/>
                <w:sz w:val="12"/>
                <w:szCs w:val="12"/>
              </w:rPr>
              <w:t>The real-world benchmark mainly relies on CVE data, only general-purpose SAST tools were evaluated, and tools were tested using their default configurations</w:t>
            </w:r>
          </w:p>
        </w:tc>
        <w:tc>
          <w:tcPr>
            <w:tcW w:w="385" w:type="pct"/>
            <w:vAlign w:val="center"/>
          </w:tcPr>
          <w:p w14:paraId="1C20982A" w14:textId="1F4A0DB7" w:rsidR="007B7A8F" w:rsidRDefault="007B7A8F">
            <w:pPr>
              <w:spacing w:line="240" w:lineRule="auto"/>
              <w:jc w:val="center"/>
              <w:rPr>
                <w:color w:val="auto"/>
                <w:sz w:val="12"/>
                <w:szCs w:val="12"/>
              </w:rPr>
            </w:pPr>
            <w:r>
              <w:rPr>
                <w:color w:val="auto"/>
                <w:sz w:val="12"/>
                <w:szCs w:val="12"/>
              </w:rPr>
              <w:t>Future work should improve SAST detection methods, create broader real-world benchmarks, and combine multiple analysis techniques/tools</w:t>
            </w:r>
          </w:p>
        </w:tc>
      </w:tr>
      <w:tr w:rsidR="007B7A8F" w14:paraId="62E526F2" w14:textId="77777777" w:rsidTr="007B7A8F">
        <w:trPr>
          <w:jc w:val="center"/>
        </w:trPr>
        <w:tc>
          <w:tcPr>
            <w:tcW w:w="385" w:type="pct"/>
            <w:vAlign w:val="center"/>
          </w:tcPr>
          <w:p w14:paraId="512DD4FC" w14:textId="77777777" w:rsidR="007B7A8F" w:rsidRDefault="007B7A8F">
            <w:pPr>
              <w:spacing w:line="240" w:lineRule="auto"/>
              <w:jc w:val="center"/>
            </w:pPr>
            <w:r>
              <w:rPr>
                <w:sz w:val="12"/>
              </w:rPr>
              <w:t>4</w:t>
            </w:r>
          </w:p>
        </w:tc>
        <w:tc>
          <w:tcPr>
            <w:tcW w:w="385" w:type="pct"/>
            <w:vAlign w:val="center"/>
          </w:tcPr>
          <w:p w14:paraId="43D7E6F6" w14:textId="171F2D17" w:rsidR="007B7A8F" w:rsidRDefault="007B7A8F" w:rsidP="007B7A8F">
            <w:pPr>
              <w:spacing w:line="240" w:lineRule="auto"/>
              <w:jc w:val="center"/>
              <w:rPr>
                <w:sz w:val="12"/>
                <w:szCs w:val="12"/>
              </w:rPr>
            </w:pPr>
            <w:r w:rsidRPr="007B7A8F">
              <w:rPr>
                <w:sz w:val="12"/>
                <w:szCs w:val="12"/>
                <w:lang w:val="en-MY"/>
              </w:rPr>
              <w:t>Android Apps Vulnerability Detection with Static and Dynamic Analysis Approach using MOBSF</w:t>
            </w:r>
          </w:p>
        </w:tc>
        <w:tc>
          <w:tcPr>
            <w:tcW w:w="385" w:type="pct"/>
            <w:vAlign w:val="center"/>
          </w:tcPr>
          <w:p w14:paraId="6650A894" w14:textId="0307230A" w:rsidR="007B7A8F" w:rsidRDefault="007B7A8F">
            <w:pPr>
              <w:spacing w:line="240" w:lineRule="auto"/>
              <w:jc w:val="center"/>
            </w:pPr>
            <w:r>
              <w:rPr>
                <w:sz w:val="12"/>
                <w:szCs w:val="12"/>
              </w:rPr>
              <w:t>2023</w:t>
            </w:r>
          </w:p>
        </w:tc>
        <w:tc>
          <w:tcPr>
            <w:tcW w:w="385" w:type="pct"/>
            <w:vAlign w:val="center"/>
          </w:tcPr>
          <w:p w14:paraId="52B6B707" w14:textId="79909BFF" w:rsidR="007B7A8F" w:rsidRDefault="007B7A8F">
            <w:pPr>
              <w:spacing w:line="240" w:lineRule="auto"/>
              <w:jc w:val="center"/>
              <w:rPr>
                <w:sz w:val="12"/>
                <w:szCs w:val="12"/>
              </w:rPr>
            </w:pPr>
            <w:r>
              <w:rPr>
                <w:sz w:val="12"/>
                <w:szCs w:val="12"/>
              </w:rPr>
              <w:t>Rudy Chandra;</w:t>
            </w:r>
          </w:p>
          <w:p w14:paraId="469877A3" w14:textId="77777777" w:rsidR="007B7A8F" w:rsidRDefault="007B7A8F">
            <w:pPr>
              <w:spacing w:line="240" w:lineRule="auto"/>
              <w:jc w:val="center"/>
              <w:rPr>
                <w:sz w:val="12"/>
                <w:szCs w:val="12"/>
              </w:rPr>
            </w:pPr>
            <w:proofErr w:type="spellStart"/>
            <w:r>
              <w:rPr>
                <w:sz w:val="12"/>
                <w:szCs w:val="12"/>
              </w:rPr>
              <w:t>Togu</w:t>
            </w:r>
            <w:proofErr w:type="spellEnd"/>
            <w:r>
              <w:rPr>
                <w:sz w:val="12"/>
                <w:szCs w:val="12"/>
              </w:rPr>
              <w:t xml:space="preserve"> </w:t>
            </w:r>
            <w:proofErr w:type="spellStart"/>
            <w:r>
              <w:rPr>
                <w:sz w:val="12"/>
                <w:szCs w:val="12"/>
              </w:rPr>
              <w:t>Novriansyah</w:t>
            </w:r>
            <w:proofErr w:type="spellEnd"/>
            <w:r>
              <w:rPr>
                <w:sz w:val="12"/>
                <w:szCs w:val="12"/>
              </w:rPr>
              <w:t xml:space="preserve"> Turnip;</w:t>
            </w:r>
          </w:p>
          <w:p w14:paraId="623277DD" w14:textId="77777777" w:rsidR="007B7A8F" w:rsidRPr="00CD3DC4" w:rsidRDefault="007B7A8F">
            <w:pPr>
              <w:spacing w:line="240" w:lineRule="auto"/>
              <w:jc w:val="center"/>
              <w:rPr>
                <w:sz w:val="12"/>
                <w:szCs w:val="12"/>
              </w:rPr>
            </w:pPr>
            <w:r w:rsidRPr="00CD3DC4">
              <w:rPr>
                <w:sz w:val="12"/>
                <w:szCs w:val="12"/>
              </w:rPr>
              <w:t xml:space="preserve">Eka Stephani Sinambela; </w:t>
            </w:r>
            <w:proofErr w:type="spellStart"/>
            <w:r w:rsidRPr="00CD3DC4">
              <w:rPr>
                <w:sz w:val="12"/>
                <w:szCs w:val="12"/>
              </w:rPr>
              <w:t>Goklas</w:t>
            </w:r>
            <w:proofErr w:type="spellEnd"/>
            <w:r w:rsidRPr="00CD3DC4">
              <w:rPr>
                <w:sz w:val="12"/>
                <w:szCs w:val="12"/>
              </w:rPr>
              <w:t xml:space="preserve"> Henry Agus Panjaitan;</w:t>
            </w:r>
          </w:p>
          <w:p w14:paraId="452D3659" w14:textId="77777777" w:rsidR="007B7A8F" w:rsidRDefault="007B7A8F">
            <w:pPr>
              <w:spacing w:line="240" w:lineRule="auto"/>
              <w:jc w:val="center"/>
              <w:rPr>
                <w:sz w:val="12"/>
                <w:szCs w:val="12"/>
                <w:lang w:val="pt-BR"/>
              </w:rPr>
            </w:pPr>
            <w:r>
              <w:rPr>
                <w:sz w:val="12"/>
                <w:szCs w:val="12"/>
                <w:lang w:val="pt-BR"/>
              </w:rPr>
              <w:t>Vivi Nessa Tampubolon;</w:t>
            </w:r>
          </w:p>
          <w:p w14:paraId="3F601839" w14:textId="728ABEBC" w:rsidR="007B7A8F" w:rsidRDefault="007B7A8F">
            <w:pPr>
              <w:spacing w:line="240" w:lineRule="auto"/>
              <w:jc w:val="center"/>
              <w:rPr>
                <w:lang w:val="pt-BR"/>
              </w:rPr>
            </w:pPr>
            <w:r>
              <w:rPr>
                <w:sz w:val="12"/>
                <w:szCs w:val="12"/>
                <w:lang w:val="pt-BR"/>
              </w:rPr>
              <w:lastRenderedPageBreak/>
              <w:t>Agnes Mebyolla Turnip</w:t>
            </w:r>
          </w:p>
        </w:tc>
        <w:tc>
          <w:tcPr>
            <w:tcW w:w="385" w:type="pct"/>
            <w:vAlign w:val="center"/>
          </w:tcPr>
          <w:p w14:paraId="648E101B" w14:textId="4FC41A4C" w:rsidR="007B7A8F" w:rsidRDefault="007B7A8F">
            <w:pPr>
              <w:spacing w:line="240" w:lineRule="auto"/>
              <w:jc w:val="center"/>
            </w:pPr>
            <w:r>
              <w:rPr>
                <w:sz w:val="12"/>
                <w:szCs w:val="12"/>
              </w:rPr>
              <w:lastRenderedPageBreak/>
              <w:t>To analyze and compare the security of healthcare and finance mobile application with static analysis</w:t>
            </w:r>
          </w:p>
        </w:tc>
        <w:tc>
          <w:tcPr>
            <w:tcW w:w="385" w:type="pct"/>
            <w:vAlign w:val="center"/>
          </w:tcPr>
          <w:p w14:paraId="390CCE00" w14:textId="3131B3F2" w:rsidR="007B7A8F" w:rsidRDefault="007B7A8F">
            <w:pPr>
              <w:spacing w:line="240" w:lineRule="auto"/>
              <w:jc w:val="center"/>
            </w:pPr>
            <w:r>
              <w:rPr>
                <w:sz w:val="12"/>
                <w:szCs w:val="12"/>
              </w:rPr>
              <w:t xml:space="preserve">5 Healthcare and 5 Finance android apps APK files from </w:t>
            </w:r>
            <w:proofErr w:type="spellStart"/>
            <w:r>
              <w:rPr>
                <w:sz w:val="12"/>
                <w:szCs w:val="12"/>
              </w:rPr>
              <w:t>ApkPure</w:t>
            </w:r>
            <w:proofErr w:type="spellEnd"/>
          </w:p>
        </w:tc>
        <w:tc>
          <w:tcPr>
            <w:tcW w:w="385" w:type="pct"/>
            <w:vAlign w:val="center"/>
          </w:tcPr>
          <w:p w14:paraId="3B47A8F2" w14:textId="5AD118B0" w:rsidR="007B7A8F" w:rsidRDefault="007B7A8F">
            <w:pPr>
              <w:spacing w:line="240" w:lineRule="auto"/>
              <w:jc w:val="center"/>
            </w:pPr>
            <w:r>
              <w:rPr>
                <w:sz w:val="12"/>
                <w:szCs w:val="12"/>
              </w:rPr>
              <w:t>Static Application Security Testing (SAST) using MobSF with vulnerabilities scored using CVSS v3.1</w:t>
            </w:r>
          </w:p>
        </w:tc>
        <w:tc>
          <w:tcPr>
            <w:tcW w:w="385" w:type="pct"/>
          </w:tcPr>
          <w:p w14:paraId="472928AD" w14:textId="22AD069C" w:rsidR="007B7A8F" w:rsidRDefault="007B7A8F">
            <w:pPr>
              <w:spacing w:line="240" w:lineRule="auto"/>
              <w:jc w:val="center"/>
            </w:pPr>
            <w:r>
              <w:rPr>
                <w:sz w:val="12"/>
                <w:szCs w:val="12"/>
              </w:rPr>
              <w:t>APK files are uploaded to MobSF, which scans the application code, identifies scored using CVSS3.1</w:t>
            </w:r>
          </w:p>
        </w:tc>
        <w:tc>
          <w:tcPr>
            <w:tcW w:w="385" w:type="pct"/>
          </w:tcPr>
          <w:p w14:paraId="110A49BF" w14:textId="62E34D03" w:rsidR="007B7A8F" w:rsidRDefault="007B7A8F">
            <w:pPr>
              <w:spacing w:line="240" w:lineRule="auto"/>
              <w:jc w:val="center"/>
            </w:pPr>
            <w:r>
              <w:rPr>
                <w:sz w:val="12"/>
                <w:szCs w:val="12"/>
              </w:rPr>
              <w:t xml:space="preserve">MobSF, CVSS calculator, Git, Python, OpenSSL, </w:t>
            </w:r>
            <w:proofErr w:type="spellStart"/>
            <w:r>
              <w:rPr>
                <w:sz w:val="12"/>
                <w:szCs w:val="12"/>
              </w:rPr>
              <w:t>wkhtmltopdf</w:t>
            </w:r>
            <w:proofErr w:type="spellEnd"/>
            <w:r>
              <w:rPr>
                <w:sz w:val="12"/>
                <w:szCs w:val="12"/>
              </w:rPr>
              <w:t>, CWE, OWASP, MASVS and MSTG</w:t>
            </w:r>
          </w:p>
        </w:tc>
        <w:tc>
          <w:tcPr>
            <w:tcW w:w="385" w:type="pct"/>
            <w:vAlign w:val="center"/>
          </w:tcPr>
          <w:p w14:paraId="52BBD025" w14:textId="450E4AB9" w:rsidR="007B7A8F" w:rsidRDefault="007B7A8F">
            <w:pPr>
              <w:spacing w:line="240" w:lineRule="auto"/>
              <w:jc w:val="center"/>
            </w:pPr>
            <w:r>
              <w:rPr>
                <w:sz w:val="12"/>
                <w:szCs w:val="12"/>
              </w:rPr>
              <w:t>CVSS vulnerability score and vulnerability categories such as Storage, cryptography, network, platform and resilience</w:t>
            </w:r>
          </w:p>
        </w:tc>
        <w:tc>
          <w:tcPr>
            <w:tcW w:w="385" w:type="pct"/>
            <w:vAlign w:val="center"/>
          </w:tcPr>
          <w:p w14:paraId="0A2CF848" w14:textId="505584DB" w:rsidR="007B7A8F" w:rsidRDefault="007B7A8F">
            <w:pPr>
              <w:spacing w:line="240" w:lineRule="auto"/>
              <w:jc w:val="center"/>
            </w:pPr>
            <w:r>
              <w:rPr>
                <w:sz w:val="12"/>
                <w:szCs w:val="12"/>
              </w:rPr>
              <w:t xml:space="preserve">The main vulnerabilities were related to storage, </w:t>
            </w:r>
            <w:proofErr w:type="spellStart"/>
            <w:r>
              <w:rPr>
                <w:sz w:val="12"/>
                <w:szCs w:val="12"/>
              </w:rPr>
              <w:t>cryptograpy</w:t>
            </w:r>
            <w:proofErr w:type="spellEnd"/>
            <w:r>
              <w:rPr>
                <w:sz w:val="12"/>
                <w:szCs w:val="12"/>
              </w:rPr>
              <w:t>, network, platform and resilience</w:t>
            </w:r>
          </w:p>
        </w:tc>
        <w:tc>
          <w:tcPr>
            <w:tcW w:w="385" w:type="pct"/>
            <w:vAlign w:val="center"/>
          </w:tcPr>
          <w:p w14:paraId="7A3D97A7" w14:textId="7BD6A3BD" w:rsidR="007B7A8F" w:rsidRDefault="007B7A8F">
            <w:pPr>
              <w:spacing w:line="240" w:lineRule="auto"/>
              <w:jc w:val="center"/>
            </w:pPr>
            <w:r>
              <w:rPr>
                <w:sz w:val="12"/>
                <w:szCs w:val="12"/>
              </w:rPr>
              <w:t>The study mainly uses static analysis and cannot fully detect runtime issues. Only 10 android applications were tested</w:t>
            </w:r>
          </w:p>
        </w:tc>
        <w:tc>
          <w:tcPr>
            <w:tcW w:w="385" w:type="pct"/>
            <w:vAlign w:val="center"/>
          </w:tcPr>
          <w:p w14:paraId="27EFD609" w14:textId="6B23BFEB" w:rsidR="007B7A8F" w:rsidRDefault="007B7A8F">
            <w:pPr>
              <w:spacing w:line="240" w:lineRule="auto"/>
              <w:jc w:val="center"/>
              <w:rPr>
                <w:sz w:val="12"/>
                <w:szCs w:val="12"/>
              </w:rPr>
            </w:pPr>
            <w:r>
              <w:rPr>
                <w:sz w:val="12"/>
                <w:szCs w:val="12"/>
              </w:rPr>
              <w:t>Future research should combine static and dynamic analysis</w:t>
            </w:r>
          </w:p>
        </w:tc>
      </w:tr>
      <w:tr w:rsidR="007B7A8F" w14:paraId="61EE0A19" w14:textId="77777777" w:rsidTr="007B7A8F">
        <w:trPr>
          <w:jc w:val="center"/>
        </w:trPr>
        <w:tc>
          <w:tcPr>
            <w:tcW w:w="385" w:type="pct"/>
            <w:vAlign w:val="center"/>
          </w:tcPr>
          <w:p w14:paraId="1BDD0D1D" w14:textId="77777777" w:rsidR="007B7A8F" w:rsidRDefault="007B7A8F">
            <w:pPr>
              <w:spacing w:line="240" w:lineRule="auto"/>
              <w:jc w:val="center"/>
            </w:pPr>
            <w:r>
              <w:rPr>
                <w:sz w:val="12"/>
              </w:rPr>
              <w:t>5</w:t>
            </w:r>
          </w:p>
        </w:tc>
        <w:tc>
          <w:tcPr>
            <w:tcW w:w="385" w:type="pct"/>
            <w:vAlign w:val="center"/>
          </w:tcPr>
          <w:p w14:paraId="2188C075" w14:textId="6DBD218D" w:rsidR="007B7A8F" w:rsidRDefault="007B7A8F" w:rsidP="007B7A8F">
            <w:pPr>
              <w:spacing w:line="240" w:lineRule="auto"/>
              <w:jc w:val="center"/>
              <w:rPr>
                <w:color w:val="auto"/>
                <w:sz w:val="12"/>
                <w:szCs w:val="12"/>
              </w:rPr>
            </w:pPr>
            <w:r w:rsidRPr="007B7A8F">
              <w:rPr>
                <w:color w:val="auto"/>
                <w:sz w:val="12"/>
                <w:szCs w:val="12"/>
                <w:lang w:val="en-MY"/>
              </w:rPr>
              <w:t>SaveVision: AI-Based Tool for Detecting Cryptographic Vulnerabilities in Mobile Applications</w:t>
            </w:r>
          </w:p>
        </w:tc>
        <w:tc>
          <w:tcPr>
            <w:tcW w:w="385" w:type="pct"/>
            <w:vAlign w:val="center"/>
          </w:tcPr>
          <w:p w14:paraId="0A4CC6D0" w14:textId="4CC44B47" w:rsidR="007B7A8F" w:rsidRDefault="007B7A8F">
            <w:pPr>
              <w:spacing w:line="240" w:lineRule="auto"/>
              <w:jc w:val="center"/>
            </w:pPr>
            <w:r>
              <w:rPr>
                <w:color w:val="auto"/>
                <w:sz w:val="12"/>
                <w:szCs w:val="12"/>
              </w:rPr>
              <w:t>2022</w:t>
            </w:r>
          </w:p>
        </w:tc>
        <w:tc>
          <w:tcPr>
            <w:tcW w:w="385" w:type="pct"/>
            <w:vAlign w:val="center"/>
          </w:tcPr>
          <w:p w14:paraId="5642346D" w14:textId="3BBD8072" w:rsidR="007B7A8F" w:rsidRDefault="007B7A8F">
            <w:pPr>
              <w:spacing w:line="240" w:lineRule="auto"/>
              <w:jc w:val="center"/>
              <w:rPr>
                <w:color w:val="auto"/>
                <w:sz w:val="12"/>
                <w:szCs w:val="12"/>
              </w:rPr>
            </w:pPr>
            <w:proofErr w:type="spellStart"/>
            <w:r>
              <w:rPr>
                <w:color w:val="auto"/>
                <w:sz w:val="12"/>
                <w:szCs w:val="12"/>
              </w:rPr>
              <w:t>Yutao</w:t>
            </w:r>
            <w:proofErr w:type="spellEnd"/>
            <w:r>
              <w:rPr>
                <w:color w:val="auto"/>
                <w:sz w:val="12"/>
                <w:szCs w:val="12"/>
              </w:rPr>
              <w:t xml:space="preserve"> Tang;</w:t>
            </w:r>
          </w:p>
          <w:p w14:paraId="44E22652" w14:textId="6FF56429" w:rsidR="007B7A8F" w:rsidRDefault="007B7A8F">
            <w:pPr>
              <w:spacing w:line="240" w:lineRule="auto"/>
              <w:jc w:val="center"/>
              <w:rPr>
                <w:color w:val="auto"/>
                <w:sz w:val="12"/>
                <w:szCs w:val="12"/>
              </w:rPr>
            </w:pPr>
            <w:proofErr w:type="spellStart"/>
            <w:r>
              <w:rPr>
                <w:color w:val="auto"/>
                <w:sz w:val="12"/>
                <w:szCs w:val="12"/>
              </w:rPr>
              <w:t>Zhengrui</w:t>
            </w:r>
            <w:proofErr w:type="spellEnd"/>
            <w:r>
              <w:rPr>
                <w:color w:val="auto"/>
                <w:sz w:val="12"/>
                <w:szCs w:val="12"/>
              </w:rPr>
              <w:t xml:space="preserve"> Qin;</w:t>
            </w:r>
          </w:p>
          <w:p w14:paraId="32E4E0C5" w14:textId="3410756D" w:rsidR="007B7A8F" w:rsidRDefault="007B7A8F">
            <w:pPr>
              <w:spacing w:line="240" w:lineRule="auto"/>
              <w:jc w:val="center"/>
              <w:rPr>
                <w:color w:val="auto"/>
                <w:sz w:val="12"/>
                <w:szCs w:val="12"/>
              </w:rPr>
            </w:pPr>
            <w:r>
              <w:rPr>
                <w:color w:val="auto"/>
                <w:sz w:val="12"/>
                <w:szCs w:val="12"/>
              </w:rPr>
              <w:t>Zhiqiang Lin;</w:t>
            </w:r>
          </w:p>
          <w:p w14:paraId="118FBC43" w14:textId="7675AC3D" w:rsidR="007B7A8F" w:rsidRDefault="007B7A8F">
            <w:pPr>
              <w:spacing w:line="240" w:lineRule="auto"/>
              <w:jc w:val="center"/>
              <w:rPr>
                <w:color w:val="auto"/>
                <w:sz w:val="12"/>
                <w:szCs w:val="12"/>
              </w:rPr>
            </w:pPr>
            <w:r>
              <w:rPr>
                <w:color w:val="auto"/>
                <w:sz w:val="12"/>
                <w:szCs w:val="12"/>
              </w:rPr>
              <w:t>Yue Li;</w:t>
            </w:r>
          </w:p>
          <w:p w14:paraId="52360FE2" w14:textId="1B5D919B" w:rsidR="007B7A8F" w:rsidRDefault="007B7A8F">
            <w:pPr>
              <w:spacing w:line="240" w:lineRule="auto"/>
              <w:jc w:val="center"/>
              <w:rPr>
                <w:color w:val="auto"/>
                <w:sz w:val="12"/>
                <w:szCs w:val="12"/>
              </w:rPr>
            </w:pPr>
            <w:proofErr w:type="spellStart"/>
            <w:r>
              <w:rPr>
                <w:color w:val="auto"/>
                <w:sz w:val="12"/>
                <w:szCs w:val="12"/>
              </w:rPr>
              <w:t>Shanhe</w:t>
            </w:r>
            <w:proofErr w:type="spellEnd"/>
            <w:r>
              <w:rPr>
                <w:color w:val="auto"/>
                <w:sz w:val="12"/>
                <w:szCs w:val="12"/>
              </w:rPr>
              <w:t xml:space="preserve"> Yi;</w:t>
            </w:r>
          </w:p>
          <w:p w14:paraId="3E73D2A9" w14:textId="7F0C3E1E" w:rsidR="007B7A8F" w:rsidRDefault="007B7A8F">
            <w:pPr>
              <w:spacing w:line="240" w:lineRule="auto"/>
              <w:jc w:val="center"/>
            </w:pPr>
            <w:proofErr w:type="spellStart"/>
            <w:r>
              <w:rPr>
                <w:color w:val="auto"/>
                <w:sz w:val="12"/>
                <w:szCs w:val="12"/>
              </w:rPr>
              <w:t>Fengyuan</w:t>
            </w:r>
            <w:proofErr w:type="spellEnd"/>
            <w:r>
              <w:rPr>
                <w:color w:val="auto"/>
                <w:sz w:val="12"/>
                <w:szCs w:val="12"/>
              </w:rPr>
              <w:t xml:space="preserve"> Xu</w:t>
            </w:r>
          </w:p>
        </w:tc>
        <w:tc>
          <w:tcPr>
            <w:tcW w:w="385" w:type="pct"/>
            <w:vAlign w:val="center"/>
          </w:tcPr>
          <w:p w14:paraId="7C65609A" w14:textId="13B8101E" w:rsidR="007B7A8F" w:rsidRDefault="007B7A8F">
            <w:pPr>
              <w:spacing w:line="240" w:lineRule="auto"/>
              <w:jc w:val="center"/>
              <w:rPr>
                <w:color w:val="auto"/>
              </w:rPr>
            </w:pPr>
            <w:r>
              <w:rPr>
                <w:color w:val="auto"/>
                <w:sz w:val="12"/>
                <w:szCs w:val="12"/>
              </w:rPr>
              <w:t>To protect security-sensitive mobile apps and their data even when the mobile operating system is untrusted or compromised. The paper proposes vTrust, a remote trusted execution environment</w:t>
            </w:r>
          </w:p>
        </w:tc>
        <w:tc>
          <w:tcPr>
            <w:tcW w:w="385" w:type="pct"/>
            <w:vAlign w:val="center"/>
          </w:tcPr>
          <w:p w14:paraId="5837F186" w14:textId="174F1542" w:rsidR="007B7A8F" w:rsidRDefault="007B7A8F">
            <w:pPr>
              <w:spacing w:line="240" w:lineRule="auto"/>
              <w:jc w:val="center"/>
            </w:pPr>
            <w:r>
              <w:rPr>
                <w:color w:val="auto"/>
                <w:sz w:val="12"/>
                <w:szCs w:val="12"/>
              </w:rPr>
              <w:t>The prototype was tested using 7 typical mobile apps, an Arndale development board, and a remote Android-x86 server</w:t>
            </w:r>
          </w:p>
        </w:tc>
        <w:tc>
          <w:tcPr>
            <w:tcW w:w="385" w:type="pct"/>
            <w:vAlign w:val="center"/>
          </w:tcPr>
          <w:p w14:paraId="75398C00" w14:textId="4FEF4DF5" w:rsidR="007B7A8F" w:rsidRDefault="007B7A8F">
            <w:pPr>
              <w:spacing w:line="240" w:lineRule="auto"/>
              <w:jc w:val="center"/>
            </w:pPr>
            <w:r>
              <w:rPr>
                <w:color w:val="auto"/>
                <w:sz w:val="12"/>
                <w:szCs w:val="12"/>
              </w:rPr>
              <w:t>Virtualization-based Trusted Execution Environment (TEE) with remote app execution and encrypted communication between the trusted mobile hypervisor and remote server</w:t>
            </w:r>
          </w:p>
        </w:tc>
        <w:tc>
          <w:tcPr>
            <w:tcW w:w="385" w:type="pct"/>
          </w:tcPr>
          <w:p w14:paraId="3BBCD28A" w14:textId="2A8E86B3" w:rsidR="007B7A8F" w:rsidRDefault="007B7A8F">
            <w:pPr>
              <w:spacing w:line="240" w:lineRule="auto"/>
              <w:jc w:val="center"/>
            </w:pPr>
            <w:r>
              <w:rPr>
                <w:color w:val="auto"/>
                <w:sz w:val="12"/>
                <w:szCs w:val="12"/>
              </w:rPr>
              <w:t>Sensitive apps run inside a remote VM. Mobile inputs such as touch and sensor data are encrypted by the Hyper Stub, transferred through the untrusted OS, and decrypted on the server. App outputs are encrypted and returned to the mobile device</w:t>
            </w:r>
          </w:p>
        </w:tc>
        <w:tc>
          <w:tcPr>
            <w:tcW w:w="385" w:type="pct"/>
          </w:tcPr>
          <w:p w14:paraId="55E5B965" w14:textId="38D23A93" w:rsidR="007B7A8F" w:rsidRDefault="007B7A8F">
            <w:pPr>
              <w:spacing w:line="240" w:lineRule="auto"/>
              <w:jc w:val="center"/>
            </w:pPr>
            <w:r>
              <w:rPr>
                <w:color w:val="auto"/>
                <w:sz w:val="12"/>
                <w:szCs w:val="12"/>
              </w:rPr>
              <w:t>Virtualization, KVM, QEMU, VMware, Android-x86, AES-128-GCM, SHA-256, LZ4 compression, VPN, hypervisor, and virtual machines</w:t>
            </w:r>
          </w:p>
        </w:tc>
        <w:tc>
          <w:tcPr>
            <w:tcW w:w="385" w:type="pct"/>
            <w:vAlign w:val="center"/>
          </w:tcPr>
          <w:p w14:paraId="6906398C" w14:textId="741DE00F" w:rsidR="007B7A8F" w:rsidRDefault="007B7A8F">
            <w:pPr>
              <w:spacing w:line="240" w:lineRule="auto"/>
              <w:jc w:val="center"/>
            </w:pPr>
            <w:r>
              <w:rPr>
                <w:color w:val="auto"/>
                <w:sz w:val="12"/>
                <w:szCs w:val="12"/>
              </w:rPr>
              <w:t>Encryption/decryption overhead, compression ratio, frame throughput (FPS), input latency, output latency, and security against attacks</w:t>
            </w:r>
          </w:p>
        </w:tc>
        <w:tc>
          <w:tcPr>
            <w:tcW w:w="385" w:type="pct"/>
            <w:vAlign w:val="center"/>
          </w:tcPr>
          <w:p w14:paraId="2EDA923E" w14:textId="3929844E" w:rsidR="007B7A8F" w:rsidRDefault="007B7A8F">
            <w:pPr>
              <w:spacing w:line="240" w:lineRule="auto"/>
              <w:jc w:val="center"/>
            </w:pPr>
            <w:r>
              <w:rPr>
                <w:color w:val="auto"/>
                <w:sz w:val="12"/>
                <w:szCs w:val="12"/>
              </w:rPr>
              <w:t>Encryption/decryption overhead, compression ratio, frame throughput (FPS), input latency, output latency, and security against attacks.</w:t>
            </w:r>
          </w:p>
        </w:tc>
        <w:tc>
          <w:tcPr>
            <w:tcW w:w="385" w:type="pct"/>
            <w:vAlign w:val="center"/>
          </w:tcPr>
          <w:p w14:paraId="12291AF6" w14:textId="08C56AB3" w:rsidR="007B7A8F" w:rsidRDefault="007B7A8F">
            <w:pPr>
              <w:spacing w:line="240" w:lineRule="auto"/>
              <w:jc w:val="center"/>
            </w:pPr>
            <w:r>
              <w:rPr>
                <w:color w:val="auto"/>
                <w:sz w:val="12"/>
                <w:szCs w:val="12"/>
              </w:rPr>
              <w:t>vTrust depends on a trusted hypervisor and remote VM, cannot defend against attacks such as DoS, has lower FPS than local execution, and does not currently support audio output</w:t>
            </w:r>
          </w:p>
        </w:tc>
        <w:tc>
          <w:tcPr>
            <w:tcW w:w="385" w:type="pct"/>
          </w:tcPr>
          <w:p w14:paraId="4DFBF8F4" w14:textId="189AF7A6" w:rsidR="007B7A8F" w:rsidRDefault="007B7A8F">
            <w:pPr>
              <w:spacing w:line="240" w:lineRule="auto"/>
              <w:jc w:val="center"/>
            </w:pPr>
            <w:r>
              <w:rPr>
                <w:color w:val="auto"/>
                <w:sz w:val="12"/>
                <w:szCs w:val="12"/>
              </w:rPr>
              <w:t>Future research can improve network performance, multimedia support, attack resistance, and deployment on modern mobile devices, while reducing latency and dependence on trusted infrastructure</w:t>
            </w:r>
          </w:p>
        </w:tc>
      </w:tr>
      <w:tr w:rsidR="007B7A8F" w14:paraId="5FA218D0" w14:textId="77777777" w:rsidTr="007B7A8F">
        <w:trPr>
          <w:jc w:val="center"/>
        </w:trPr>
        <w:tc>
          <w:tcPr>
            <w:tcW w:w="385" w:type="pct"/>
            <w:vAlign w:val="center"/>
          </w:tcPr>
          <w:p w14:paraId="19A5A6E7" w14:textId="77777777" w:rsidR="007B7A8F" w:rsidRDefault="007B7A8F">
            <w:pPr>
              <w:spacing w:line="240" w:lineRule="auto"/>
              <w:jc w:val="center"/>
            </w:pPr>
            <w:r>
              <w:rPr>
                <w:sz w:val="12"/>
              </w:rPr>
              <w:t>6</w:t>
            </w:r>
          </w:p>
        </w:tc>
        <w:tc>
          <w:tcPr>
            <w:tcW w:w="385" w:type="pct"/>
            <w:vAlign w:val="center"/>
          </w:tcPr>
          <w:p w14:paraId="7C595A7D" w14:textId="6A304698" w:rsidR="007B7A8F" w:rsidRDefault="007B7A8F" w:rsidP="007B7A8F">
            <w:pPr>
              <w:spacing w:line="240" w:lineRule="auto"/>
              <w:jc w:val="center"/>
              <w:rPr>
                <w:sz w:val="12"/>
                <w:szCs w:val="12"/>
              </w:rPr>
            </w:pPr>
            <w:r w:rsidRPr="007B7A8F">
              <w:rPr>
                <w:sz w:val="12"/>
                <w:szCs w:val="12"/>
                <w:lang w:val="en-MY"/>
              </w:rPr>
              <w:t>Plaintext in the Wild: Investigating Secure Connection Label Accuracy for Android Apps</w:t>
            </w:r>
          </w:p>
        </w:tc>
        <w:tc>
          <w:tcPr>
            <w:tcW w:w="385" w:type="pct"/>
            <w:vAlign w:val="center"/>
          </w:tcPr>
          <w:p w14:paraId="0300AF0F" w14:textId="164BFDEE" w:rsidR="007B7A8F" w:rsidRDefault="007B7A8F">
            <w:pPr>
              <w:spacing w:line="240" w:lineRule="auto"/>
              <w:jc w:val="center"/>
            </w:pPr>
            <w:r>
              <w:rPr>
                <w:sz w:val="12"/>
                <w:szCs w:val="12"/>
              </w:rPr>
              <w:t>2024</w:t>
            </w:r>
          </w:p>
        </w:tc>
        <w:tc>
          <w:tcPr>
            <w:tcW w:w="385" w:type="pct"/>
            <w:vAlign w:val="center"/>
          </w:tcPr>
          <w:p w14:paraId="0E3165C3" w14:textId="6FA79B15" w:rsidR="007B7A8F" w:rsidRDefault="007B7A8F">
            <w:pPr>
              <w:spacing w:line="240" w:lineRule="auto"/>
              <w:jc w:val="center"/>
              <w:rPr>
                <w:sz w:val="12"/>
                <w:szCs w:val="12"/>
                <w:lang w:val="sv-SE"/>
              </w:rPr>
            </w:pPr>
            <w:proofErr w:type="spellStart"/>
            <w:r>
              <w:rPr>
                <w:sz w:val="12"/>
                <w:szCs w:val="12"/>
                <w:lang w:val="sv-SE"/>
              </w:rPr>
              <w:t>Trishla</w:t>
            </w:r>
            <w:proofErr w:type="spellEnd"/>
            <w:r>
              <w:rPr>
                <w:sz w:val="12"/>
                <w:szCs w:val="12"/>
                <w:lang w:val="sv-SE"/>
              </w:rPr>
              <w:t xml:space="preserve"> Shah;</w:t>
            </w:r>
          </w:p>
          <w:p w14:paraId="4C487C55" w14:textId="1819B080" w:rsidR="007B7A8F" w:rsidRDefault="007B7A8F">
            <w:pPr>
              <w:spacing w:line="240" w:lineRule="auto"/>
              <w:jc w:val="center"/>
              <w:rPr>
                <w:lang w:val="sv-SE"/>
              </w:rPr>
            </w:pPr>
            <w:proofErr w:type="spellStart"/>
            <w:r>
              <w:rPr>
                <w:sz w:val="12"/>
                <w:szCs w:val="12"/>
                <w:lang w:val="sv-SE"/>
              </w:rPr>
              <w:t>Raghav</w:t>
            </w:r>
            <w:proofErr w:type="spellEnd"/>
            <w:r>
              <w:rPr>
                <w:sz w:val="12"/>
                <w:szCs w:val="12"/>
                <w:lang w:val="sv-SE"/>
              </w:rPr>
              <w:t xml:space="preserve"> </w:t>
            </w:r>
            <w:proofErr w:type="spellStart"/>
            <w:r>
              <w:rPr>
                <w:sz w:val="12"/>
                <w:szCs w:val="12"/>
                <w:lang w:val="sv-SE"/>
              </w:rPr>
              <w:t>Sampangi</w:t>
            </w:r>
            <w:proofErr w:type="spellEnd"/>
            <w:r>
              <w:rPr>
                <w:sz w:val="12"/>
                <w:szCs w:val="12"/>
                <w:lang w:val="sv-SE"/>
              </w:rPr>
              <w:t>; Angela Siegel</w:t>
            </w:r>
          </w:p>
        </w:tc>
        <w:tc>
          <w:tcPr>
            <w:tcW w:w="385" w:type="pct"/>
            <w:vAlign w:val="center"/>
          </w:tcPr>
          <w:p w14:paraId="13D6B754" w14:textId="2C94DCFE" w:rsidR="007B7A8F" w:rsidRDefault="007B7A8F">
            <w:pPr>
              <w:spacing w:line="240" w:lineRule="auto"/>
              <w:jc w:val="center"/>
            </w:pPr>
            <w:r>
              <w:rPr>
                <w:sz w:val="12"/>
                <w:szCs w:val="12"/>
              </w:rPr>
              <w:t>To evaluate the security risks of sensitive user inputs in Android apps using the Hierarchical Weighted Risk Scoring Model (HWRSM).</w:t>
            </w:r>
          </w:p>
        </w:tc>
        <w:tc>
          <w:tcPr>
            <w:tcW w:w="385" w:type="pct"/>
            <w:vAlign w:val="center"/>
          </w:tcPr>
          <w:p w14:paraId="2F43D1F5" w14:textId="65EEC27B" w:rsidR="007B7A8F" w:rsidRDefault="007B7A8F">
            <w:pPr>
              <w:spacing w:line="240" w:lineRule="auto"/>
              <w:jc w:val="center"/>
            </w:pPr>
            <w:r>
              <w:rPr>
                <w:sz w:val="12"/>
                <w:szCs w:val="12"/>
              </w:rPr>
              <w:t>About 210 Android apps from Google Play Store, covering 7 categories such as social networking, finance, health, e-commerce, education, food delivery, and productivity.</w:t>
            </w:r>
          </w:p>
        </w:tc>
        <w:tc>
          <w:tcPr>
            <w:tcW w:w="385" w:type="pct"/>
            <w:vAlign w:val="center"/>
          </w:tcPr>
          <w:p w14:paraId="57DA5F92" w14:textId="13A7CA18" w:rsidR="007B7A8F" w:rsidRDefault="007B7A8F">
            <w:pPr>
              <w:spacing w:line="240" w:lineRule="auto"/>
              <w:jc w:val="center"/>
            </w:pPr>
            <w:r>
              <w:rPr>
                <w:sz w:val="12"/>
                <w:szCs w:val="12"/>
              </w:rPr>
              <w:t>HWRSM risk scoring combined with static analysis and manual validation.</w:t>
            </w:r>
          </w:p>
        </w:tc>
        <w:tc>
          <w:tcPr>
            <w:tcW w:w="385" w:type="pct"/>
          </w:tcPr>
          <w:p w14:paraId="6F914D63" w14:textId="2700B34B" w:rsidR="007B7A8F" w:rsidRDefault="007B7A8F">
            <w:pPr>
              <w:spacing w:line="240" w:lineRule="auto"/>
              <w:jc w:val="center"/>
            </w:pPr>
            <w:r>
              <w:rPr>
                <w:sz w:val="12"/>
                <w:szCs w:val="12"/>
              </w:rPr>
              <w:t>The framework extracts sensitive inputs, checks whether data is stored, masked, obfuscated, or shared, assigns weights to each test, applies sensitivity factors, and calculates an overall risk score.</w:t>
            </w:r>
          </w:p>
        </w:tc>
        <w:tc>
          <w:tcPr>
            <w:tcW w:w="385" w:type="pct"/>
          </w:tcPr>
          <w:p w14:paraId="3452B7A4" w14:textId="60EAFD0A" w:rsidR="007B7A8F" w:rsidRDefault="007B7A8F">
            <w:pPr>
              <w:spacing w:line="240" w:lineRule="auto"/>
              <w:jc w:val="center"/>
            </w:pPr>
            <w:proofErr w:type="spellStart"/>
            <w:r>
              <w:rPr>
                <w:sz w:val="12"/>
                <w:szCs w:val="12"/>
              </w:rPr>
              <w:t>Amandroid</w:t>
            </w:r>
            <w:proofErr w:type="spellEnd"/>
            <w:r>
              <w:rPr>
                <w:sz w:val="12"/>
                <w:szCs w:val="12"/>
              </w:rPr>
              <w:t xml:space="preserve">, </w:t>
            </w:r>
            <w:proofErr w:type="spellStart"/>
            <w:r>
              <w:rPr>
                <w:sz w:val="12"/>
                <w:szCs w:val="12"/>
              </w:rPr>
              <w:t>APKTool</w:t>
            </w:r>
            <w:proofErr w:type="spellEnd"/>
            <w:r>
              <w:rPr>
                <w:sz w:val="12"/>
                <w:szCs w:val="12"/>
              </w:rPr>
              <w:t>, static analysis, HWRSM, Java API/method analysis, and Google Play Store data</w:t>
            </w:r>
          </w:p>
        </w:tc>
        <w:tc>
          <w:tcPr>
            <w:tcW w:w="385" w:type="pct"/>
            <w:vAlign w:val="center"/>
          </w:tcPr>
          <w:p w14:paraId="645BDEF9" w14:textId="31FA5CB3" w:rsidR="007B7A8F" w:rsidRDefault="007B7A8F">
            <w:pPr>
              <w:spacing w:line="240" w:lineRule="auto"/>
              <w:jc w:val="center"/>
            </w:pPr>
            <w:r>
              <w:rPr>
                <w:sz w:val="12"/>
                <w:szCs w:val="12"/>
              </w:rPr>
              <w:t>Risk score from 0–100, alignment with manual evaluation, higher/lower model scores, and category-based comparison</w:t>
            </w:r>
          </w:p>
        </w:tc>
        <w:tc>
          <w:tcPr>
            <w:tcW w:w="385" w:type="pct"/>
            <w:vAlign w:val="center"/>
          </w:tcPr>
          <w:p w14:paraId="3385F2D7" w14:textId="6CC3005D" w:rsidR="007B7A8F" w:rsidRDefault="007B7A8F">
            <w:pPr>
              <w:spacing w:line="240" w:lineRule="auto"/>
              <w:jc w:val="center"/>
            </w:pPr>
            <w:r>
              <w:rPr>
                <w:sz w:val="12"/>
                <w:szCs w:val="12"/>
              </w:rPr>
              <w:t>Out of about 210 apps, the model scores matched manual evaluation in 175 cases. It produced higher scores in 19 cases and lower scores in 7 cases</w:t>
            </w:r>
          </w:p>
        </w:tc>
        <w:tc>
          <w:tcPr>
            <w:tcW w:w="385" w:type="pct"/>
            <w:vAlign w:val="center"/>
          </w:tcPr>
          <w:p w14:paraId="34C1E9AA" w14:textId="0FF1D89D" w:rsidR="007B7A8F" w:rsidRDefault="007B7A8F">
            <w:pPr>
              <w:spacing w:line="240" w:lineRule="auto"/>
              <w:jc w:val="center"/>
            </w:pPr>
            <w:r>
              <w:rPr>
                <w:sz w:val="12"/>
                <w:szCs w:val="12"/>
              </w:rPr>
              <w:t>The model may underestimate risk when several vulnerabilities exist, may fail to extract sensitive terms correctly, and may not recognize custom encryption or obfuscation methods</w:t>
            </w:r>
          </w:p>
        </w:tc>
        <w:tc>
          <w:tcPr>
            <w:tcW w:w="385" w:type="pct"/>
          </w:tcPr>
          <w:p w14:paraId="0E2DE425" w14:textId="4C0FB702" w:rsidR="007B7A8F" w:rsidRDefault="007B7A8F">
            <w:pPr>
              <w:spacing w:line="240" w:lineRule="auto"/>
              <w:jc w:val="center"/>
            </w:pPr>
            <w:r>
              <w:rPr>
                <w:sz w:val="12"/>
                <w:szCs w:val="12"/>
              </w:rPr>
              <w:t>Future work should improve risk aggregation and build a database of custom encryption/obfuscation methods to make the model more accurate</w:t>
            </w:r>
          </w:p>
        </w:tc>
      </w:tr>
      <w:tr w:rsidR="007B7A8F" w14:paraId="361C650A" w14:textId="77777777" w:rsidTr="007B7A8F">
        <w:trPr>
          <w:jc w:val="center"/>
        </w:trPr>
        <w:tc>
          <w:tcPr>
            <w:tcW w:w="385" w:type="pct"/>
            <w:vAlign w:val="center"/>
          </w:tcPr>
          <w:p w14:paraId="4685C5DA" w14:textId="77777777" w:rsidR="007B7A8F" w:rsidRDefault="007B7A8F">
            <w:pPr>
              <w:spacing w:line="240" w:lineRule="auto"/>
              <w:jc w:val="center"/>
            </w:pPr>
            <w:r>
              <w:rPr>
                <w:sz w:val="12"/>
              </w:rPr>
              <w:t>7</w:t>
            </w:r>
          </w:p>
        </w:tc>
        <w:tc>
          <w:tcPr>
            <w:tcW w:w="385" w:type="pct"/>
            <w:vAlign w:val="center"/>
          </w:tcPr>
          <w:p w14:paraId="6C2664D9" w14:textId="24316CFA" w:rsidR="007B7A8F" w:rsidRDefault="007B7A8F" w:rsidP="007B7A8F">
            <w:pPr>
              <w:spacing w:line="240" w:lineRule="auto"/>
              <w:jc w:val="center"/>
              <w:rPr>
                <w:sz w:val="12"/>
                <w:szCs w:val="12"/>
              </w:rPr>
            </w:pPr>
            <w:r w:rsidRPr="007B7A8F">
              <w:rPr>
                <w:sz w:val="12"/>
                <w:szCs w:val="12"/>
                <w:lang w:val="en-MY"/>
              </w:rPr>
              <w:t>Risk-Aware Mobile App Security Testing: Safeguarding Sensitive User Inputs</w:t>
            </w:r>
          </w:p>
        </w:tc>
        <w:tc>
          <w:tcPr>
            <w:tcW w:w="385" w:type="pct"/>
            <w:vAlign w:val="center"/>
          </w:tcPr>
          <w:p w14:paraId="1504173C" w14:textId="0AF1751C" w:rsidR="007B7A8F" w:rsidRDefault="007B7A8F">
            <w:pPr>
              <w:spacing w:line="240" w:lineRule="auto"/>
              <w:jc w:val="center"/>
            </w:pPr>
            <w:r>
              <w:rPr>
                <w:sz w:val="12"/>
                <w:szCs w:val="12"/>
              </w:rPr>
              <w:t>2025</w:t>
            </w:r>
          </w:p>
        </w:tc>
        <w:tc>
          <w:tcPr>
            <w:tcW w:w="385" w:type="pct"/>
            <w:vAlign w:val="center"/>
          </w:tcPr>
          <w:p w14:paraId="58FC26DF" w14:textId="3C303E2B" w:rsidR="007B7A8F" w:rsidRDefault="007B7A8F">
            <w:pPr>
              <w:spacing w:line="240" w:lineRule="auto"/>
              <w:jc w:val="center"/>
              <w:rPr>
                <w:lang w:val="pt-BR"/>
              </w:rPr>
            </w:pPr>
            <w:r>
              <w:rPr>
                <w:sz w:val="12"/>
                <w:szCs w:val="12"/>
                <w:lang w:val="pt-BR"/>
              </w:rPr>
              <w:t>David Cevallos-Salas; José Estrada-Jiménez; Danny S. Guamán</w:t>
            </w:r>
          </w:p>
        </w:tc>
        <w:tc>
          <w:tcPr>
            <w:tcW w:w="385" w:type="pct"/>
            <w:vAlign w:val="center"/>
          </w:tcPr>
          <w:p w14:paraId="5C6C1D30" w14:textId="21CDDC54" w:rsidR="007B7A8F" w:rsidRDefault="007B7A8F">
            <w:pPr>
              <w:spacing w:line="240" w:lineRule="auto"/>
              <w:jc w:val="center"/>
              <w:rPr>
                <w:color w:val="auto"/>
              </w:rPr>
            </w:pPr>
            <w:r>
              <w:rPr>
                <w:color w:val="auto"/>
                <w:sz w:val="12"/>
                <w:szCs w:val="12"/>
              </w:rPr>
              <w:t>To protect personal data used by mobile apps from threats that can intercept data before HTTPS/TLS encryption. The paper proposes PrivProt, a privacy-aware application-layer protocol</w:t>
            </w:r>
          </w:p>
        </w:tc>
        <w:tc>
          <w:tcPr>
            <w:tcW w:w="385" w:type="pct"/>
            <w:vAlign w:val="center"/>
          </w:tcPr>
          <w:p w14:paraId="3AA8B505" w14:textId="718A3AC9" w:rsidR="007B7A8F" w:rsidRDefault="007B7A8F">
            <w:pPr>
              <w:spacing w:line="240" w:lineRule="auto"/>
              <w:jc w:val="center"/>
            </w:pPr>
            <w:r>
              <w:rPr>
                <w:sz w:val="12"/>
                <w:szCs w:val="12"/>
              </w:rPr>
              <w:t>Used 50 authentication trials and 50 personal-data transmission trials on both a physical and virtual Android device</w:t>
            </w:r>
          </w:p>
        </w:tc>
        <w:tc>
          <w:tcPr>
            <w:tcW w:w="385" w:type="pct"/>
            <w:vAlign w:val="center"/>
          </w:tcPr>
          <w:p w14:paraId="753560F2" w14:textId="5EFE1AAB" w:rsidR="007B7A8F" w:rsidRDefault="007B7A8F">
            <w:pPr>
              <w:spacing w:line="240" w:lineRule="auto"/>
              <w:jc w:val="center"/>
            </w:pPr>
            <w:r>
              <w:rPr>
                <w:sz w:val="12"/>
                <w:szCs w:val="12"/>
              </w:rPr>
              <w:t>Application-layer encryption, ECDHE key exchange, AES-256 encryption, OAuth 2.0 tokens with privacy claims, and REST-compatible communication</w:t>
            </w:r>
          </w:p>
        </w:tc>
        <w:tc>
          <w:tcPr>
            <w:tcW w:w="385" w:type="pct"/>
          </w:tcPr>
          <w:p w14:paraId="1BD525D8" w14:textId="5551F074" w:rsidR="007B7A8F" w:rsidRDefault="007B7A8F">
            <w:pPr>
              <w:spacing w:line="240" w:lineRule="auto"/>
              <w:jc w:val="center"/>
            </w:pPr>
            <w:r>
              <w:rPr>
                <w:sz w:val="12"/>
                <w:szCs w:val="12"/>
              </w:rPr>
              <w:t>creates a secure application-layer session, then authenticates the user, generates an OAuth 2.0 token, checks whether the destination server is authorized, and finally sends encrypted personal data</w:t>
            </w:r>
          </w:p>
        </w:tc>
        <w:tc>
          <w:tcPr>
            <w:tcW w:w="385" w:type="pct"/>
          </w:tcPr>
          <w:p w14:paraId="5B1981BF" w14:textId="43828648" w:rsidR="007B7A8F" w:rsidRDefault="007B7A8F">
            <w:pPr>
              <w:spacing w:line="240" w:lineRule="auto"/>
              <w:jc w:val="center"/>
            </w:pPr>
            <w:r>
              <w:rPr>
                <w:sz w:val="12"/>
                <w:szCs w:val="12"/>
              </w:rPr>
              <w:t>ECDHE, AES-256, OAuth 2.0, JSON, REST, TCP, P-521 elliptic curve, Android 13, Xiaomi Redmi Note 13, and Windows 11 server</w:t>
            </w:r>
          </w:p>
        </w:tc>
        <w:tc>
          <w:tcPr>
            <w:tcW w:w="385" w:type="pct"/>
            <w:vAlign w:val="center"/>
          </w:tcPr>
          <w:p w14:paraId="7C9351A7" w14:textId="01664077" w:rsidR="007B7A8F" w:rsidRDefault="007B7A8F">
            <w:pPr>
              <w:spacing w:line="240" w:lineRule="auto"/>
              <w:jc w:val="center"/>
            </w:pPr>
            <w:r>
              <w:rPr>
                <w:sz w:val="12"/>
                <w:szCs w:val="12"/>
              </w:rPr>
              <w:t>Round-Trip Time (RTT), mean, median, standard deviation, and p-value using the Wilcoxon rank-sum test</w:t>
            </w:r>
          </w:p>
        </w:tc>
        <w:tc>
          <w:tcPr>
            <w:tcW w:w="385" w:type="pct"/>
            <w:vAlign w:val="center"/>
          </w:tcPr>
          <w:p w14:paraId="3AB068A2" w14:textId="4AC3D392" w:rsidR="007B7A8F" w:rsidRDefault="007B7A8F">
            <w:pPr>
              <w:spacing w:line="240" w:lineRule="auto"/>
              <w:jc w:val="center"/>
            </w:pPr>
            <w:r>
              <w:rPr>
                <w:sz w:val="12"/>
                <w:szCs w:val="12"/>
              </w:rPr>
              <w:t>PrivProt was faster than HTTP. On the physical device, mean RTT was 23.08 ms vs 58.82 ms for control messages and 29.44 ms vs 65.16 ms for data. On the virtual device, it achieved 10.12 ms vs 23.58 ms and 11.28 ms vs 24.98 ms</w:t>
            </w:r>
          </w:p>
        </w:tc>
        <w:tc>
          <w:tcPr>
            <w:tcW w:w="385" w:type="pct"/>
            <w:vAlign w:val="center"/>
          </w:tcPr>
          <w:p w14:paraId="1CAAD729" w14:textId="559866AC" w:rsidR="007B7A8F" w:rsidRDefault="007B7A8F">
            <w:pPr>
              <w:spacing w:line="240" w:lineRule="auto"/>
              <w:jc w:val="center"/>
            </w:pPr>
            <w:r>
              <w:rPr>
                <w:sz w:val="12"/>
                <w:szCs w:val="12"/>
              </w:rPr>
              <w:t>PrivProt does not authenticate the remote server by itself and is intended to complement, not replace, TLS/SS. It also does not yet provide broader properties such as availability and non-repudiation</w:t>
            </w:r>
          </w:p>
        </w:tc>
        <w:tc>
          <w:tcPr>
            <w:tcW w:w="385" w:type="pct"/>
          </w:tcPr>
          <w:p w14:paraId="610CFE3C" w14:textId="52A7C999" w:rsidR="007B7A8F" w:rsidRDefault="007B7A8F">
            <w:pPr>
              <w:spacing w:line="240" w:lineRule="auto"/>
              <w:jc w:val="center"/>
            </w:pPr>
            <w:r>
              <w:rPr>
                <w:sz w:val="12"/>
                <w:szCs w:val="12"/>
              </w:rPr>
              <w:t>Future work should add integrity, availability, remote-server authentication, non-repudiation, and new cryptographic methods, while maintaining compatibility with mobile OSs and REST</w:t>
            </w:r>
          </w:p>
        </w:tc>
      </w:tr>
      <w:tr w:rsidR="007B7A8F" w14:paraId="4B4D020F" w14:textId="77777777" w:rsidTr="007B7A8F">
        <w:trPr>
          <w:jc w:val="center"/>
        </w:trPr>
        <w:tc>
          <w:tcPr>
            <w:tcW w:w="385" w:type="pct"/>
            <w:vAlign w:val="center"/>
          </w:tcPr>
          <w:p w14:paraId="7D6FBF9B" w14:textId="77777777" w:rsidR="007B7A8F" w:rsidRDefault="007B7A8F">
            <w:pPr>
              <w:spacing w:line="240" w:lineRule="auto"/>
              <w:jc w:val="center"/>
              <w:rPr>
                <w:color w:val="auto"/>
              </w:rPr>
            </w:pPr>
            <w:r>
              <w:rPr>
                <w:color w:val="auto"/>
                <w:sz w:val="12"/>
              </w:rPr>
              <w:t>8</w:t>
            </w:r>
          </w:p>
        </w:tc>
        <w:tc>
          <w:tcPr>
            <w:tcW w:w="385" w:type="pct"/>
            <w:vAlign w:val="center"/>
          </w:tcPr>
          <w:p w14:paraId="1703C5FD" w14:textId="3352214E" w:rsidR="007B7A8F" w:rsidRDefault="007B7A8F" w:rsidP="007B7A8F">
            <w:pPr>
              <w:spacing w:line="240" w:lineRule="auto"/>
              <w:jc w:val="center"/>
              <w:rPr>
                <w:color w:val="auto"/>
                <w:sz w:val="12"/>
                <w:szCs w:val="12"/>
              </w:rPr>
            </w:pPr>
            <w:r w:rsidRPr="007B7A8F">
              <w:rPr>
                <w:color w:val="auto"/>
                <w:sz w:val="12"/>
                <w:szCs w:val="12"/>
                <w:lang w:val="en-MY"/>
              </w:rPr>
              <w:t>Machine Learning for Mobile Defense: Detecting SMS Malware and Riskware on Android</w:t>
            </w:r>
          </w:p>
        </w:tc>
        <w:tc>
          <w:tcPr>
            <w:tcW w:w="385" w:type="pct"/>
            <w:vAlign w:val="center"/>
          </w:tcPr>
          <w:p w14:paraId="4316A1DB" w14:textId="17F7C315" w:rsidR="007B7A8F" w:rsidRDefault="007B7A8F">
            <w:pPr>
              <w:spacing w:line="240" w:lineRule="auto"/>
              <w:jc w:val="center"/>
              <w:rPr>
                <w:color w:val="auto"/>
              </w:rPr>
            </w:pPr>
            <w:r>
              <w:rPr>
                <w:color w:val="auto"/>
                <w:sz w:val="12"/>
                <w:szCs w:val="12"/>
              </w:rPr>
              <w:t>2024</w:t>
            </w:r>
          </w:p>
        </w:tc>
        <w:tc>
          <w:tcPr>
            <w:tcW w:w="385" w:type="pct"/>
            <w:vAlign w:val="center"/>
          </w:tcPr>
          <w:p w14:paraId="35D309D5" w14:textId="7C2D04AB" w:rsidR="007B7A8F" w:rsidRPr="00CD3DC4" w:rsidRDefault="007B7A8F">
            <w:pPr>
              <w:spacing w:line="240" w:lineRule="auto"/>
              <w:jc w:val="center"/>
              <w:rPr>
                <w:color w:val="auto"/>
                <w:sz w:val="12"/>
                <w:szCs w:val="12"/>
              </w:rPr>
            </w:pPr>
            <w:r w:rsidRPr="00CD3DC4">
              <w:rPr>
                <w:color w:val="auto"/>
                <w:sz w:val="12"/>
                <w:szCs w:val="12"/>
              </w:rPr>
              <w:t>Sabrina Uhti Kusreynada;</w:t>
            </w:r>
          </w:p>
          <w:p w14:paraId="564C34D6" w14:textId="6AEA33D3" w:rsidR="007B7A8F" w:rsidRPr="00CD3DC4" w:rsidRDefault="007B7A8F">
            <w:pPr>
              <w:spacing w:line="240" w:lineRule="auto"/>
              <w:jc w:val="center"/>
              <w:rPr>
                <w:color w:val="auto"/>
              </w:rPr>
            </w:pPr>
            <w:r w:rsidRPr="00CD3DC4">
              <w:rPr>
                <w:color w:val="auto"/>
                <w:sz w:val="12"/>
                <w:szCs w:val="12"/>
              </w:rPr>
              <w:t xml:space="preserve">Azhari </w:t>
            </w:r>
            <w:proofErr w:type="spellStart"/>
            <w:r w:rsidRPr="00CD3DC4">
              <w:rPr>
                <w:color w:val="auto"/>
                <w:sz w:val="12"/>
                <w:szCs w:val="12"/>
              </w:rPr>
              <w:t>Shouni</w:t>
            </w:r>
            <w:proofErr w:type="spellEnd"/>
            <w:r w:rsidRPr="00CD3DC4">
              <w:rPr>
                <w:color w:val="auto"/>
                <w:sz w:val="12"/>
                <w:szCs w:val="12"/>
              </w:rPr>
              <w:t xml:space="preserve"> Barkah</w:t>
            </w:r>
          </w:p>
        </w:tc>
        <w:tc>
          <w:tcPr>
            <w:tcW w:w="385" w:type="pct"/>
            <w:vAlign w:val="center"/>
          </w:tcPr>
          <w:p w14:paraId="4493CD42" w14:textId="646AFB95" w:rsidR="007B7A8F" w:rsidRDefault="007B7A8F">
            <w:pPr>
              <w:spacing w:line="240" w:lineRule="auto"/>
              <w:rPr>
                <w:color w:val="auto"/>
                <w:sz w:val="12"/>
                <w:szCs w:val="12"/>
              </w:rPr>
            </w:pPr>
            <w:r>
              <w:rPr>
                <w:color w:val="auto"/>
                <w:sz w:val="12"/>
                <w:szCs w:val="12"/>
              </w:rPr>
              <w:t>To identify security vulnerabilities in the Mobile JKN Android healthcare application, which stores sensitive personal and medical information.</w:t>
            </w:r>
          </w:p>
        </w:tc>
        <w:tc>
          <w:tcPr>
            <w:tcW w:w="385" w:type="pct"/>
            <w:vAlign w:val="center"/>
          </w:tcPr>
          <w:p w14:paraId="75363CCF" w14:textId="2BB2005C" w:rsidR="007B7A8F" w:rsidRDefault="007B7A8F">
            <w:pPr>
              <w:spacing w:line="240" w:lineRule="auto"/>
              <w:jc w:val="center"/>
              <w:rPr>
                <w:color w:val="auto"/>
                <w:sz w:val="12"/>
                <w:szCs w:val="12"/>
              </w:rPr>
            </w:pPr>
            <w:r>
              <w:rPr>
                <w:color w:val="auto"/>
                <w:sz w:val="12"/>
                <w:szCs w:val="12"/>
              </w:rPr>
              <w:t>One Android application: Mobile JKN APK from BPJS Kesehatan</w:t>
            </w:r>
          </w:p>
        </w:tc>
        <w:tc>
          <w:tcPr>
            <w:tcW w:w="385" w:type="pct"/>
            <w:vAlign w:val="center"/>
          </w:tcPr>
          <w:p w14:paraId="3CC7B741" w14:textId="5B4EDC09" w:rsidR="007B7A8F" w:rsidRDefault="007B7A8F">
            <w:pPr>
              <w:spacing w:line="240" w:lineRule="auto"/>
              <w:jc w:val="center"/>
              <w:rPr>
                <w:color w:val="auto"/>
                <w:sz w:val="12"/>
                <w:szCs w:val="12"/>
              </w:rPr>
            </w:pPr>
            <w:r>
              <w:rPr>
                <w:color w:val="auto"/>
                <w:sz w:val="12"/>
                <w:szCs w:val="12"/>
              </w:rPr>
              <w:t>Combination of static analysis and dynamic analysis using the Mobile Security Framework (MobSF)</w:t>
            </w:r>
          </w:p>
        </w:tc>
        <w:tc>
          <w:tcPr>
            <w:tcW w:w="385" w:type="pct"/>
            <w:vAlign w:val="center"/>
          </w:tcPr>
          <w:p w14:paraId="54CDFB60" w14:textId="14C896EC" w:rsidR="007B7A8F" w:rsidRDefault="007B7A8F">
            <w:pPr>
              <w:jc w:val="center"/>
              <w:rPr>
                <w:color w:val="auto"/>
                <w:sz w:val="12"/>
                <w:szCs w:val="12"/>
              </w:rPr>
            </w:pPr>
            <w:r>
              <w:rPr>
                <w:color w:val="auto"/>
                <w:sz w:val="12"/>
                <w:szCs w:val="12"/>
              </w:rPr>
              <w:t xml:space="preserve">Static analysis checks permissions, certificates, AndroidManifest.xml, source code, and malware domains. Dynamic analysis runs the app and tests API monitoring, SSL pinning bypass, root detection bypass, and </w:t>
            </w:r>
            <w:r>
              <w:rPr>
                <w:color w:val="auto"/>
                <w:sz w:val="12"/>
                <w:szCs w:val="12"/>
              </w:rPr>
              <w:lastRenderedPageBreak/>
              <w:t>debugger checker bypass</w:t>
            </w:r>
          </w:p>
        </w:tc>
        <w:tc>
          <w:tcPr>
            <w:tcW w:w="385" w:type="pct"/>
            <w:vAlign w:val="center"/>
          </w:tcPr>
          <w:p w14:paraId="7D3165A4" w14:textId="220B28B6" w:rsidR="007B7A8F" w:rsidRDefault="007B7A8F">
            <w:pPr>
              <w:spacing w:line="240" w:lineRule="auto"/>
              <w:jc w:val="center"/>
              <w:rPr>
                <w:color w:val="auto"/>
                <w:sz w:val="12"/>
                <w:szCs w:val="12"/>
              </w:rPr>
            </w:pPr>
            <w:r>
              <w:rPr>
                <w:color w:val="auto"/>
                <w:sz w:val="12"/>
                <w:szCs w:val="12"/>
              </w:rPr>
              <w:lastRenderedPageBreak/>
              <w:t>MobSF, Android APK, Android emulator, SSL/TLS Pinning, SQLite, AndroidManifest.xml, SHA-1, CBC encryption, and WebView analysis</w:t>
            </w:r>
          </w:p>
        </w:tc>
        <w:tc>
          <w:tcPr>
            <w:tcW w:w="385" w:type="pct"/>
            <w:vAlign w:val="center"/>
          </w:tcPr>
          <w:p w14:paraId="6B1547A0" w14:textId="70642DE9" w:rsidR="007B7A8F" w:rsidRDefault="007B7A8F">
            <w:pPr>
              <w:spacing w:line="240" w:lineRule="auto"/>
              <w:jc w:val="center"/>
              <w:rPr>
                <w:color w:val="auto"/>
                <w:sz w:val="12"/>
                <w:szCs w:val="12"/>
              </w:rPr>
            </w:pPr>
            <w:r>
              <w:rPr>
                <w:color w:val="auto"/>
                <w:sz w:val="12"/>
                <w:szCs w:val="12"/>
              </w:rPr>
              <w:t>vulnerability findings and severity results from static and dynamic testing</w:t>
            </w:r>
          </w:p>
        </w:tc>
        <w:tc>
          <w:tcPr>
            <w:tcW w:w="385" w:type="pct"/>
            <w:vAlign w:val="center"/>
          </w:tcPr>
          <w:p w14:paraId="2A69B97E" w14:textId="00297BB9" w:rsidR="007B7A8F" w:rsidRDefault="007B7A8F">
            <w:pPr>
              <w:spacing w:line="240" w:lineRule="auto"/>
              <w:jc w:val="center"/>
              <w:rPr>
                <w:color w:val="auto"/>
                <w:sz w:val="12"/>
                <w:szCs w:val="12"/>
              </w:rPr>
            </w:pPr>
            <w:r>
              <w:rPr>
                <w:color w:val="auto"/>
                <w:sz w:val="12"/>
                <w:szCs w:val="12"/>
              </w:rPr>
              <w:t>Static analysis found 5 dangerous permissions, weak cryptography, hardcoded secrets, insecure WebView, and vulnerabilities to Janus, SQL Injection, and padding oracle attacks. Dynamic analysis showed SSL pinning worked properly, but root detection and debugger detection were weak</w:t>
            </w:r>
          </w:p>
        </w:tc>
        <w:tc>
          <w:tcPr>
            <w:tcW w:w="385" w:type="pct"/>
            <w:vAlign w:val="center"/>
          </w:tcPr>
          <w:p w14:paraId="34FDCDB2" w14:textId="57A288D2" w:rsidR="007B7A8F" w:rsidRDefault="007B7A8F">
            <w:pPr>
              <w:spacing w:line="240" w:lineRule="auto"/>
              <w:jc w:val="center"/>
              <w:rPr>
                <w:color w:val="auto"/>
                <w:sz w:val="12"/>
                <w:szCs w:val="12"/>
              </w:rPr>
            </w:pPr>
            <w:r>
              <w:rPr>
                <w:color w:val="auto"/>
                <w:sz w:val="12"/>
                <w:szCs w:val="12"/>
              </w:rPr>
              <w:t>The study analyzes only one Android healthcare app and mainly relies on MobSF</w:t>
            </w:r>
          </w:p>
        </w:tc>
        <w:tc>
          <w:tcPr>
            <w:tcW w:w="385" w:type="pct"/>
            <w:vAlign w:val="center"/>
          </w:tcPr>
          <w:p w14:paraId="07C904FA" w14:textId="679CCBE0" w:rsidR="007B7A8F" w:rsidRDefault="007B7A8F">
            <w:pPr>
              <w:spacing w:line="240" w:lineRule="auto"/>
              <w:jc w:val="center"/>
              <w:rPr>
                <w:color w:val="auto"/>
                <w:sz w:val="12"/>
                <w:szCs w:val="12"/>
              </w:rPr>
            </w:pPr>
            <w:r>
              <w:rPr>
                <w:color w:val="auto"/>
                <w:sz w:val="12"/>
                <w:szCs w:val="12"/>
              </w:rPr>
              <w:t>Future research can test more Android apps, combine MobSF with additional penetration-testing tools, and compare static and dynamic detection results using measurable metrics such as detection rate and false positives</w:t>
            </w:r>
          </w:p>
        </w:tc>
      </w:tr>
      <w:tr w:rsidR="007B7A8F" w14:paraId="6431CE54" w14:textId="77777777" w:rsidTr="007B7A8F">
        <w:trPr>
          <w:jc w:val="center"/>
        </w:trPr>
        <w:tc>
          <w:tcPr>
            <w:tcW w:w="385" w:type="pct"/>
            <w:vAlign w:val="center"/>
          </w:tcPr>
          <w:p w14:paraId="6F9A982D" w14:textId="77777777" w:rsidR="007B7A8F" w:rsidRDefault="007B7A8F">
            <w:pPr>
              <w:spacing w:line="240" w:lineRule="auto"/>
              <w:jc w:val="center"/>
            </w:pPr>
            <w:r>
              <w:rPr>
                <w:sz w:val="12"/>
              </w:rPr>
              <w:t>9</w:t>
            </w:r>
          </w:p>
        </w:tc>
        <w:tc>
          <w:tcPr>
            <w:tcW w:w="385" w:type="pct"/>
            <w:vAlign w:val="center"/>
          </w:tcPr>
          <w:p w14:paraId="54338925" w14:textId="1A5F2F00" w:rsidR="007B7A8F" w:rsidRDefault="007B7A8F" w:rsidP="007B7A8F">
            <w:pPr>
              <w:spacing w:line="240" w:lineRule="auto"/>
              <w:jc w:val="center"/>
              <w:rPr>
                <w:sz w:val="12"/>
                <w:szCs w:val="12"/>
              </w:rPr>
            </w:pPr>
            <w:r w:rsidRPr="007B7A8F">
              <w:rPr>
                <w:sz w:val="12"/>
                <w:szCs w:val="12"/>
                <w:lang w:val="en-MY"/>
              </w:rPr>
              <w:t>Cross-Platform Automated Testing Framework for Mobile App Usability and Security</w:t>
            </w:r>
          </w:p>
        </w:tc>
        <w:tc>
          <w:tcPr>
            <w:tcW w:w="385" w:type="pct"/>
            <w:vAlign w:val="center"/>
          </w:tcPr>
          <w:p w14:paraId="18CCDFED" w14:textId="06CF27B9" w:rsidR="007B7A8F" w:rsidRDefault="007B7A8F">
            <w:pPr>
              <w:spacing w:line="240" w:lineRule="auto"/>
              <w:jc w:val="center"/>
            </w:pPr>
            <w:r>
              <w:rPr>
                <w:sz w:val="12"/>
                <w:szCs w:val="12"/>
              </w:rPr>
              <w:t>2025</w:t>
            </w:r>
          </w:p>
        </w:tc>
        <w:tc>
          <w:tcPr>
            <w:tcW w:w="385" w:type="pct"/>
            <w:vAlign w:val="center"/>
          </w:tcPr>
          <w:p w14:paraId="6056937B" w14:textId="4420BD0E" w:rsidR="007B7A8F" w:rsidRDefault="007B7A8F">
            <w:pPr>
              <w:spacing w:line="240" w:lineRule="auto"/>
              <w:jc w:val="center"/>
              <w:rPr>
                <w:sz w:val="12"/>
                <w:szCs w:val="12"/>
              </w:rPr>
            </w:pPr>
            <w:r>
              <w:rPr>
                <w:sz w:val="12"/>
                <w:szCs w:val="12"/>
              </w:rPr>
              <w:t>Yusei Sakuraba;</w:t>
            </w:r>
          </w:p>
          <w:p w14:paraId="7464BBA8" w14:textId="3701891F" w:rsidR="007B7A8F" w:rsidRDefault="007B7A8F">
            <w:pPr>
              <w:spacing w:line="240" w:lineRule="auto"/>
              <w:jc w:val="center"/>
              <w:rPr>
                <w:sz w:val="12"/>
                <w:szCs w:val="12"/>
              </w:rPr>
            </w:pPr>
            <w:r>
              <w:rPr>
                <w:sz w:val="12"/>
                <w:szCs w:val="12"/>
              </w:rPr>
              <w:t>Hiroki Inayoshi;</w:t>
            </w:r>
          </w:p>
          <w:p w14:paraId="57802466" w14:textId="50F63C3C" w:rsidR="007B7A8F" w:rsidRDefault="007B7A8F">
            <w:pPr>
              <w:spacing w:line="240" w:lineRule="auto"/>
              <w:jc w:val="center"/>
              <w:rPr>
                <w:sz w:val="12"/>
                <w:szCs w:val="12"/>
              </w:rPr>
            </w:pPr>
            <w:r>
              <w:rPr>
                <w:sz w:val="12"/>
                <w:szCs w:val="12"/>
              </w:rPr>
              <w:t>Shoichi Saito;</w:t>
            </w:r>
          </w:p>
          <w:p w14:paraId="06B73808" w14:textId="6A014D5F" w:rsidR="007B7A8F" w:rsidRDefault="007B7A8F">
            <w:pPr>
              <w:spacing w:line="240" w:lineRule="auto"/>
              <w:jc w:val="center"/>
            </w:pPr>
            <w:r>
              <w:rPr>
                <w:sz w:val="12"/>
                <w:szCs w:val="12"/>
              </w:rPr>
              <w:t>Akito Monden</w:t>
            </w:r>
          </w:p>
        </w:tc>
        <w:tc>
          <w:tcPr>
            <w:tcW w:w="385" w:type="pct"/>
            <w:vAlign w:val="center"/>
          </w:tcPr>
          <w:p w14:paraId="3DED2F79" w14:textId="4F021A11" w:rsidR="007B7A8F" w:rsidRDefault="007B7A8F">
            <w:pPr>
              <w:spacing w:line="240" w:lineRule="auto"/>
              <w:jc w:val="center"/>
            </w:pPr>
            <w:r>
              <w:rPr>
                <w:sz w:val="12"/>
                <w:szCs w:val="12"/>
              </w:rPr>
              <w:t>To check whether Android apps’ “secure connection” labels in Google Play accurately match their real network behavior</w:t>
            </w:r>
          </w:p>
        </w:tc>
        <w:tc>
          <w:tcPr>
            <w:tcW w:w="385" w:type="pct"/>
            <w:vAlign w:val="center"/>
          </w:tcPr>
          <w:p w14:paraId="4F430102" w14:textId="1EAECEE0" w:rsidR="007B7A8F" w:rsidRDefault="007B7A8F">
            <w:pPr>
              <w:spacing w:line="240" w:lineRule="auto"/>
              <w:jc w:val="center"/>
            </w:pPr>
            <w:r>
              <w:rPr>
                <w:sz w:val="12"/>
                <w:szCs w:val="12"/>
              </w:rPr>
              <w:t>12,426 top-ranked Android apps from all 35 Google Play Store categories, collected in 2024 and 2025</w:t>
            </w:r>
          </w:p>
        </w:tc>
        <w:tc>
          <w:tcPr>
            <w:tcW w:w="385" w:type="pct"/>
            <w:vAlign w:val="center"/>
          </w:tcPr>
          <w:p w14:paraId="588A9193" w14:textId="334332E7" w:rsidR="007B7A8F" w:rsidRDefault="007B7A8F">
            <w:pPr>
              <w:spacing w:line="240" w:lineRule="auto"/>
              <w:jc w:val="center"/>
            </w:pPr>
            <w:r>
              <w:rPr>
                <w:sz w:val="12"/>
                <w:szCs w:val="12"/>
              </w:rPr>
              <w:t>Dynamic analysis of app network traffic, followed by searching for sensitive data sent through plaintext HTTP and comparing it with the app’s declared security label</w:t>
            </w:r>
          </w:p>
        </w:tc>
        <w:tc>
          <w:tcPr>
            <w:tcW w:w="385" w:type="pct"/>
          </w:tcPr>
          <w:p w14:paraId="56FFAB2A" w14:textId="3404A55B" w:rsidR="007B7A8F" w:rsidRDefault="007B7A8F">
            <w:pPr>
              <w:spacing w:line="240" w:lineRule="auto"/>
              <w:jc w:val="center"/>
            </w:pPr>
            <w:r>
              <w:rPr>
                <w:sz w:val="12"/>
                <w:szCs w:val="12"/>
              </w:rPr>
              <w:t>Apps are collected and executed, network traffic is captured, sensitive information is searched in HTTP traffic, and the results are compared with Google Play secure connection labels</w:t>
            </w:r>
          </w:p>
        </w:tc>
        <w:tc>
          <w:tcPr>
            <w:tcW w:w="385" w:type="pct"/>
          </w:tcPr>
          <w:p w14:paraId="29564047" w14:textId="31485AF1" w:rsidR="007B7A8F" w:rsidRDefault="007B7A8F">
            <w:pPr>
              <w:spacing w:line="240" w:lineRule="auto"/>
              <w:jc w:val="center"/>
            </w:pPr>
            <w:r>
              <w:rPr>
                <w:sz w:val="12"/>
                <w:szCs w:val="12"/>
              </w:rPr>
              <w:t xml:space="preserve">Python, ADB, Google Pixel 8a, Squid proxy, </w:t>
            </w:r>
            <w:proofErr w:type="spellStart"/>
            <w:r>
              <w:rPr>
                <w:sz w:val="12"/>
                <w:szCs w:val="12"/>
              </w:rPr>
              <w:t>tcpdump</w:t>
            </w:r>
            <w:proofErr w:type="spellEnd"/>
            <w:r>
              <w:rPr>
                <w:sz w:val="12"/>
                <w:szCs w:val="12"/>
              </w:rPr>
              <w:t xml:space="preserve">, </w:t>
            </w:r>
            <w:proofErr w:type="spellStart"/>
            <w:r>
              <w:rPr>
                <w:sz w:val="12"/>
                <w:szCs w:val="12"/>
              </w:rPr>
              <w:t>mitmdump</w:t>
            </w:r>
            <w:proofErr w:type="spellEnd"/>
            <w:r>
              <w:rPr>
                <w:sz w:val="12"/>
                <w:szCs w:val="12"/>
              </w:rPr>
              <w:t>/</w:t>
            </w:r>
            <w:proofErr w:type="spellStart"/>
            <w:r>
              <w:rPr>
                <w:sz w:val="12"/>
                <w:szCs w:val="12"/>
              </w:rPr>
              <w:t>mitmproxy</w:t>
            </w:r>
            <w:proofErr w:type="spellEnd"/>
            <w:r>
              <w:rPr>
                <w:sz w:val="12"/>
                <w:szCs w:val="12"/>
              </w:rPr>
              <w:t>, HTTP/HTTPS traffic analysis, and Android UI automation</w:t>
            </w:r>
          </w:p>
        </w:tc>
        <w:tc>
          <w:tcPr>
            <w:tcW w:w="385" w:type="pct"/>
            <w:vAlign w:val="center"/>
          </w:tcPr>
          <w:p w14:paraId="6CECAB59" w14:textId="3FD5A2F2" w:rsidR="007B7A8F" w:rsidRDefault="007B7A8F">
            <w:pPr>
              <w:spacing w:line="240" w:lineRule="auto"/>
              <w:jc w:val="center"/>
            </w:pPr>
            <w:r>
              <w:rPr>
                <w:sz w:val="12"/>
                <w:szCs w:val="12"/>
              </w:rPr>
              <w:t>Number of apps using HTTP/HTTPS, number of plaintext sensitive-data leaks, label consistency, app install counts, and types of leaked data</w:t>
            </w:r>
          </w:p>
        </w:tc>
        <w:tc>
          <w:tcPr>
            <w:tcW w:w="385" w:type="pct"/>
            <w:vAlign w:val="center"/>
          </w:tcPr>
          <w:p w14:paraId="4E766114" w14:textId="01D8FE20" w:rsidR="007B7A8F" w:rsidRDefault="007B7A8F">
            <w:pPr>
              <w:spacing w:line="240" w:lineRule="auto"/>
              <w:jc w:val="center"/>
            </w:pPr>
            <w:r>
              <w:rPr>
                <w:sz w:val="12"/>
                <w:szCs w:val="12"/>
              </w:rPr>
              <w:t>65 apps transmitted sensitive data without encryption. 46 apps falsely claimed their data was encrypted, while 21 apps correctly disclosed insecure transmission</w:t>
            </w:r>
          </w:p>
        </w:tc>
        <w:tc>
          <w:tcPr>
            <w:tcW w:w="385" w:type="pct"/>
            <w:vAlign w:val="center"/>
          </w:tcPr>
          <w:p w14:paraId="2E771DE6" w14:textId="7C99CDCA" w:rsidR="007B7A8F" w:rsidRDefault="007B7A8F">
            <w:pPr>
              <w:spacing w:line="240" w:lineRule="auto"/>
              <w:jc w:val="center"/>
            </w:pPr>
            <w:r>
              <w:rPr>
                <w:sz w:val="12"/>
                <w:szCs w:val="12"/>
              </w:rPr>
              <w:t>Sensitive data search values were manually selected and may miss some leaks. App interaction was limited and traffic collection methods differed between datasets</w:t>
            </w:r>
          </w:p>
        </w:tc>
        <w:tc>
          <w:tcPr>
            <w:tcW w:w="385" w:type="pct"/>
          </w:tcPr>
          <w:p w14:paraId="2AC2CE08" w14:textId="3378B91E" w:rsidR="007B7A8F" w:rsidRDefault="007B7A8F">
            <w:pPr>
              <w:spacing w:line="240" w:lineRule="auto"/>
              <w:jc w:val="center"/>
            </w:pPr>
            <w:r>
              <w:rPr>
                <w:sz w:val="12"/>
                <w:szCs w:val="12"/>
              </w:rPr>
              <w:t>Future work should develop automatic tools that verify or generate secure connection labels, using stronger static and dynamic analysis to improve label accuracy</w:t>
            </w:r>
          </w:p>
        </w:tc>
      </w:tr>
      <w:tr w:rsidR="007B7A8F" w14:paraId="046C13C2" w14:textId="77777777" w:rsidTr="007B7A8F">
        <w:trPr>
          <w:jc w:val="center"/>
        </w:trPr>
        <w:tc>
          <w:tcPr>
            <w:tcW w:w="385" w:type="pct"/>
            <w:vAlign w:val="center"/>
          </w:tcPr>
          <w:p w14:paraId="1B075738" w14:textId="77777777" w:rsidR="007B7A8F" w:rsidRDefault="007B7A8F">
            <w:pPr>
              <w:spacing w:line="240" w:lineRule="auto"/>
              <w:jc w:val="center"/>
            </w:pPr>
            <w:r>
              <w:rPr>
                <w:sz w:val="12"/>
              </w:rPr>
              <w:t>10</w:t>
            </w:r>
          </w:p>
        </w:tc>
        <w:tc>
          <w:tcPr>
            <w:tcW w:w="385" w:type="pct"/>
            <w:vAlign w:val="center"/>
          </w:tcPr>
          <w:p w14:paraId="0E87997E" w14:textId="2A3E027D" w:rsidR="007B7A8F" w:rsidRDefault="007B7A8F" w:rsidP="007B7A8F">
            <w:pPr>
              <w:spacing w:line="240" w:lineRule="auto"/>
              <w:jc w:val="center"/>
              <w:rPr>
                <w:sz w:val="12"/>
                <w:szCs w:val="12"/>
              </w:rPr>
            </w:pPr>
            <w:r w:rsidRPr="007B7A8F">
              <w:rPr>
                <w:sz w:val="12"/>
                <w:szCs w:val="12"/>
                <w:lang w:val="en-MY"/>
              </w:rPr>
              <w:t>VTrust: Remotely Executing Mobile Apps Transparently with Local Untrusted OS</w:t>
            </w:r>
          </w:p>
        </w:tc>
        <w:tc>
          <w:tcPr>
            <w:tcW w:w="385" w:type="pct"/>
            <w:vAlign w:val="center"/>
          </w:tcPr>
          <w:p w14:paraId="03A9B61F" w14:textId="58213F56" w:rsidR="007B7A8F" w:rsidRDefault="007B7A8F">
            <w:pPr>
              <w:spacing w:line="240" w:lineRule="auto"/>
              <w:jc w:val="center"/>
            </w:pPr>
            <w:r>
              <w:rPr>
                <w:sz w:val="12"/>
                <w:szCs w:val="12"/>
              </w:rPr>
              <w:t>2025</w:t>
            </w:r>
          </w:p>
        </w:tc>
        <w:tc>
          <w:tcPr>
            <w:tcW w:w="385" w:type="pct"/>
            <w:vAlign w:val="center"/>
          </w:tcPr>
          <w:p w14:paraId="15A214CD" w14:textId="117198B3" w:rsidR="007B7A8F" w:rsidRDefault="007B7A8F">
            <w:pPr>
              <w:spacing w:line="240" w:lineRule="auto"/>
              <w:jc w:val="center"/>
              <w:rPr>
                <w:sz w:val="12"/>
                <w:szCs w:val="12"/>
                <w:lang w:val="sv-SE"/>
              </w:rPr>
            </w:pPr>
            <w:proofErr w:type="spellStart"/>
            <w:r>
              <w:rPr>
                <w:sz w:val="12"/>
                <w:szCs w:val="12"/>
                <w:lang w:val="sv-SE"/>
              </w:rPr>
              <w:t>Anmol</w:t>
            </w:r>
            <w:proofErr w:type="spellEnd"/>
            <w:r>
              <w:rPr>
                <w:sz w:val="12"/>
                <w:szCs w:val="12"/>
                <w:lang w:val="sv-SE"/>
              </w:rPr>
              <w:t xml:space="preserve"> </w:t>
            </w:r>
            <w:proofErr w:type="spellStart"/>
            <w:r>
              <w:rPr>
                <w:sz w:val="12"/>
                <w:szCs w:val="12"/>
                <w:lang w:val="sv-SE"/>
              </w:rPr>
              <w:t>Rattan</w:t>
            </w:r>
            <w:proofErr w:type="spellEnd"/>
            <w:r>
              <w:rPr>
                <w:sz w:val="12"/>
                <w:szCs w:val="12"/>
                <w:lang w:val="sv-SE"/>
              </w:rPr>
              <w:t xml:space="preserve"> Singh; </w:t>
            </w:r>
            <w:proofErr w:type="spellStart"/>
            <w:r>
              <w:rPr>
                <w:sz w:val="12"/>
                <w:szCs w:val="12"/>
                <w:lang w:val="sv-SE"/>
              </w:rPr>
              <w:t>Gurjinder</w:t>
            </w:r>
            <w:proofErr w:type="spellEnd"/>
            <w:r>
              <w:rPr>
                <w:sz w:val="12"/>
                <w:szCs w:val="12"/>
                <w:lang w:val="sv-SE"/>
              </w:rPr>
              <w:t xml:space="preserve"> Singh;</w:t>
            </w:r>
          </w:p>
          <w:p w14:paraId="0604AC0E" w14:textId="4DFBC8C5" w:rsidR="007B7A8F" w:rsidRDefault="007B7A8F">
            <w:pPr>
              <w:spacing w:line="240" w:lineRule="auto"/>
              <w:jc w:val="center"/>
              <w:rPr>
                <w:sz w:val="12"/>
                <w:szCs w:val="12"/>
                <w:lang w:val="sv-SE"/>
              </w:rPr>
            </w:pPr>
            <w:proofErr w:type="spellStart"/>
            <w:r>
              <w:rPr>
                <w:sz w:val="12"/>
                <w:szCs w:val="12"/>
                <w:lang w:val="sv-SE"/>
              </w:rPr>
              <w:t>Sripelli</w:t>
            </w:r>
            <w:proofErr w:type="spellEnd"/>
            <w:r>
              <w:rPr>
                <w:sz w:val="12"/>
                <w:szCs w:val="12"/>
                <w:lang w:val="sv-SE"/>
              </w:rPr>
              <w:t xml:space="preserve"> </w:t>
            </w:r>
            <w:proofErr w:type="spellStart"/>
            <w:r>
              <w:rPr>
                <w:sz w:val="12"/>
                <w:szCs w:val="12"/>
                <w:lang w:val="sv-SE"/>
              </w:rPr>
              <w:t>Jagadish</w:t>
            </w:r>
            <w:proofErr w:type="spellEnd"/>
            <w:r>
              <w:rPr>
                <w:sz w:val="12"/>
                <w:szCs w:val="12"/>
                <w:lang w:val="sv-SE"/>
              </w:rPr>
              <w:t>;</w:t>
            </w:r>
          </w:p>
          <w:p w14:paraId="20BC6E46" w14:textId="7C4955AC" w:rsidR="007B7A8F" w:rsidRDefault="007B7A8F">
            <w:pPr>
              <w:spacing w:line="240" w:lineRule="auto"/>
              <w:jc w:val="center"/>
              <w:rPr>
                <w:lang w:val="sv-SE"/>
              </w:rPr>
            </w:pPr>
            <w:proofErr w:type="spellStart"/>
            <w:r>
              <w:rPr>
                <w:sz w:val="12"/>
                <w:szCs w:val="12"/>
                <w:lang w:val="sv-SE"/>
              </w:rPr>
              <w:t>Amaar</w:t>
            </w:r>
            <w:proofErr w:type="spellEnd"/>
            <w:r>
              <w:rPr>
                <w:sz w:val="12"/>
                <w:szCs w:val="12"/>
                <w:lang w:val="sv-SE"/>
              </w:rPr>
              <w:t xml:space="preserve"> </w:t>
            </w:r>
            <w:proofErr w:type="spellStart"/>
            <w:r>
              <w:rPr>
                <w:sz w:val="12"/>
                <w:szCs w:val="12"/>
                <w:lang w:val="sv-SE"/>
              </w:rPr>
              <w:t>Haamid</w:t>
            </w:r>
            <w:proofErr w:type="spellEnd"/>
            <w:r>
              <w:rPr>
                <w:sz w:val="12"/>
                <w:szCs w:val="12"/>
                <w:lang w:val="sv-SE"/>
              </w:rPr>
              <w:t xml:space="preserve"> </w:t>
            </w:r>
            <w:proofErr w:type="spellStart"/>
            <w:r>
              <w:rPr>
                <w:sz w:val="12"/>
                <w:szCs w:val="12"/>
                <w:lang w:val="sv-SE"/>
              </w:rPr>
              <w:t>Shnaeen</w:t>
            </w:r>
            <w:proofErr w:type="spellEnd"/>
          </w:p>
        </w:tc>
        <w:tc>
          <w:tcPr>
            <w:tcW w:w="385" w:type="pct"/>
            <w:vAlign w:val="center"/>
          </w:tcPr>
          <w:p w14:paraId="77DF30F1" w14:textId="2468975B" w:rsidR="007B7A8F" w:rsidRDefault="007B7A8F">
            <w:pPr>
              <w:spacing w:line="240" w:lineRule="auto"/>
              <w:jc w:val="center"/>
            </w:pPr>
            <w:r>
              <w:rPr>
                <w:sz w:val="12"/>
                <w:szCs w:val="12"/>
              </w:rPr>
              <w:t>To detect SMS malware and riskware on Android devices using machine learning and improve user privacy and security</w:t>
            </w:r>
          </w:p>
        </w:tc>
        <w:tc>
          <w:tcPr>
            <w:tcW w:w="385" w:type="pct"/>
            <w:vAlign w:val="center"/>
          </w:tcPr>
          <w:p w14:paraId="486592A0" w14:textId="5B8338E0" w:rsidR="007B7A8F" w:rsidRDefault="007B7A8F">
            <w:pPr>
              <w:spacing w:line="240" w:lineRule="auto"/>
              <w:jc w:val="center"/>
            </w:pPr>
            <w:r>
              <w:rPr>
                <w:sz w:val="12"/>
                <w:szCs w:val="12"/>
              </w:rPr>
              <w:t>CICMalDroid2020 dataset, containing about 17,341 Android applications including adware, banking malware, SMS malware, riskware, and benign apps</w:t>
            </w:r>
          </w:p>
        </w:tc>
        <w:tc>
          <w:tcPr>
            <w:tcW w:w="385" w:type="pct"/>
            <w:vAlign w:val="center"/>
          </w:tcPr>
          <w:p w14:paraId="7BB6CE60" w14:textId="5429D9C4" w:rsidR="007B7A8F" w:rsidRDefault="007B7A8F">
            <w:pPr>
              <w:spacing w:line="240" w:lineRule="auto"/>
              <w:jc w:val="center"/>
            </w:pPr>
            <w:r>
              <w:rPr>
                <w:sz w:val="12"/>
                <w:szCs w:val="12"/>
              </w:rPr>
              <w:t>Machine learning classification using Logistic Regression, Random Forest, and Naive Bayes. The study also discusses static and dynamic Android malware analysis</w:t>
            </w:r>
          </w:p>
        </w:tc>
        <w:tc>
          <w:tcPr>
            <w:tcW w:w="385" w:type="pct"/>
          </w:tcPr>
          <w:p w14:paraId="2F18394E" w14:textId="64941FB9" w:rsidR="007B7A8F" w:rsidRDefault="007B7A8F">
            <w:pPr>
              <w:spacing w:line="240" w:lineRule="auto"/>
              <w:jc w:val="center"/>
            </w:pPr>
            <w:r>
              <w:rPr>
                <w:sz w:val="12"/>
                <w:szCs w:val="12"/>
              </w:rPr>
              <w:t>APK files are collected, analyzed by malware detection software, classified as malicious or safe, and malicious data/apps are blocked or removed</w:t>
            </w:r>
          </w:p>
        </w:tc>
        <w:tc>
          <w:tcPr>
            <w:tcW w:w="385" w:type="pct"/>
          </w:tcPr>
          <w:p w14:paraId="4F5B25B3" w14:textId="2191EF26" w:rsidR="007B7A8F" w:rsidRDefault="007B7A8F">
            <w:pPr>
              <w:spacing w:line="240" w:lineRule="auto"/>
              <w:jc w:val="center"/>
            </w:pPr>
            <w:r>
              <w:rPr>
                <w:sz w:val="12"/>
                <w:szCs w:val="12"/>
              </w:rPr>
              <w:t>Machine Learning, Android APK analysis, Logistic Regression, Random Forest, Naive Bayes, and CICMalDroid2020</w:t>
            </w:r>
          </w:p>
        </w:tc>
        <w:tc>
          <w:tcPr>
            <w:tcW w:w="385" w:type="pct"/>
            <w:vAlign w:val="center"/>
          </w:tcPr>
          <w:p w14:paraId="76C21EFD" w14:textId="769050B4" w:rsidR="007B7A8F" w:rsidRDefault="007B7A8F">
            <w:pPr>
              <w:spacing w:line="240" w:lineRule="auto"/>
              <w:jc w:val="center"/>
            </w:pPr>
            <w:r>
              <w:rPr>
                <w:sz w:val="12"/>
                <w:szCs w:val="12"/>
              </w:rPr>
              <w:t>Accuracy, Precision, Recall, and F1-score</w:t>
            </w:r>
          </w:p>
        </w:tc>
        <w:tc>
          <w:tcPr>
            <w:tcW w:w="385" w:type="pct"/>
            <w:vAlign w:val="center"/>
          </w:tcPr>
          <w:p w14:paraId="102BBD62" w14:textId="197509AC" w:rsidR="007B7A8F" w:rsidRDefault="007B7A8F">
            <w:pPr>
              <w:spacing w:line="240" w:lineRule="auto"/>
              <w:jc w:val="center"/>
            </w:pPr>
            <w:r>
              <w:rPr>
                <w:sz w:val="12"/>
                <w:szCs w:val="12"/>
              </w:rPr>
              <w:t>Random Forest performed best, with the highest accuracy, recall, and F1-score</w:t>
            </w:r>
          </w:p>
        </w:tc>
        <w:tc>
          <w:tcPr>
            <w:tcW w:w="385" w:type="pct"/>
            <w:vAlign w:val="center"/>
          </w:tcPr>
          <w:p w14:paraId="790D1A9C" w14:textId="3A00BDC3" w:rsidR="007B7A8F" w:rsidRDefault="007B7A8F">
            <w:pPr>
              <w:spacing w:line="240" w:lineRule="auto"/>
              <w:jc w:val="center"/>
            </w:pPr>
            <w:r>
              <w:rPr>
                <w:sz w:val="12"/>
                <w:szCs w:val="12"/>
              </w:rPr>
              <w:t>The study relies mainly on one existing dataset, and malware continues to change over time</w:t>
            </w:r>
          </w:p>
        </w:tc>
        <w:tc>
          <w:tcPr>
            <w:tcW w:w="385" w:type="pct"/>
          </w:tcPr>
          <w:p w14:paraId="06C2D3DA" w14:textId="497CB71C" w:rsidR="007B7A8F" w:rsidRDefault="007B7A8F">
            <w:pPr>
              <w:spacing w:line="240" w:lineRule="auto"/>
              <w:jc w:val="center"/>
            </w:pPr>
            <w:r>
              <w:rPr>
                <w:sz w:val="12"/>
                <w:szCs w:val="12"/>
              </w:rPr>
              <w:t>Future research should improve and update ML models to detect new and evolving Android malware, including more advanced and zero-day threats</w:t>
            </w:r>
          </w:p>
        </w:tc>
      </w:tr>
      <w:tr w:rsidR="007B7A8F" w14:paraId="50B4A217" w14:textId="77777777" w:rsidTr="007B7A8F">
        <w:trPr>
          <w:jc w:val="center"/>
        </w:trPr>
        <w:tc>
          <w:tcPr>
            <w:tcW w:w="385" w:type="pct"/>
            <w:vAlign w:val="center"/>
          </w:tcPr>
          <w:p w14:paraId="492EDF54" w14:textId="77777777" w:rsidR="007B7A8F" w:rsidRDefault="007B7A8F" w:rsidP="03BEDA08">
            <w:pPr>
              <w:spacing w:line="240" w:lineRule="auto"/>
              <w:jc w:val="center"/>
            </w:pPr>
            <w:r w:rsidRPr="03BEDA08">
              <w:rPr>
                <w:sz w:val="12"/>
                <w:szCs w:val="12"/>
              </w:rPr>
              <w:t>11</w:t>
            </w:r>
          </w:p>
        </w:tc>
        <w:tc>
          <w:tcPr>
            <w:tcW w:w="385" w:type="pct"/>
            <w:vAlign w:val="center"/>
          </w:tcPr>
          <w:p w14:paraId="4FF757FC" w14:textId="5E864517" w:rsidR="007B7A8F" w:rsidRDefault="007B7A8F" w:rsidP="007B7A8F">
            <w:pPr>
              <w:spacing w:line="240" w:lineRule="auto"/>
              <w:jc w:val="center"/>
              <w:rPr>
                <w:sz w:val="12"/>
                <w:szCs w:val="12"/>
              </w:rPr>
            </w:pPr>
            <w:r w:rsidRPr="007B7A8F">
              <w:rPr>
                <w:sz w:val="12"/>
                <w:szCs w:val="12"/>
                <w:lang w:val="en-MY"/>
              </w:rPr>
              <w:t>The Current State and Future of Mobile Security in the Light of the Recent Mobile Security Threat Reports</w:t>
            </w:r>
          </w:p>
        </w:tc>
        <w:tc>
          <w:tcPr>
            <w:tcW w:w="385" w:type="pct"/>
            <w:vAlign w:val="center"/>
          </w:tcPr>
          <w:p w14:paraId="263A6CC3" w14:textId="031822AF" w:rsidR="007B7A8F" w:rsidRDefault="007B7A8F">
            <w:pPr>
              <w:spacing w:line="240" w:lineRule="auto"/>
              <w:jc w:val="center"/>
            </w:pPr>
            <w:r>
              <w:rPr>
                <w:sz w:val="12"/>
                <w:szCs w:val="12"/>
              </w:rPr>
              <w:t>2023</w:t>
            </w:r>
          </w:p>
        </w:tc>
        <w:tc>
          <w:tcPr>
            <w:tcW w:w="385" w:type="pct"/>
            <w:vAlign w:val="center"/>
          </w:tcPr>
          <w:p w14:paraId="7D3C452D" w14:textId="77777777" w:rsidR="007B7A8F" w:rsidRPr="00CD3DC4" w:rsidRDefault="007B7A8F">
            <w:pPr>
              <w:spacing w:line="240" w:lineRule="auto"/>
              <w:jc w:val="center"/>
              <w:rPr>
                <w:sz w:val="12"/>
                <w:szCs w:val="12"/>
                <w:lang w:val="sv-SE"/>
              </w:rPr>
            </w:pPr>
            <w:r w:rsidRPr="00CD3DC4">
              <w:rPr>
                <w:sz w:val="12"/>
                <w:szCs w:val="12"/>
                <w:lang w:val="sv-SE"/>
              </w:rPr>
              <w:t xml:space="preserve">Ahmet </w:t>
            </w:r>
            <w:proofErr w:type="spellStart"/>
            <w:r w:rsidRPr="00CD3DC4">
              <w:rPr>
                <w:sz w:val="12"/>
                <w:szCs w:val="12"/>
                <w:lang w:val="sv-SE"/>
              </w:rPr>
              <w:t>Cevahir</w:t>
            </w:r>
            <w:proofErr w:type="spellEnd"/>
            <w:r w:rsidRPr="00CD3DC4">
              <w:rPr>
                <w:sz w:val="12"/>
                <w:szCs w:val="12"/>
                <w:lang w:val="sv-SE"/>
              </w:rPr>
              <w:t xml:space="preserve"> </w:t>
            </w:r>
            <w:proofErr w:type="spellStart"/>
            <w:r w:rsidRPr="00CD3DC4">
              <w:rPr>
                <w:sz w:val="12"/>
                <w:szCs w:val="12"/>
                <w:lang w:val="sv-SE"/>
              </w:rPr>
              <w:t>Cinar</w:t>
            </w:r>
            <w:proofErr w:type="spellEnd"/>
            <w:r w:rsidRPr="00CD3DC4">
              <w:rPr>
                <w:sz w:val="12"/>
                <w:szCs w:val="12"/>
                <w:lang w:val="sv-SE"/>
              </w:rPr>
              <w:t>;</w:t>
            </w:r>
          </w:p>
          <w:p w14:paraId="2A6B471D" w14:textId="3DF29696" w:rsidR="007B7A8F" w:rsidRPr="00CD3DC4" w:rsidRDefault="007B7A8F">
            <w:pPr>
              <w:spacing w:line="240" w:lineRule="auto"/>
              <w:jc w:val="center"/>
              <w:rPr>
                <w:lang w:val="sv-SE"/>
              </w:rPr>
            </w:pPr>
            <w:proofErr w:type="spellStart"/>
            <w:r w:rsidRPr="00CD3DC4">
              <w:rPr>
                <w:sz w:val="12"/>
                <w:szCs w:val="12"/>
                <w:lang w:val="sv-SE"/>
              </w:rPr>
              <w:t>Turkan</w:t>
            </w:r>
            <w:proofErr w:type="spellEnd"/>
            <w:r w:rsidRPr="00CD3DC4">
              <w:rPr>
                <w:sz w:val="12"/>
                <w:szCs w:val="12"/>
                <w:lang w:val="sv-SE"/>
              </w:rPr>
              <w:t xml:space="preserve"> </w:t>
            </w:r>
            <w:proofErr w:type="spellStart"/>
            <w:r w:rsidRPr="00CD3DC4">
              <w:rPr>
                <w:sz w:val="12"/>
                <w:szCs w:val="12"/>
                <w:lang w:val="sv-SE"/>
              </w:rPr>
              <w:t>Beyza</w:t>
            </w:r>
            <w:proofErr w:type="spellEnd"/>
            <w:r w:rsidRPr="00CD3DC4">
              <w:rPr>
                <w:sz w:val="12"/>
                <w:szCs w:val="12"/>
                <w:lang w:val="sv-SE"/>
              </w:rPr>
              <w:t xml:space="preserve"> Kara</w:t>
            </w:r>
          </w:p>
        </w:tc>
        <w:tc>
          <w:tcPr>
            <w:tcW w:w="385" w:type="pct"/>
            <w:vAlign w:val="center"/>
          </w:tcPr>
          <w:p w14:paraId="7093E7F1" w14:textId="2DA17532" w:rsidR="007B7A8F" w:rsidRDefault="007B7A8F">
            <w:pPr>
              <w:spacing w:line="240" w:lineRule="auto"/>
              <w:jc w:val="center"/>
            </w:pPr>
            <w:r>
              <w:rPr>
                <w:sz w:val="12"/>
                <w:szCs w:val="12"/>
              </w:rPr>
              <w:t>To evaluate the current state of mobile security based on mobile security threat reports</w:t>
            </w:r>
          </w:p>
        </w:tc>
        <w:tc>
          <w:tcPr>
            <w:tcW w:w="385" w:type="pct"/>
            <w:vAlign w:val="center"/>
          </w:tcPr>
          <w:p w14:paraId="75360288" w14:textId="4277CDA8" w:rsidR="007B7A8F" w:rsidRDefault="007B7A8F">
            <w:pPr>
              <w:spacing w:line="240" w:lineRule="auto"/>
              <w:jc w:val="center"/>
            </w:pPr>
            <w:r>
              <w:rPr>
                <w:sz w:val="12"/>
                <w:szCs w:val="12"/>
              </w:rPr>
              <w:t>Kaspersky Security Network report</w:t>
            </w:r>
          </w:p>
        </w:tc>
        <w:tc>
          <w:tcPr>
            <w:tcW w:w="385" w:type="pct"/>
            <w:vAlign w:val="center"/>
          </w:tcPr>
          <w:p w14:paraId="340C1085" w14:textId="4370EED6" w:rsidR="007B7A8F" w:rsidRDefault="007B7A8F">
            <w:pPr>
              <w:spacing w:line="240" w:lineRule="auto"/>
              <w:jc w:val="center"/>
            </w:pPr>
            <w:r>
              <w:rPr>
                <w:sz w:val="12"/>
                <w:szCs w:val="12"/>
              </w:rPr>
              <w:t>A systematic literature review and qualitative analysis</w:t>
            </w:r>
          </w:p>
        </w:tc>
        <w:tc>
          <w:tcPr>
            <w:tcW w:w="385" w:type="pct"/>
            <w:vAlign w:val="center"/>
          </w:tcPr>
          <w:p w14:paraId="4DE2948F" w14:textId="13F9178C" w:rsidR="007B7A8F" w:rsidRDefault="007B7A8F">
            <w:pPr>
              <w:spacing w:line="240" w:lineRule="auto"/>
              <w:jc w:val="center"/>
            </w:pPr>
            <w:r>
              <w:rPr>
                <w:sz w:val="12"/>
                <w:szCs w:val="12"/>
              </w:rPr>
              <w:t>Classifies attack types and puts malware detection techniques into two categories, signature-based detection and machine learning detection</w:t>
            </w:r>
          </w:p>
        </w:tc>
        <w:tc>
          <w:tcPr>
            <w:tcW w:w="385" w:type="pct"/>
            <w:vAlign w:val="center"/>
          </w:tcPr>
          <w:p w14:paraId="086A0E6A" w14:textId="7CE01C4A" w:rsidR="007B7A8F" w:rsidRDefault="007B7A8F">
            <w:pPr>
              <w:spacing w:line="240" w:lineRule="auto"/>
              <w:jc w:val="center"/>
            </w:pPr>
            <w:r>
              <w:rPr>
                <w:sz w:val="12"/>
                <w:szCs w:val="12"/>
              </w:rPr>
              <w:t>Signature-based tools, machine learning algorithm, data encryption, and data summarization</w:t>
            </w:r>
          </w:p>
        </w:tc>
        <w:tc>
          <w:tcPr>
            <w:tcW w:w="385" w:type="pct"/>
            <w:vAlign w:val="center"/>
          </w:tcPr>
          <w:p w14:paraId="67B7B187" w14:textId="552A03F0" w:rsidR="007B7A8F" w:rsidRDefault="007B7A8F">
            <w:pPr>
              <w:spacing w:line="240" w:lineRule="auto"/>
              <w:jc w:val="center"/>
            </w:pPr>
            <w:r>
              <w:rPr>
                <w:sz w:val="12"/>
                <w:szCs w:val="12"/>
              </w:rPr>
              <w:t>Evaluation is done qualitatively</w:t>
            </w:r>
          </w:p>
        </w:tc>
        <w:tc>
          <w:tcPr>
            <w:tcW w:w="385" w:type="pct"/>
            <w:vAlign w:val="center"/>
          </w:tcPr>
          <w:p w14:paraId="0D226AA7" w14:textId="03C00BCF" w:rsidR="007B7A8F" w:rsidRDefault="007B7A8F">
            <w:pPr>
              <w:spacing w:line="240" w:lineRule="auto"/>
              <w:jc w:val="center"/>
            </w:pPr>
            <w:r>
              <w:rPr>
                <w:sz w:val="12"/>
                <w:szCs w:val="12"/>
              </w:rPr>
              <w:t>Machine learning methods are better than signature-based methods</w:t>
            </w:r>
          </w:p>
        </w:tc>
        <w:tc>
          <w:tcPr>
            <w:tcW w:w="385" w:type="pct"/>
            <w:vAlign w:val="center"/>
          </w:tcPr>
          <w:p w14:paraId="7C623DA4" w14:textId="419BE04F" w:rsidR="007B7A8F" w:rsidRDefault="007B7A8F">
            <w:pPr>
              <w:spacing w:line="240" w:lineRule="auto"/>
              <w:jc w:val="center"/>
            </w:pPr>
            <w:r>
              <w:rPr>
                <w:sz w:val="12"/>
                <w:szCs w:val="12"/>
              </w:rPr>
              <w:t>Doesn’t introduce a new defense mechanism and relies on third party threat reports</w:t>
            </w:r>
          </w:p>
        </w:tc>
        <w:tc>
          <w:tcPr>
            <w:tcW w:w="385" w:type="pct"/>
            <w:vAlign w:val="center"/>
          </w:tcPr>
          <w:p w14:paraId="5FE3A686" w14:textId="4481460B" w:rsidR="007B7A8F" w:rsidRDefault="007B7A8F">
            <w:pPr>
              <w:spacing w:line="240" w:lineRule="auto"/>
              <w:jc w:val="center"/>
            </w:pPr>
            <w:r>
              <w:rPr>
                <w:sz w:val="12"/>
                <w:szCs w:val="12"/>
              </w:rPr>
              <w:t>Current mobile malware defense mechanisms are struggling to keep up with threats that continue to adapt at a fast pace</w:t>
            </w:r>
          </w:p>
        </w:tc>
      </w:tr>
      <w:tr w:rsidR="007B7A8F" w14:paraId="7472CD24" w14:textId="77777777" w:rsidTr="007B7A8F">
        <w:trPr>
          <w:jc w:val="center"/>
        </w:trPr>
        <w:tc>
          <w:tcPr>
            <w:tcW w:w="385" w:type="pct"/>
            <w:vAlign w:val="center"/>
          </w:tcPr>
          <w:p w14:paraId="1390541F" w14:textId="77777777" w:rsidR="007B7A8F" w:rsidRDefault="007B7A8F" w:rsidP="03BEDA08">
            <w:pPr>
              <w:spacing w:line="240" w:lineRule="auto"/>
              <w:jc w:val="center"/>
            </w:pPr>
            <w:r w:rsidRPr="03BEDA08">
              <w:rPr>
                <w:sz w:val="12"/>
                <w:szCs w:val="12"/>
              </w:rPr>
              <w:t>12</w:t>
            </w:r>
          </w:p>
        </w:tc>
        <w:tc>
          <w:tcPr>
            <w:tcW w:w="385" w:type="pct"/>
            <w:vAlign w:val="center"/>
          </w:tcPr>
          <w:p w14:paraId="4C4C8160" w14:textId="453C8540" w:rsidR="007B7A8F" w:rsidRDefault="007B7A8F" w:rsidP="007B7A8F">
            <w:pPr>
              <w:spacing w:line="240" w:lineRule="auto"/>
              <w:jc w:val="center"/>
              <w:rPr>
                <w:sz w:val="12"/>
                <w:szCs w:val="12"/>
              </w:rPr>
            </w:pPr>
            <w:r w:rsidRPr="007B7A8F">
              <w:rPr>
                <w:sz w:val="12"/>
                <w:szCs w:val="12"/>
                <w:lang w:val="en-MY"/>
              </w:rPr>
              <w:t>Mobile Application as a Critical Infrastructure Cyberattack Surface</w:t>
            </w:r>
          </w:p>
        </w:tc>
        <w:tc>
          <w:tcPr>
            <w:tcW w:w="385" w:type="pct"/>
            <w:vAlign w:val="center"/>
          </w:tcPr>
          <w:p w14:paraId="22F7F311" w14:textId="5EF7322B" w:rsidR="007B7A8F" w:rsidRDefault="007B7A8F">
            <w:pPr>
              <w:spacing w:line="240" w:lineRule="auto"/>
              <w:jc w:val="center"/>
            </w:pPr>
            <w:r>
              <w:rPr>
                <w:sz w:val="12"/>
                <w:szCs w:val="12"/>
              </w:rPr>
              <w:t>2023</w:t>
            </w:r>
          </w:p>
        </w:tc>
        <w:tc>
          <w:tcPr>
            <w:tcW w:w="385" w:type="pct"/>
            <w:vAlign w:val="center"/>
          </w:tcPr>
          <w:p w14:paraId="2FB5C759" w14:textId="77777777" w:rsidR="007B7A8F" w:rsidRPr="00CD3DC4" w:rsidRDefault="007B7A8F">
            <w:pPr>
              <w:spacing w:line="240" w:lineRule="auto"/>
              <w:jc w:val="center"/>
              <w:rPr>
                <w:sz w:val="12"/>
                <w:szCs w:val="12"/>
                <w:lang w:val="sv-SE"/>
              </w:rPr>
            </w:pPr>
            <w:r w:rsidRPr="00CD3DC4">
              <w:rPr>
                <w:sz w:val="12"/>
                <w:szCs w:val="12"/>
                <w:lang w:val="sv-SE"/>
              </w:rPr>
              <w:t xml:space="preserve">O. </w:t>
            </w:r>
            <w:proofErr w:type="spellStart"/>
            <w:r w:rsidRPr="00CD3DC4">
              <w:rPr>
                <w:sz w:val="12"/>
                <w:szCs w:val="12"/>
                <w:lang w:val="sv-SE"/>
              </w:rPr>
              <w:t>Mykhaylova</w:t>
            </w:r>
            <w:proofErr w:type="spellEnd"/>
            <w:r w:rsidRPr="00CD3DC4">
              <w:rPr>
                <w:sz w:val="12"/>
                <w:szCs w:val="12"/>
                <w:lang w:val="sv-SE"/>
              </w:rPr>
              <w:t>;</w:t>
            </w:r>
          </w:p>
          <w:p w14:paraId="69609FAA" w14:textId="77777777" w:rsidR="007B7A8F" w:rsidRPr="00CD3DC4" w:rsidRDefault="007B7A8F">
            <w:pPr>
              <w:spacing w:line="240" w:lineRule="auto"/>
              <w:jc w:val="center"/>
              <w:rPr>
                <w:sz w:val="12"/>
                <w:szCs w:val="12"/>
                <w:lang w:val="sv-SE"/>
              </w:rPr>
            </w:pPr>
            <w:r w:rsidRPr="00CD3DC4">
              <w:rPr>
                <w:sz w:val="12"/>
                <w:szCs w:val="12"/>
                <w:lang w:val="sv-SE"/>
              </w:rPr>
              <w:t>T. Fedynyshyn;</w:t>
            </w:r>
          </w:p>
          <w:p w14:paraId="67AD545A" w14:textId="77777777" w:rsidR="007B7A8F" w:rsidRPr="00CD3DC4" w:rsidRDefault="007B7A8F">
            <w:pPr>
              <w:spacing w:line="240" w:lineRule="auto"/>
              <w:jc w:val="center"/>
              <w:rPr>
                <w:sz w:val="12"/>
                <w:szCs w:val="12"/>
                <w:lang w:val="sv-SE"/>
              </w:rPr>
            </w:pPr>
            <w:r w:rsidRPr="00CD3DC4">
              <w:rPr>
                <w:sz w:val="12"/>
                <w:szCs w:val="12"/>
                <w:lang w:val="sv-SE"/>
              </w:rPr>
              <w:t xml:space="preserve">A. </w:t>
            </w:r>
            <w:proofErr w:type="spellStart"/>
            <w:r w:rsidRPr="00CD3DC4">
              <w:rPr>
                <w:sz w:val="12"/>
                <w:szCs w:val="12"/>
                <w:lang w:val="sv-SE"/>
              </w:rPr>
              <w:t>Datsiuk</w:t>
            </w:r>
            <w:proofErr w:type="spellEnd"/>
            <w:r w:rsidRPr="00CD3DC4">
              <w:rPr>
                <w:sz w:val="12"/>
                <w:szCs w:val="12"/>
                <w:lang w:val="sv-SE"/>
              </w:rPr>
              <w:t>;</w:t>
            </w:r>
          </w:p>
          <w:p w14:paraId="258371CD" w14:textId="77777777" w:rsidR="007B7A8F" w:rsidRDefault="007B7A8F">
            <w:pPr>
              <w:spacing w:line="240" w:lineRule="auto"/>
              <w:jc w:val="center"/>
              <w:rPr>
                <w:sz w:val="12"/>
                <w:szCs w:val="12"/>
              </w:rPr>
            </w:pPr>
            <w:r>
              <w:rPr>
                <w:sz w:val="12"/>
                <w:szCs w:val="12"/>
              </w:rPr>
              <w:t xml:space="preserve">B. </w:t>
            </w:r>
            <w:proofErr w:type="spellStart"/>
            <w:r>
              <w:rPr>
                <w:sz w:val="12"/>
                <w:szCs w:val="12"/>
              </w:rPr>
              <w:t>Fihol</w:t>
            </w:r>
            <w:proofErr w:type="spellEnd"/>
            <w:r>
              <w:rPr>
                <w:sz w:val="12"/>
                <w:szCs w:val="12"/>
              </w:rPr>
              <w:t>;</w:t>
            </w:r>
          </w:p>
          <w:p w14:paraId="1D34A9CC" w14:textId="1AA4D286" w:rsidR="007B7A8F" w:rsidRDefault="007B7A8F">
            <w:pPr>
              <w:spacing w:line="240" w:lineRule="auto"/>
              <w:jc w:val="center"/>
              <w:rPr>
                <w:sz w:val="12"/>
                <w:szCs w:val="12"/>
              </w:rPr>
            </w:pPr>
            <w:proofErr w:type="spellStart"/>
            <w:r>
              <w:rPr>
                <w:sz w:val="12"/>
                <w:szCs w:val="12"/>
              </w:rPr>
              <w:t>Hennadii</w:t>
            </w:r>
            <w:proofErr w:type="spellEnd"/>
            <w:r>
              <w:rPr>
                <w:sz w:val="12"/>
                <w:szCs w:val="12"/>
              </w:rPr>
              <w:t xml:space="preserve"> Hulak</w:t>
            </w:r>
          </w:p>
        </w:tc>
        <w:tc>
          <w:tcPr>
            <w:tcW w:w="385" w:type="pct"/>
            <w:vAlign w:val="center"/>
          </w:tcPr>
          <w:p w14:paraId="0862A9B1" w14:textId="5E7DB7F9" w:rsidR="007B7A8F" w:rsidRDefault="007B7A8F">
            <w:pPr>
              <w:spacing w:line="240" w:lineRule="auto"/>
              <w:jc w:val="center"/>
            </w:pPr>
            <w:r>
              <w:rPr>
                <w:sz w:val="12"/>
                <w:szCs w:val="12"/>
              </w:rPr>
              <w:t>To evaluate the security of a mobile application used by Ukraine’s postal operators</w:t>
            </w:r>
          </w:p>
        </w:tc>
        <w:tc>
          <w:tcPr>
            <w:tcW w:w="385" w:type="pct"/>
            <w:vAlign w:val="center"/>
          </w:tcPr>
          <w:p w14:paraId="4C148FB7" w14:textId="64CEF4DD" w:rsidR="007B7A8F" w:rsidRDefault="007B7A8F">
            <w:pPr>
              <w:spacing w:line="240" w:lineRule="auto"/>
              <w:jc w:val="center"/>
            </w:pPr>
            <w:r>
              <w:rPr>
                <w:sz w:val="12"/>
                <w:szCs w:val="12"/>
              </w:rPr>
              <w:t>The mobile application of the Ukrainian postal service operator</w:t>
            </w:r>
          </w:p>
        </w:tc>
        <w:tc>
          <w:tcPr>
            <w:tcW w:w="385" w:type="pct"/>
            <w:vAlign w:val="center"/>
          </w:tcPr>
          <w:p w14:paraId="4BDA43F5" w14:textId="285B31FE" w:rsidR="007B7A8F" w:rsidRDefault="007B7A8F">
            <w:pPr>
              <w:spacing w:line="240" w:lineRule="auto"/>
              <w:jc w:val="center"/>
            </w:pPr>
            <w:r>
              <w:rPr>
                <w:sz w:val="12"/>
                <w:szCs w:val="12"/>
              </w:rPr>
              <w:t>Static and Dynamic analysis techniques, basing assessment on cybersecurity guidelines and frameworks</w:t>
            </w:r>
          </w:p>
        </w:tc>
        <w:tc>
          <w:tcPr>
            <w:tcW w:w="385" w:type="pct"/>
            <w:vAlign w:val="center"/>
          </w:tcPr>
          <w:p w14:paraId="0F6DFE1A" w14:textId="73648BCB" w:rsidR="007B7A8F" w:rsidRDefault="007B7A8F">
            <w:pPr>
              <w:spacing w:line="240" w:lineRule="auto"/>
              <w:jc w:val="center"/>
            </w:pPr>
            <w:r>
              <w:rPr>
                <w:sz w:val="12"/>
                <w:szCs w:val="12"/>
              </w:rPr>
              <w:t>Automated penetration testing, malware analysis, and security assessment, checking which attack were exploitable within an emulated environment</w:t>
            </w:r>
          </w:p>
        </w:tc>
        <w:tc>
          <w:tcPr>
            <w:tcW w:w="385" w:type="pct"/>
            <w:vAlign w:val="center"/>
          </w:tcPr>
          <w:p w14:paraId="09B9D4BC" w14:textId="78EEA549" w:rsidR="007B7A8F" w:rsidRDefault="007B7A8F">
            <w:pPr>
              <w:spacing w:line="240" w:lineRule="auto"/>
              <w:jc w:val="center"/>
            </w:pPr>
            <w:r>
              <w:rPr>
                <w:sz w:val="12"/>
                <w:szCs w:val="12"/>
              </w:rPr>
              <w:t>Mobile Security Framework (MobSF)</w:t>
            </w:r>
          </w:p>
        </w:tc>
        <w:tc>
          <w:tcPr>
            <w:tcW w:w="385" w:type="pct"/>
            <w:vAlign w:val="center"/>
          </w:tcPr>
          <w:p w14:paraId="3922E6FF" w14:textId="1D5AAF0D" w:rsidR="007B7A8F" w:rsidRDefault="007B7A8F">
            <w:pPr>
              <w:spacing w:line="240" w:lineRule="auto"/>
              <w:jc w:val="center"/>
            </w:pPr>
            <w:r>
              <w:rPr>
                <w:sz w:val="12"/>
                <w:szCs w:val="12"/>
              </w:rPr>
              <w:t>Qualitative and vulnerability focused. Scores are given whether security flaws have been found</w:t>
            </w:r>
          </w:p>
        </w:tc>
        <w:tc>
          <w:tcPr>
            <w:tcW w:w="385" w:type="pct"/>
            <w:vAlign w:val="center"/>
          </w:tcPr>
          <w:p w14:paraId="0B048F0B" w14:textId="031B42CB" w:rsidR="007B7A8F" w:rsidRDefault="007B7A8F">
            <w:pPr>
              <w:spacing w:line="240" w:lineRule="auto"/>
              <w:jc w:val="center"/>
            </w:pPr>
            <w:r>
              <w:rPr>
                <w:sz w:val="12"/>
                <w:szCs w:val="12"/>
              </w:rPr>
              <w:t>Lack of usage confirmation  that would allow attackers to access sensitive information</w:t>
            </w:r>
          </w:p>
        </w:tc>
        <w:tc>
          <w:tcPr>
            <w:tcW w:w="385" w:type="pct"/>
            <w:vAlign w:val="center"/>
          </w:tcPr>
          <w:p w14:paraId="48F05AA2" w14:textId="073B7B71" w:rsidR="007B7A8F" w:rsidRDefault="007B7A8F">
            <w:pPr>
              <w:spacing w:line="240" w:lineRule="auto"/>
              <w:jc w:val="center"/>
            </w:pPr>
            <w:r>
              <w:rPr>
                <w:sz w:val="12"/>
                <w:szCs w:val="12"/>
              </w:rPr>
              <w:t xml:space="preserve">Research </w:t>
            </w:r>
            <w:proofErr w:type="gramStart"/>
            <w:r>
              <w:rPr>
                <w:sz w:val="12"/>
                <w:szCs w:val="12"/>
              </w:rPr>
              <w:t>based</w:t>
            </w:r>
            <w:proofErr w:type="gramEnd"/>
            <w:r>
              <w:rPr>
                <w:sz w:val="12"/>
                <w:szCs w:val="12"/>
              </w:rPr>
              <w:t xml:space="preserve"> on one singular mobile application, therefore narrowing the scope. Vulnerabilities would be implied to only that mobile application</w:t>
            </w:r>
          </w:p>
        </w:tc>
        <w:tc>
          <w:tcPr>
            <w:tcW w:w="385" w:type="pct"/>
            <w:vAlign w:val="center"/>
          </w:tcPr>
          <w:p w14:paraId="47D1D730" w14:textId="1B2FE755" w:rsidR="007B7A8F" w:rsidRDefault="007B7A8F">
            <w:pPr>
              <w:spacing w:line="240" w:lineRule="auto"/>
              <w:jc w:val="center"/>
            </w:pPr>
            <w:r>
              <w:rPr>
                <w:sz w:val="12"/>
                <w:szCs w:val="12"/>
              </w:rPr>
              <w:t xml:space="preserve">Lack of secure development lifestyle within government applications. Adaption of </w:t>
            </w:r>
            <w:proofErr w:type="spellStart"/>
            <w:r>
              <w:rPr>
                <w:sz w:val="12"/>
                <w:szCs w:val="12"/>
              </w:rPr>
              <w:t>DevSecOps</w:t>
            </w:r>
            <w:proofErr w:type="spellEnd"/>
            <w:r>
              <w:rPr>
                <w:sz w:val="12"/>
                <w:szCs w:val="12"/>
              </w:rPr>
              <w:t xml:space="preserve"> methodology during the development process is highly encouraged</w:t>
            </w:r>
          </w:p>
        </w:tc>
      </w:tr>
      <w:tr w:rsidR="007B7A8F" w14:paraId="62DE6435" w14:textId="77777777" w:rsidTr="007B7A8F">
        <w:trPr>
          <w:jc w:val="center"/>
        </w:trPr>
        <w:tc>
          <w:tcPr>
            <w:tcW w:w="385" w:type="pct"/>
            <w:vAlign w:val="center"/>
          </w:tcPr>
          <w:p w14:paraId="21AF784A" w14:textId="77777777" w:rsidR="007B7A8F" w:rsidRDefault="007B7A8F" w:rsidP="03BEDA08">
            <w:pPr>
              <w:spacing w:line="240" w:lineRule="auto"/>
              <w:jc w:val="center"/>
            </w:pPr>
            <w:r w:rsidRPr="03BEDA08">
              <w:rPr>
                <w:sz w:val="12"/>
                <w:szCs w:val="12"/>
              </w:rPr>
              <w:t>13</w:t>
            </w:r>
          </w:p>
        </w:tc>
        <w:tc>
          <w:tcPr>
            <w:tcW w:w="385" w:type="pct"/>
            <w:vAlign w:val="center"/>
          </w:tcPr>
          <w:p w14:paraId="1F5AA924" w14:textId="4AA8FF54" w:rsidR="007B7A8F" w:rsidRDefault="007B7A8F" w:rsidP="007B7A8F">
            <w:pPr>
              <w:spacing w:line="240" w:lineRule="auto"/>
              <w:jc w:val="center"/>
              <w:rPr>
                <w:sz w:val="12"/>
                <w:szCs w:val="12"/>
              </w:rPr>
            </w:pPr>
            <w:r w:rsidRPr="007B7A8F">
              <w:rPr>
                <w:sz w:val="12"/>
                <w:szCs w:val="12"/>
                <w:lang w:val="en-MY"/>
              </w:rPr>
              <w:t>Development of a Secure Model for Mobile Government Applications in Jordan</w:t>
            </w:r>
          </w:p>
        </w:tc>
        <w:tc>
          <w:tcPr>
            <w:tcW w:w="385" w:type="pct"/>
            <w:vAlign w:val="center"/>
          </w:tcPr>
          <w:p w14:paraId="63A66D39" w14:textId="2E0C0CFA" w:rsidR="007B7A8F" w:rsidRDefault="007B7A8F">
            <w:pPr>
              <w:spacing w:line="240" w:lineRule="auto"/>
              <w:jc w:val="center"/>
            </w:pPr>
            <w:r>
              <w:rPr>
                <w:sz w:val="12"/>
                <w:szCs w:val="12"/>
              </w:rPr>
              <w:t>2024</w:t>
            </w:r>
          </w:p>
        </w:tc>
        <w:tc>
          <w:tcPr>
            <w:tcW w:w="385" w:type="pct"/>
            <w:vAlign w:val="center"/>
          </w:tcPr>
          <w:p w14:paraId="36A9F203" w14:textId="77777777" w:rsidR="007B7A8F" w:rsidRDefault="007B7A8F">
            <w:pPr>
              <w:spacing w:line="240" w:lineRule="auto"/>
              <w:jc w:val="center"/>
              <w:rPr>
                <w:sz w:val="12"/>
                <w:szCs w:val="12"/>
                <w:lang w:val="en-MY"/>
              </w:rPr>
            </w:pPr>
            <w:r>
              <w:rPr>
                <w:sz w:val="12"/>
                <w:szCs w:val="12"/>
                <w:lang w:val="en-MY"/>
              </w:rPr>
              <w:t>Ala'a Saeb Al-Sherideh;</w:t>
            </w:r>
          </w:p>
          <w:p w14:paraId="0926D24E" w14:textId="5B13717D" w:rsidR="007B7A8F" w:rsidRDefault="007B7A8F">
            <w:pPr>
              <w:spacing w:line="240" w:lineRule="auto"/>
              <w:jc w:val="center"/>
              <w:rPr>
                <w:sz w:val="12"/>
                <w:szCs w:val="12"/>
                <w:lang w:val="en-MY"/>
              </w:rPr>
            </w:pPr>
            <w:proofErr w:type="spellStart"/>
            <w:r>
              <w:rPr>
                <w:sz w:val="12"/>
                <w:szCs w:val="12"/>
                <w:lang w:val="en-MY"/>
              </w:rPr>
              <w:t>Roesnita</w:t>
            </w:r>
            <w:proofErr w:type="spellEnd"/>
            <w:r>
              <w:rPr>
                <w:sz w:val="12"/>
                <w:szCs w:val="12"/>
                <w:lang w:val="en-MY"/>
              </w:rPr>
              <w:t xml:space="preserve"> Ismail; Mohammad Rasmi Al-Mousa;</w:t>
            </w:r>
          </w:p>
          <w:p w14:paraId="02B90258" w14:textId="5638C360" w:rsidR="007B7A8F" w:rsidRDefault="007B7A8F">
            <w:pPr>
              <w:spacing w:line="240" w:lineRule="auto"/>
              <w:jc w:val="center"/>
              <w:rPr>
                <w:sz w:val="12"/>
                <w:szCs w:val="12"/>
              </w:rPr>
            </w:pPr>
            <w:r>
              <w:rPr>
                <w:sz w:val="12"/>
                <w:szCs w:val="12"/>
                <w:lang w:val="en-MY"/>
              </w:rPr>
              <w:t xml:space="preserve">Khaled Al-Qawasmi; Ala'a Al-Shaikh; </w:t>
            </w:r>
            <w:proofErr w:type="spellStart"/>
            <w:r>
              <w:rPr>
                <w:sz w:val="12"/>
                <w:szCs w:val="12"/>
                <w:lang w:val="en-MY"/>
              </w:rPr>
              <w:t>Hebatullah</w:t>
            </w:r>
            <w:proofErr w:type="spellEnd"/>
            <w:r>
              <w:rPr>
                <w:sz w:val="12"/>
                <w:szCs w:val="12"/>
                <w:lang w:val="en-MY"/>
              </w:rPr>
              <w:t xml:space="preserve"> Awwad; Khaled </w:t>
            </w:r>
            <w:proofErr w:type="spellStart"/>
            <w:r>
              <w:rPr>
                <w:sz w:val="12"/>
                <w:szCs w:val="12"/>
                <w:lang w:val="en-MY"/>
              </w:rPr>
              <w:lastRenderedPageBreak/>
              <w:t>Maabreh</w:t>
            </w:r>
            <w:proofErr w:type="spellEnd"/>
            <w:r>
              <w:rPr>
                <w:sz w:val="12"/>
                <w:szCs w:val="12"/>
                <w:lang w:val="en-MY"/>
              </w:rPr>
              <w:t xml:space="preserve">; Mohammad </w:t>
            </w:r>
            <w:proofErr w:type="spellStart"/>
            <w:r>
              <w:rPr>
                <w:sz w:val="12"/>
                <w:szCs w:val="12"/>
                <w:lang w:val="en-MY"/>
              </w:rPr>
              <w:t>Alauthman</w:t>
            </w:r>
            <w:proofErr w:type="spellEnd"/>
          </w:p>
        </w:tc>
        <w:tc>
          <w:tcPr>
            <w:tcW w:w="385" w:type="pct"/>
            <w:vAlign w:val="center"/>
          </w:tcPr>
          <w:p w14:paraId="0E9BAD42" w14:textId="7D51849D" w:rsidR="007B7A8F" w:rsidRDefault="007B7A8F">
            <w:pPr>
              <w:spacing w:line="240" w:lineRule="auto"/>
              <w:jc w:val="center"/>
            </w:pPr>
            <w:r>
              <w:rPr>
                <w:sz w:val="12"/>
                <w:szCs w:val="12"/>
              </w:rPr>
              <w:lastRenderedPageBreak/>
              <w:t>To develop and validate a secure privacy model for mobile applications in Jordan</w:t>
            </w:r>
          </w:p>
        </w:tc>
        <w:tc>
          <w:tcPr>
            <w:tcW w:w="385" w:type="pct"/>
            <w:vAlign w:val="center"/>
          </w:tcPr>
          <w:p w14:paraId="290F90C6" w14:textId="13F5A8B2" w:rsidR="007B7A8F" w:rsidRDefault="007B7A8F">
            <w:pPr>
              <w:spacing w:line="240" w:lineRule="auto"/>
              <w:jc w:val="center"/>
              <w:rPr>
                <w:sz w:val="12"/>
                <w:szCs w:val="12"/>
              </w:rPr>
            </w:pPr>
            <w:r>
              <w:rPr>
                <w:sz w:val="12"/>
                <w:szCs w:val="12"/>
              </w:rPr>
              <w:t>Interviews with 8 Jordanian e-government experts;</w:t>
            </w:r>
          </w:p>
          <w:p w14:paraId="055274CE" w14:textId="71956921" w:rsidR="007B7A8F" w:rsidRDefault="007B7A8F">
            <w:pPr>
              <w:spacing w:line="240" w:lineRule="auto"/>
              <w:jc w:val="center"/>
            </w:pPr>
            <w:r>
              <w:rPr>
                <w:sz w:val="12"/>
                <w:szCs w:val="12"/>
              </w:rPr>
              <w:t>Questionnaire to 150 Jordanian citizens</w:t>
            </w:r>
          </w:p>
        </w:tc>
        <w:tc>
          <w:tcPr>
            <w:tcW w:w="385" w:type="pct"/>
            <w:vAlign w:val="center"/>
          </w:tcPr>
          <w:p w14:paraId="4757B350" w14:textId="4ED4490B" w:rsidR="007B7A8F" w:rsidRDefault="007B7A8F">
            <w:pPr>
              <w:spacing w:line="240" w:lineRule="auto"/>
              <w:jc w:val="center"/>
            </w:pPr>
            <w:r>
              <w:rPr>
                <w:sz w:val="12"/>
                <w:szCs w:val="12"/>
              </w:rPr>
              <w:t>Mixed-methods approach. Qualitative through the experts and quantitative through the citizens</w:t>
            </w:r>
          </w:p>
        </w:tc>
        <w:tc>
          <w:tcPr>
            <w:tcW w:w="385" w:type="pct"/>
            <w:vAlign w:val="center"/>
          </w:tcPr>
          <w:p w14:paraId="0A86F1E9" w14:textId="7B78AACA" w:rsidR="007B7A8F" w:rsidRDefault="007B7A8F">
            <w:pPr>
              <w:spacing w:line="240" w:lineRule="auto"/>
              <w:jc w:val="center"/>
            </w:pPr>
            <w:r>
              <w:rPr>
                <w:sz w:val="12"/>
                <w:szCs w:val="12"/>
              </w:rPr>
              <w:t>Identifying vulnerabilities and privacy measures through the experts, implementing it into a prototype application, having end-users interact with the prototype</w:t>
            </w:r>
          </w:p>
        </w:tc>
        <w:tc>
          <w:tcPr>
            <w:tcW w:w="385" w:type="pct"/>
            <w:vAlign w:val="center"/>
          </w:tcPr>
          <w:p w14:paraId="75FB360F" w14:textId="2F31487D" w:rsidR="007B7A8F" w:rsidRDefault="007B7A8F">
            <w:pPr>
              <w:spacing w:line="240" w:lineRule="auto"/>
              <w:jc w:val="center"/>
            </w:pPr>
            <w:r>
              <w:rPr>
                <w:sz w:val="12"/>
                <w:szCs w:val="12"/>
              </w:rPr>
              <w:t>Android programming, SMS-based One-Time Passwords, data encryption, login tracking mechanisms</w:t>
            </w:r>
          </w:p>
        </w:tc>
        <w:tc>
          <w:tcPr>
            <w:tcW w:w="385" w:type="pct"/>
            <w:vAlign w:val="center"/>
          </w:tcPr>
          <w:p w14:paraId="4155C30D" w14:textId="10DC56A2" w:rsidR="007B7A8F" w:rsidRDefault="007B7A8F">
            <w:pPr>
              <w:spacing w:line="240" w:lineRule="auto"/>
              <w:jc w:val="center"/>
            </w:pPr>
            <w:r>
              <w:rPr>
                <w:sz w:val="12"/>
                <w:szCs w:val="12"/>
              </w:rPr>
              <w:t>User acceptance metrics through the questionnaire given to the 150 citizens</w:t>
            </w:r>
          </w:p>
        </w:tc>
        <w:tc>
          <w:tcPr>
            <w:tcW w:w="385" w:type="pct"/>
            <w:vAlign w:val="center"/>
          </w:tcPr>
          <w:p w14:paraId="1228AF41" w14:textId="4A3D746B" w:rsidR="007B7A8F" w:rsidRDefault="007B7A8F">
            <w:pPr>
              <w:spacing w:line="240" w:lineRule="auto"/>
              <w:jc w:val="center"/>
            </w:pPr>
            <w:r>
              <w:rPr>
                <w:sz w:val="12"/>
                <w:szCs w:val="12"/>
              </w:rPr>
              <w:t>Experts verified that effective privacy features are important for sensitive M-G services, implementation of security measures improved the security of the app, citizens consensus is that it’s easy to use</w:t>
            </w:r>
          </w:p>
        </w:tc>
        <w:tc>
          <w:tcPr>
            <w:tcW w:w="385" w:type="pct"/>
            <w:vAlign w:val="center"/>
          </w:tcPr>
          <w:p w14:paraId="3DD808CF" w14:textId="314E1A5C" w:rsidR="007B7A8F" w:rsidRDefault="007B7A8F">
            <w:pPr>
              <w:spacing w:line="240" w:lineRule="auto"/>
              <w:jc w:val="center"/>
            </w:pPr>
            <w:r>
              <w:rPr>
                <w:sz w:val="12"/>
                <w:szCs w:val="12"/>
              </w:rPr>
              <w:t>Geographic scope, only given to citizens in Jordan, demographic scope, 150 citizens is a small sample size</w:t>
            </w:r>
          </w:p>
        </w:tc>
        <w:tc>
          <w:tcPr>
            <w:tcW w:w="385" w:type="pct"/>
            <w:vAlign w:val="center"/>
          </w:tcPr>
          <w:p w14:paraId="23D6CFE2" w14:textId="2BD837ED" w:rsidR="007B7A8F" w:rsidRDefault="007B7A8F">
            <w:pPr>
              <w:spacing w:line="240" w:lineRule="auto"/>
              <w:jc w:val="center"/>
            </w:pPr>
            <w:r>
              <w:rPr>
                <w:sz w:val="12"/>
                <w:szCs w:val="12"/>
              </w:rPr>
              <w:t>Mobile government applications have  a lack of security measures while also providing practicality. Future government applications should emphasize practical security features</w:t>
            </w:r>
          </w:p>
        </w:tc>
      </w:tr>
      <w:tr w:rsidR="007B7A8F" w14:paraId="7B316AB5" w14:textId="77777777" w:rsidTr="007B7A8F">
        <w:trPr>
          <w:jc w:val="center"/>
        </w:trPr>
        <w:tc>
          <w:tcPr>
            <w:tcW w:w="385" w:type="pct"/>
            <w:vAlign w:val="center"/>
          </w:tcPr>
          <w:p w14:paraId="115404D4" w14:textId="77777777" w:rsidR="007B7A8F" w:rsidRDefault="007B7A8F" w:rsidP="03BEDA08">
            <w:pPr>
              <w:spacing w:line="240" w:lineRule="auto"/>
              <w:jc w:val="center"/>
            </w:pPr>
            <w:r w:rsidRPr="03BEDA08">
              <w:rPr>
                <w:sz w:val="12"/>
                <w:szCs w:val="12"/>
              </w:rPr>
              <w:t>14</w:t>
            </w:r>
          </w:p>
        </w:tc>
        <w:tc>
          <w:tcPr>
            <w:tcW w:w="385" w:type="pct"/>
            <w:vAlign w:val="center"/>
          </w:tcPr>
          <w:p w14:paraId="45A871B4" w14:textId="0380A186" w:rsidR="007B7A8F" w:rsidRDefault="007B7A8F" w:rsidP="007B7A8F">
            <w:pPr>
              <w:spacing w:line="240" w:lineRule="auto"/>
              <w:jc w:val="center"/>
              <w:rPr>
                <w:sz w:val="12"/>
                <w:szCs w:val="12"/>
              </w:rPr>
            </w:pPr>
            <w:r w:rsidRPr="007B7A8F">
              <w:rPr>
                <w:sz w:val="12"/>
                <w:szCs w:val="12"/>
                <w:lang w:val="en-MY"/>
              </w:rPr>
              <w:t>The Dark Forest: Understanding Security Risks of Cross-Party Delegated Resources in Mobile App-In-App Ecosystems</w:t>
            </w:r>
          </w:p>
        </w:tc>
        <w:tc>
          <w:tcPr>
            <w:tcW w:w="385" w:type="pct"/>
            <w:vAlign w:val="center"/>
          </w:tcPr>
          <w:p w14:paraId="5F49E6B9" w14:textId="74178724" w:rsidR="007B7A8F" w:rsidRDefault="007B7A8F">
            <w:pPr>
              <w:spacing w:line="240" w:lineRule="auto"/>
              <w:jc w:val="center"/>
            </w:pPr>
            <w:r>
              <w:rPr>
                <w:sz w:val="12"/>
                <w:szCs w:val="12"/>
              </w:rPr>
              <w:t>2024</w:t>
            </w:r>
          </w:p>
        </w:tc>
        <w:tc>
          <w:tcPr>
            <w:tcW w:w="385" w:type="pct"/>
            <w:vAlign w:val="center"/>
          </w:tcPr>
          <w:p w14:paraId="30920A43" w14:textId="525577CD" w:rsidR="007B7A8F" w:rsidRDefault="007B7A8F">
            <w:pPr>
              <w:spacing w:line="240" w:lineRule="auto"/>
              <w:jc w:val="center"/>
              <w:rPr>
                <w:sz w:val="12"/>
                <w:szCs w:val="12"/>
                <w:lang w:val="en-MY"/>
              </w:rPr>
            </w:pPr>
            <w:proofErr w:type="spellStart"/>
            <w:r>
              <w:rPr>
                <w:sz w:val="12"/>
                <w:szCs w:val="12"/>
                <w:lang w:val="en-MY"/>
              </w:rPr>
              <w:t>Zhibo</w:t>
            </w:r>
            <w:proofErr w:type="spellEnd"/>
            <w:r>
              <w:rPr>
                <w:sz w:val="12"/>
                <w:szCs w:val="12"/>
                <w:lang w:val="en-MY"/>
              </w:rPr>
              <w:t xml:space="preserve"> Zhang;</w:t>
            </w:r>
          </w:p>
          <w:p w14:paraId="0803B379" w14:textId="33E1C3B9" w:rsidR="007B7A8F" w:rsidRDefault="007B7A8F">
            <w:pPr>
              <w:spacing w:line="240" w:lineRule="auto"/>
              <w:jc w:val="center"/>
              <w:rPr>
                <w:sz w:val="12"/>
                <w:szCs w:val="12"/>
                <w:lang w:val="en-MY"/>
              </w:rPr>
            </w:pPr>
            <w:r>
              <w:rPr>
                <w:sz w:val="12"/>
                <w:szCs w:val="12"/>
                <w:lang w:val="en-MY"/>
              </w:rPr>
              <w:t xml:space="preserve">Lei Zhang; </w:t>
            </w:r>
            <w:proofErr w:type="spellStart"/>
            <w:r>
              <w:rPr>
                <w:sz w:val="12"/>
                <w:szCs w:val="12"/>
                <w:lang w:val="en-MY"/>
              </w:rPr>
              <w:t>Guangliang</w:t>
            </w:r>
            <w:proofErr w:type="spellEnd"/>
            <w:r>
              <w:rPr>
                <w:sz w:val="12"/>
                <w:szCs w:val="12"/>
                <w:lang w:val="en-MY"/>
              </w:rPr>
              <w:t xml:space="preserve"> Yang; Yanjun Chen;</w:t>
            </w:r>
          </w:p>
          <w:p w14:paraId="7F7D2576" w14:textId="771E5849" w:rsidR="007B7A8F" w:rsidRDefault="007B7A8F">
            <w:pPr>
              <w:spacing w:line="240" w:lineRule="auto"/>
              <w:jc w:val="center"/>
              <w:rPr>
                <w:sz w:val="12"/>
                <w:szCs w:val="12"/>
                <w:lang w:val="sv-SE"/>
              </w:rPr>
            </w:pPr>
            <w:proofErr w:type="spellStart"/>
            <w:r>
              <w:rPr>
                <w:sz w:val="12"/>
                <w:szCs w:val="12"/>
                <w:lang w:val="sv-SE"/>
              </w:rPr>
              <w:t>Jiahao</w:t>
            </w:r>
            <w:proofErr w:type="spellEnd"/>
            <w:r>
              <w:rPr>
                <w:sz w:val="12"/>
                <w:szCs w:val="12"/>
                <w:lang w:val="sv-SE"/>
              </w:rPr>
              <w:t xml:space="preserve"> Xu;</w:t>
            </w:r>
          </w:p>
          <w:p w14:paraId="31253068" w14:textId="05C2066D" w:rsidR="007B7A8F" w:rsidRDefault="007B7A8F">
            <w:pPr>
              <w:spacing w:line="240" w:lineRule="auto"/>
              <w:jc w:val="center"/>
              <w:rPr>
                <w:sz w:val="12"/>
                <w:szCs w:val="12"/>
                <w:lang w:val="sv-SE"/>
              </w:rPr>
            </w:pPr>
            <w:r>
              <w:rPr>
                <w:sz w:val="12"/>
                <w:szCs w:val="12"/>
                <w:lang w:val="sv-SE"/>
              </w:rPr>
              <w:t>Min Yang</w:t>
            </w:r>
          </w:p>
        </w:tc>
        <w:tc>
          <w:tcPr>
            <w:tcW w:w="385" w:type="pct"/>
            <w:vAlign w:val="center"/>
          </w:tcPr>
          <w:p w14:paraId="7ABEE084" w14:textId="79F7A4D6" w:rsidR="007B7A8F" w:rsidRDefault="007B7A8F">
            <w:pPr>
              <w:spacing w:line="240" w:lineRule="auto"/>
              <w:jc w:val="center"/>
            </w:pPr>
            <w:r>
              <w:rPr>
                <w:sz w:val="12"/>
                <w:szCs w:val="12"/>
              </w:rPr>
              <w:t>To evaluate the security regulations and weaknesses of Cross-Party Delegated Resources in mobile application ecosystems</w:t>
            </w:r>
          </w:p>
        </w:tc>
        <w:tc>
          <w:tcPr>
            <w:tcW w:w="385" w:type="pct"/>
            <w:vAlign w:val="center"/>
          </w:tcPr>
          <w:p w14:paraId="07B826E3" w14:textId="008F9EC8" w:rsidR="007B7A8F" w:rsidRDefault="007B7A8F">
            <w:pPr>
              <w:spacing w:line="240" w:lineRule="auto"/>
              <w:jc w:val="center"/>
            </w:pPr>
            <w:r>
              <w:rPr>
                <w:sz w:val="12"/>
                <w:szCs w:val="12"/>
              </w:rPr>
              <w:t>9 mobile app-in-app ecosystems</w:t>
            </w:r>
          </w:p>
        </w:tc>
        <w:tc>
          <w:tcPr>
            <w:tcW w:w="385" w:type="pct"/>
            <w:vAlign w:val="center"/>
          </w:tcPr>
          <w:p w14:paraId="3EB87A8D" w14:textId="749040D8" w:rsidR="007B7A8F" w:rsidRDefault="007B7A8F">
            <w:pPr>
              <w:spacing w:line="240" w:lineRule="auto"/>
              <w:jc w:val="center"/>
            </w:pPr>
            <w:r>
              <w:rPr>
                <w:sz w:val="12"/>
                <w:szCs w:val="12"/>
              </w:rPr>
              <w:t>A systematic empirical analysis of real-world app-in-app ecosystems</w:t>
            </w:r>
          </w:p>
        </w:tc>
        <w:tc>
          <w:tcPr>
            <w:tcW w:w="385" w:type="pct"/>
            <w:vAlign w:val="center"/>
          </w:tcPr>
          <w:p w14:paraId="464253E1" w14:textId="4A006AC9" w:rsidR="007B7A8F" w:rsidRDefault="007B7A8F">
            <w:pPr>
              <w:spacing w:line="240" w:lineRule="auto"/>
              <w:jc w:val="center"/>
            </w:pPr>
            <w:r>
              <w:rPr>
                <w:sz w:val="12"/>
                <w:szCs w:val="12"/>
              </w:rPr>
              <w:t>Map out resources from host apps to sub-apps to identify security regulations, try to exploit the ecosystem using three attacks, vulnerabilities were shown to the developers</w:t>
            </w:r>
          </w:p>
        </w:tc>
        <w:tc>
          <w:tcPr>
            <w:tcW w:w="385" w:type="pct"/>
            <w:vAlign w:val="center"/>
          </w:tcPr>
          <w:p w14:paraId="7998C4B6" w14:textId="0D0276D8" w:rsidR="007B7A8F" w:rsidRDefault="007B7A8F">
            <w:pPr>
              <w:spacing w:line="240" w:lineRule="auto"/>
              <w:jc w:val="center"/>
            </w:pPr>
            <w:r>
              <w:rPr>
                <w:sz w:val="12"/>
                <w:szCs w:val="12"/>
              </w:rPr>
              <w:t>Mobile App-in App Ecosystems, Cross-Party Delegated Resources</w:t>
            </w:r>
          </w:p>
        </w:tc>
        <w:tc>
          <w:tcPr>
            <w:tcW w:w="385" w:type="pct"/>
            <w:vAlign w:val="center"/>
          </w:tcPr>
          <w:p w14:paraId="74BF827C" w14:textId="07693762" w:rsidR="007B7A8F" w:rsidRDefault="007B7A8F">
            <w:pPr>
              <w:spacing w:line="240" w:lineRule="auto"/>
              <w:jc w:val="center"/>
            </w:pPr>
            <w:r>
              <w:rPr>
                <w:sz w:val="12"/>
                <w:szCs w:val="12"/>
              </w:rPr>
              <w:t>Metrics done by evaluating the vulnerabilities of the 9 ecosystems, success rates of the 3 attacks</w:t>
            </w:r>
          </w:p>
        </w:tc>
        <w:tc>
          <w:tcPr>
            <w:tcW w:w="385" w:type="pct"/>
            <w:vAlign w:val="center"/>
          </w:tcPr>
          <w:p w14:paraId="71FDBF5D" w14:textId="43F625F7" w:rsidR="007B7A8F" w:rsidRDefault="007B7A8F">
            <w:pPr>
              <w:spacing w:line="240" w:lineRule="auto"/>
              <w:jc w:val="center"/>
            </w:pPr>
            <w:r>
              <w:rPr>
                <w:sz w:val="12"/>
                <w:szCs w:val="12"/>
              </w:rPr>
              <w:t>Violation of 11 common security regulations across the 9 ecosystems</w:t>
            </w:r>
          </w:p>
        </w:tc>
        <w:tc>
          <w:tcPr>
            <w:tcW w:w="385" w:type="pct"/>
            <w:vAlign w:val="center"/>
          </w:tcPr>
          <w:p w14:paraId="2EA3376A" w14:textId="3FB618BB" w:rsidR="007B7A8F" w:rsidRDefault="007B7A8F">
            <w:pPr>
              <w:spacing w:line="240" w:lineRule="auto"/>
              <w:jc w:val="center"/>
            </w:pPr>
            <w:r>
              <w:rPr>
                <w:sz w:val="12"/>
                <w:szCs w:val="12"/>
              </w:rPr>
              <w:t>Focusing on 9 ecosystems would create a variety in results. Attack vendors would also need to keep up as the platform has rapid update cycles</w:t>
            </w:r>
          </w:p>
        </w:tc>
        <w:tc>
          <w:tcPr>
            <w:tcW w:w="385" w:type="pct"/>
            <w:vAlign w:val="center"/>
          </w:tcPr>
          <w:p w14:paraId="4691B540" w14:textId="622DDEAE" w:rsidR="007B7A8F" w:rsidRDefault="007B7A8F">
            <w:pPr>
              <w:spacing w:line="240" w:lineRule="auto"/>
              <w:jc w:val="center"/>
            </w:pPr>
            <w:r>
              <w:rPr>
                <w:sz w:val="12"/>
                <w:szCs w:val="12"/>
              </w:rPr>
              <w:t>The research defines the regulation for Cross-Party Delegated Resources</w:t>
            </w:r>
          </w:p>
        </w:tc>
      </w:tr>
      <w:tr w:rsidR="007B7A8F" w14:paraId="43818649" w14:textId="77777777" w:rsidTr="007B7A8F">
        <w:trPr>
          <w:jc w:val="center"/>
        </w:trPr>
        <w:tc>
          <w:tcPr>
            <w:tcW w:w="385" w:type="pct"/>
            <w:vAlign w:val="center"/>
          </w:tcPr>
          <w:p w14:paraId="4B4DA1D0" w14:textId="77777777" w:rsidR="007B7A8F" w:rsidRDefault="007B7A8F" w:rsidP="03BEDA08">
            <w:pPr>
              <w:spacing w:line="240" w:lineRule="auto"/>
              <w:jc w:val="center"/>
            </w:pPr>
            <w:r w:rsidRPr="03BEDA08">
              <w:rPr>
                <w:sz w:val="12"/>
                <w:szCs w:val="12"/>
              </w:rPr>
              <w:t>15</w:t>
            </w:r>
          </w:p>
        </w:tc>
        <w:tc>
          <w:tcPr>
            <w:tcW w:w="385" w:type="pct"/>
            <w:vAlign w:val="center"/>
          </w:tcPr>
          <w:p w14:paraId="3EF17912" w14:textId="68D1F597" w:rsidR="007B7A8F" w:rsidRDefault="007B7A8F" w:rsidP="007B7A8F">
            <w:pPr>
              <w:spacing w:line="240" w:lineRule="auto"/>
              <w:jc w:val="center"/>
              <w:rPr>
                <w:sz w:val="12"/>
                <w:szCs w:val="12"/>
              </w:rPr>
            </w:pPr>
            <w:r w:rsidRPr="007B7A8F">
              <w:rPr>
                <w:sz w:val="12"/>
                <w:szCs w:val="12"/>
                <w:lang w:val="en-MY"/>
              </w:rPr>
              <w:t>Secure Cloud-Based Mobile Apps: Attack Taxonomy, Requirements, Mechanisms, Tests and Automation</w:t>
            </w:r>
          </w:p>
        </w:tc>
        <w:tc>
          <w:tcPr>
            <w:tcW w:w="385" w:type="pct"/>
            <w:vAlign w:val="center"/>
          </w:tcPr>
          <w:p w14:paraId="7C4592A8" w14:textId="6A1EE985" w:rsidR="007B7A8F" w:rsidRDefault="007B7A8F">
            <w:pPr>
              <w:spacing w:line="240" w:lineRule="auto"/>
              <w:jc w:val="center"/>
            </w:pPr>
            <w:r>
              <w:rPr>
                <w:sz w:val="12"/>
                <w:szCs w:val="12"/>
              </w:rPr>
              <w:t>2023</w:t>
            </w:r>
          </w:p>
        </w:tc>
        <w:tc>
          <w:tcPr>
            <w:tcW w:w="385" w:type="pct"/>
            <w:vAlign w:val="center"/>
          </w:tcPr>
          <w:p w14:paraId="5863AC57" w14:textId="14C4A449" w:rsidR="007B7A8F" w:rsidRDefault="007B7A8F">
            <w:pPr>
              <w:spacing w:line="240" w:lineRule="auto"/>
              <w:jc w:val="center"/>
              <w:rPr>
                <w:sz w:val="12"/>
                <w:szCs w:val="12"/>
                <w:lang w:val="pt-BR"/>
              </w:rPr>
            </w:pPr>
            <w:r>
              <w:rPr>
                <w:sz w:val="12"/>
                <w:szCs w:val="12"/>
                <w:lang w:val="pt-BR"/>
              </w:rPr>
              <w:t>Francisco T. Chimuco;</w:t>
            </w:r>
          </w:p>
          <w:p w14:paraId="26027F43" w14:textId="56DF4DA6" w:rsidR="007B7A8F" w:rsidRDefault="007B7A8F">
            <w:pPr>
              <w:spacing w:line="240" w:lineRule="auto"/>
              <w:jc w:val="center"/>
              <w:rPr>
                <w:sz w:val="12"/>
                <w:szCs w:val="12"/>
                <w:lang w:val="pt-BR"/>
              </w:rPr>
            </w:pPr>
            <w:r>
              <w:rPr>
                <w:sz w:val="12"/>
                <w:szCs w:val="12"/>
                <w:lang w:val="pt-BR"/>
              </w:rPr>
              <w:t>João B. F. Sequeiros;</w:t>
            </w:r>
          </w:p>
          <w:p w14:paraId="14183F07" w14:textId="6418C9CC" w:rsidR="007B7A8F" w:rsidRDefault="007B7A8F">
            <w:pPr>
              <w:spacing w:line="240" w:lineRule="auto"/>
              <w:jc w:val="center"/>
              <w:rPr>
                <w:sz w:val="12"/>
                <w:szCs w:val="12"/>
                <w:lang w:val="pt-BR"/>
              </w:rPr>
            </w:pPr>
            <w:r>
              <w:rPr>
                <w:sz w:val="12"/>
                <w:szCs w:val="12"/>
                <w:lang w:val="pt-BR"/>
              </w:rPr>
              <w:t>Carolina Galvão Lopes</w:t>
            </w:r>
          </w:p>
        </w:tc>
        <w:tc>
          <w:tcPr>
            <w:tcW w:w="385" w:type="pct"/>
            <w:vAlign w:val="center"/>
          </w:tcPr>
          <w:p w14:paraId="0136BD19" w14:textId="2FFC084A" w:rsidR="007B7A8F" w:rsidRDefault="007B7A8F">
            <w:pPr>
              <w:spacing w:line="240" w:lineRule="auto"/>
              <w:jc w:val="center"/>
            </w:pPr>
            <w:r>
              <w:rPr>
                <w:sz w:val="12"/>
                <w:szCs w:val="12"/>
              </w:rPr>
              <w:t>To present a proper framework for attack taxonomy, security mechanisms and security test specifications for cloud and mobile ecosystem</w:t>
            </w:r>
          </w:p>
        </w:tc>
        <w:tc>
          <w:tcPr>
            <w:tcW w:w="385" w:type="pct"/>
            <w:vAlign w:val="center"/>
          </w:tcPr>
          <w:p w14:paraId="2C011B7C" w14:textId="3E6411DD" w:rsidR="007B7A8F" w:rsidRDefault="007B7A8F">
            <w:pPr>
              <w:spacing w:line="240" w:lineRule="auto"/>
              <w:jc w:val="center"/>
            </w:pPr>
            <w:r>
              <w:rPr>
                <w:sz w:val="12"/>
                <w:szCs w:val="12"/>
              </w:rPr>
              <w:t>Systematic review of cybersecurity literature, vulnerability databases and software testing tool reviews</w:t>
            </w:r>
          </w:p>
        </w:tc>
        <w:tc>
          <w:tcPr>
            <w:tcW w:w="385" w:type="pct"/>
            <w:vAlign w:val="center"/>
          </w:tcPr>
          <w:p w14:paraId="41882EC0" w14:textId="78020FB7" w:rsidR="007B7A8F" w:rsidRDefault="007B7A8F">
            <w:pPr>
              <w:spacing w:line="240" w:lineRule="auto"/>
              <w:jc w:val="center"/>
            </w:pPr>
            <w:r>
              <w:rPr>
                <w:sz w:val="12"/>
                <w:szCs w:val="12"/>
              </w:rPr>
              <w:t>Systematic and qualitative approach. Deconstructing cloud-mobile ecosystems, assessing the vulnerabilities and categorizing them into a novel</w:t>
            </w:r>
          </w:p>
        </w:tc>
        <w:tc>
          <w:tcPr>
            <w:tcW w:w="385" w:type="pct"/>
            <w:vAlign w:val="center"/>
          </w:tcPr>
          <w:p w14:paraId="207664C4" w14:textId="13381C47" w:rsidR="007B7A8F" w:rsidRDefault="007B7A8F">
            <w:pPr>
              <w:spacing w:line="240" w:lineRule="auto"/>
              <w:jc w:val="center"/>
            </w:pPr>
            <w:r>
              <w:rPr>
                <w:sz w:val="12"/>
                <w:szCs w:val="12"/>
              </w:rPr>
              <w:t xml:space="preserve">Maps out how mobile </w:t>
            </w:r>
            <w:proofErr w:type="gramStart"/>
            <w:r>
              <w:rPr>
                <w:sz w:val="12"/>
                <w:szCs w:val="12"/>
              </w:rPr>
              <w:t>application</w:t>
            </w:r>
            <w:proofErr w:type="gramEnd"/>
            <w:r>
              <w:rPr>
                <w:sz w:val="12"/>
                <w:szCs w:val="12"/>
              </w:rPr>
              <w:t xml:space="preserve"> and cloud infrastructures communicate, assess known vulnerabilities, categorize attacks, define security requirements, outline how the security testing tool should be made to test the entire ecosystem</w:t>
            </w:r>
          </w:p>
        </w:tc>
        <w:tc>
          <w:tcPr>
            <w:tcW w:w="385" w:type="pct"/>
            <w:vAlign w:val="center"/>
          </w:tcPr>
          <w:p w14:paraId="7904694C" w14:textId="0EB25A99" w:rsidR="007B7A8F" w:rsidRDefault="007B7A8F">
            <w:pPr>
              <w:spacing w:line="240" w:lineRule="auto"/>
              <w:jc w:val="center"/>
            </w:pPr>
            <w:r>
              <w:rPr>
                <w:sz w:val="12"/>
                <w:szCs w:val="12"/>
              </w:rPr>
              <w:t>Mobile platforms, Cloud Computing Service Models, Automated Security Testing Tools</w:t>
            </w:r>
          </w:p>
        </w:tc>
        <w:tc>
          <w:tcPr>
            <w:tcW w:w="385" w:type="pct"/>
            <w:vAlign w:val="center"/>
          </w:tcPr>
          <w:p w14:paraId="39488E5B" w14:textId="7189E94E" w:rsidR="007B7A8F" w:rsidRDefault="007B7A8F">
            <w:pPr>
              <w:spacing w:line="240" w:lineRule="auto"/>
              <w:jc w:val="center"/>
            </w:pPr>
            <w:r>
              <w:rPr>
                <w:sz w:val="12"/>
                <w:szCs w:val="12"/>
              </w:rPr>
              <w:t>Qualitative by having the taxonomy covers known threats and testing specifications</w:t>
            </w:r>
          </w:p>
        </w:tc>
        <w:tc>
          <w:tcPr>
            <w:tcW w:w="385" w:type="pct"/>
            <w:vAlign w:val="center"/>
          </w:tcPr>
          <w:p w14:paraId="2F8A1BBE" w14:textId="32B3DA7C" w:rsidR="007B7A8F" w:rsidRDefault="007B7A8F">
            <w:pPr>
              <w:spacing w:line="240" w:lineRule="auto"/>
              <w:jc w:val="center"/>
            </w:pPr>
            <w:r>
              <w:rPr>
                <w:sz w:val="12"/>
                <w:szCs w:val="12"/>
              </w:rPr>
              <w:t>Creates Mobile and Cloud combined attack taxonomy. Provides detailed specifications on how security testing tools should be built</w:t>
            </w:r>
          </w:p>
        </w:tc>
        <w:tc>
          <w:tcPr>
            <w:tcW w:w="385" w:type="pct"/>
            <w:vAlign w:val="center"/>
          </w:tcPr>
          <w:p w14:paraId="605703F7" w14:textId="0A224F9A" w:rsidR="007B7A8F" w:rsidRDefault="007B7A8F">
            <w:pPr>
              <w:spacing w:line="240" w:lineRule="auto"/>
              <w:jc w:val="center"/>
            </w:pPr>
            <w:r>
              <w:rPr>
                <w:sz w:val="12"/>
                <w:szCs w:val="12"/>
              </w:rPr>
              <w:t>It shows how the testing tools should be built but would serve as an implementation struggle</w:t>
            </w:r>
          </w:p>
        </w:tc>
        <w:tc>
          <w:tcPr>
            <w:tcW w:w="385" w:type="pct"/>
            <w:vAlign w:val="center"/>
          </w:tcPr>
          <w:p w14:paraId="05400090" w14:textId="0B721B24" w:rsidR="007B7A8F" w:rsidRDefault="007B7A8F">
            <w:pPr>
              <w:spacing w:line="240" w:lineRule="auto"/>
              <w:jc w:val="center"/>
            </w:pPr>
            <w:r>
              <w:rPr>
                <w:sz w:val="12"/>
                <w:szCs w:val="12"/>
              </w:rPr>
              <w:t>Closing the gap between cloud and mobile app security would ensure that it isn’t vulnerable to attacks from front to back</w:t>
            </w:r>
          </w:p>
        </w:tc>
      </w:tr>
      <w:tr w:rsidR="007B7A8F" w14:paraId="05E6D3B4" w14:textId="77777777" w:rsidTr="007B7A8F">
        <w:trPr>
          <w:jc w:val="center"/>
        </w:trPr>
        <w:tc>
          <w:tcPr>
            <w:tcW w:w="385" w:type="pct"/>
            <w:vAlign w:val="center"/>
          </w:tcPr>
          <w:p w14:paraId="6B8B8C03" w14:textId="77777777" w:rsidR="007B7A8F" w:rsidRDefault="007B7A8F" w:rsidP="03BEDA08">
            <w:pPr>
              <w:spacing w:line="240" w:lineRule="auto"/>
              <w:jc w:val="center"/>
            </w:pPr>
            <w:r w:rsidRPr="03BEDA08">
              <w:rPr>
                <w:sz w:val="12"/>
                <w:szCs w:val="12"/>
              </w:rPr>
              <w:t>16</w:t>
            </w:r>
          </w:p>
        </w:tc>
        <w:tc>
          <w:tcPr>
            <w:tcW w:w="385" w:type="pct"/>
            <w:vAlign w:val="center"/>
          </w:tcPr>
          <w:p w14:paraId="358D8DE5" w14:textId="5A37F774" w:rsidR="007B7A8F" w:rsidRDefault="007B7A8F" w:rsidP="007B7A8F">
            <w:pPr>
              <w:spacing w:line="240" w:lineRule="auto"/>
              <w:jc w:val="center"/>
              <w:rPr>
                <w:sz w:val="12"/>
                <w:szCs w:val="12"/>
              </w:rPr>
            </w:pPr>
            <w:r w:rsidRPr="007B7A8F">
              <w:rPr>
                <w:sz w:val="12"/>
                <w:szCs w:val="12"/>
                <w:lang w:val="en-MY"/>
              </w:rPr>
              <w:t>Vulnerability Analysis of Digital Banks' Mobile Applications</w:t>
            </w:r>
          </w:p>
        </w:tc>
        <w:tc>
          <w:tcPr>
            <w:tcW w:w="385" w:type="pct"/>
            <w:vAlign w:val="center"/>
          </w:tcPr>
          <w:p w14:paraId="638732E4" w14:textId="50BE74A4" w:rsidR="007B7A8F" w:rsidRDefault="007B7A8F">
            <w:pPr>
              <w:spacing w:line="240" w:lineRule="auto"/>
              <w:jc w:val="center"/>
            </w:pPr>
            <w:r>
              <w:rPr>
                <w:sz w:val="12"/>
                <w:szCs w:val="12"/>
              </w:rPr>
              <w:t>2023</w:t>
            </w:r>
          </w:p>
        </w:tc>
        <w:tc>
          <w:tcPr>
            <w:tcW w:w="385" w:type="pct"/>
            <w:vAlign w:val="center"/>
          </w:tcPr>
          <w:p w14:paraId="54B852EE" w14:textId="3B0BD904" w:rsidR="007B7A8F" w:rsidRPr="00130345" w:rsidRDefault="007B7A8F">
            <w:pPr>
              <w:spacing w:line="240" w:lineRule="auto"/>
              <w:jc w:val="center"/>
              <w:rPr>
                <w:sz w:val="12"/>
                <w:szCs w:val="12"/>
                <w:lang w:val="pt-BR"/>
              </w:rPr>
            </w:pPr>
            <w:r w:rsidRPr="00130345">
              <w:rPr>
                <w:sz w:val="12"/>
                <w:szCs w:val="12"/>
                <w:lang w:val="pt-BR"/>
              </w:rPr>
              <w:t>Polra Victor Falade; Grace Bunmi Ogundele</w:t>
            </w:r>
          </w:p>
        </w:tc>
        <w:tc>
          <w:tcPr>
            <w:tcW w:w="385" w:type="pct"/>
            <w:vAlign w:val="center"/>
          </w:tcPr>
          <w:p w14:paraId="3E526933" w14:textId="641B368D" w:rsidR="007B7A8F" w:rsidRDefault="007B7A8F">
            <w:pPr>
              <w:spacing w:line="240" w:lineRule="auto"/>
              <w:jc w:val="center"/>
            </w:pPr>
            <w:r>
              <w:rPr>
                <w:sz w:val="12"/>
                <w:szCs w:val="12"/>
              </w:rPr>
              <w:t>To assess the security of mobile applications of UK-based digital banks</w:t>
            </w:r>
          </w:p>
        </w:tc>
        <w:tc>
          <w:tcPr>
            <w:tcW w:w="385" w:type="pct"/>
            <w:vAlign w:val="center"/>
          </w:tcPr>
          <w:p w14:paraId="7A9AA337" w14:textId="6E763B00" w:rsidR="007B7A8F" w:rsidRDefault="007B7A8F">
            <w:pPr>
              <w:spacing w:line="240" w:lineRule="auto"/>
              <w:jc w:val="center"/>
            </w:pPr>
            <w:r>
              <w:rPr>
                <w:sz w:val="12"/>
                <w:szCs w:val="12"/>
              </w:rPr>
              <w:t>6 digital bank applications</w:t>
            </w:r>
          </w:p>
        </w:tc>
        <w:tc>
          <w:tcPr>
            <w:tcW w:w="385" w:type="pct"/>
            <w:vAlign w:val="center"/>
          </w:tcPr>
          <w:p w14:paraId="19745F15" w14:textId="4DB5C164" w:rsidR="007B7A8F" w:rsidRDefault="007B7A8F">
            <w:pPr>
              <w:spacing w:line="240" w:lineRule="auto"/>
              <w:jc w:val="center"/>
            </w:pPr>
            <w:r>
              <w:rPr>
                <w:sz w:val="12"/>
                <w:szCs w:val="12"/>
              </w:rPr>
              <w:t>Automated vulnerability assessment by Androbugs security scanner</w:t>
            </w:r>
          </w:p>
        </w:tc>
        <w:tc>
          <w:tcPr>
            <w:tcW w:w="385" w:type="pct"/>
            <w:vAlign w:val="center"/>
          </w:tcPr>
          <w:p w14:paraId="207063E6" w14:textId="34D7087A" w:rsidR="007B7A8F" w:rsidRDefault="007B7A8F">
            <w:pPr>
              <w:spacing w:line="240" w:lineRule="auto"/>
              <w:jc w:val="center"/>
            </w:pPr>
            <w:r>
              <w:rPr>
                <w:sz w:val="12"/>
                <w:szCs w:val="12"/>
              </w:rPr>
              <w:t xml:space="preserve">APK files for the six applications were </w:t>
            </w:r>
            <w:proofErr w:type="gramStart"/>
            <w:r>
              <w:rPr>
                <w:sz w:val="12"/>
                <w:szCs w:val="12"/>
              </w:rPr>
              <w:t>ran</w:t>
            </w:r>
            <w:proofErr w:type="gramEnd"/>
            <w:r>
              <w:rPr>
                <w:sz w:val="12"/>
                <w:szCs w:val="12"/>
              </w:rPr>
              <w:t xml:space="preserve"> through Androbugs security scanner to assess vulnerabilities</w:t>
            </w:r>
          </w:p>
        </w:tc>
        <w:tc>
          <w:tcPr>
            <w:tcW w:w="385" w:type="pct"/>
            <w:vAlign w:val="center"/>
          </w:tcPr>
          <w:p w14:paraId="12B53C09" w14:textId="391CBAAE" w:rsidR="007B7A8F" w:rsidRDefault="007B7A8F">
            <w:pPr>
              <w:spacing w:line="240" w:lineRule="auto"/>
              <w:jc w:val="center"/>
            </w:pPr>
            <w:r>
              <w:rPr>
                <w:sz w:val="12"/>
                <w:szCs w:val="12"/>
              </w:rPr>
              <w:t>Androbugs security scanner</w:t>
            </w:r>
          </w:p>
        </w:tc>
        <w:tc>
          <w:tcPr>
            <w:tcW w:w="385" w:type="pct"/>
            <w:vAlign w:val="center"/>
          </w:tcPr>
          <w:p w14:paraId="4DCCD1B4" w14:textId="58AF4D75" w:rsidR="007B7A8F" w:rsidRDefault="007B7A8F">
            <w:pPr>
              <w:spacing w:line="240" w:lineRule="auto"/>
              <w:jc w:val="center"/>
            </w:pPr>
            <w:r>
              <w:rPr>
                <w:sz w:val="12"/>
                <w:szCs w:val="12"/>
              </w:rPr>
              <w:t>Identification of security vulnerabilities that were found in the APK files</w:t>
            </w:r>
          </w:p>
        </w:tc>
        <w:tc>
          <w:tcPr>
            <w:tcW w:w="385" w:type="pct"/>
            <w:vAlign w:val="center"/>
          </w:tcPr>
          <w:p w14:paraId="4595B537" w14:textId="5DD3C67B" w:rsidR="007B7A8F" w:rsidRDefault="007B7A8F">
            <w:pPr>
              <w:spacing w:line="240" w:lineRule="auto"/>
              <w:jc w:val="center"/>
            </w:pPr>
            <w:r>
              <w:rPr>
                <w:sz w:val="12"/>
                <w:szCs w:val="12"/>
              </w:rPr>
              <w:t>All six of the digital banking applications had vulnerabilities</w:t>
            </w:r>
          </w:p>
        </w:tc>
        <w:tc>
          <w:tcPr>
            <w:tcW w:w="385" w:type="pct"/>
            <w:vAlign w:val="center"/>
          </w:tcPr>
          <w:p w14:paraId="1B55DC1E" w14:textId="4D6B8799" w:rsidR="007B7A8F" w:rsidRDefault="007B7A8F">
            <w:pPr>
              <w:spacing w:line="240" w:lineRule="auto"/>
              <w:jc w:val="center"/>
            </w:pPr>
            <w:r>
              <w:rPr>
                <w:sz w:val="12"/>
                <w:szCs w:val="12"/>
              </w:rPr>
              <w:t>Small sample size of six applications. Relying on the security scanner could produce false positives</w:t>
            </w:r>
          </w:p>
        </w:tc>
        <w:tc>
          <w:tcPr>
            <w:tcW w:w="385" w:type="pct"/>
            <w:vAlign w:val="center"/>
          </w:tcPr>
          <w:p w14:paraId="47EA3C45" w14:textId="6ECBA9B4" w:rsidR="007B7A8F" w:rsidRDefault="007B7A8F">
            <w:pPr>
              <w:spacing w:line="240" w:lineRule="auto"/>
              <w:jc w:val="center"/>
            </w:pPr>
            <w:r>
              <w:rPr>
                <w:sz w:val="12"/>
                <w:szCs w:val="12"/>
              </w:rPr>
              <w:t>Shows that major banks have vulnerabilities in their digital banking app, proving a need for security testing throughout the lifecycle</w:t>
            </w:r>
          </w:p>
        </w:tc>
      </w:tr>
      <w:tr w:rsidR="007B7A8F" w14:paraId="0A5DBDCA" w14:textId="77777777" w:rsidTr="007B7A8F">
        <w:trPr>
          <w:jc w:val="center"/>
        </w:trPr>
        <w:tc>
          <w:tcPr>
            <w:tcW w:w="385" w:type="pct"/>
            <w:vAlign w:val="center"/>
          </w:tcPr>
          <w:p w14:paraId="0E7250A0" w14:textId="77777777" w:rsidR="007B7A8F" w:rsidRDefault="007B7A8F" w:rsidP="03BEDA08">
            <w:pPr>
              <w:spacing w:line="240" w:lineRule="auto"/>
              <w:jc w:val="center"/>
            </w:pPr>
            <w:r w:rsidRPr="03BEDA08">
              <w:rPr>
                <w:sz w:val="12"/>
                <w:szCs w:val="12"/>
              </w:rPr>
              <w:t>17</w:t>
            </w:r>
          </w:p>
        </w:tc>
        <w:tc>
          <w:tcPr>
            <w:tcW w:w="385" w:type="pct"/>
            <w:vAlign w:val="center"/>
          </w:tcPr>
          <w:p w14:paraId="3D3F4806" w14:textId="36460731" w:rsidR="007B7A8F" w:rsidRDefault="007B7A8F" w:rsidP="007B7A8F">
            <w:pPr>
              <w:spacing w:line="240" w:lineRule="auto"/>
              <w:jc w:val="center"/>
              <w:rPr>
                <w:sz w:val="12"/>
                <w:szCs w:val="12"/>
              </w:rPr>
            </w:pPr>
            <w:r w:rsidRPr="007B7A8F">
              <w:rPr>
                <w:sz w:val="12"/>
                <w:szCs w:val="12"/>
                <w:lang w:val="en-MY"/>
              </w:rPr>
              <w:t>Security Analysis of Mobile Banking Application in Qatar</w:t>
            </w:r>
          </w:p>
        </w:tc>
        <w:tc>
          <w:tcPr>
            <w:tcW w:w="385" w:type="pct"/>
            <w:vAlign w:val="center"/>
          </w:tcPr>
          <w:p w14:paraId="528BD461" w14:textId="12896DA0" w:rsidR="007B7A8F" w:rsidRDefault="007B7A8F">
            <w:pPr>
              <w:spacing w:line="240" w:lineRule="auto"/>
              <w:jc w:val="center"/>
            </w:pPr>
            <w:r>
              <w:rPr>
                <w:sz w:val="12"/>
                <w:szCs w:val="12"/>
              </w:rPr>
              <w:t>2022</w:t>
            </w:r>
          </w:p>
        </w:tc>
        <w:tc>
          <w:tcPr>
            <w:tcW w:w="385" w:type="pct"/>
            <w:vAlign w:val="center"/>
          </w:tcPr>
          <w:p w14:paraId="595F74F5" w14:textId="0D07C216" w:rsidR="007B7A8F" w:rsidRDefault="007B7A8F">
            <w:pPr>
              <w:spacing w:line="240" w:lineRule="auto"/>
              <w:jc w:val="center"/>
            </w:pPr>
            <w:r>
              <w:rPr>
                <w:sz w:val="12"/>
                <w:szCs w:val="12"/>
              </w:rPr>
              <w:t>Shaymaa Abdulla Al-Delayel</w:t>
            </w:r>
          </w:p>
        </w:tc>
        <w:tc>
          <w:tcPr>
            <w:tcW w:w="385" w:type="pct"/>
            <w:vAlign w:val="center"/>
          </w:tcPr>
          <w:p w14:paraId="3E16BBF6" w14:textId="58625486" w:rsidR="007B7A8F" w:rsidRDefault="007B7A8F">
            <w:pPr>
              <w:spacing w:line="240" w:lineRule="auto"/>
              <w:jc w:val="center"/>
            </w:pPr>
            <w:r>
              <w:rPr>
                <w:sz w:val="12"/>
                <w:szCs w:val="12"/>
              </w:rPr>
              <w:t>To evaluate the security posture of mobile banking applications in Qatar</w:t>
            </w:r>
          </w:p>
        </w:tc>
        <w:tc>
          <w:tcPr>
            <w:tcW w:w="385" w:type="pct"/>
            <w:vAlign w:val="center"/>
          </w:tcPr>
          <w:p w14:paraId="0935A7DC" w14:textId="0942F1B3" w:rsidR="007B7A8F" w:rsidRDefault="007B7A8F">
            <w:pPr>
              <w:spacing w:line="240" w:lineRule="auto"/>
              <w:jc w:val="center"/>
            </w:pPr>
            <w:r>
              <w:rPr>
                <w:sz w:val="12"/>
                <w:szCs w:val="12"/>
              </w:rPr>
              <w:t>2 mobile banking applications</w:t>
            </w:r>
          </w:p>
        </w:tc>
        <w:tc>
          <w:tcPr>
            <w:tcW w:w="385" w:type="pct"/>
            <w:vAlign w:val="center"/>
          </w:tcPr>
          <w:p w14:paraId="6A754E14" w14:textId="1B1301ED" w:rsidR="007B7A8F" w:rsidRDefault="007B7A8F">
            <w:pPr>
              <w:spacing w:line="240" w:lineRule="auto"/>
              <w:jc w:val="center"/>
            </w:pPr>
            <w:r>
              <w:rPr>
                <w:sz w:val="12"/>
                <w:szCs w:val="12"/>
              </w:rPr>
              <w:t>Vulnerability assessment by running the mobile banking applications through a combination of two mobile security frameworks</w:t>
            </w:r>
          </w:p>
        </w:tc>
        <w:tc>
          <w:tcPr>
            <w:tcW w:w="385" w:type="pct"/>
            <w:vAlign w:val="center"/>
          </w:tcPr>
          <w:p w14:paraId="31414715" w14:textId="3468733D" w:rsidR="007B7A8F" w:rsidRDefault="007B7A8F">
            <w:pPr>
              <w:spacing w:line="240" w:lineRule="auto"/>
              <w:jc w:val="center"/>
            </w:pPr>
            <w:r>
              <w:rPr>
                <w:sz w:val="12"/>
                <w:szCs w:val="12"/>
              </w:rPr>
              <w:t>Putting the APK files through the automated static and dynamic security testing, the tools identified security gaps , vulnerabilities and flaws in the data storage</w:t>
            </w:r>
          </w:p>
        </w:tc>
        <w:tc>
          <w:tcPr>
            <w:tcW w:w="385" w:type="pct"/>
            <w:vAlign w:val="center"/>
          </w:tcPr>
          <w:p w14:paraId="3050C719" w14:textId="757F5B3F" w:rsidR="007B7A8F" w:rsidRDefault="007B7A8F">
            <w:pPr>
              <w:spacing w:line="240" w:lineRule="auto"/>
              <w:jc w:val="center"/>
            </w:pPr>
            <w:r>
              <w:rPr>
                <w:sz w:val="12"/>
                <w:szCs w:val="12"/>
              </w:rPr>
              <w:t>Android applications, NowSecure Lab Automated tool, Quick Android Review Kit</w:t>
            </w:r>
          </w:p>
        </w:tc>
        <w:tc>
          <w:tcPr>
            <w:tcW w:w="385" w:type="pct"/>
            <w:vAlign w:val="center"/>
          </w:tcPr>
          <w:p w14:paraId="25F2D516" w14:textId="5C6A3D73" w:rsidR="007B7A8F" w:rsidRDefault="007B7A8F">
            <w:pPr>
              <w:spacing w:line="240" w:lineRule="auto"/>
              <w:jc w:val="center"/>
            </w:pPr>
            <w:r>
              <w:rPr>
                <w:sz w:val="12"/>
                <w:szCs w:val="12"/>
              </w:rPr>
              <w:t>Identification and categorization of the security vulnerabilities, putting the weaknesses against standardized mobile security practices</w:t>
            </w:r>
          </w:p>
        </w:tc>
        <w:tc>
          <w:tcPr>
            <w:tcW w:w="385" w:type="pct"/>
            <w:vAlign w:val="center"/>
          </w:tcPr>
          <w:p w14:paraId="6FE58003" w14:textId="49E5E36C" w:rsidR="007B7A8F" w:rsidRDefault="007B7A8F">
            <w:pPr>
              <w:spacing w:line="240" w:lineRule="auto"/>
              <w:jc w:val="center"/>
            </w:pPr>
            <w:r>
              <w:rPr>
                <w:sz w:val="12"/>
                <w:szCs w:val="12"/>
              </w:rPr>
              <w:t>The mobile banking applications lacked security practices and had major vulnerabilities. Issues contained in cryptographic implementation and data handling</w:t>
            </w:r>
          </w:p>
        </w:tc>
        <w:tc>
          <w:tcPr>
            <w:tcW w:w="385" w:type="pct"/>
            <w:vAlign w:val="center"/>
          </w:tcPr>
          <w:p w14:paraId="526CD6D2" w14:textId="6B21E068" w:rsidR="007B7A8F" w:rsidRDefault="007B7A8F">
            <w:pPr>
              <w:spacing w:line="240" w:lineRule="auto"/>
              <w:jc w:val="center"/>
            </w:pPr>
            <w:r>
              <w:rPr>
                <w:sz w:val="12"/>
                <w:szCs w:val="12"/>
              </w:rPr>
              <w:t>Small sample size of two mobile banking applications</w:t>
            </w:r>
          </w:p>
        </w:tc>
        <w:tc>
          <w:tcPr>
            <w:tcW w:w="385" w:type="pct"/>
            <w:vAlign w:val="center"/>
          </w:tcPr>
          <w:p w14:paraId="347A0723" w14:textId="667442D4" w:rsidR="007B7A8F" w:rsidRDefault="007B7A8F">
            <w:pPr>
              <w:spacing w:line="240" w:lineRule="auto"/>
              <w:jc w:val="center"/>
            </w:pPr>
            <w:r>
              <w:rPr>
                <w:sz w:val="12"/>
                <w:szCs w:val="12"/>
              </w:rPr>
              <w:t>There was a lack of security evaluation in Qatar, therefore bringing light into prioritizing security by design to maintain end-user confidence in its ecosystem</w:t>
            </w:r>
          </w:p>
        </w:tc>
      </w:tr>
      <w:tr w:rsidR="007B7A8F" w14:paraId="26C832F5" w14:textId="77777777" w:rsidTr="007B7A8F">
        <w:trPr>
          <w:jc w:val="center"/>
        </w:trPr>
        <w:tc>
          <w:tcPr>
            <w:tcW w:w="385" w:type="pct"/>
            <w:vAlign w:val="center"/>
          </w:tcPr>
          <w:p w14:paraId="2430F0E8" w14:textId="77777777" w:rsidR="007B7A8F" w:rsidRDefault="007B7A8F" w:rsidP="03BEDA08">
            <w:pPr>
              <w:spacing w:line="240" w:lineRule="auto"/>
              <w:jc w:val="center"/>
            </w:pPr>
            <w:r w:rsidRPr="03BEDA08">
              <w:rPr>
                <w:sz w:val="12"/>
                <w:szCs w:val="12"/>
              </w:rPr>
              <w:t>18</w:t>
            </w:r>
          </w:p>
        </w:tc>
        <w:tc>
          <w:tcPr>
            <w:tcW w:w="385" w:type="pct"/>
            <w:vAlign w:val="center"/>
          </w:tcPr>
          <w:p w14:paraId="01C289B7" w14:textId="2A3C9111" w:rsidR="007B7A8F" w:rsidRDefault="007B7A8F" w:rsidP="007B7A8F">
            <w:pPr>
              <w:spacing w:line="240" w:lineRule="auto"/>
              <w:jc w:val="center"/>
              <w:rPr>
                <w:sz w:val="12"/>
                <w:szCs w:val="12"/>
              </w:rPr>
            </w:pPr>
            <w:r w:rsidRPr="007B7A8F">
              <w:rPr>
                <w:sz w:val="12"/>
                <w:szCs w:val="12"/>
                <w:lang w:val="en-MY"/>
              </w:rPr>
              <w:t>A Proposed Taxonomy of Cybersecurity Risk in Mobile Applications</w:t>
            </w:r>
          </w:p>
        </w:tc>
        <w:tc>
          <w:tcPr>
            <w:tcW w:w="385" w:type="pct"/>
            <w:vAlign w:val="center"/>
          </w:tcPr>
          <w:p w14:paraId="0496BBEB" w14:textId="3FBAF129" w:rsidR="007B7A8F" w:rsidRDefault="007B7A8F">
            <w:pPr>
              <w:spacing w:line="240" w:lineRule="auto"/>
              <w:jc w:val="center"/>
              <w:rPr>
                <w:sz w:val="12"/>
                <w:szCs w:val="12"/>
              </w:rPr>
            </w:pPr>
            <w:r>
              <w:rPr>
                <w:sz w:val="12"/>
                <w:szCs w:val="12"/>
              </w:rPr>
              <w:t>2022</w:t>
            </w:r>
          </w:p>
        </w:tc>
        <w:tc>
          <w:tcPr>
            <w:tcW w:w="385" w:type="pct"/>
            <w:vAlign w:val="center"/>
          </w:tcPr>
          <w:p w14:paraId="25B3CC5D" w14:textId="7A2D0593" w:rsidR="007B7A8F" w:rsidRDefault="007B7A8F">
            <w:pPr>
              <w:spacing w:line="240" w:lineRule="auto"/>
              <w:jc w:val="center"/>
              <w:rPr>
                <w:sz w:val="12"/>
                <w:szCs w:val="12"/>
              </w:rPr>
            </w:pPr>
            <w:r>
              <w:rPr>
                <w:sz w:val="12"/>
                <w:szCs w:val="12"/>
              </w:rPr>
              <w:t>Muhammad Noman Khan</w:t>
            </w:r>
          </w:p>
        </w:tc>
        <w:tc>
          <w:tcPr>
            <w:tcW w:w="385" w:type="pct"/>
            <w:vAlign w:val="center"/>
          </w:tcPr>
          <w:p w14:paraId="7DB3C2C7" w14:textId="7C0F00A8" w:rsidR="007B7A8F" w:rsidRDefault="007B7A8F">
            <w:pPr>
              <w:spacing w:line="240" w:lineRule="auto"/>
              <w:jc w:val="center"/>
              <w:rPr>
                <w:sz w:val="12"/>
                <w:szCs w:val="12"/>
              </w:rPr>
            </w:pPr>
            <w:r>
              <w:rPr>
                <w:sz w:val="12"/>
                <w:szCs w:val="12"/>
              </w:rPr>
              <w:t>To present a taxonomy for mobile application security risks</w:t>
            </w:r>
          </w:p>
        </w:tc>
        <w:tc>
          <w:tcPr>
            <w:tcW w:w="385" w:type="pct"/>
            <w:vAlign w:val="center"/>
          </w:tcPr>
          <w:p w14:paraId="744458EE" w14:textId="7EA51573" w:rsidR="007B7A8F" w:rsidRDefault="007B7A8F">
            <w:pPr>
              <w:spacing w:line="240" w:lineRule="auto"/>
              <w:jc w:val="center"/>
              <w:rPr>
                <w:sz w:val="12"/>
                <w:szCs w:val="12"/>
              </w:rPr>
            </w:pPr>
            <w:r>
              <w:rPr>
                <w:sz w:val="12"/>
                <w:szCs w:val="12"/>
              </w:rPr>
              <w:t>Comprehensive literature review</w:t>
            </w:r>
          </w:p>
        </w:tc>
        <w:tc>
          <w:tcPr>
            <w:tcW w:w="385" w:type="pct"/>
            <w:vAlign w:val="center"/>
          </w:tcPr>
          <w:p w14:paraId="7D14A069" w14:textId="7C09CAA7" w:rsidR="007B7A8F" w:rsidRDefault="007B7A8F">
            <w:pPr>
              <w:spacing w:line="240" w:lineRule="auto"/>
              <w:jc w:val="center"/>
              <w:rPr>
                <w:sz w:val="12"/>
                <w:szCs w:val="12"/>
              </w:rPr>
            </w:pPr>
            <w:r>
              <w:rPr>
                <w:sz w:val="12"/>
                <w:szCs w:val="12"/>
              </w:rPr>
              <w:t>Systematic literature review and qualitative analysis. Identifying common security threats, categorizing them according to attack vendor</w:t>
            </w:r>
          </w:p>
        </w:tc>
        <w:tc>
          <w:tcPr>
            <w:tcW w:w="385" w:type="pct"/>
            <w:vAlign w:val="center"/>
          </w:tcPr>
          <w:p w14:paraId="1B5AE963" w14:textId="69A82BED" w:rsidR="007B7A8F" w:rsidRDefault="007B7A8F">
            <w:pPr>
              <w:spacing w:line="240" w:lineRule="auto"/>
              <w:jc w:val="center"/>
              <w:rPr>
                <w:sz w:val="12"/>
                <w:szCs w:val="12"/>
              </w:rPr>
            </w:pPr>
            <w:r>
              <w:rPr>
                <w:sz w:val="12"/>
                <w:szCs w:val="12"/>
              </w:rPr>
              <w:t>Analyzes mobile applications security risks and categorizes them into a taxonomy. Breaking down he mobile ecosystem into components and then mapping threats to these components</w:t>
            </w:r>
          </w:p>
        </w:tc>
        <w:tc>
          <w:tcPr>
            <w:tcW w:w="385" w:type="pct"/>
            <w:vAlign w:val="center"/>
          </w:tcPr>
          <w:p w14:paraId="09B83D94" w14:textId="4F8E9AD7" w:rsidR="007B7A8F" w:rsidRDefault="007B7A8F">
            <w:pPr>
              <w:spacing w:line="240" w:lineRule="auto"/>
              <w:jc w:val="center"/>
              <w:rPr>
                <w:sz w:val="12"/>
                <w:szCs w:val="12"/>
              </w:rPr>
            </w:pPr>
            <w:r>
              <w:rPr>
                <w:sz w:val="12"/>
                <w:szCs w:val="12"/>
              </w:rPr>
              <w:t>Mobile application</w:t>
            </w:r>
          </w:p>
        </w:tc>
        <w:tc>
          <w:tcPr>
            <w:tcW w:w="385" w:type="pct"/>
            <w:vAlign w:val="center"/>
          </w:tcPr>
          <w:p w14:paraId="7C1F1C98" w14:textId="4FB2BDEF" w:rsidR="007B7A8F" w:rsidRDefault="007B7A8F">
            <w:pPr>
              <w:spacing w:line="240" w:lineRule="auto"/>
              <w:jc w:val="center"/>
              <w:rPr>
                <w:sz w:val="12"/>
                <w:szCs w:val="12"/>
              </w:rPr>
            </w:pPr>
            <w:r>
              <w:rPr>
                <w:sz w:val="12"/>
                <w:szCs w:val="12"/>
              </w:rPr>
              <w:t>The comprehensiveness of the taxonomy in recognizing all types of cyberattacks on mobile applications</w:t>
            </w:r>
          </w:p>
        </w:tc>
        <w:tc>
          <w:tcPr>
            <w:tcW w:w="385" w:type="pct"/>
            <w:vAlign w:val="center"/>
          </w:tcPr>
          <w:p w14:paraId="5098FE82" w14:textId="5CB21ECE" w:rsidR="007B7A8F" w:rsidRDefault="007B7A8F">
            <w:pPr>
              <w:spacing w:line="240" w:lineRule="auto"/>
              <w:jc w:val="center"/>
              <w:rPr>
                <w:sz w:val="12"/>
                <w:szCs w:val="12"/>
              </w:rPr>
            </w:pPr>
            <w:r>
              <w:rPr>
                <w:sz w:val="12"/>
                <w:szCs w:val="12"/>
              </w:rPr>
              <w:t>Mobile malware is more prominent towards mobile banking applications. Android is more valuable as it is open source</w:t>
            </w:r>
          </w:p>
        </w:tc>
        <w:tc>
          <w:tcPr>
            <w:tcW w:w="385" w:type="pct"/>
            <w:vAlign w:val="center"/>
          </w:tcPr>
          <w:p w14:paraId="1868B4D8" w14:textId="0EC76005" w:rsidR="007B7A8F" w:rsidRDefault="007B7A8F">
            <w:pPr>
              <w:spacing w:line="240" w:lineRule="auto"/>
              <w:jc w:val="center"/>
              <w:rPr>
                <w:sz w:val="12"/>
                <w:szCs w:val="12"/>
              </w:rPr>
            </w:pPr>
            <w:r>
              <w:rPr>
                <w:sz w:val="12"/>
                <w:szCs w:val="12"/>
              </w:rPr>
              <w:t>It is theoretical and relies on existing literature</w:t>
            </w:r>
          </w:p>
        </w:tc>
        <w:tc>
          <w:tcPr>
            <w:tcW w:w="385" w:type="pct"/>
            <w:vAlign w:val="center"/>
          </w:tcPr>
          <w:p w14:paraId="03EE805D" w14:textId="4F1F444B" w:rsidR="007B7A8F" w:rsidRDefault="007B7A8F">
            <w:pPr>
              <w:spacing w:line="240" w:lineRule="auto"/>
              <w:jc w:val="center"/>
              <w:rPr>
                <w:sz w:val="12"/>
                <w:szCs w:val="12"/>
              </w:rPr>
            </w:pPr>
            <w:r>
              <w:rPr>
                <w:sz w:val="12"/>
                <w:szCs w:val="12"/>
              </w:rPr>
              <w:t>Shows the lack of structured categorization for mobile threats. A continuously updating taxonomy would help experts to accurately identify threats</w:t>
            </w:r>
          </w:p>
        </w:tc>
      </w:tr>
      <w:tr w:rsidR="007B7A8F" w14:paraId="0A4D0B17" w14:textId="77777777" w:rsidTr="007B7A8F">
        <w:trPr>
          <w:jc w:val="center"/>
        </w:trPr>
        <w:tc>
          <w:tcPr>
            <w:tcW w:w="385" w:type="pct"/>
            <w:vAlign w:val="center"/>
          </w:tcPr>
          <w:p w14:paraId="12EC50B0" w14:textId="77777777" w:rsidR="007B7A8F" w:rsidRDefault="007B7A8F" w:rsidP="03BEDA08">
            <w:pPr>
              <w:spacing w:line="240" w:lineRule="auto"/>
              <w:jc w:val="center"/>
            </w:pPr>
            <w:r w:rsidRPr="03BEDA08">
              <w:rPr>
                <w:sz w:val="12"/>
                <w:szCs w:val="12"/>
              </w:rPr>
              <w:t>19</w:t>
            </w:r>
          </w:p>
        </w:tc>
        <w:tc>
          <w:tcPr>
            <w:tcW w:w="385" w:type="pct"/>
            <w:vAlign w:val="center"/>
          </w:tcPr>
          <w:p w14:paraId="2494E471" w14:textId="56279EAC" w:rsidR="007B7A8F" w:rsidRDefault="007B7A8F" w:rsidP="007B7A8F">
            <w:pPr>
              <w:spacing w:line="240" w:lineRule="auto"/>
              <w:jc w:val="center"/>
              <w:rPr>
                <w:sz w:val="12"/>
                <w:szCs w:val="12"/>
              </w:rPr>
            </w:pPr>
            <w:r w:rsidRPr="007B7A8F">
              <w:rPr>
                <w:sz w:val="12"/>
                <w:szCs w:val="12"/>
                <w:lang w:val="en-MY"/>
              </w:rPr>
              <w:t xml:space="preserve">Post Hoc Security and Privacy Concerns in Mobile Apps: </w:t>
            </w:r>
            <w:r w:rsidRPr="007B7A8F">
              <w:rPr>
                <w:sz w:val="12"/>
                <w:szCs w:val="12"/>
                <w:lang w:val="en-MY"/>
              </w:rPr>
              <w:lastRenderedPageBreak/>
              <w:t>The Moderating Roles of Mobile Apps’ Features and Providers</w:t>
            </w:r>
          </w:p>
        </w:tc>
        <w:tc>
          <w:tcPr>
            <w:tcW w:w="385" w:type="pct"/>
            <w:vAlign w:val="center"/>
          </w:tcPr>
          <w:p w14:paraId="0EE02584" w14:textId="1F29E076" w:rsidR="007B7A8F" w:rsidRDefault="007B7A8F">
            <w:pPr>
              <w:spacing w:line="240" w:lineRule="auto"/>
              <w:jc w:val="center"/>
              <w:rPr>
                <w:sz w:val="12"/>
                <w:szCs w:val="12"/>
              </w:rPr>
            </w:pPr>
            <w:r>
              <w:rPr>
                <w:sz w:val="12"/>
                <w:szCs w:val="12"/>
              </w:rPr>
              <w:lastRenderedPageBreak/>
              <w:t>2024</w:t>
            </w:r>
          </w:p>
        </w:tc>
        <w:tc>
          <w:tcPr>
            <w:tcW w:w="385" w:type="pct"/>
            <w:vAlign w:val="center"/>
          </w:tcPr>
          <w:p w14:paraId="2A149F88" w14:textId="172D517E" w:rsidR="007B7A8F" w:rsidRDefault="007B7A8F">
            <w:pPr>
              <w:spacing w:line="240" w:lineRule="auto"/>
              <w:jc w:val="center"/>
              <w:rPr>
                <w:sz w:val="12"/>
                <w:szCs w:val="12"/>
                <w:lang w:val="sv-SE"/>
              </w:rPr>
            </w:pPr>
            <w:r>
              <w:rPr>
                <w:sz w:val="12"/>
                <w:szCs w:val="12"/>
                <w:lang w:val="sv-SE"/>
              </w:rPr>
              <w:t xml:space="preserve">Hamid Reza </w:t>
            </w:r>
            <w:proofErr w:type="spellStart"/>
            <w:r>
              <w:rPr>
                <w:sz w:val="12"/>
                <w:szCs w:val="12"/>
                <w:lang w:val="sv-SE"/>
              </w:rPr>
              <w:t>Nikkhah</w:t>
            </w:r>
            <w:proofErr w:type="spellEnd"/>
            <w:r>
              <w:rPr>
                <w:sz w:val="12"/>
                <w:szCs w:val="12"/>
                <w:lang w:val="sv-SE"/>
              </w:rPr>
              <w:t>;</w:t>
            </w:r>
          </w:p>
          <w:p w14:paraId="6D683E89" w14:textId="409C162E" w:rsidR="007B7A8F" w:rsidRDefault="007B7A8F">
            <w:pPr>
              <w:spacing w:line="240" w:lineRule="auto"/>
              <w:jc w:val="center"/>
              <w:rPr>
                <w:sz w:val="12"/>
                <w:szCs w:val="12"/>
                <w:lang w:val="sv-SE"/>
              </w:rPr>
            </w:pPr>
            <w:proofErr w:type="spellStart"/>
            <w:r>
              <w:rPr>
                <w:sz w:val="12"/>
                <w:szCs w:val="12"/>
                <w:lang w:val="sv-SE"/>
              </w:rPr>
              <w:t>Varun</w:t>
            </w:r>
            <w:proofErr w:type="spellEnd"/>
            <w:r>
              <w:rPr>
                <w:sz w:val="12"/>
                <w:szCs w:val="12"/>
                <w:lang w:val="sv-SE"/>
              </w:rPr>
              <w:t xml:space="preserve"> Grover;</w:t>
            </w:r>
          </w:p>
          <w:p w14:paraId="480BE78F" w14:textId="2F5F12FD" w:rsidR="007B7A8F" w:rsidRDefault="007B7A8F">
            <w:pPr>
              <w:spacing w:line="240" w:lineRule="auto"/>
              <w:jc w:val="center"/>
              <w:rPr>
                <w:sz w:val="12"/>
                <w:szCs w:val="12"/>
              </w:rPr>
            </w:pPr>
            <w:r>
              <w:rPr>
                <w:sz w:val="12"/>
                <w:szCs w:val="12"/>
                <w:lang w:val="en-MY"/>
              </w:rPr>
              <w:lastRenderedPageBreak/>
              <w:t xml:space="preserve">Rajiv </w:t>
            </w:r>
            <w:proofErr w:type="spellStart"/>
            <w:r>
              <w:rPr>
                <w:sz w:val="12"/>
                <w:szCs w:val="12"/>
                <w:lang w:val="en-MY"/>
              </w:rPr>
              <w:t>Sabherwal</w:t>
            </w:r>
            <w:proofErr w:type="spellEnd"/>
          </w:p>
        </w:tc>
        <w:tc>
          <w:tcPr>
            <w:tcW w:w="385" w:type="pct"/>
            <w:vAlign w:val="center"/>
          </w:tcPr>
          <w:p w14:paraId="0BBF320B" w14:textId="48720D6B" w:rsidR="007B7A8F" w:rsidRDefault="007B7A8F">
            <w:pPr>
              <w:spacing w:line="240" w:lineRule="auto"/>
              <w:jc w:val="center"/>
              <w:rPr>
                <w:sz w:val="12"/>
                <w:szCs w:val="12"/>
              </w:rPr>
            </w:pPr>
            <w:r>
              <w:rPr>
                <w:sz w:val="12"/>
                <w:szCs w:val="12"/>
              </w:rPr>
              <w:lastRenderedPageBreak/>
              <w:t xml:space="preserve">To investigate how user security concerns impact their </w:t>
            </w:r>
            <w:r>
              <w:rPr>
                <w:sz w:val="12"/>
                <w:szCs w:val="12"/>
              </w:rPr>
              <w:lastRenderedPageBreak/>
              <w:t>use of Mobile Cloud Computing apps</w:t>
            </w:r>
          </w:p>
        </w:tc>
        <w:tc>
          <w:tcPr>
            <w:tcW w:w="385" w:type="pct"/>
            <w:vAlign w:val="center"/>
          </w:tcPr>
          <w:p w14:paraId="40EF8259" w14:textId="26FD797D" w:rsidR="007B7A8F" w:rsidRDefault="007B7A8F">
            <w:pPr>
              <w:spacing w:line="240" w:lineRule="auto"/>
              <w:jc w:val="center"/>
              <w:rPr>
                <w:sz w:val="12"/>
                <w:szCs w:val="12"/>
              </w:rPr>
            </w:pPr>
            <w:r>
              <w:rPr>
                <w:sz w:val="12"/>
                <w:szCs w:val="12"/>
              </w:rPr>
              <w:lastRenderedPageBreak/>
              <w:t>Survey of 694 MCC app users</w:t>
            </w:r>
          </w:p>
        </w:tc>
        <w:tc>
          <w:tcPr>
            <w:tcW w:w="385" w:type="pct"/>
            <w:vAlign w:val="center"/>
          </w:tcPr>
          <w:p w14:paraId="3F686C92" w14:textId="35C2EA42" w:rsidR="007B7A8F" w:rsidRDefault="007B7A8F">
            <w:pPr>
              <w:spacing w:line="240" w:lineRule="auto"/>
              <w:jc w:val="center"/>
              <w:rPr>
                <w:sz w:val="12"/>
                <w:szCs w:val="12"/>
              </w:rPr>
            </w:pPr>
            <w:r>
              <w:rPr>
                <w:sz w:val="12"/>
                <w:szCs w:val="12"/>
              </w:rPr>
              <w:t>Quantitative survey using Privacy Calculus Theory</w:t>
            </w:r>
          </w:p>
        </w:tc>
        <w:tc>
          <w:tcPr>
            <w:tcW w:w="385" w:type="pct"/>
            <w:vAlign w:val="center"/>
          </w:tcPr>
          <w:p w14:paraId="2419E785" w14:textId="0F0A5972" w:rsidR="007B7A8F" w:rsidRDefault="007B7A8F">
            <w:pPr>
              <w:spacing w:line="240" w:lineRule="auto"/>
              <w:jc w:val="center"/>
              <w:rPr>
                <w:sz w:val="12"/>
                <w:szCs w:val="12"/>
              </w:rPr>
            </w:pPr>
            <w:r>
              <w:rPr>
                <w:sz w:val="12"/>
                <w:szCs w:val="12"/>
              </w:rPr>
              <w:t xml:space="preserve">Separate the privacy concerns and security concerns and have the 694 users give </w:t>
            </w:r>
            <w:r>
              <w:rPr>
                <w:sz w:val="12"/>
                <w:szCs w:val="12"/>
              </w:rPr>
              <w:lastRenderedPageBreak/>
              <w:t>their perceptions. Then analyze the data using Stata 15.0 to measure the effects of the variables</w:t>
            </w:r>
          </w:p>
        </w:tc>
        <w:tc>
          <w:tcPr>
            <w:tcW w:w="385" w:type="pct"/>
            <w:vAlign w:val="center"/>
          </w:tcPr>
          <w:p w14:paraId="10D3A1ED" w14:textId="4A399984" w:rsidR="007B7A8F" w:rsidRDefault="007B7A8F">
            <w:pPr>
              <w:spacing w:line="240" w:lineRule="auto"/>
              <w:jc w:val="center"/>
              <w:rPr>
                <w:sz w:val="12"/>
                <w:szCs w:val="12"/>
              </w:rPr>
            </w:pPr>
            <w:r>
              <w:rPr>
                <w:sz w:val="12"/>
                <w:szCs w:val="12"/>
              </w:rPr>
              <w:lastRenderedPageBreak/>
              <w:t>Mobile Cloud Computing (MCC), ISO 27018, Data Assurance Mechanisms, Stata 15.0</w:t>
            </w:r>
          </w:p>
        </w:tc>
        <w:tc>
          <w:tcPr>
            <w:tcW w:w="385" w:type="pct"/>
            <w:vAlign w:val="center"/>
          </w:tcPr>
          <w:p w14:paraId="21F7B4F3" w14:textId="59465104" w:rsidR="007B7A8F" w:rsidRDefault="007B7A8F">
            <w:pPr>
              <w:spacing w:line="240" w:lineRule="auto"/>
              <w:jc w:val="center"/>
              <w:rPr>
                <w:sz w:val="12"/>
                <w:szCs w:val="12"/>
              </w:rPr>
            </w:pPr>
            <w:r>
              <w:rPr>
                <w:sz w:val="12"/>
                <w:szCs w:val="12"/>
              </w:rPr>
              <w:t xml:space="preserve">The perception of privacy concerns, security concerns, value of data transfer, </w:t>
            </w:r>
            <w:r>
              <w:rPr>
                <w:sz w:val="12"/>
                <w:szCs w:val="12"/>
              </w:rPr>
              <w:lastRenderedPageBreak/>
              <w:t>effectiveness of security interventions</w:t>
            </w:r>
          </w:p>
        </w:tc>
        <w:tc>
          <w:tcPr>
            <w:tcW w:w="385" w:type="pct"/>
            <w:vAlign w:val="center"/>
          </w:tcPr>
          <w:p w14:paraId="36E59C6E" w14:textId="1E775CA3" w:rsidR="007B7A8F" w:rsidRDefault="007B7A8F">
            <w:pPr>
              <w:spacing w:line="240" w:lineRule="auto"/>
              <w:jc w:val="center"/>
              <w:rPr>
                <w:sz w:val="12"/>
                <w:szCs w:val="12"/>
              </w:rPr>
            </w:pPr>
            <w:r>
              <w:rPr>
                <w:sz w:val="12"/>
                <w:szCs w:val="12"/>
              </w:rPr>
              <w:lastRenderedPageBreak/>
              <w:t xml:space="preserve">The perception of the security and privacy is negative. Trust only accommodates </w:t>
            </w:r>
            <w:r>
              <w:rPr>
                <w:sz w:val="12"/>
                <w:szCs w:val="12"/>
              </w:rPr>
              <w:lastRenderedPageBreak/>
              <w:t>privacy but not security</w:t>
            </w:r>
          </w:p>
        </w:tc>
        <w:tc>
          <w:tcPr>
            <w:tcW w:w="385" w:type="pct"/>
            <w:vAlign w:val="center"/>
          </w:tcPr>
          <w:p w14:paraId="21AEECBF" w14:textId="3F0BC086" w:rsidR="007B7A8F" w:rsidRDefault="007B7A8F">
            <w:pPr>
              <w:spacing w:line="240" w:lineRule="auto"/>
              <w:jc w:val="center"/>
              <w:rPr>
                <w:sz w:val="12"/>
                <w:szCs w:val="12"/>
              </w:rPr>
            </w:pPr>
            <w:r>
              <w:rPr>
                <w:sz w:val="12"/>
                <w:szCs w:val="12"/>
              </w:rPr>
              <w:lastRenderedPageBreak/>
              <w:t>The answers of the survey are based on hypothetical scenarios, not actual experiences</w:t>
            </w:r>
          </w:p>
        </w:tc>
        <w:tc>
          <w:tcPr>
            <w:tcW w:w="385" w:type="pct"/>
            <w:vAlign w:val="center"/>
          </w:tcPr>
          <w:p w14:paraId="4EBD2B7C" w14:textId="3F174771" w:rsidR="007B7A8F" w:rsidRDefault="007B7A8F">
            <w:pPr>
              <w:spacing w:line="240" w:lineRule="auto"/>
              <w:jc w:val="center"/>
              <w:rPr>
                <w:sz w:val="12"/>
                <w:szCs w:val="12"/>
              </w:rPr>
            </w:pPr>
            <w:r>
              <w:rPr>
                <w:sz w:val="12"/>
                <w:szCs w:val="12"/>
              </w:rPr>
              <w:t xml:space="preserve">By separating security and privacy concerns, it showed that while privacy concerns have </w:t>
            </w:r>
            <w:r>
              <w:rPr>
                <w:sz w:val="12"/>
                <w:szCs w:val="12"/>
              </w:rPr>
              <w:lastRenderedPageBreak/>
              <w:t>reduced, security concerns are still very present</w:t>
            </w:r>
          </w:p>
        </w:tc>
      </w:tr>
      <w:tr w:rsidR="007B7A8F" w14:paraId="741D06CD" w14:textId="77777777" w:rsidTr="007B7A8F">
        <w:trPr>
          <w:jc w:val="center"/>
        </w:trPr>
        <w:tc>
          <w:tcPr>
            <w:tcW w:w="385" w:type="pct"/>
            <w:vAlign w:val="center"/>
          </w:tcPr>
          <w:p w14:paraId="313363A1" w14:textId="77777777" w:rsidR="007B7A8F" w:rsidRDefault="007B7A8F" w:rsidP="03BEDA08">
            <w:pPr>
              <w:spacing w:line="240" w:lineRule="auto"/>
              <w:jc w:val="center"/>
            </w:pPr>
            <w:r w:rsidRPr="03BEDA08">
              <w:rPr>
                <w:sz w:val="12"/>
                <w:szCs w:val="12"/>
              </w:rPr>
              <w:lastRenderedPageBreak/>
              <w:t>20</w:t>
            </w:r>
          </w:p>
        </w:tc>
        <w:tc>
          <w:tcPr>
            <w:tcW w:w="385" w:type="pct"/>
            <w:vAlign w:val="center"/>
          </w:tcPr>
          <w:p w14:paraId="1C5CC885" w14:textId="2EBD76D9" w:rsidR="007B7A8F" w:rsidRDefault="007B7A8F" w:rsidP="007B7A8F">
            <w:pPr>
              <w:spacing w:line="240" w:lineRule="auto"/>
              <w:jc w:val="center"/>
              <w:rPr>
                <w:sz w:val="12"/>
                <w:szCs w:val="12"/>
              </w:rPr>
            </w:pPr>
            <w:r w:rsidRPr="007B7A8F">
              <w:rPr>
                <w:sz w:val="12"/>
                <w:szCs w:val="12"/>
                <w:lang w:val="en-MY"/>
              </w:rPr>
              <w:t>Mobile Cloud Computing: A Survey on Current Security Trends and Future Directions</w:t>
            </w:r>
          </w:p>
        </w:tc>
        <w:tc>
          <w:tcPr>
            <w:tcW w:w="385" w:type="pct"/>
            <w:vAlign w:val="center"/>
          </w:tcPr>
          <w:p w14:paraId="1B81DB60" w14:textId="7F0C77CC" w:rsidR="007B7A8F" w:rsidRDefault="007B7A8F">
            <w:pPr>
              <w:spacing w:line="240" w:lineRule="auto"/>
              <w:jc w:val="center"/>
              <w:rPr>
                <w:sz w:val="12"/>
                <w:szCs w:val="12"/>
              </w:rPr>
            </w:pPr>
            <w:r>
              <w:rPr>
                <w:sz w:val="12"/>
                <w:szCs w:val="12"/>
              </w:rPr>
              <w:t>2023</w:t>
            </w:r>
          </w:p>
        </w:tc>
        <w:tc>
          <w:tcPr>
            <w:tcW w:w="385" w:type="pct"/>
            <w:vAlign w:val="center"/>
          </w:tcPr>
          <w:p w14:paraId="0B33C7B5" w14:textId="40E5980A" w:rsidR="007B7A8F" w:rsidRDefault="007B7A8F">
            <w:pPr>
              <w:spacing w:line="240" w:lineRule="auto"/>
              <w:jc w:val="center"/>
              <w:rPr>
                <w:sz w:val="12"/>
                <w:szCs w:val="12"/>
                <w:lang w:val="en-MY"/>
              </w:rPr>
            </w:pPr>
            <w:r>
              <w:rPr>
                <w:sz w:val="12"/>
                <w:szCs w:val="12"/>
                <w:lang w:val="en-MY"/>
              </w:rPr>
              <w:t>Bisma Sheikh; Ayesha Butt;</w:t>
            </w:r>
          </w:p>
          <w:p w14:paraId="5FC9BB14" w14:textId="3BCEE4FE" w:rsidR="007B7A8F" w:rsidRDefault="007B7A8F">
            <w:pPr>
              <w:spacing w:line="240" w:lineRule="auto"/>
              <w:jc w:val="center"/>
              <w:rPr>
                <w:sz w:val="12"/>
                <w:szCs w:val="12"/>
                <w:lang w:val="en-MY"/>
              </w:rPr>
            </w:pPr>
            <w:r>
              <w:rPr>
                <w:sz w:val="12"/>
                <w:szCs w:val="12"/>
                <w:lang w:val="en-MY"/>
              </w:rPr>
              <w:t>Javeria Hanif</w:t>
            </w:r>
          </w:p>
        </w:tc>
        <w:tc>
          <w:tcPr>
            <w:tcW w:w="385" w:type="pct"/>
            <w:vAlign w:val="center"/>
          </w:tcPr>
          <w:p w14:paraId="591AD9DD" w14:textId="0126DC07" w:rsidR="007B7A8F" w:rsidRDefault="007B7A8F">
            <w:pPr>
              <w:spacing w:line="240" w:lineRule="auto"/>
              <w:jc w:val="center"/>
              <w:rPr>
                <w:sz w:val="12"/>
                <w:szCs w:val="12"/>
              </w:rPr>
            </w:pPr>
            <w:r>
              <w:rPr>
                <w:sz w:val="12"/>
                <w:szCs w:val="12"/>
              </w:rPr>
              <w:t>To provide a comprehensive literature review on Mobile Cloud Computing (MCC)</w:t>
            </w:r>
          </w:p>
        </w:tc>
        <w:tc>
          <w:tcPr>
            <w:tcW w:w="385" w:type="pct"/>
            <w:vAlign w:val="center"/>
          </w:tcPr>
          <w:p w14:paraId="7624C6D4" w14:textId="3E21083B" w:rsidR="007B7A8F" w:rsidRDefault="007B7A8F">
            <w:pPr>
              <w:spacing w:line="240" w:lineRule="auto"/>
              <w:jc w:val="center"/>
              <w:rPr>
                <w:sz w:val="12"/>
                <w:szCs w:val="12"/>
              </w:rPr>
            </w:pPr>
            <w:r>
              <w:rPr>
                <w:sz w:val="12"/>
                <w:szCs w:val="12"/>
              </w:rPr>
              <w:t>Academic publications and security schemes about MCC</w:t>
            </w:r>
          </w:p>
        </w:tc>
        <w:tc>
          <w:tcPr>
            <w:tcW w:w="385" w:type="pct"/>
            <w:vAlign w:val="center"/>
          </w:tcPr>
          <w:p w14:paraId="7BECA128" w14:textId="096D1E87" w:rsidR="007B7A8F" w:rsidRDefault="007B7A8F">
            <w:pPr>
              <w:spacing w:line="240" w:lineRule="auto"/>
              <w:jc w:val="center"/>
              <w:rPr>
                <w:sz w:val="12"/>
                <w:szCs w:val="12"/>
              </w:rPr>
            </w:pPr>
            <w:r>
              <w:rPr>
                <w:sz w:val="12"/>
                <w:szCs w:val="12"/>
              </w:rPr>
              <w:t>Narrative literature review and survey</w:t>
            </w:r>
          </w:p>
        </w:tc>
        <w:tc>
          <w:tcPr>
            <w:tcW w:w="385" w:type="pct"/>
            <w:vAlign w:val="center"/>
          </w:tcPr>
          <w:p w14:paraId="3FEF7C55" w14:textId="197DB757" w:rsidR="007B7A8F" w:rsidRDefault="007B7A8F">
            <w:pPr>
              <w:spacing w:line="240" w:lineRule="auto"/>
              <w:jc w:val="center"/>
              <w:rPr>
                <w:sz w:val="12"/>
                <w:szCs w:val="12"/>
              </w:rPr>
            </w:pPr>
            <w:r>
              <w:rPr>
                <w:sz w:val="12"/>
                <w:szCs w:val="12"/>
              </w:rPr>
              <w:t>Evaluate the MCC landscape and define the core architecture, comparing the benefits of offloading data to the cloud and bottlenecks, review cryptographic and authentication schemes in past literature and see how the future of MCC will be</w:t>
            </w:r>
          </w:p>
        </w:tc>
        <w:tc>
          <w:tcPr>
            <w:tcW w:w="385" w:type="pct"/>
            <w:vAlign w:val="center"/>
          </w:tcPr>
          <w:p w14:paraId="6181AC02" w14:textId="5CC9FC35" w:rsidR="007B7A8F" w:rsidRDefault="007B7A8F">
            <w:pPr>
              <w:spacing w:line="240" w:lineRule="auto"/>
              <w:jc w:val="center"/>
              <w:rPr>
                <w:sz w:val="12"/>
                <w:szCs w:val="12"/>
              </w:rPr>
            </w:pPr>
            <w:r>
              <w:rPr>
                <w:sz w:val="12"/>
                <w:szCs w:val="12"/>
              </w:rPr>
              <w:t>Cellular communication networks, SSL, digital certificates, Modular Encryption Standards, AR, VR, MR</w:t>
            </w:r>
          </w:p>
        </w:tc>
        <w:tc>
          <w:tcPr>
            <w:tcW w:w="385" w:type="pct"/>
            <w:vAlign w:val="center"/>
          </w:tcPr>
          <w:p w14:paraId="46B0AE7B" w14:textId="2C024EC3" w:rsidR="007B7A8F" w:rsidRDefault="007B7A8F">
            <w:pPr>
              <w:jc w:val="center"/>
              <w:rPr>
                <w:sz w:val="12"/>
                <w:szCs w:val="12"/>
              </w:rPr>
            </w:pPr>
            <w:r>
              <w:rPr>
                <w:sz w:val="12"/>
                <w:szCs w:val="12"/>
              </w:rPr>
              <w:t>Qualitative metrics about data security efficacy, network latency, computational concentration, and bandwidth management</w:t>
            </w:r>
          </w:p>
        </w:tc>
        <w:tc>
          <w:tcPr>
            <w:tcW w:w="385" w:type="pct"/>
            <w:vAlign w:val="center"/>
          </w:tcPr>
          <w:p w14:paraId="032271CA" w14:textId="6ABDFA35" w:rsidR="007B7A8F" w:rsidRDefault="007B7A8F">
            <w:pPr>
              <w:spacing w:line="240" w:lineRule="auto"/>
              <w:jc w:val="center"/>
              <w:rPr>
                <w:sz w:val="12"/>
                <w:szCs w:val="12"/>
              </w:rPr>
            </w:pPr>
            <w:r>
              <w:rPr>
                <w:sz w:val="12"/>
                <w:szCs w:val="12"/>
              </w:rPr>
              <w:t>MCC mitigates hardware limitations as it has dynamic provisioning and network availability</w:t>
            </w:r>
          </w:p>
        </w:tc>
        <w:tc>
          <w:tcPr>
            <w:tcW w:w="385" w:type="pct"/>
            <w:vAlign w:val="center"/>
          </w:tcPr>
          <w:p w14:paraId="5B740256" w14:textId="05950C6B" w:rsidR="007B7A8F" w:rsidRDefault="007B7A8F">
            <w:pPr>
              <w:spacing w:line="240" w:lineRule="auto"/>
              <w:jc w:val="center"/>
              <w:rPr>
                <w:sz w:val="12"/>
                <w:szCs w:val="12"/>
              </w:rPr>
            </w:pPr>
            <w:r>
              <w:rPr>
                <w:sz w:val="12"/>
                <w:szCs w:val="12"/>
              </w:rPr>
              <w:t>Depends on existing papers instead of testing it</w:t>
            </w:r>
          </w:p>
        </w:tc>
        <w:tc>
          <w:tcPr>
            <w:tcW w:w="385" w:type="pct"/>
            <w:vAlign w:val="center"/>
          </w:tcPr>
          <w:p w14:paraId="0C8A80AE" w14:textId="46800E75" w:rsidR="007B7A8F" w:rsidRDefault="007B7A8F">
            <w:pPr>
              <w:spacing w:line="240" w:lineRule="auto"/>
              <w:jc w:val="center"/>
              <w:rPr>
                <w:sz w:val="12"/>
                <w:szCs w:val="12"/>
              </w:rPr>
            </w:pPr>
            <w:r>
              <w:rPr>
                <w:sz w:val="12"/>
                <w:szCs w:val="12"/>
              </w:rPr>
              <w:t>It connects cryptographic solutions with the future of 6G that would need to support AR and VR</w:t>
            </w:r>
          </w:p>
        </w:tc>
      </w:tr>
      <w:tr w:rsidR="007B7A8F" w14:paraId="68F9353B" w14:textId="77777777" w:rsidTr="007B7A8F">
        <w:trPr>
          <w:jc w:val="center"/>
        </w:trPr>
        <w:tc>
          <w:tcPr>
            <w:tcW w:w="385" w:type="pct"/>
            <w:vAlign w:val="center"/>
          </w:tcPr>
          <w:p w14:paraId="50C8F7AA" w14:textId="77777777" w:rsidR="007B7A8F" w:rsidRDefault="007B7A8F" w:rsidP="03BEDA08">
            <w:pPr>
              <w:spacing w:line="240" w:lineRule="auto"/>
              <w:jc w:val="center"/>
            </w:pPr>
            <w:r w:rsidRPr="03BEDA08">
              <w:rPr>
                <w:sz w:val="12"/>
                <w:szCs w:val="12"/>
              </w:rPr>
              <w:t>21</w:t>
            </w:r>
          </w:p>
        </w:tc>
        <w:tc>
          <w:tcPr>
            <w:tcW w:w="385" w:type="pct"/>
            <w:vAlign w:val="center"/>
          </w:tcPr>
          <w:p w14:paraId="4B5E378E" w14:textId="799A19AE" w:rsidR="007B7A8F" w:rsidRDefault="007B7A8F" w:rsidP="007B7A8F">
            <w:pPr>
              <w:spacing w:line="240" w:lineRule="auto"/>
              <w:jc w:val="center"/>
              <w:rPr>
                <w:sz w:val="12"/>
                <w:szCs w:val="12"/>
              </w:rPr>
            </w:pPr>
            <w:r w:rsidRPr="007B7A8F">
              <w:rPr>
                <w:sz w:val="12"/>
                <w:szCs w:val="12"/>
                <w:lang w:val="en-MY"/>
              </w:rPr>
              <w:t>Android Mobile Applications Vulnerabilities and Prevention Methods: A Review</w:t>
            </w:r>
          </w:p>
        </w:tc>
        <w:tc>
          <w:tcPr>
            <w:tcW w:w="385" w:type="pct"/>
            <w:vAlign w:val="center"/>
          </w:tcPr>
          <w:p w14:paraId="48D20D66" w14:textId="2E855016" w:rsidR="007B7A8F" w:rsidRDefault="007B7A8F">
            <w:pPr>
              <w:spacing w:line="240" w:lineRule="auto"/>
              <w:jc w:val="center"/>
              <w:rPr>
                <w:sz w:val="12"/>
                <w:szCs w:val="12"/>
              </w:rPr>
            </w:pPr>
            <w:r>
              <w:rPr>
                <w:sz w:val="12"/>
                <w:szCs w:val="12"/>
              </w:rPr>
              <w:t>2021</w:t>
            </w:r>
          </w:p>
        </w:tc>
        <w:tc>
          <w:tcPr>
            <w:tcW w:w="385" w:type="pct"/>
            <w:vAlign w:val="center"/>
          </w:tcPr>
          <w:p w14:paraId="514A44E7" w14:textId="77777777" w:rsidR="007B7A8F" w:rsidRDefault="007B7A8F">
            <w:pPr>
              <w:spacing w:line="240" w:lineRule="auto"/>
              <w:jc w:val="center"/>
              <w:rPr>
                <w:sz w:val="12"/>
                <w:szCs w:val="12"/>
              </w:rPr>
            </w:pPr>
            <w:r>
              <w:rPr>
                <w:sz w:val="12"/>
                <w:szCs w:val="12"/>
              </w:rPr>
              <w:t>Hilmi Abdullah;</w:t>
            </w:r>
          </w:p>
          <w:p w14:paraId="3D58D753" w14:textId="653114C9" w:rsidR="007B7A8F" w:rsidRDefault="007B7A8F">
            <w:pPr>
              <w:spacing w:line="240" w:lineRule="auto"/>
              <w:jc w:val="center"/>
              <w:rPr>
                <w:sz w:val="12"/>
                <w:szCs w:val="12"/>
              </w:rPr>
            </w:pPr>
            <w:r>
              <w:rPr>
                <w:sz w:val="12"/>
                <w:szCs w:val="12"/>
                <w:lang w:val="en-MY"/>
              </w:rPr>
              <w:t xml:space="preserve">Subhi R. M. </w:t>
            </w:r>
            <w:proofErr w:type="spellStart"/>
            <w:r>
              <w:rPr>
                <w:sz w:val="12"/>
                <w:szCs w:val="12"/>
                <w:lang w:val="en-MY"/>
              </w:rPr>
              <w:t>Zeebaree</w:t>
            </w:r>
            <w:proofErr w:type="spellEnd"/>
          </w:p>
        </w:tc>
        <w:tc>
          <w:tcPr>
            <w:tcW w:w="385" w:type="pct"/>
            <w:vAlign w:val="center"/>
          </w:tcPr>
          <w:p w14:paraId="144959C1" w14:textId="465DD637" w:rsidR="007B7A8F" w:rsidRDefault="007B7A8F">
            <w:pPr>
              <w:spacing w:line="240" w:lineRule="auto"/>
              <w:jc w:val="center"/>
              <w:rPr>
                <w:sz w:val="12"/>
                <w:szCs w:val="12"/>
              </w:rPr>
            </w:pPr>
            <w:r>
              <w:rPr>
                <w:sz w:val="12"/>
                <w:szCs w:val="12"/>
              </w:rPr>
              <w:t>To investigate common mobile application vulnerabilities and their respective prevention methods focusing on the android platform</w:t>
            </w:r>
          </w:p>
        </w:tc>
        <w:tc>
          <w:tcPr>
            <w:tcW w:w="385" w:type="pct"/>
            <w:vAlign w:val="center"/>
          </w:tcPr>
          <w:p w14:paraId="5D050958" w14:textId="0AED5C28" w:rsidR="007B7A8F" w:rsidRDefault="007B7A8F">
            <w:pPr>
              <w:spacing w:line="240" w:lineRule="auto"/>
              <w:jc w:val="center"/>
              <w:rPr>
                <w:sz w:val="12"/>
                <w:szCs w:val="12"/>
              </w:rPr>
            </w:pPr>
            <w:r>
              <w:rPr>
                <w:sz w:val="12"/>
                <w:szCs w:val="12"/>
              </w:rPr>
              <w:t>Security reports, existing literature and OWASP mobile risk benchmarks</w:t>
            </w:r>
          </w:p>
        </w:tc>
        <w:tc>
          <w:tcPr>
            <w:tcW w:w="385" w:type="pct"/>
            <w:vAlign w:val="center"/>
          </w:tcPr>
          <w:p w14:paraId="254452B5" w14:textId="468AA90D" w:rsidR="007B7A8F" w:rsidRDefault="007B7A8F">
            <w:pPr>
              <w:spacing w:line="240" w:lineRule="auto"/>
              <w:jc w:val="center"/>
              <w:rPr>
                <w:sz w:val="12"/>
                <w:szCs w:val="12"/>
              </w:rPr>
            </w:pPr>
            <w:r>
              <w:rPr>
                <w:sz w:val="12"/>
                <w:szCs w:val="12"/>
              </w:rPr>
              <w:t>Systematic review and literature analysis of mobile security threats, exploits and defense mechanisms</w:t>
            </w:r>
          </w:p>
        </w:tc>
        <w:tc>
          <w:tcPr>
            <w:tcW w:w="385" w:type="pct"/>
            <w:vAlign w:val="center"/>
          </w:tcPr>
          <w:p w14:paraId="4925A625" w14:textId="0F97DC24" w:rsidR="007B7A8F" w:rsidRDefault="007B7A8F">
            <w:pPr>
              <w:spacing w:line="240" w:lineRule="auto"/>
              <w:jc w:val="center"/>
              <w:rPr>
                <w:sz w:val="12"/>
                <w:szCs w:val="12"/>
              </w:rPr>
            </w:pPr>
            <w:r>
              <w:rPr>
                <w:sz w:val="12"/>
                <w:szCs w:val="12"/>
              </w:rPr>
              <w:t>Reviewing how attackers exploit vulnerable mobile apps to execute malicious code and access private data alongside OWASP top mobile risks</w:t>
            </w:r>
          </w:p>
        </w:tc>
        <w:tc>
          <w:tcPr>
            <w:tcW w:w="385" w:type="pct"/>
            <w:vAlign w:val="center"/>
          </w:tcPr>
          <w:p w14:paraId="4463C2B7" w14:textId="37BE0732" w:rsidR="007B7A8F" w:rsidRDefault="007B7A8F">
            <w:pPr>
              <w:spacing w:line="240" w:lineRule="auto"/>
              <w:jc w:val="center"/>
              <w:rPr>
                <w:sz w:val="12"/>
                <w:szCs w:val="12"/>
              </w:rPr>
            </w:pPr>
            <w:r>
              <w:rPr>
                <w:sz w:val="12"/>
                <w:szCs w:val="12"/>
              </w:rPr>
              <w:t>OWASP framework guidelines, android security architecture</w:t>
            </w:r>
          </w:p>
        </w:tc>
        <w:tc>
          <w:tcPr>
            <w:tcW w:w="385" w:type="pct"/>
            <w:vAlign w:val="center"/>
          </w:tcPr>
          <w:p w14:paraId="4231C830" w14:textId="67E90C99" w:rsidR="007B7A8F" w:rsidRDefault="007B7A8F">
            <w:pPr>
              <w:spacing w:line="240" w:lineRule="auto"/>
              <w:jc w:val="center"/>
              <w:rPr>
                <w:sz w:val="12"/>
                <w:szCs w:val="12"/>
              </w:rPr>
            </w:pPr>
            <w:r>
              <w:rPr>
                <w:sz w:val="12"/>
                <w:szCs w:val="12"/>
              </w:rPr>
              <w:t>Qualitative analysis of vulnerability types, frequency of attacks and mitigation effectiveness</w:t>
            </w:r>
          </w:p>
        </w:tc>
        <w:tc>
          <w:tcPr>
            <w:tcW w:w="385" w:type="pct"/>
            <w:vAlign w:val="center"/>
          </w:tcPr>
          <w:p w14:paraId="0AD9ADE3" w14:textId="65D61E30" w:rsidR="007B7A8F" w:rsidRDefault="007B7A8F">
            <w:pPr>
              <w:spacing w:line="240" w:lineRule="auto"/>
              <w:jc w:val="center"/>
              <w:rPr>
                <w:sz w:val="12"/>
                <w:szCs w:val="12"/>
              </w:rPr>
            </w:pPr>
            <w:r>
              <w:rPr>
                <w:sz w:val="12"/>
                <w:szCs w:val="12"/>
              </w:rPr>
              <w:t>Highlighted that mobile app developers must prioritize security and data privacy during development to counter rising malicious code execution and data theft</w:t>
            </w:r>
          </w:p>
        </w:tc>
        <w:tc>
          <w:tcPr>
            <w:tcW w:w="385" w:type="pct"/>
            <w:vAlign w:val="center"/>
          </w:tcPr>
          <w:p w14:paraId="5BF085C6" w14:textId="415C8C0F" w:rsidR="007B7A8F" w:rsidRDefault="007B7A8F">
            <w:pPr>
              <w:spacing w:line="240" w:lineRule="auto"/>
              <w:jc w:val="center"/>
              <w:rPr>
                <w:sz w:val="12"/>
                <w:szCs w:val="12"/>
              </w:rPr>
            </w:pPr>
            <w:r>
              <w:rPr>
                <w:sz w:val="12"/>
                <w:szCs w:val="12"/>
              </w:rPr>
              <w:t>Provides a broad review without empirical runtime experimentation or a novel automated detection tool.</w:t>
            </w:r>
          </w:p>
        </w:tc>
        <w:tc>
          <w:tcPr>
            <w:tcW w:w="385" w:type="pct"/>
            <w:vAlign w:val="center"/>
          </w:tcPr>
          <w:p w14:paraId="3548F27E" w14:textId="00FFF675" w:rsidR="007B7A8F" w:rsidRDefault="007B7A8F">
            <w:pPr>
              <w:spacing w:line="240" w:lineRule="auto"/>
              <w:jc w:val="center"/>
              <w:rPr>
                <w:sz w:val="12"/>
                <w:szCs w:val="12"/>
              </w:rPr>
            </w:pPr>
            <w:r>
              <w:rPr>
                <w:sz w:val="12"/>
                <w:szCs w:val="12"/>
              </w:rPr>
              <w:t>Identifies a need for proactive, automated vulnerability identification mechanisms during early app design and development stages</w:t>
            </w:r>
          </w:p>
        </w:tc>
      </w:tr>
      <w:tr w:rsidR="007B7A8F" w14:paraId="2BFBE65E" w14:textId="77777777" w:rsidTr="007B7A8F">
        <w:trPr>
          <w:jc w:val="center"/>
        </w:trPr>
        <w:tc>
          <w:tcPr>
            <w:tcW w:w="385" w:type="pct"/>
            <w:vAlign w:val="center"/>
          </w:tcPr>
          <w:p w14:paraId="6A54AA18" w14:textId="77777777" w:rsidR="007B7A8F" w:rsidRDefault="007B7A8F" w:rsidP="03BEDA08">
            <w:pPr>
              <w:spacing w:line="240" w:lineRule="auto"/>
              <w:jc w:val="center"/>
            </w:pPr>
            <w:r w:rsidRPr="03BEDA08">
              <w:rPr>
                <w:sz w:val="12"/>
                <w:szCs w:val="12"/>
              </w:rPr>
              <w:t>22</w:t>
            </w:r>
          </w:p>
        </w:tc>
        <w:tc>
          <w:tcPr>
            <w:tcW w:w="385" w:type="pct"/>
            <w:vAlign w:val="center"/>
          </w:tcPr>
          <w:p w14:paraId="4BC99599" w14:textId="18462909" w:rsidR="007B7A8F" w:rsidRDefault="007B7A8F" w:rsidP="007B7A8F">
            <w:pPr>
              <w:spacing w:line="240" w:lineRule="auto"/>
              <w:jc w:val="center"/>
              <w:rPr>
                <w:sz w:val="12"/>
                <w:szCs w:val="12"/>
              </w:rPr>
            </w:pPr>
            <w:r w:rsidRPr="007B7A8F">
              <w:rPr>
                <w:sz w:val="12"/>
                <w:szCs w:val="12"/>
                <w:lang w:val="en-MY"/>
              </w:rPr>
              <w:t>Vulnerabilities in Government Mobile Applications: Evaluating the Security of Mobile Apps in Indonesia and Malaysia</w:t>
            </w:r>
          </w:p>
        </w:tc>
        <w:tc>
          <w:tcPr>
            <w:tcW w:w="385" w:type="pct"/>
            <w:vAlign w:val="center"/>
          </w:tcPr>
          <w:p w14:paraId="4D0E4079" w14:textId="78861B13" w:rsidR="007B7A8F" w:rsidRDefault="007B7A8F">
            <w:pPr>
              <w:spacing w:line="240" w:lineRule="auto"/>
              <w:jc w:val="center"/>
              <w:rPr>
                <w:sz w:val="12"/>
                <w:szCs w:val="12"/>
              </w:rPr>
            </w:pPr>
            <w:r>
              <w:rPr>
                <w:sz w:val="12"/>
                <w:szCs w:val="12"/>
              </w:rPr>
              <w:t>2025</w:t>
            </w:r>
          </w:p>
        </w:tc>
        <w:tc>
          <w:tcPr>
            <w:tcW w:w="385" w:type="pct"/>
            <w:vAlign w:val="center"/>
          </w:tcPr>
          <w:p w14:paraId="1C8C36BA" w14:textId="77777777" w:rsidR="007B7A8F" w:rsidRDefault="007B7A8F">
            <w:pPr>
              <w:spacing w:line="240" w:lineRule="auto"/>
              <w:jc w:val="center"/>
              <w:rPr>
                <w:sz w:val="12"/>
                <w:szCs w:val="12"/>
              </w:rPr>
            </w:pPr>
            <w:r>
              <w:rPr>
                <w:sz w:val="12"/>
                <w:szCs w:val="12"/>
              </w:rPr>
              <w:t>Asmaa Mahfoud Al–Hakimi;</w:t>
            </w:r>
          </w:p>
          <w:p w14:paraId="6BF409A0" w14:textId="77777777" w:rsidR="007B7A8F" w:rsidRDefault="007B7A8F">
            <w:pPr>
              <w:spacing w:line="240" w:lineRule="auto"/>
              <w:jc w:val="center"/>
              <w:rPr>
                <w:sz w:val="12"/>
                <w:szCs w:val="12"/>
              </w:rPr>
            </w:pPr>
            <w:r>
              <w:rPr>
                <w:sz w:val="12"/>
                <w:szCs w:val="12"/>
              </w:rPr>
              <w:t xml:space="preserve"> Nyoman Gede Arya </w:t>
            </w:r>
            <w:proofErr w:type="spellStart"/>
            <w:r>
              <w:rPr>
                <w:sz w:val="12"/>
                <w:szCs w:val="12"/>
              </w:rPr>
              <w:t>Astawa</w:t>
            </w:r>
            <w:proofErr w:type="spellEnd"/>
            <w:r>
              <w:rPr>
                <w:sz w:val="12"/>
                <w:szCs w:val="12"/>
              </w:rPr>
              <w:t>;</w:t>
            </w:r>
          </w:p>
          <w:p w14:paraId="32EB3A91" w14:textId="77777777" w:rsidR="007B7A8F" w:rsidRDefault="007B7A8F">
            <w:pPr>
              <w:spacing w:line="240" w:lineRule="auto"/>
              <w:jc w:val="center"/>
              <w:rPr>
                <w:sz w:val="12"/>
                <w:szCs w:val="12"/>
              </w:rPr>
            </w:pPr>
            <w:r>
              <w:rPr>
                <w:sz w:val="12"/>
                <w:szCs w:val="12"/>
              </w:rPr>
              <w:t xml:space="preserve"> Wayan Budi Sentana;</w:t>
            </w:r>
          </w:p>
          <w:p w14:paraId="36CC2F0F" w14:textId="75C8C99B" w:rsidR="007B7A8F" w:rsidRDefault="007B7A8F">
            <w:pPr>
              <w:spacing w:line="240" w:lineRule="auto"/>
              <w:jc w:val="center"/>
              <w:rPr>
                <w:sz w:val="12"/>
                <w:szCs w:val="12"/>
              </w:rPr>
            </w:pPr>
            <w:r>
              <w:rPr>
                <w:sz w:val="12"/>
                <w:szCs w:val="12"/>
              </w:rPr>
              <w:t xml:space="preserve"> Made Ari Dwi Suta Atmaja</w:t>
            </w:r>
          </w:p>
        </w:tc>
        <w:tc>
          <w:tcPr>
            <w:tcW w:w="385" w:type="pct"/>
            <w:vAlign w:val="center"/>
          </w:tcPr>
          <w:p w14:paraId="523628C4" w14:textId="26C7AEF7" w:rsidR="007B7A8F" w:rsidRDefault="007B7A8F">
            <w:pPr>
              <w:spacing w:line="240" w:lineRule="auto"/>
              <w:jc w:val="center"/>
              <w:rPr>
                <w:sz w:val="12"/>
                <w:szCs w:val="12"/>
              </w:rPr>
            </w:pPr>
            <w:r>
              <w:rPr>
                <w:sz w:val="12"/>
                <w:szCs w:val="12"/>
              </w:rPr>
              <w:t>Evaluate and analyze security vulnerabilities present in official government mobile applications across Indonesia and Malaysia</w:t>
            </w:r>
          </w:p>
        </w:tc>
        <w:tc>
          <w:tcPr>
            <w:tcW w:w="385" w:type="pct"/>
            <w:vAlign w:val="center"/>
          </w:tcPr>
          <w:p w14:paraId="02C6CAA3" w14:textId="7C1E9190" w:rsidR="007B7A8F" w:rsidRDefault="007B7A8F">
            <w:pPr>
              <w:spacing w:line="240" w:lineRule="auto"/>
              <w:jc w:val="center"/>
              <w:rPr>
                <w:sz w:val="12"/>
                <w:szCs w:val="12"/>
              </w:rPr>
            </w:pPr>
            <w:r>
              <w:rPr>
                <w:sz w:val="12"/>
                <w:szCs w:val="12"/>
              </w:rPr>
              <w:t>Selected public sector and government mobile applications deployed in Indonesia and Malaysia</w:t>
            </w:r>
          </w:p>
        </w:tc>
        <w:tc>
          <w:tcPr>
            <w:tcW w:w="385" w:type="pct"/>
            <w:vAlign w:val="center"/>
          </w:tcPr>
          <w:p w14:paraId="1F58841E" w14:textId="120F8552" w:rsidR="007B7A8F" w:rsidRDefault="007B7A8F">
            <w:pPr>
              <w:spacing w:line="240" w:lineRule="auto"/>
              <w:jc w:val="center"/>
              <w:rPr>
                <w:sz w:val="12"/>
                <w:szCs w:val="12"/>
              </w:rPr>
            </w:pPr>
            <w:r>
              <w:rPr>
                <w:sz w:val="12"/>
                <w:szCs w:val="12"/>
              </w:rPr>
              <w:t>Security evaluation framework utilizing vulnerability assessment, static/dynamic code review, and penetration testing principles</w:t>
            </w:r>
          </w:p>
        </w:tc>
        <w:tc>
          <w:tcPr>
            <w:tcW w:w="385" w:type="pct"/>
            <w:vAlign w:val="center"/>
          </w:tcPr>
          <w:p w14:paraId="21D12F85" w14:textId="4B84E8FC" w:rsidR="007B7A8F" w:rsidRDefault="007B7A8F">
            <w:pPr>
              <w:spacing w:line="240" w:lineRule="auto"/>
              <w:jc w:val="center"/>
              <w:rPr>
                <w:sz w:val="12"/>
                <w:szCs w:val="12"/>
              </w:rPr>
            </w:pPr>
            <w:r>
              <w:rPr>
                <w:sz w:val="12"/>
                <w:szCs w:val="12"/>
              </w:rPr>
              <w:t>Scanning mobile app packages, analyzing client-server communication, checking data storage permissions, and identifying implementation flaws</w:t>
            </w:r>
          </w:p>
        </w:tc>
        <w:tc>
          <w:tcPr>
            <w:tcW w:w="385" w:type="pct"/>
            <w:vAlign w:val="center"/>
          </w:tcPr>
          <w:p w14:paraId="7118C9C5" w14:textId="46704685" w:rsidR="007B7A8F" w:rsidRDefault="007B7A8F">
            <w:pPr>
              <w:spacing w:line="240" w:lineRule="auto"/>
              <w:jc w:val="center"/>
              <w:rPr>
                <w:sz w:val="12"/>
                <w:szCs w:val="12"/>
              </w:rPr>
            </w:pPr>
            <w:r>
              <w:rPr>
                <w:sz w:val="12"/>
                <w:szCs w:val="12"/>
              </w:rPr>
              <w:t>Mobile application security testing tools, automated scanners, and penetration testing frameworks</w:t>
            </w:r>
          </w:p>
        </w:tc>
        <w:tc>
          <w:tcPr>
            <w:tcW w:w="385" w:type="pct"/>
            <w:vAlign w:val="center"/>
          </w:tcPr>
          <w:p w14:paraId="5F017D35" w14:textId="2EB822D2" w:rsidR="007B7A8F" w:rsidRDefault="007B7A8F">
            <w:pPr>
              <w:spacing w:line="240" w:lineRule="auto"/>
              <w:jc w:val="center"/>
              <w:rPr>
                <w:sz w:val="12"/>
                <w:szCs w:val="12"/>
              </w:rPr>
            </w:pPr>
            <w:r>
              <w:rPr>
                <w:sz w:val="12"/>
                <w:szCs w:val="12"/>
              </w:rPr>
              <w:t>Vulnerability severity ratings for example; high, medium, low; Frequency of insecure configurations, and OWASP-aligned risk categories</w:t>
            </w:r>
          </w:p>
        </w:tc>
        <w:tc>
          <w:tcPr>
            <w:tcW w:w="385" w:type="pct"/>
            <w:vAlign w:val="center"/>
          </w:tcPr>
          <w:p w14:paraId="572D30CC" w14:textId="494D48D0" w:rsidR="007B7A8F" w:rsidRDefault="007B7A8F">
            <w:pPr>
              <w:spacing w:line="240" w:lineRule="auto"/>
              <w:jc w:val="center"/>
              <w:rPr>
                <w:sz w:val="12"/>
                <w:szCs w:val="12"/>
              </w:rPr>
            </w:pPr>
            <w:r>
              <w:rPr>
                <w:sz w:val="12"/>
                <w:szCs w:val="12"/>
              </w:rPr>
              <w:t>Highlighted critical security flaws such as insecure data storage, weak transport layer protection, and permission mismanagement across several evaluated government apps</w:t>
            </w:r>
          </w:p>
        </w:tc>
        <w:tc>
          <w:tcPr>
            <w:tcW w:w="385" w:type="pct"/>
            <w:vAlign w:val="center"/>
          </w:tcPr>
          <w:p w14:paraId="7BB5D414" w14:textId="44066F41" w:rsidR="007B7A8F" w:rsidRDefault="007B7A8F">
            <w:pPr>
              <w:spacing w:line="240" w:lineRule="auto"/>
              <w:jc w:val="center"/>
              <w:rPr>
                <w:sz w:val="12"/>
                <w:szCs w:val="12"/>
              </w:rPr>
            </w:pPr>
            <w:r>
              <w:rPr>
                <w:sz w:val="12"/>
                <w:szCs w:val="12"/>
              </w:rPr>
              <w:t>Scope was restricted to specific government sectors in two countries; runtime/dynamic behavioral monitoring under live deployment was limited</w:t>
            </w:r>
          </w:p>
        </w:tc>
        <w:tc>
          <w:tcPr>
            <w:tcW w:w="385" w:type="pct"/>
            <w:vAlign w:val="center"/>
          </w:tcPr>
          <w:p w14:paraId="0995F888" w14:textId="10CEAA65" w:rsidR="007B7A8F" w:rsidRDefault="007B7A8F">
            <w:pPr>
              <w:spacing w:line="240" w:lineRule="auto"/>
              <w:jc w:val="center"/>
              <w:rPr>
                <w:sz w:val="12"/>
                <w:szCs w:val="12"/>
              </w:rPr>
            </w:pPr>
            <w:r>
              <w:rPr>
                <w:sz w:val="12"/>
                <w:szCs w:val="12"/>
              </w:rPr>
              <w:t>Identifies the need for standardized, automated security hardening guidelines for cross-border public sector mobile applications</w:t>
            </w:r>
          </w:p>
        </w:tc>
      </w:tr>
      <w:tr w:rsidR="007B7A8F" w14:paraId="557DB7C6" w14:textId="77777777" w:rsidTr="007B7A8F">
        <w:trPr>
          <w:jc w:val="center"/>
        </w:trPr>
        <w:tc>
          <w:tcPr>
            <w:tcW w:w="385" w:type="pct"/>
            <w:vAlign w:val="center"/>
          </w:tcPr>
          <w:p w14:paraId="278F59EE" w14:textId="77777777" w:rsidR="007B7A8F" w:rsidRDefault="007B7A8F" w:rsidP="03BEDA08">
            <w:pPr>
              <w:spacing w:line="240" w:lineRule="auto"/>
              <w:jc w:val="center"/>
            </w:pPr>
            <w:r w:rsidRPr="03BEDA08">
              <w:rPr>
                <w:sz w:val="12"/>
                <w:szCs w:val="12"/>
              </w:rPr>
              <w:t>23</w:t>
            </w:r>
          </w:p>
        </w:tc>
        <w:tc>
          <w:tcPr>
            <w:tcW w:w="385" w:type="pct"/>
            <w:vAlign w:val="center"/>
          </w:tcPr>
          <w:p w14:paraId="457A4E14" w14:textId="125D6E47" w:rsidR="007B7A8F" w:rsidRDefault="007B7A8F" w:rsidP="007B7A8F">
            <w:pPr>
              <w:spacing w:line="240" w:lineRule="auto"/>
              <w:jc w:val="center"/>
              <w:rPr>
                <w:sz w:val="12"/>
                <w:szCs w:val="12"/>
              </w:rPr>
            </w:pPr>
            <w:r w:rsidRPr="007B7A8F">
              <w:rPr>
                <w:sz w:val="12"/>
                <w:szCs w:val="12"/>
                <w:lang w:val="en-MY"/>
              </w:rPr>
              <w:t>Perception of Information Security in Mobile Applications</w:t>
            </w:r>
          </w:p>
        </w:tc>
        <w:tc>
          <w:tcPr>
            <w:tcW w:w="385" w:type="pct"/>
            <w:vAlign w:val="center"/>
          </w:tcPr>
          <w:p w14:paraId="4179B93B" w14:textId="0F7CE56D" w:rsidR="007B7A8F" w:rsidRDefault="007B7A8F">
            <w:pPr>
              <w:spacing w:line="240" w:lineRule="auto"/>
              <w:jc w:val="center"/>
              <w:rPr>
                <w:sz w:val="12"/>
                <w:szCs w:val="12"/>
              </w:rPr>
            </w:pPr>
            <w:r>
              <w:rPr>
                <w:sz w:val="12"/>
                <w:szCs w:val="12"/>
              </w:rPr>
              <w:t>2022</w:t>
            </w:r>
          </w:p>
        </w:tc>
        <w:tc>
          <w:tcPr>
            <w:tcW w:w="385" w:type="pct"/>
            <w:vAlign w:val="center"/>
          </w:tcPr>
          <w:p w14:paraId="20D3DC11" w14:textId="77777777" w:rsidR="007B7A8F" w:rsidRPr="00130345" w:rsidRDefault="007B7A8F">
            <w:pPr>
              <w:spacing w:line="240" w:lineRule="auto"/>
              <w:jc w:val="center"/>
              <w:rPr>
                <w:sz w:val="12"/>
                <w:szCs w:val="12"/>
                <w:lang w:val="pt-BR"/>
              </w:rPr>
            </w:pPr>
            <w:r w:rsidRPr="00130345">
              <w:rPr>
                <w:sz w:val="12"/>
                <w:szCs w:val="12"/>
                <w:lang w:val="pt-BR"/>
              </w:rPr>
              <w:t>Diana Encalada;</w:t>
            </w:r>
          </w:p>
          <w:p w14:paraId="7AAE3F21" w14:textId="77777777" w:rsidR="007B7A8F" w:rsidRPr="00130345" w:rsidRDefault="007B7A8F">
            <w:pPr>
              <w:spacing w:line="240" w:lineRule="auto"/>
              <w:jc w:val="center"/>
              <w:rPr>
                <w:sz w:val="12"/>
                <w:szCs w:val="12"/>
                <w:lang w:val="pt-BR"/>
              </w:rPr>
            </w:pPr>
            <w:r w:rsidRPr="00130345">
              <w:rPr>
                <w:sz w:val="12"/>
                <w:szCs w:val="12"/>
                <w:lang w:val="pt-BR"/>
              </w:rPr>
              <w:t>Milenny Soto-Alvarado;</w:t>
            </w:r>
          </w:p>
          <w:p w14:paraId="75C3E7FE" w14:textId="09B8D5B8" w:rsidR="007B7A8F" w:rsidRDefault="007B7A8F">
            <w:pPr>
              <w:spacing w:line="240" w:lineRule="auto"/>
              <w:jc w:val="center"/>
              <w:rPr>
                <w:sz w:val="12"/>
                <w:szCs w:val="12"/>
              </w:rPr>
            </w:pPr>
            <w:r>
              <w:rPr>
                <w:sz w:val="12"/>
                <w:szCs w:val="12"/>
              </w:rPr>
              <w:t>Viviana Chamba-González</w:t>
            </w:r>
          </w:p>
        </w:tc>
        <w:tc>
          <w:tcPr>
            <w:tcW w:w="385" w:type="pct"/>
            <w:vAlign w:val="center"/>
          </w:tcPr>
          <w:p w14:paraId="77A7FA20" w14:textId="60410197" w:rsidR="007B7A8F" w:rsidRDefault="007B7A8F">
            <w:pPr>
              <w:spacing w:line="240" w:lineRule="auto"/>
              <w:jc w:val="center"/>
              <w:rPr>
                <w:sz w:val="12"/>
                <w:szCs w:val="12"/>
              </w:rPr>
            </w:pPr>
            <w:r>
              <w:rPr>
                <w:sz w:val="12"/>
                <w:szCs w:val="12"/>
              </w:rPr>
              <w:t>Analyze mobile application security and privacy issues from both a theoretical and empirical perspective, focusing on user perception</w:t>
            </w:r>
          </w:p>
        </w:tc>
        <w:tc>
          <w:tcPr>
            <w:tcW w:w="385" w:type="pct"/>
            <w:vAlign w:val="center"/>
          </w:tcPr>
          <w:p w14:paraId="02338B66" w14:textId="7FA232E2" w:rsidR="007B7A8F" w:rsidRDefault="007B7A8F">
            <w:pPr>
              <w:spacing w:line="240" w:lineRule="auto"/>
              <w:jc w:val="center"/>
              <w:rPr>
                <w:sz w:val="12"/>
                <w:szCs w:val="12"/>
              </w:rPr>
            </w:pPr>
            <w:r>
              <w:rPr>
                <w:sz w:val="12"/>
                <w:szCs w:val="12"/>
              </w:rPr>
              <w:t>Survey data gathered from mobile application users across different generations</w:t>
            </w:r>
          </w:p>
        </w:tc>
        <w:tc>
          <w:tcPr>
            <w:tcW w:w="385" w:type="pct"/>
            <w:vAlign w:val="center"/>
          </w:tcPr>
          <w:p w14:paraId="0E777F94" w14:textId="4365900D" w:rsidR="007B7A8F" w:rsidRDefault="007B7A8F">
            <w:pPr>
              <w:spacing w:line="240" w:lineRule="auto"/>
              <w:jc w:val="center"/>
              <w:rPr>
                <w:sz w:val="12"/>
                <w:szCs w:val="12"/>
              </w:rPr>
            </w:pPr>
            <w:r>
              <w:rPr>
                <w:sz w:val="12"/>
                <w:szCs w:val="12"/>
              </w:rPr>
              <w:t>Mixed-methods approach incorporating a literature review and an empirical survey to evaluate user perception and awareness</w:t>
            </w:r>
          </w:p>
        </w:tc>
        <w:tc>
          <w:tcPr>
            <w:tcW w:w="385" w:type="pct"/>
            <w:vAlign w:val="center"/>
          </w:tcPr>
          <w:p w14:paraId="19661B19" w14:textId="7801877E" w:rsidR="007B7A8F" w:rsidRDefault="007B7A8F">
            <w:pPr>
              <w:spacing w:line="240" w:lineRule="auto"/>
              <w:jc w:val="center"/>
              <w:rPr>
                <w:sz w:val="12"/>
                <w:szCs w:val="12"/>
              </w:rPr>
            </w:pPr>
            <w:r>
              <w:rPr>
                <w:sz w:val="12"/>
                <w:szCs w:val="12"/>
              </w:rPr>
              <w:t>Surveying user habits, trust levels regarding permissions, and awareness of data sharing risks within mobile application environments</w:t>
            </w:r>
          </w:p>
        </w:tc>
        <w:tc>
          <w:tcPr>
            <w:tcW w:w="385" w:type="pct"/>
            <w:vAlign w:val="center"/>
          </w:tcPr>
          <w:p w14:paraId="7D2A5FC0" w14:textId="6CE4DC72" w:rsidR="007B7A8F" w:rsidRDefault="007B7A8F">
            <w:pPr>
              <w:spacing w:line="240" w:lineRule="auto"/>
              <w:jc w:val="center"/>
              <w:rPr>
                <w:sz w:val="12"/>
                <w:szCs w:val="12"/>
              </w:rPr>
            </w:pPr>
            <w:r>
              <w:rPr>
                <w:sz w:val="12"/>
                <w:szCs w:val="12"/>
              </w:rPr>
              <w:t>Survey instruments, statistical and descriptive data analysis frameworks</w:t>
            </w:r>
          </w:p>
        </w:tc>
        <w:tc>
          <w:tcPr>
            <w:tcW w:w="385" w:type="pct"/>
            <w:vAlign w:val="center"/>
          </w:tcPr>
          <w:p w14:paraId="5DA84880" w14:textId="048B2CCD" w:rsidR="007B7A8F" w:rsidRDefault="007B7A8F">
            <w:pPr>
              <w:spacing w:line="240" w:lineRule="auto"/>
              <w:jc w:val="center"/>
              <w:rPr>
                <w:sz w:val="12"/>
                <w:szCs w:val="12"/>
              </w:rPr>
            </w:pPr>
            <w:r>
              <w:rPr>
                <w:sz w:val="12"/>
                <w:szCs w:val="12"/>
              </w:rPr>
              <w:t>User awareness levels, perceived insecurity percentages, generational trust variance, and data-sharing tolerance</w:t>
            </w:r>
          </w:p>
        </w:tc>
        <w:tc>
          <w:tcPr>
            <w:tcW w:w="385" w:type="pct"/>
            <w:vAlign w:val="center"/>
          </w:tcPr>
          <w:p w14:paraId="1BF24B2A" w14:textId="00C4ED9B" w:rsidR="007B7A8F" w:rsidRDefault="007B7A8F">
            <w:pPr>
              <w:spacing w:line="240" w:lineRule="auto"/>
              <w:jc w:val="center"/>
              <w:rPr>
                <w:sz w:val="12"/>
                <w:szCs w:val="12"/>
              </w:rPr>
            </w:pPr>
            <w:r>
              <w:rPr>
                <w:sz w:val="12"/>
                <w:szCs w:val="12"/>
              </w:rPr>
              <w:t>Revealed poor user knowledge regarding shared data security alongside high general insecurity about how apps handle personal information. Notably, younger generations showed higher trust and permitted greater app access compared to adult populations</w:t>
            </w:r>
          </w:p>
        </w:tc>
        <w:tc>
          <w:tcPr>
            <w:tcW w:w="385" w:type="pct"/>
            <w:vAlign w:val="center"/>
          </w:tcPr>
          <w:p w14:paraId="393A5CFB" w14:textId="5FE67ACA" w:rsidR="007B7A8F" w:rsidRDefault="007B7A8F">
            <w:pPr>
              <w:spacing w:line="240" w:lineRule="auto"/>
              <w:jc w:val="center"/>
              <w:rPr>
                <w:sz w:val="12"/>
                <w:szCs w:val="12"/>
              </w:rPr>
            </w:pPr>
            <w:r>
              <w:rPr>
                <w:sz w:val="12"/>
                <w:szCs w:val="12"/>
              </w:rPr>
              <w:t>Relies on self-reported survey data rather than technical runtime analysis or behavioral log tracking of actual mobile app usage</w:t>
            </w:r>
          </w:p>
        </w:tc>
        <w:tc>
          <w:tcPr>
            <w:tcW w:w="385" w:type="pct"/>
            <w:vAlign w:val="center"/>
          </w:tcPr>
          <w:p w14:paraId="0F0DD10B" w14:textId="4322FBF3" w:rsidR="007B7A8F" w:rsidRDefault="007B7A8F">
            <w:pPr>
              <w:spacing w:line="240" w:lineRule="auto"/>
              <w:jc w:val="center"/>
              <w:rPr>
                <w:sz w:val="12"/>
                <w:szCs w:val="12"/>
              </w:rPr>
            </w:pPr>
            <w:r>
              <w:rPr>
                <w:sz w:val="12"/>
                <w:szCs w:val="12"/>
              </w:rPr>
              <w:t>Highlights the human factor and user-awareness gap in mobile security, indicating that technical defenses must account for end-user misconfigurations and over-permissive consent habits</w:t>
            </w:r>
          </w:p>
        </w:tc>
      </w:tr>
      <w:tr w:rsidR="007B7A8F" w14:paraId="0E540244" w14:textId="77777777" w:rsidTr="007B7A8F">
        <w:trPr>
          <w:jc w:val="center"/>
        </w:trPr>
        <w:tc>
          <w:tcPr>
            <w:tcW w:w="385" w:type="pct"/>
            <w:vAlign w:val="center"/>
          </w:tcPr>
          <w:p w14:paraId="05CDF4D4" w14:textId="77777777" w:rsidR="007B7A8F" w:rsidRDefault="007B7A8F" w:rsidP="03BEDA08">
            <w:pPr>
              <w:spacing w:line="240" w:lineRule="auto"/>
              <w:jc w:val="center"/>
            </w:pPr>
            <w:r w:rsidRPr="03BEDA08">
              <w:rPr>
                <w:sz w:val="12"/>
                <w:szCs w:val="12"/>
              </w:rPr>
              <w:t>24</w:t>
            </w:r>
          </w:p>
        </w:tc>
        <w:tc>
          <w:tcPr>
            <w:tcW w:w="385" w:type="pct"/>
            <w:vAlign w:val="center"/>
          </w:tcPr>
          <w:p w14:paraId="56499D99" w14:textId="186E273D" w:rsidR="007B7A8F" w:rsidRDefault="007B7A8F" w:rsidP="007B7A8F">
            <w:pPr>
              <w:spacing w:line="240" w:lineRule="auto"/>
              <w:jc w:val="center"/>
              <w:rPr>
                <w:sz w:val="12"/>
                <w:szCs w:val="12"/>
              </w:rPr>
            </w:pPr>
            <w:r w:rsidRPr="007B7A8F">
              <w:rPr>
                <w:sz w:val="12"/>
                <w:szCs w:val="12"/>
                <w:lang w:val="en-MY"/>
              </w:rPr>
              <w:t xml:space="preserve">Comprehensive Research on Mobile Application </w:t>
            </w:r>
            <w:r w:rsidRPr="007B7A8F">
              <w:rPr>
                <w:sz w:val="12"/>
                <w:szCs w:val="12"/>
                <w:lang w:val="en-MY"/>
              </w:rPr>
              <w:lastRenderedPageBreak/>
              <w:t>Security Assessment</w:t>
            </w:r>
          </w:p>
        </w:tc>
        <w:tc>
          <w:tcPr>
            <w:tcW w:w="385" w:type="pct"/>
            <w:vAlign w:val="center"/>
          </w:tcPr>
          <w:p w14:paraId="49362A0E" w14:textId="00123A0C" w:rsidR="007B7A8F" w:rsidRDefault="007B7A8F">
            <w:pPr>
              <w:spacing w:line="240" w:lineRule="auto"/>
              <w:jc w:val="center"/>
              <w:rPr>
                <w:sz w:val="12"/>
                <w:szCs w:val="12"/>
              </w:rPr>
            </w:pPr>
            <w:r>
              <w:rPr>
                <w:sz w:val="12"/>
                <w:szCs w:val="12"/>
              </w:rPr>
              <w:lastRenderedPageBreak/>
              <w:t>2025</w:t>
            </w:r>
          </w:p>
        </w:tc>
        <w:tc>
          <w:tcPr>
            <w:tcW w:w="385" w:type="pct"/>
            <w:vAlign w:val="center"/>
          </w:tcPr>
          <w:p w14:paraId="6015ABA9" w14:textId="77777777" w:rsidR="007B7A8F" w:rsidRPr="00CD3DC4" w:rsidRDefault="007B7A8F">
            <w:pPr>
              <w:spacing w:line="240" w:lineRule="auto"/>
              <w:jc w:val="center"/>
              <w:rPr>
                <w:sz w:val="12"/>
                <w:szCs w:val="12"/>
              </w:rPr>
            </w:pPr>
            <w:r w:rsidRPr="00CD3DC4">
              <w:rPr>
                <w:sz w:val="12"/>
                <w:szCs w:val="12"/>
              </w:rPr>
              <w:t>Nagarajan MK;</w:t>
            </w:r>
          </w:p>
          <w:p w14:paraId="13C0B28E" w14:textId="77777777" w:rsidR="007B7A8F" w:rsidRPr="00CD3DC4" w:rsidRDefault="007B7A8F">
            <w:pPr>
              <w:spacing w:line="240" w:lineRule="auto"/>
              <w:jc w:val="center"/>
              <w:rPr>
                <w:sz w:val="12"/>
                <w:szCs w:val="12"/>
              </w:rPr>
            </w:pPr>
            <w:proofErr w:type="spellStart"/>
            <w:r w:rsidRPr="00CD3DC4">
              <w:rPr>
                <w:sz w:val="12"/>
                <w:szCs w:val="12"/>
              </w:rPr>
              <w:t>Rayavarapu</w:t>
            </w:r>
            <w:proofErr w:type="spellEnd"/>
            <w:r w:rsidRPr="00CD3DC4">
              <w:rPr>
                <w:sz w:val="12"/>
                <w:szCs w:val="12"/>
              </w:rPr>
              <w:t xml:space="preserve"> Lakshmi </w:t>
            </w:r>
            <w:r w:rsidRPr="00CD3DC4">
              <w:rPr>
                <w:sz w:val="12"/>
                <w:szCs w:val="12"/>
              </w:rPr>
              <w:lastRenderedPageBreak/>
              <w:t>Narasimha Dinesh;</w:t>
            </w:r>
          </w:p>
          <w:p w14:paraId="45184C24" w14:textId="77777777" w:rsidR="007B7A8F" w:rsidRPr="00CD3DC4" w:rsidRDefault="007B7A8F">
            <w:pPr>
              <w:spacing w:line="240" w:lineRule="auto"/>
              <w:jc w:val="center"/>
              <w:rPr>
                <w:sz w:val="12"/>
                <w:szCs w:val="12"/>
              </w:rPr>
            </w:pPr>
            <w:r w:rsidRPr="00CD3DC4">
              <w:rPr>
                <w:sz w:val="12"/>
                <w:szCs w:val="12"/>
              </w:rPr>
              <w:t xml:space="preserve">Ratna </w:t>
            </w:r>
            <w:proofErr w:type="gramStart"/>
            <w:r w:rsidRPr="00CD3DC4">
              <w:rPr>
                <w:sz w:val="12"/>
                <w:szCs w:val="12"/>
              </w:rPr>
              <w:t>Selvan S</w:t>
            </w:r>
            <w:proofErr w:type="gramEnd"/>
            <w:r w:rsidRPr="00CD3DC4">
              <w:rPr>
                <w:sz w:val="12"/>
                <w:szCs w:val="12"/>
              </w:rPr>
              <w:t>;</w:t>
            </w:r>
          </w:p>
          <w:p w14:paraId="7B802ADB" w14:textId="77777777" w:rsidR="007B7A8F" w:rsidRPr="00CD3DC4" w:rsidRDefault="007B7A8F">
            <w:pPr>
              <w:spacing w:line="240" w:lineRule="auto"/>
              <w:jc w:val="center"/>
              <w:rPr>
                <w:sz w:val="12"/>
                <w:szCs w:val="12"/>
              </w:rPr>
            </w:pPr>
            <w:proofErr w:type="spellStart"/>
            <w:r w:rsidRPr="00CD3DC4">
              <w:rPr>
                <w:sz w:val="12"/>
                <w:szCs w:val="12"/>
              </w:rPr>
              <w:t>Mothadaka</w:t>
            </w:r>
            <w:proofErr w:type="spellEnd"/>
            <w:r w:rsidRPr="00CD3DC4">
              <w:rPr>
                <w:sz w:val="12"/>
                <w:szCs w:val="12"/>
              </w:rPr>
              <w:t xml:space="preserve"> Nagamaiah;</w:t>
            </w:r>
          </w:p>
          <w:p w14:paraId="3DF8280A" w14:textId="25101463" w:rsidR="007B7A8F" w:rsidRPr="00130345" w:rsidRDefault="007B7A8F">
            <w:pPr>
              <w:spacing w:line="240" w:lineRule="auto"/>
              <w:jc w:val="center"/>
              <w:rPr>
                <w:sz w:val="12"/>
                <w:szCs w:val="12"/>
                <w:lang w:val="pt-BR"/>
              </w:rPr>
            </w:pPr>
            <w:r w:rsidRPr="00130345">
              <w:rPr>
                <w:sz w:val="12"/>
                <w:szCs w:val="12"/>
                <w:lang w:val="pt-BR"/>
              </w:rPr>
              <w:t>Kolakani Venkata Prasanna Anjaneyulu</w:t>
            </w:r>
          </w:p>
        </w:tc>
        <w:tc>
          <w:tcPr>
            <w:tcW w:w="385" w:type="pct"/>
            <w:vAlign w:val="center"/>
          </w:tcPr>
          <w:p w14:paraId="7424D003" w14:textId="041B050E" w:rsidR="007B7A8F" w:rsidRDefault="007B7A8F">
            <w:pPr>
              <w:spacing w:line="240" w:lineRule="auto"/>
              <w:jc w:val="center"/>
              <w:rPr>
                <w:sz w:val="12"/>
                <w:szCs w:val="12"/>
              </w:rPr>
            </w:pPr>
            <w:r>
              <w:rPr>
                <w:sz w:val="12"/>
                <w:szCs w:val="12"/>
              </w:rPr>
              <w:lastRenderedPageBreak/>
              <w:t xml:space="preserve">Address the limitations of individual security approaches by </w:t>
            </w:r>
            <w:r>
              <w:rPr>
                <w:sz w:val="12"/>
                <w:szCs w:val="12"/>
              </w:rPr>
              <w:lastRenderedPageBreak/>
              <w:t>proposing a comprehensive hybrid framework to detect both known and unknown mobile malware and vulnerabilities</w:t>
            </w:r>
          </w:p>
        </w:tc>
        <w:tc>
          <w:tcPr>
            <w:tcW w:w="385" w:type="pct"/>
            <w:vAlign w:val="center"/>
          </w:tcPr>
          <w:p w14:paraId="434CEEC3" w14:textId="4A3D3A25" w:rsidR="007B7A8F" w:rsidRDefault="007B7A8F">
            <w:pPr>
              <w:spacing w:line="240" w:lineRule="auto"/>
              <w:jc w:val="center"/>
              <w:rPr>
                <w:sz w:val="12"/>
                <w:szCs w:val="12"/>
              </w:rPr>
            </w:pPr>
            <w:r>
              <w:rPr>
                <w:sz w:val="12"/>
                <w:szCs w:val="12"/>
              </w:rPr>
              <w:lastRenderedPageBreak/>
              <w:t xml:space="preserve">Android application packages (APKs) evaluated for </w:t>
            </w:r>
            <w:r>
              <w:rPr>
                <w:sz w:val="12"/>
                <w:szCs w:val="12"/>
              </w:rPr>
              <w:lastRenderedPageBreak/>
              <w:t>runtime and static behaviors</w:t>
            </w:r>
          </w:p>
        </w:tc>
        <w:tc>
          <w:tcPr>
            <w:tcW w:w="385" w:type="pct"/>
            <w:vAlign w:val="center"/>
          </w:tcPr>
          <w:p w14:paraId="7970896D" w14:textId="20383968" w:rsidR="007B7A8F" w:rsidRDefault="007B7A8F">
            <w:pPr>
              <w:spacing w:line="240" w:lineRule="auto"/>
              <w:jc w:val="center"/>
              <w:rPr>
                <w:sz w:val="12"/>
                <w:szCs w:val="12"/>
              </w:rPr>
            </w:pPr>
            <w:r>
              <w:rPr>
                <w:sz w:val="12"/>
                <w:szCs w:val="12"/>
              </w:rPr>
              <w:lastRenderedPageBreak/>
              <w:t xml:space="preserve">Hybrid framework combining static analysis, </w:t>
            </w:r>
            <w:r>
              <w:rPr>
                <w:sz w:val="12"/>
                <w:szCs w:val="12"/>
              </w:rPr>
              <w:lastRenderedPageBreak/>
              <w:t>dynamic analysis, reverse engineering, and malware analysis techniques</w:t>
            </w:r>
          </w:p>
        </w:tc>
        <w:tc>
          <w:tcPr>
            <w:tcW w:w="385" w:type="pct"/>
            <w:vAlign w:val="center"/>
          </w:tcPr>
          <w:p w14:paraId="6D550B96" w14:textId="01473CB4" w:rsidR="007B7A8F" w:rsidRDefault="007B7A8F">
            <w:pPr>
              <w:spacing w:line="240" w:lineRule="auto"/>
              <w:jc w:val="center"/>
              <w:rPr>
                <w:sz w:val="12"/>
                <w:szCs w:val="12"/>
              </w:rPr>
            </w:pPr>
            <w:r>
              <w:rPr>
                <w:sz w:val="12"/>
                <w:szCs w:val="12"/>
              </w:rPr>
              <w:lastRenderedPageBreak/>
              <w:t xml:space="preserve">Decompiling APK code for low-level structural review, performing dynamic instrumentation, </w:t>
            </w:r>
            <w:r>
              <w:rPr>
                <w:sz w:val="12"/>
                <w:szCs w:val="12"/>
              </w:rPr>
              <w:lastRenderedPageBreak/>
              <w:t>scanning for behavioral patterns, and cross-referencing malware signatures</w:t>
            </w:r>
          </w:p>
        </w:tc>
        <w:tc>
          <w:tcPr>
            <w:tcW w:w="385" w:type="pct"/>
            <w:vAlign w:val="center"/>
          </w:tcPr>
          <w:p w14:paraId="72AA7665" w14:textId="2EC5635F" w:rsidR="007B7A8F" w:rsidRDefault="007B7A8F">
            <w:pPr>
              <w:spacing w:line="240" w:lineRule="auto"/>
              <w:jc w:val="center"/>
              <w:rPr>
                <w:sz w:val="12"/>
                <w:szCs w:val="12"/>
              </w:rPr>
            </w:pPr>
            <w:r>
              <w:rPr>
                <w:sz w:val="12"/>
                <w:szCs w:val="12"/>
              </w:rPr>
              <w:lastRenderedPageBreak/>
              <w:t xml:space="preserve">MobSF for static analysis, Frida for dynamic instrumentation, VirusTotal for malware detection, and </w:t>
            </w:r>
            <w:proofErr w:type="spellStart"/>
            <w:r>
              <w:rPr>
                <w:sz w:val="12"/>
                <w:szCs w:val="12"/>
              </w:rPr>
              <w:t>Apktool</w:t>
            </w:r>
            <w:proofErr w:type="spellEnd"/>
            <w:r>
              <w:rPr>
                <w:sz w:val="12"/>
                <w:szCs w:val="12"/>
              </w:rPr>
              <w:t>/Quark for reverse engineering and API call analysis</w:t>
            </w:r>
          </w:p>
        </w:tc>
        <w:tc>
          <w:tcPr>
            <w:tcW w:w="385" w:type="pct"/>
            <w:vAlign w:val="center"/>
          </w:tcPr>
          <w:p w14:paraId="108CF91B" w14:textId="3F49A154" w:rsidR="007B7A8F" w:rsidRDefault="007B7A8F">
            <w:pPr>
              <w:spacing w:line="240" w:lineRule="auto"/>
              <w:jc w:val="center"/>
              <w:rPr>
                <w:sz w:val="12"/>
                <w:szCs w:val="12"/>
              </w:rPr>
            </w:pPr>
            <w:r>
              <w:rPr>
                <w:sz w:val="12"/>
                <w:szCs w:val="12"/>
              </w:rPr>
              <w:t xml:space="preserve">Detection accuracy, false-positive reduction rate, and effectiveness </w:t>
            </w:r>
            <w:r>
              <w:rPr>
                <w:sz w:val="12"/>
                <w:szCs w:val="12"/>
              </w:rPr>
              <w:lastRenderedPageBreak/>
              <w:t>against known and unknown threats</w:t>
            </w:r>
          </w:p>
        </w:tc>
        <w:tc>
          <w:tcPr>
            <w:tcW w:w="385" w:type="pct"/>
            <w:vAlign w:val="center"/>
          </w:tcPr>
          <w:p w14:paraId="0B3D3064" w14:textId="03AE8F86" w:rsidR="007B7A8F" w:rsidRDefault="007B7A8F">
            <w:pPr>
              <w:spacing w:line="240" w:lineRule="auto"/>
              <w:jc w:val="center"/>
              <w:rPr>
                <w:sz w:val="12"/>
                <w:szCs w:val="12"/>
              </w:rPr>
            </w:pPr>
            <w:r>
              <w:rPr>
                <w:sz w:val="12"/>
                <w:szCs w:val="12"/>
              </w:rPr>
              <w:lastRenderedPageBreak/>
              <w:t xml:space="preserve">The integrated hybrid framework significantly improves detection accuracy, minimizes </w:t>
            </w:r>
            <w:r>
              <w:rPr>
                <w:sz w:val="12"/>
                <w:szCs w:val="12"/>
              </w:rPr>
              <w:lastRenderedPageBreak/>
              <w:t>false positives, and effectively exposes hidden security defects and malicious payloads</w:t>
            </w:r>
          </w:p>
        </w:tc>
        <w:tc>
          <w:tcPr>
            <w:tcW w:w="385" w:type="pct"/>
            <w:vAlign w:val="center"/>
          </w:tcPr>
          <w:p w14:paraId="45762CEB" w14:textId="1EBA5C64" w:rsidR="007B7A8F" w:rsidRDefault="007B7A8F">
            <w:pPr>
              <w:spacing w:line="240" w:lineRule="auto"/>
              <w:jc w:val="center"/>
              <w:rPr>
                <w:sz w:val="12"/>
                <w:szCs w:val="12"/>
              </w:rPr>
            </w:pPr>
            <w:r>
              <w:rPr>
                <w:sz w:val="12"/>
                <w:szCs w:val="12"/>
              </w:rPr>
              <w:lastRenderedPageBreak/>
              <w:t xml:space="preserve">Implementation relies heavily on signature and tool coordination; requires further </w:t>
            </w:r>
            <w:r>
              <w:rPr>
                <w:sz w:val="12"/>
                <w:szCs w:val="12"/>
              </w:rPr>
              <w:lastRenderedPageBreak/>
              <w:t>automation enhancements</w:t>
            </w:r>
          </w:p>
        </w:tc>
        <w:tc>
          <w:tcPr>
            <w:tcW w:w="385" w:type="pct"/>
            <w:vAlign w:val="center"/>
          </w:tcPr>
          <w:p w14:paraId="61A5FCE0" w14:textId="11EE9D56" w:rsidR="007B7A8F" w:rsidRDefault="007B7A8F">
            <w:pPr>
              <w:spacing w:line="240" w:lineRule="auto"/>
              <w:jc w:val="center"/>
              <w:rPr>
                <w:sz w:val="12"/>
                <w:szCs w:val="12"/>
              </w:rPr>
            </w:pPr>
            <w:r>
              <w:rPr>
                <w:sz w:val="12"/>
                <w:szCs w:val="12"/>
              </w:rPr>
              <w:lastRenderedPageBreak/>
              <w:t xml:space="preserve">Suggests incorporating machine learning enhancements to optimize zero-day </w:t>
            </w:r>
            <w:r>
              <w:rPr>
                <w:sz w:val="12"/>
                <w:szCs w:val="12"/>
              </w:rPr>
              <w:lastRenderedPageBreak/>
              <w:t>threat detection within automated mobile security assessment pipelines</w:t>
            </w:r>
          </w:p>
        </w:tc>
      </w:tr>
      <w:tr w:rsidR="007B7A8F" w14:paraId="55145C2C" w14:textId="77777777" w:rsidTr="007B7A8F">
        <w:trPr>
          <w:jc w:val="center"/>
        </w:trPr>
        <w:tc>
          <w:tcPr>
            <w:tcW w:w="385" w:type="pct"/>
            <w:vAlign w:val="center"/>
          </w:tcPr>
          <w:p w14:paraId="1A499E1C" w14:textId="77777777" w:rsidR="007B7A8F" w:rsidRDefault="007B7A8F" w:rsidP="03BEDA08">
            <w:pPr>
              <w:spacing w:line="240" w:lineRule="auto"/>
              <w:jc w:val="center"/>
            </w:pPr>
            <w:r w:rsidRPr="03BEDA08">
              <w:rPr>
                <w:sz w:val="12"/>
                <w:szCs w:val="12"/>
              </w:rPr>
              <w:lastRenderedPageBreak/>
              <w:t>25</w:t>
            </w:r>
          </w:p>
        </w:tc>
        <w:tc>
          <w:tcPr>
            <w:tcW w:w="385" w:type="pct"/>
            <w:vAlign w:val="center"/>
          </w:tcPr>
          <w:p w14:paraId="041C0A5F" w14:textId="6B619B60" w:rsidR="007B7A8F" w:rsidRDefault="007B7A8F" w:rsidP="007B7A8F">
            <w:pPr>
              <w:spacing w:line="240" w:lineRule="auto"/>
              <w:jc w:val="center"/>
              <w:rPr>
                <w:sz w:val="12"/>
                <w:szCs w:val="12"/>
              </w:rPr>
            </w:pPr>
            <w:r w:rsidRPr="007B7A8F">
              <w:rPr>
                <w:sz w:val="12"/>
                <w:szCs w:val="12"/>
                <w:lang w:val="en-MY"/>
              </w:rPr>
              <w:t>Exploration of Application Security for Medical Electronic Health Card</w:t>
            </w:r>
          </w:p>
        </w:tc>
        <w:tc>
          <w:tcPr>
            <w:tcW w:w="385" w:type="pct"/>
            <w:vAlign w:val="center"/>
          </w:tcPr>
          <w:p w14:paraId="15436174" w14:textId="612FDC1C" w:rsidR="007B7A8F" w:rsidRDefault="007B7A8F">
            <w:pPr>
              <w:spacing w:line="240" w:lineRule="auto"/>
              <w:jc w:val="center"/>
              <w:rPr>
                <w:sz w:val="12"/>
                <w:szCs w:val="12"/>
              </w:rPr>
            </w:pPr>
            <w:r>
              <w:rPr>
                <w:sz w:val="12"/>
                <w:szCs w:val="12"/>
              </w:rPr>
              <w:t>2022</w:t>
            </w:r>
          </w:p>
        </w:tc>
        <w:tc>
          <w:tcPr>
            <w:tcW w:w="385" w:type="pct"/>
            <w:vAlign w:val="center"/>
          </w:tcPr>
          <w:p w14:paraId="130D49C9" w14:textId="77777777" w:rsidR="007B7A8F" w:rsidRDefault="007B7A8F">
            <w:pPr>
              <w:spacing w:line="240" w:lineRule="auto"/>
              <w:jc w:val="center"/>
              <w:rPr>
                <w:sz w:val="12"/>
                <w:szCs w:val="12"/>
              </w:rPr>
            </w:pPr>
            <w:r>
              <w:rPr>
                <w:sz w:val="12"/>
                <w:szCs w:val="12"/>
              </w:rPr>
              <w:t>Jiang Zhu;</w:t>
            </w:r>
          </w:p>
          <w:p w14:paraId="54FE6B57" w14:textId="503E89B5" w:rsidR="007B7A8F" w:rsidRDefault="007B7A8F">
            <w:pPr>
              <w:spacing w:line="240" w:lineRule="auto"/>
              <w:jc w:val="center"/>
              <w:rPr>
                <w:sz w:val="12"/>
                <w:szCs w:val="12"/>
              </w:rPr>
            </w:pPr>
            <w:r>
              <w:rPr>
                <w:sz w:val="12"/>
                <w:szCs w:val="12"/>
              </w:rPr>
              <w:t>Zhenyu Chen</w:t>
            </w:r>
          </w:p>
        </w:tc>
        <w:tc>
          <w:tcPr>
            <w:tcW w:w="385" w:type="pct"/>
            <w:vAlign w:val="center"/>
          </w:tcPr>
          <w:p w14:paraId="3F68DE65" w14:textId="58209E31" w:rsidR="007B7A8F" w:rsidRDefault="007B7A8F">
            <w:pPr>
              <w:spacing w:line="240" w:lineRule="auto"/>
              <w:jc w:val="center"/>
              <w:rPr>
                <w:sz w:val="12"/>
                <w:szCs w:val="12"/>
              </w:rPr>
            </w:pPr>
            <w:r>
              <w:rPr>
                <w:sz w:val="12"/>
                <w:szCs w:val="12"/>
              </w:rPr>
              <w:t>Address information security vulnerabilities and compliance requirements in medical electronic health card systems, ensuring reliable protection for online-offline medical services</w:t>
            </w:r>
          </w:p>
        </w:tc>
        <w:tc>
          <w:tcPr>
            <w:tcW w:w="385" w:type="pct"/>
            <w:vAlign w:val="center"/>
          </w:tcPr>
          <w:p w14:paraId="352890D9" w14:textId="35A3B286" w:rsidR="007B7A8F" w:rsidRDefault="007B7A8F">
            <w:pPr>
              <w:spacing w:line="240" w:lineRule="auto"/>
              <w:jc w:val="center"/>
              <w:rPr>
                <w:sz w:val="12"/>
                <w:szCs w:val="12"/>
              </w:rPr>
            </w:pPr>
            <w:r>
              <w:rPr>
                <w:sz w:val="12"/>
                <w:szCs w:val="12"/>
              </w:rPr>
              <w:t>Medical electronic health card applications, QR code identification architectures, and online-offline medical service networks</w:t>
            </w:r>
          </w:p>
        </w:tc>
        <w:tc>
          <w:tcPr>
            <w:tcW w:w="385" w:type="pct"/>
            <w:vAlign w:val="center"/>
          </w:tcPr>
          <w:p w14:paraId="7049AB99" w14:textId="717FB356" w:rsidR="007B7A8F" w:rsidRDefault="007B7A8F">
            <w:pPr>
              <w:spacing w:line="240" w:lineRule="auto"/>
              <w:jc w:val="center"/>
              <w:rPr>
                <w:sz w:val="12"/>
                <w:szCs w:val="12"/>
              </w:rPr>
            </w:pPr>
            <w:r>
              <w:rPr>
                <w:sz w:val="12"/>
                <w:szCs w:val="12"/>
              </w:rPr>
              <w:t>Security architecture design and risk evaluation structured around multi-level information security protection requirements</w:t>
            </w:r>
          </w:p>
        </w:tc>
        <w:tc>
          <w:tcPr>
            <w:tcW w:w="385" w:type="pct"/>
            <w:vAlign w:val="center"/>
          </w:tcPr>
          <w:p w14:paraId="5548F375" w14:textId="6DB40065" w:rsidR="007B7A8F" w:rsidRDefault="007B7A8F">
            <w:pPr>
              <w:spacing w:line="240" w:lineRule="auto"/>
              <w:jc w:val="center"/>
              <w:rPr>
                <w:sz w:val="12"/>
                <w:szCs w:val="12"/>
              </w:rPr>
            </w:pPr>
            <w:r>
              <w:rPr>
                <w:sz w:val="12"/>
                <w:szCs w:val="12"/>
              </w:rPr>
              <w:t>Implementing security authentication, secure data transmission protocols, and unified national identity credentials for Internet medical services using technologies like QR codes</w:t>
            </w:r>
          </w:p>
        </w:tc>
        <w:tc>
          <w:tcPr>
            <w:tcW w:w="385" w:type="pct"/>
            <w:vAlign w:val="center"/>
          </w:tcPr>
          <w:p w14:paraId="6AB0B87A" w14:textId="4D9E5C4C" w:rsidR="007B7A8F" w:rsidRDefault="007B7A8F">
            <w:pPr>
              <w:spacing w:line="240" w:lineRule="auto"/>
              <w:jc w:val="center"/>
              <w:rPr>
                <w:sz w:val="12"/>
                <w:szCs w:val="12"/>
              </w:rPr>
            </w:pPr>
            <w:r>
              <w:rPr>
                <w:sz w:val="12"/>
                <w:szCs w:val="12"/>
                <w:lang w:val="en-MY"/>
              </w:rPr>
              <w:t xml:space="preserve">Secure cryptographic authentication protocols, electronic health </w:t>
            </w:r>
            <w:proofErr w:type="spellStart"/>
            <w:r>
              <w:rPr>
                <w:sz w:val="12"/>
                <w:szCs w:val="12"/>
                <w:lang w:val="en-MY"/>
              </w:rPr>
              <w:t>card</w:t>
            </w:r>
            <w:proofErr w:type="spellEnd"/>
            <w:r>
              <w:rPr>
                <w:sz w:val="12"/>
                <w:szCs w:val="12"/>
                <w:lang w:val="en-MY"/>
              </w:rPr>
              <w:t xml:space="preserve"> system platforms, and online-offline integration mechanisms.</w:t>
            </w:r>
          </w:p>
        </w:tc>
        <w:tc>
          <w:tcPr>
            <w:tcW w:w="385" w:type="pct"/>
            <w:vAlign w:val="center"/>
          </w:tcPr>
          <w:p w14:paraId="18A20C85" w14:textId="7A7573E7" w:rsidR="007B7A8F" w:rsidRDefault="007B7A8F">
            <w:pPr>
              <w:spacing w:line="240" w:lineRule="auto"/>
              <w:jc w:val="center"/>
              <w:rPr>
                <w:sz w:val="12"/>
                <w:szCs w:val="12"/>
              </w:rPr>
            </w:pPr>
            <w:r>
              <w:rPr>
                <w:sz w:val="12"/>
                <w:szCs w:val="12"/>
              </w:rPr>
              <w:t>Information security level protection compliance, authentication strength, and transmission security performance</w:t>
            </w:r>
          </w:p>
        </w:tc>
        <w:tc>
          <w:tcPr>
            <w:tcW w:w="385" w:type="pct"/>
            <w:vAlign w:val="center"/>
          </w:tcPr>
          <w:p w14:paraId="1BC708E2" w14:textId="2C169A84" w:rsidR="007B7A8F" w:rsidRDefault="007B7A8F">
            <w:pPr>
              <w:spacing w:line="240" w:lineRule="auto"/>
              <w:jc w:val="center"/>
              <w:rPr>
                <w:sz w:val="12"/>
                <w:szCs w:val="12"/>
              </w:rPr>
            </w:pPr>
            <w:r>
              <w:rPr>
                <w:sz w:val="12"/>
                <w:szCs w:val="12"/>
              </w:rPr>
              <w:t>Demonstrated that establishing unified security requirements across online and offline channels significantly minimizes unauthorized access risks and protects patient digital medical assets</w:t>
            </w:r>
          </w:p>
        </w:tc>
        <w:tc>
          <w:tcPr>
            <w:tcW w:w="385" w:type="pct"/>
            <w:vAlign w:val="center"/>
          </w:tcPr>
          <w:p w14:paraId="3DAC9347" w14:textId="1FA980F3" w:rsidR="007B7A8F" w:rsidRDefault="007B7A8F">
            <w:pPr>
              <w:spacing w:line="240" w:lineRule="auto"/>
              <w:jc w:val="center"/>
              <w:rPr>
                <w:sz w:val="12"/>
                <w:szCs w:val="12"/>
              </w:rPr>
            </w:pPr>
            <w:r>
              <w:rPr>
                <w:sz w:val="12"/>
                <w:szCs w:val="12"/>
              </w:rPr>
              <w:t>Primarily focuses on structural framework compliance and system-level architecture without extensive empirical performance testing under heavy live transaction volume</w:t>
            </w:r>
          </w:p>
        </w:tc>
        <w:tc>
          <w:tcPr>
            <w:tcW w:w="385" w:type="pct"/>
            <w:vAlign w:val="center"/>
          </w:tcPr>
          <w:p w14:paraId="209AE815" w14:textId="0B04610B" w:rsidR="007B7A8F" w:rsidRDefault="007B7A8F">
            <w:pPr>
              <w:spacing w:line="240" w:lineRule="auto"/>
              <w:jc w:val="center"/>
              <w:rPr>
                <w:sz w:val="12"/>
                <w:szCs w:val="12"/>
              </w:rPr>
            </w:pPr>
            <w:r>
              <w:rPr>
                <w:sz w:val="12"/>
                <w:szCs w:val="12"/>
              </w:rPr>
              <w:t>Highlights the need for continuous runtime security monitoring and lightweight authentication for resource-constrained smart health card applications</w:t>
            </w:r>
          </w:p>
        </w:tc>
      </w:tr>
      <w:tr w:rsidR="007B7A8F" w14:paraId="6D26AEFA" w14:textId="77777777" w:rsidTr="007B7A8F">
        <w:trPr>
          <w:jc w:val="center"/>
        </w:trPr>
        <w:tc>
          <w:tcPr>
            <w:tcW w:w="385" w:type="pct"/>
            <w:vAlign w:val="center"/>
          </w:tcPr>
          <w:p w14:paraId="59C2B10A" w14:textId="77777777" w:rsidR="007B7A8F" w:rsidRDefault="007B7A8F" w:rsidP="03BEDA08">
            <w:pPr>
              <w:spacing w:line="240" w:lineRule="auto"/>
              <w:jc w:val="center"/>
            </w:pPr>
            <w:r w:rsidRPr="03BEDA08">
              <w:rPr>
                <w:sz w:val="12"/>
                <w:szCs w:val="12"/>
              </w:rPr>
              <w:t>26</w:t>
            </w:r>
          </w:p>
        </w:tc>
        <w:tc>
          <w:tcPr>
            <w:tcW w:w="385" w:type="pct"/>
            <w:vAlign w:val="center"/>
          </w:tcPr>
          <w:p w14:paraId="5884D571" w14:textId="06FCE695" w:rsidR="007B7A8F" w:rsidRDefault="007B7A8F" w:rsidP="007B7A8F">
            <w:pPr>
              <w:spacing w:line="240" w:lineRule="auto"/>
              <w:jc w:val="center"/>
              <w:rPr>
                <w:sz w:val="12"/>
                <w:szCs w:val="12"/>
              </w:rPr>
            </w:pPr>
            <w:r w:rsidRPr="007B7A8F">
              <w:rPr>
                <w:sz w:val="12"/>
                <w:szCs w:val="12"/>
                <w:lang w:val="en-MY"/>
              </w:rPr>
              <w:t>Security Model with a Holistic Approach for Mobile Applications of Financial Entities in Colombia</w:t>
            </w:r>
          </w:p>
        </w:tc>
        <w:tc>
          <w:tcPr>
            <w:tcW w:w="385" w:type="pct"/>
            <w:vAlign w:val="center"/>
          </w:tcPr>
          <w:p w14:paraId="1D0EAC2B" w14:textId="42C69D14" w:rsidR="007B7A8F" w:rsidRDefault="007B7A8F">
            <w:pPr>
              <w:spacing w:line="240" w:lineRule="auto"/>
              <w:jc w:val="center"/>
              <w:rPr>
                <w:sz w:val="12"/>
                <w:szCs w:val="12"/>
              </w:rPr>
            </w:pPr>
            <w:r>
              <w:rPr>
                <w:sz w:val="12"/>
                <w:szCs w:val="12"/>
              </w:rPr>
              <w:t>2024</w:t>
            </w:r>
          </w:p>
        </w:tc>
        <w:tc>
          <w:tcPr>
            <w:tcW w:w="385" w:type="pct"/>
            <w:vAlign w:val="center"/>
          </w:tcPr>
          <w:p w14:paraId="1F8C813C" w14:textId="77777777" w:rsidR="007B7A8F" w:rsidRPr="00130345" w:rsidRDefault="007B7A8F">
            <w:pPr>
              <w:spacing w:line="240" w:lineRule="auto"/>
              <w:jc w:val="center"/>
              <w:rPr>
                <w:sz w:val="12"/>
                <w:szCs w:val="12"/>
                <w:lang w:val="pt-BR"/>
              </w:rPr>
            </w:pPr>
            <w:r w:rsidRPr="00130345">
              <w:rPr>
                <w:sz w:val="12"/>
                <w:szCs w:val="12"/>
                <w:lang w:val="pt-BR"/>
              </w:rPr>
              <w:t>Carlos Mauricio Blanco Muñoz;</w:t>
            </w:r>
          </w:p>
          <w:p w14:paraId="7043739D" w14:textId="77777777" w:rsidR="007B7A8F" w:rsidRPr="00130345" w:rsidRDefault="007B7A8F">
            <w:pPr>
              <w:spacing w:line="240" w:lineRule="auto"/>
              <w:jc w:val="center"/>
              <w:rPr>
                <w:sz w:val="12"/>
                <w:szCs w:val="12"/>
                <w:lang w:val="pt-BR"/>
              </w:rPr>
            </w:pPr>
            <w:r w:rsidRPr="00130345">
              <w:rPr>
                <w:sz w:val="12"/>
                <w:szCs w:val="12"/>
                <w:lang w:val="pt-BR"/>
              </w:rPr>
              <w:t>Diego Alejandro Clavijo Ladino;</w:t>
            </w:r>
          </w:p>
          <w:p w14:paraId="56EFB7CD" w14:textId="01E03665" w:rsidR="007B7A8F" w:rsidRDefault="007B7A8F">
            <w:pPr>
              <w:spacing w:line="240" w:lineRule="auto"/>
              <w:jc w:val="center"/>
              <w:rPr>
                <w:sz w:val="12"/>
                <w:szCs w:val="12"/>
              </w:rPr>
            </w:pPr>
            <w:proofErr w:type="spellStart"/>
            <w:r>
              <w:rPr>
                <w:sz w:val="12"/>
                <w:szCs w:val="12"/>
              </w:rPr>
              <w:t>Jhonnyer</w:t>
            </w:r>
            <w:proofErr w:type="spellEnd"/>
            <w:r>
              <w:rPr>
                <w:sz w:val="12"/>
                <w:szCs w:val="12"/>
              </w:rPr>
              <w:t xml:space="preserve"> Danilo Nuñez Castillo</w:t>
            </w:r>
          </w:p>
        </w:tc>
        <w:tc>
          <w:tcPr>
            <w:tcW w:w="385" w:type="pct"/>
            <w:vAlign w:val="center"/>
          </w:tcPr>
          <w:p w14:paraId="456B0691" w14:textId="3ACD3687" w:rsidR="007B7A8F" w:rsidRDefault="007B7A8F">
            <w:pPr>
              <w:spacing w:line="240" w:lineRule="auto"/>
              <w:jc w:val="center"/>
              <w:rPr>
                <w:sz w:val="12"/>
                <w:szCs w:val="12"/>
              </w:rPr>
            </w:pPr>
            <w:r>
              <w:rPr>
                <w:sz w:val="12"/>
                <w:szCs w:val="12"/>
              </w:rPr>
              <w:t>Address the growing landscape of cyber threats targeting mobile banking channels by establishing a comprehensive security model tailored for financial institutions in Colombia</w:t>
            </w:r>
          </w:p>
        </w:tc>
        <w:tc>
          <w:tcPr>
            <w:tcW w:w="385" w:type="pct"/>
            <w:vAlign w:val="center"/>
          </w:tcPr>
          <w:p w14:paraId="35E7D360" w14:textId="7AFC4E04" w:rsidR="007B7A8F" w:rsidRDefault="007B7A8F">
            <w:pPr>
              <w:spacing w:line="240" w:lineRule="auto"/>
              <w:jc w:val="center"/>
              <w:rPr>
                <w:sz w:val="12"/>
                <w:szCs w:val="12"/>
              </w:rPr>
            </w:pPr>
            <w:r>
              <w:rPr>
                <w:sz w:val="12"/>
                <w:szCs w:val="12"/>
              </w:rPr>
              <w:t>Financial sector cybersecurity metrics, mobile banking threat reports, and regulatory frameworks governing Colombian financial institutions</w:t>
            </w:r>
          </w:p>
        </w:tc>
        <w:tc>
          <w:tcPr>
            <w:tcW w:w="385" w:type="pct"/>
            <w:vAlign w:val="center"/>
          </w:tcPr>
          <w:p w14:paraId="19A4D688" w14:textId="32D93A87" w:rsidR="007B7A8F" w:rsidRDefault="007B7A8F">
            <w:pPr>
              <w:spacing w:line="240" w:lineRule="auto"/>
              <w:jc w:val="center"/>
              <w:rPr>
                <w:sz w:val="12"/>
                <w:szCs w:val="12"/>
              </w:rPr>
            </w:pPr>
            <w:r>
              <w:rPr>
                <w:sz w:val="12"/>
                <w:szCs w:val="12"/>
              </w:rPr>
              <w:t>Holistic security framework design integrating lifecycle app security, threat modeling, and defensive controls across client, network, and server tiers</w:t>
            </w:r>
          </w:p>
        </w:tc>
        <w:tc>
          <w:tcPr>
            <w:tcW w:w="385" w:type="pct"/>
            <w:vAlign w:val="center"/>
          </w:tcPr>
          <w:p w14:paraId="63C6CBE9" w14:textId="7ADD4B5D" w:rsidR="007B7A8F" w:rsidRDefault="007B7A8F">
            <w:pPr>
              <w:spacing w:line="240" w:lineRule="auto"/>
              <w:jc w:val="center"/>
              <w:rPr>
                <w:sz w:val="12"/>
                <w:szCs w:val="12"/>
              </w:rPr>
            </w:pPr>
            <w:r>
              <w:rPr>
                <w:sz w:val="12"/>
                <w:szCs w:val="12"/>
              </w:rPr>
              <w:t>Implementing end-to-end protection processes, including secure authentication, session management, data encryption in transit and at rest, and continuous runtime application protection (RASP).</w:t>
            </w:r>
          </w:p>
        </w:tc>
        <w:tc>
          <w:tcPr>
            <w:tcW w:w="385" w:type="pct"/>
            <w:vAlign w:val="center"/>
          </w:tcPr>
          <w:p w14:paraId="5C89A5CD" w14:textId="4A90F38E" w:rsidR="007B7A8F" w:rsidRDefault="007B7A8F">
            <w:pPr>
              <w:spacing w:line="240" w:lineRule="auto"/>
              <w:jc w:val="center"/>
              <w:rPr>
                <w:sz w:val="12"/>
                <w:szCs w:val="12"/>
              </w:rPr>
            </w:pPr>
            <w:r>
              <w:rPr>
                <w:sz w:val="12"/>
                <w:szCs w:val="12"/>
              </w:rPr>
              <w:t>OWASP Mobile Top 10 standards, mobile vulnerability assessment tools, cryptographic encryption suites, and secure API gateways</w:t>
            </w:r>
          </w:p>
        </w:tc>
        <w:tc>
          <w:tcPr>
            <w:tcW w:w="385" w:type="pct"/>
            <w:vAlign w:val="center"/>
          </w:tcPr>
          <w:p w14:paraId="27AA827D" w14:textId="0A52E3DA" w:rsidR="007B7A8F" w:rsidRDefault="007B7A8F">
            <w:pPr>
              <w:spacing w:line="240" w:lineRule="auto"/>
              <w:jc w:val="center"/>
              <w:rPr>
                <w:sz w:val="12"/>
                <w:szCs w:val="12"/>
              </w:rPr>
            </w:pPr>
            <w:r>
              <w:rPr>
                <w:sz w:val="12"/>
                <w:szCs w:val="12"/>
              </w:rPr>
              <w:t>Compliance coverage with financial regulations, threat mitigation success rate, vulnerability reduction across mobile app components, and implementation feasibility</w:t>
            </w:r>
          </w:p>
        </w:tc>
        <w:tc>
          <w:tcPr>
            <w:tcW w:w="385" w:type="pct"/>
            <w:vAlign w:val="center"/>
          </w:tcPr>
          <w:p w14:paraId="535CC728" w14:textId="3189B7A6" w:rsidR="007B7A8F" w:rsidRDefault="007B7A8F">
            <w:pPr>
              <w:spacing w:line="240" w:lineRule="auto"/>
              <w:jc w:val="center"/>
              <w:rPr>
                <w:sz w:val="12"/>
                <w:szCs w:val="12"/>
              </w:rPr>
            </w:pPr>
            <w:r>
              <w:rPr>
                <w:sz w:val="12"/>
                <w:szCs w:val="12"/>
              </w:rPr>
              <w:t>Demonstrated that a holistic architecture reduces critical vulnerabilities such as insecure data storage and weak transport layer controls significantly better than isolated patch methods.</w:t>
            </w:r>
          </w:p>
        </w:tc>
        <w:tc>
          <w:tcPr>
            <w:tcW w:w="385" w:type="pct"/>
            <w:vAlign w:val="center"/>
          </w:tcPr>
          <w:p w14:paraId="295129E4" w14:textId="03A76788" w:rsidR="007B7A8F" w:rsidRDefault="007B7A8F">
            <w:pPr>
              <w:spacing w:line="240" w:lineRule="auto"/>
              <w:jc w:val="center"/>
              <w:rPr>
                <w:sz w:val="12"/>
                <w:szCs w:val="12"/>
              </w:rPr>
            </w:pPr>
            <w:r>
              <w:rPr>
                <w:sz w:val="12"/>
                <w:szCs w:val="12"/>
              </w:rPr>
              <w:t>Focused primarily on the Colombian regulatory ecosystem and conceptual framework validation without large-scale deployment telemetry across every commercial bank type</w:t>
            </w:r>
          </w:p>
        </w:tc>
        <w:tc>
          <w:tcPr>
            <w:tcW w:w="385" w:type="pct"/>
            <w:vAlign w:val="center"/>
          </w:tcPr>
          <w:p w14:paraId="29C0D9EF" w14:textId="5F676A44" w:rsidR="007B7A8F" w:rsidRDefault="007B7A8F">
            <w:pPr>
              <w:spacing w:line="240" w:lineRule="auto"/>
              <w:jc w:val="center"/>
              <w:rPr>
                <w:sz w:val="12"/>
                <w:szCs w:val="12"/>
              </w:rPr>
            </w:pPr>
            <w:r>
              <w:rPr>
                <w:sz w:val="12"/>
                <w:szCs w:val="12"/>
              </w:rPr>
              <w:t>Identifies a need for automated integration of holistic security models directly into continuous integration/continuous deployment (CI/CD) pipelines for financial mobile software</w:t>
            </w:r>
          </w:p>
        </w:tc>
      </w:tr>
      <w:tr w:rsidR="007B7A8F" w14:paraId="30A232FF" w14:textId="77777777" w:rsidTr="007B7A8F">
        <w:trPr>
          <w:jc w:val="center"/>
        </w:trPr>
        <w:tc>
          <w:tcPr>
            <w:tcW w:w="385" w:type="pct"/>
            <w:vAlign w:val="center"/>
          </w:tcPr>
          <w:p w14:paraId="42A16619" w14:textId="77777777" w:rsidR="007B7A8F" w:rsidRDefault="007B7A8F" w:rsidP="03BEDA08">
            <w:pPr>
              <w:spacing w:line="240" w:lineRule="auto"/>
              <w:jc w:val="center"/>
            </w:pPr>
            <w:r w:rsidRPr="03BEDA08">
              <w:rPr>
                <w:sz w:val="12"/>
                <w:szCs w:val="12"/>
              </w:rPr>
              <w:t>27</w:t>
            </w:r>
          </w:p>
        </w:tc>
        <w:tc>
          <w:tcPr>
            <w:tcW w:w="385" w:type="pct"/>
            <w:vAlign w:val="center"/>
          </w:tcPr>
          <w:p w14:paraId="5DC11B8D" w14:textId="328ED454" w:rsidR="007B7A8F" w:rsidRDefault="007B7A8F" w:rsidP="007B7A8F">
            <w:pPr>
              <w:spacing w:line="240" w:lineRule="auto"/>
              <w:jc w:val="center"/>
              <w:rPr>
                <w:sz w:val="12"/>
                <w:szCs w:val="12"/>
              </w:rPr>
            </w:pPr>
            <w:r w:rsidRPr="007B7A8F">
              <w:rPr>
                <w:sz w:val="12"/>
                <w:szCs w:val="12"/>
                <w:lang w:val="en-MY"/>
              </w:rPr>
              <w:t>Digital Forensics Analysis of a Financial Mobile Application: Uncovering Security and Privacy Implications</w:t>
            </w:r>
          </w:p>
        </w:tc>
        <w:tc>
          <w:tcPr>
            <w:tcW w:w="385" w:type="pct"/>
            <w:vAlign w:val="center"/>
          </w:tcPr>
          <w:p w14:paraId="44D6995C" w14:textId="7AFD2D55" w:rsidR="007B7A8F" w:rsidRDefault="007B7A8F">
            <w:pPr>
              <w:spacing w:line="240" w:lineRule="auto"/>
              <w:jc w:val="center"/>
              <w:rPr>
                <w:sz w:val="12"/>
                <w:szCs w:val="12"/>
              </w:rPr>
            </w:pPr>
            <w:r>
              <w:rPr>
                <w:sz w:val="12"/>
                <w:szCs w:val="12"/>
              </w:rPr>
              <w:t>2024</w:t>
            </w:r>
          </w:p>
        </w:tc>
        <w:tc>
          <w:tcPr>
            <w:tcW w:w="385" w:type="pct"/>
            <w:vAlign w:val="center"/>
          </w:tcPr>
          <w:p w14:paraId="16C6E313" w14:textId="77777777" w:rsidR="007B7A8F" w:rsidRDefault="007B7A8F">
            <w:pPr>
              <w:spacing w:line="240" w:lineRule="auto"/>
              <w:jc w:val="center"/>
              <w:rPr>
                <w:sz w:val="12"/>
                <w:szCs w:val="12"/>
              </w:rPr>
            </w:pPr>
            <w:r>
              <w:rPr>
                <w:sz w:val="12"/>
                <w:szCs w:val="12"/>
              </w:rPr>
              <w:t>Rajon Bardhan;</w:t>
            </w:r>
          </w:p>
          <w:p w14:paraId="08E22555" w14:textId="77777777" w:rsidR="007B7A8F" w:rsidRDefault="007B7A8F">
            <w:pPr>
              <w:spacing w:line="240" w:lineRule="auto"/>
              <w:jc w:val="center"/>
              <w:rPr>
                <w:sz w:val="12"/>
                <w:szCs w:val="12"/>
              </w:rPr>
            </w:pPr>
            <w:r>
              <w:rPr>
                <w:sz w:val="12"/>
                <w:szCs w:val="12"/>
              </w:rPr>
              <w:t>Raymond Garay-</w:t>
            </w:r>
            <w:proofErr w:type="spellStart"/>
            <w:r>
              <w:rPr>
                <w:sz w:val="12"/>
                <w:szCs w:val="12"/>
              </w:rPr>
              <w:t>Paravisini</w:t>
            </w:r>
            <w:proofErr w:type="spellEnd"/>
            <w:r>
              <w:rPr>
                <w:sz w:val="12"/>
                <w:szCs w:val="12"/>
              </w:rPr>
              <w:t>;</w:t>
            </w:r>
          </w:p>
          <w:p w14:paraId="5CB50902" w14:textId="77777777" w:rsidR="007B7A8F" w:rsidRDefault="007B7A8F">
            <w:pPr>
              <w:spacing w:line="240" w:lineRule="auto"/>
              <w:jc w:val="center"/>
              <w:rPr>
                <w:sz w:val="12"/>
                <w:szCs w:val="12"/>
              </w:rPr>
            </w:pPr>
            <w:r>
              <w:rPr>
                <w:sz w:val="12"/>
                <w:szCs w:val="12"/>
              </w:rPr>
              <w:t>Gokila Dorai;</w:t>
            </w:r>
          </w:p>
          <w:p w14:paraId="77C634D0" w14:textId="08FEBC78" w:rsidR="007B7A8F" w:rsidRDefault="007B7A8F">
            <w:pPr>
              <w:spacing w:line="240" w:lineRule="auto"/>
              <w:jc w:val="center"/>
              <w:rPr>
                <w:sz w:val="12"/>
                <w:szCs w:val="12"/>
              </w:rPr>
            </w:pPr>
            <w:r>
              <w:rPr>
                <w:sz w:val="12"/>
                <w:szCs w:val="12"/>
              </w:rPr>
              <w:t xml:space="preserve">Logan </w:t>
            </w:r>
            <w:proofErr w:type="spellStart"/>
            <w:r>
              <w:rPr>
                <w:sz w:val="12"/>
                <w:szCs w:val="12"/>
              </w:rPr>
              <w:t>Vanputte</w:t>
            </w:r>
            <w:proofErr w:type="spellEnd"/>
          </w:p>
        </w:tc>
        <w:tc>
          <w:tcPr>
            <w:tcW w:w="385" w:type="pct"/>
            <w:vAlign w:val="center"/>
          </w:tcPr>
          <w:p w14:paraId="09E4F9F7" w14:textId="06777F6B" w:rsidR="007B7A8F" w:rsidRDefault="007B7A8F">
            <w:pPr>
              <w:spacing w:line="240" w:lineRule="auto"/>
              <w:jc w:val="center"/>
              <w:rPr>
                <w:sz w:val="12"/>
                <w:szCs w:val="12"/>
              </w:rPr>
            </w:pPr>
            <w:r>
              <w:rPr>
                <w:sz w:val="12"/>
                <w:szCs w:val="12"/>
              </w:rPr>
              <w:t>Investigate security and privacy vulnerabilities in financial mobile applications through a rigorous digital forensics framework to uncover residual sensitive data left on devices</w:t>
            </w:r>
          </w:p>
        </w:tc>
        <w:tc>
          <w:tcPr>
            <w:tcW w:w="385" w:type="pct"/>
            <w:vAlign w:val="center"/>
          </w:tcPr>
          <w:p w14:paraId="30562983" w14:textId="3013A9D1" w:rsidR="007B7A8F" w:rsidRDefault="007B7A8F">
            <w:pPr>
              <w:spacing w:line="240" w:lineRule="auto"/>
              <w:jc w:val="center"/>
              <w:rPr>
                <w:sz w:val="12"/>
                <w:szCs w:val="12"/>
              </w:rPr>
            </w:pPr>
            <w:r>
              <w:rPr>
                <w:sz w:val="12"/>
                <w:szCs w:val="12"/>
              </w:rPr>
              <w:t>Financial mobile application artifacts, cached files, local databases, and application state logs extracted from test mobile environments</w:t>
            </w:r>
          </w:p>
        </w:tc>
        <w:tc>
          <w:tcPr>
            <w:tcW w:w="385" w:type="pct"/>
            <w:vAlign w:val="center"/>
          </w:tcPr>
          <w:p w14:paraId="74834394" w14:textId="4DD97023" w:rsidR="007B7A8F" w:rsidRDefault="007B7A8F">
            <w:pPr>
              <w:spacing w:line="240" w:lineRule="auto"/>
              <w:jc w:val="center"/>
              <w:rPr>
                <w:sz w:val="12"/>
                <w:szCs w:val="12"/>
              </w:rPr>
            </w:pPr>
            <w:r>
              <w:rPr>
                <w:sz w:val="12"/>
                <w:szCs w:val="12"/>
              </w:rPr>
              <w:t>Empirical digital forensics investigation utilizing storage acquisition, artifact extraction, and content parsing</w:t>
            </w:r>
          </w:p>
        </w:tc>
        <w:tc>
          <w:tcPr>
            <w:tcW w:w="385" w:type="pct"/>
            <w:vAlign w:val="center"/>
          </w:tcPr>
          <w:p w14:paraId="6AC47F6C" w14:textId="4789EA75" w:rsidR="007B7A8F" w:rsidRDefault="007B7A8F">
            <w:pPr>
              <w:spacing w:line="240" w:lineRule="auto"/>
              <w:jc w:val="center"/>
              <w:rPr>
                <w:sz w:val="12"/>
                <w:szCs w:val="12"/>
              </w:rPr>
            </w:pPr>
            <w:r>
              <w:rPr>
                <w:sz w:val="12"/>
                <w:szCs w:val="12"/>
              </w:rPr>
              <w:t>Inspecting local application directories, parsing SQLite databases, and recovering residual user credentials, session tokens, and transaction identifiers from device memory and storage</w:t>
            </w:r>
          </w:p>
        </w:tc>
        <w:tc>
          <w:tcPr>
            <w:tcW w:w="385" w:type="pct"/>
            <w:vAlign w:val="center"/>
          </w:tcPr>
          <w:p w14:paraId="0F59396A" w14:textId="4FAD2A05" w:rsidR="007B7A8F" w:rsidRDefault="007B7A8F">
            <w:pPr>
              <w:spacing w:line="240" w:lineRule="auto"/>
              <w:jc w:val="center"/>
              <w:rPr>
                <w:sz w:val="12"/>
                <w:szCs w:val="12"/>
              </w:rPr>
            </w:pPr>
            <w:r>
              <w:rPr>
                <w:sz w:val="12"/>
                <w:szCs w:val="12"/>
              </w:rPr>
              <w:t>Mobile forensic extraction tools, database viewers, and file system analyzers</w:t>
            </w:r>
          </w:p>
        </w:tc>
        <w:tc>
          <w:tcPr>
            <w:tcW w:w="385" w:type="pct"/>
            <w:vAlign w:val="center"/>
          </w:tcPr>
          <w:p w14:paraId="6CFC4FA0" w14:textId="456B4CA4" w:rsidR="007B7A8F" w:rsidRDefault="007B7A8F">
            <w:pPr>
              <w:spacing w:line="240" w:lineRule="auto"/>
              <w:jc w:val="center"/>
              <w:rPr>
                <w:sz w:val="12"/>
                <w:szCs w:val="12"/>
              </w:rPr>
            </w:pPr>
            <w:r>
              <w:rPr>
                <w:sz w:val="12"/>
                <w:szCs w:val="12"/>
              </w:rPr>
              <w:t>Presence and readability of sensitive personal/financial data, log verbosity, encryption strength of local storage, and forensic artifact recovery rates</w:t>
            </w:r>
          </w:p>
        </w:tc>
        <w:tc>
          <w:tcPr>
            <w:tcW w:w="385" w:type="pct"/>
            <w:vAlign w:val="center"/>
          </w:tcPr>
          <w:p w14:paraId="2687AF34" w14:textId="5CAA0482" w:rsidR="007B7A8F" w:rsidRDefault="007B7A8F">
            <w:pPr>
              <w:spacing w:line="240" w:lineRule="auto"/>
              <w:jc w:val="center"/>
              <w:rPr>
                <w:sz w:val="12"/>
                <w:szCs w:val="12"/>
              </w:rPr>
            </w:pPr>
            <w:r>
              <w:rPr>
                <w:sz w:val="12"/>
                <w:szCs w:val="12"/>
              </w:rPr>
              <w:t>Demonstrated that several financial applications inadvertently leak sensitive user identifiers, transaction artifacts, and session credentials in plaintext or weakly encrypted local storage files, creating notable privacy risks</w:t>
            </w:r>
          </w:p>
        </w:tc>
        <w:tc>
          <w:tcPr>
            <w:tcW w:w="385" w:type="pct"/>
            <w:vAlign w:val="center"/>
          </w:tcPr>
          <w:p w14:paraId="3E591DF4" w14:textId="6DC03E37" w:rsidR="007B7A8F" w:rsidRDefault="007B7A8F">
            <w:pPr>
              <w:spacing w:line="240" w:lineRule="auto"/>
              <w:jc w:val="center"/>
              <w:rPr>
                <w:sz w:val="12"/>
                <w:szCs w:val="12"/>
              </w:rPr>
            </w:pPr>
            <w:r>
              <w:rPr>
                <w:sz w:val="12"/>
                <w:szCs w:val="12"/>
              </w:rPr>
              <w:t>Focused on specific test financial applications without examining live cross-platform server-side syncing behavior across varying hardware architectures</w:t>
            </w:r>
          </w:p>
        </w:tc>
        <w:tc>
          <w:tcPr>
            <w:tcW w:w="385" w:type="pct"/>
            <w:vAlign w:val="center"/>
          </w:tcPr>
          <w:p w14:paraId="7BDEFF17" w14:textId="6C870103" w:rsidR="007B7A8F" w:rsidRDefault="007B7A8F">
            <w:pPr>
              <w:spacing w:line="240" w:lineRule="auto"/>
              <w:jc w:val="center"/>
              <w:rPr>
                <w:sz w:val="12"/>
                <w:szCs w:val="12"/>
              </w:rPr>
            </w:pPr>
            <w:r>
              <w:rPr>
                <w:sz w:val="12"/>
                <w:szCs w:val="12"/>
              </w:rPr>
              <w:t>Highlights the need for stricter local data sanitization, robust application-level encryption for cached files, and automated runtime forensic auditing during mobile app development</w:t>
            </w:r>
          </w:p>
        </w:tc>
      </w:tr>
      <w:tr w:rsidR="007B7A8F" w14:paraId="100DD72C" w14:textId="77777777" w:rsidTr="007B7A8F">
        <w:trPr>
          <w:jc w:val="center"/>
        </w:trPr>
        <w:tc>
          <w:tcPr>
            <w:tcW w:w="385" w:type="pct"/>
            <w:vAlign w:val="center"/>
          </w:tcPr>
          <w:p w14:paraId="060AA494" w14:textId="77777777" w:rsidR="007B7A8F" w:rsidRDefault="007B7A8F" w:rsidP="03BEDA08">
            <w:pPr>
              <w:spacing w:line="240" w:lineRule="auto"/>
              <w:jc w:val="center"/>
            </w:pPr>
            <w:r w:rsidRPr="03BEDA08">
              <w:rPr>
                <w:sz w:val="12"/>
                <w:szCs w:val="12"/>
              </w:rPr>
              <w:t>28</w:t>
            </w:r>
          </w:p>
        </w:tc>
        <w:tc>
          <w:tcPr>
            <w:tcW w:w="385" w:type="pct"/>
            <w:vAlign w:val="center"/>
          </w:tcPr>
          <w:p w14:paraId="4887F486" w14:textId="513429A0" w:rsidR="007B7A8F" w:rsidRDefault="007B7A8F" w:rsidP="007B7A8F">
            <w:pPr>
              <w:spacing w:line="240" w:lineRule="auto"/>
              <w:jc w:val="center"/>
              <w:rPr>
                <w:sz w:val="12"/>
                <w:szCs w:val="12"/>
              </w:rPr>
            </w:pPr>
            <w:r w:rsidRPr="007B7A8F">
              <w:rPr>
                <w:sz w:val="12"/>
                <w:szCs w:val="12"/>
                <w:lang w:val="en-MY"/>
              </w:rPr>
              <w:t xml:space="preserve">Blueprint: A Cyber Crime, Personal Security, and Police Assistant Mobile Application Featuring </w:t>
            </w:r>
            <w:r w:rsidRPr="007B7A8F">
              <w:rPr>
                <w:sz w:val="12"/>
                <w:szCs w:val="12"/>
                <w:lang w:val="en-MY"/>
              </w:rPr>
              <w:lastRenderedPageBreak/>
              <w:t>Fraud Investigation and Crime Reporting Features</w:t>
            </w:r>
          </w:p>
          <w:p w14:paraId="373C8AC4" w14:textId="77777777" w:rsidR="007B7A8F" w:rsidRPr="007B7A8F" w:rsidRDefault="007B7A8F" w:rsidP="007B7A8F">
            <w:pPr>
              <w:jc w:val="center"/>
              <w:rPr>
                <w:sz w:val="12"/>
                <w:szCs w:val="12"/>
              </w:rPr>
            </w:pPr>
          </w:p>
          <w:p w14:paraId="42291EFB" w14:textId="77777777" w:rsidR="007B7A8F" w:rsidRDefault="007B7A8F" w:rsidP="007B7A8F">
            <w:pPr>
              <w:jc w:val="center"/>
              <w:rPr>
                <w:sz w:val="12"/>
                <w:szCs w:val="12"/>
              </w:rPr>
            </w:pPr>
          </w:p>
          <w:p w14:paraId="2A89B4B2" w14:textId="77777777" w:rsidR="007B7A8F" w:rsidRDefault="007B7A8F" w:rsidP="007B7A8F">
            <w:pPr>
              <w:jc w:val="center"/>
              <w:rPr>
                <w:sz w:val="12"/>
                <w:szCs w:val="12"/>
              </w:rPr>
            </w:pPr>
          </w:p>
          <w:p w14:paraId="547B9661" w14:textId="77777777" w:rsidR="007B7A8F" w:rsidRPr="007B7A8F" w:rsidRDefault="007B7A8F" w:rsidP="007B7A8F">
            <w:pPr>
              <w:jc w:val="center"/>
              <w:rPr>
                <w:sz w:val="12"/>
                <w:szCs w:val="12"/>
              </w:rPr>
            </w:pPr>
          </w:p>
        </w:tc>
        <w:tc>
          <w:tcPr>
            <w:tcW w:w="385" w:type="pct"/>
            <w:vAlign w:val="center"/>
          </w:tcPr>
          <w:p w14:paraId="6158844D" w14:textId="544ACBDC" w:rsidR="007B7A8F" w:rsidRDefault="007B7A8F">
            <w:pPr>
              <w:spacing w:line="240" w:lineRule="auto"/>
              <w:jc w:val="center"/>
              <w:rPr>
                <w:sz w:val="12"/>
                <w:szCs w:val="12"/>
              </w:rPr>
            </w:pPr>
            <w:r>
              <w:rPr>
                <w:sz w:val="12"/>
                <w:szCs w:val="12"/>
              </w:rPr>
              <w:lastRenderedPageBreak/>
              <w:t>2025</w:t>
            </w:r>
          </w:p>
        </w:tc>
        <w:tc>
          <w:tcPr>
            <w:tcW w:w="385" w:type="pct"/>
            <w:vAlign w:val="center"/>
          </w:tcPr>
          <w:p w14:paraId="56C65231" w14:textId="77777777" w:rsidR="007B7A8F" w:rsidRDefault="007B7A8F">
            <w:pPr>
              <w:spacing w:line="240" w:lineRule="auto"/>
              <w:jc w:val="center"/>
              <w:rPr>
                <w:sz w:val="12"/>
                <w:szCs w:val="12"/>
              </w:rPr>
            </w:pPr>
            <w:proofErr w:type="spellStart"/>
            <w:r>
              <w:rPr>
                <w:sz w:val="12"/>
                <w:szCs w:val="12"/>
              </w:rPr>
              <w:t>Mahfuzulhoq</w:t>
            </w:r>
            <w:proofErr w:type="spellEnd"/>
            <w:r>
              <w:rPr>
                <w:sz w:val="12"/>
                <w:szCs w:val="12"/>
              </w:rPr>
              <w:t xml:space="preserve"> Chowdhury;</w:t>
            </w:r>
          </w:p>
          <w:p w14:paraId="2F99AE33" w14:textId="77777777" w:rsidR="007B7A8F" w:rsidRDefault="007B7A8F">
            <w:pPr>
              <w:spacing w:line="240" w:lineRule="auto"/>
              <w:jc w:val="center"/>
              <w:rPr>
                <w:sz w:val="12"/>
                <w:szCs w:val="12"/>
              </w:rPr>
            </w:pPr>
            <w:r>
              <w:rPr>
                <w:sz w:val="12"/>
                <w:szCs w:val="12"/>
              </w:rPr>
              <w:t>Afroza Akter;</w:t>
            </w:r>
          </w:p>
          <w:p w14:paraId="0BD399CC" w14:textId="77777777" w:rsidR="007B7A8F" w:rsidRDefault="007B7A8F">
            <w:pPr>
              <w:spacing w:line="240" w:lineRule="auto"/>
              <w:jc w:val="center"/>
              <w:rPr>
                <w:sz w:val="12"/>
                <w:szCs w:val="12"/>
              </w:rPr>
            </w:pPr>
            <w:proofErr w:type="spellStart"/>
            <w:r>
              <w:rPr>
                <w:sz w:val="12"/>
                <w:szCs w:val="12"/>
              </w:rPr>
              <w:t>Estiak</w:t>
            </w:r>
            <w:proofErr w:type="spellEnd"/>
            <w:r>
              <w:rPr>
                <w:sz w:val="12"/>
                <w:szCs w:val="12"/>
              </w:rPr>
              <w:t xml:space="preserve"> Ahamed Sazid;</w:t>
            </w:r>
          </w:p>
          <w:p w14:paraId="66EB7269" w14:textId="77777777" w:rsidR="007B7A8F" w:rsidRPr="00130345" w:rsidRDefault="007B7A8F">
            <w:pPr>
              <w:spacing w:line="240" w:lineRule="auto"/>
              <w:jc w:val="center"/>
              <w:rPr>
                <w:sz w:val="12"/>
                <w:szCs w:val="12"/>
                <w:lang w:val="pt-BR"/>
              </w:rPr>
            </w:pPr>
            <w:r w:rsidRPr="00130345">
              <w:rPr>
                <w:sz w:val="12"/>
                <w:szCs w:val="12"/>
                <w:lang w:val="pt-BR"/>
              </w:rPr>
              <w:lastRenderedPageBreak/>
              <w:t>Md. Zanea Alam;</w:t>
            </w:r>
          </w:p>
          <w:p w14:paraId="6B8DBE9A" w14:textId="77777777" w:rsidR="007B7A8F" w:rsidRPr="00130345" w:rsidRDefault="007B7A8F">
            <w:pPr>
              <w:spacing w:line="240" w:lineRule="auto"/>
              <w:jc w:val="center"/>
              <w:rPr>
                <w:sz w:val="12"/>
                <w:szCs w:val="12"/>
                <w:lang w:val="pt-BR"/>
              </w:rPr>
            </w:pPr>
            <w:r w:rsidRPr="00130345">
              <w:rPr>
                <w:sz w:val="12"/>
                <w:szCs w:val="12"/>
                <w:lang w:val="pt-BR"/>
              </w:rPr>
              <w:t>Mohammad Salah Uddin;</w:t>
            </w:r>
          </w:p>
          <w:p w14:paraId="1BD86334" w14:textId="133239D6" w:rsidR="007B7A8F" w:rsidRPr="00130345" w:rsidRDefault="007B7A8F">
            <w:pPr>
              <w:spacing w:line="240" w:lineRule="auto"/>
              <w:jc w:val="center"/>
              <w:rPr>
                <w:sz w:val="12"/>
                <w:szCs w:val="12"/>
                <w:lang w:val="pt-BR"/>
              </w:rPr>
            </w:pPr>
            <w:r w:rsidRPr="00130345">
              <w:rPr>
                <w:sz w:val="12"/>
                <w:szCs w:val="12"/>
                <w:lang w:val="pt-BR"/>
              </w:rPr>
              <w:t>Kaniz Fatima Tonni</w:t>
            </w:r>
          </w:p>
        </w:tc>
        <w:tc>
          <w:tcPr>
            <w:tcW w:w="385" w:type="pct"/>
            <w:vAlign w:val="center"/>
          </w:tcPr>
          <w:p w14:paraId="57628493" w14:textId="23BADEA3" w:rsidR="007B7A8F" w:rsidRDefault="007B7A8F">
            <w:pPr>
              <w:spacing w:line="240" w:lineRule="auto"/>
              <w:jc w:val="center"/>
              <w:rPr>
                <w:sz w:val="12"/>
                <w:szCs w:val="12"/>
              </w:rPr>
            </w:pPr>
            <w:r>
              <w:rPr>
                <w:sz w:val="12"/>
                <w:szCs w:val="12"/>
              </w:rPr>
              <w:lastRenderedPageBreak/>
              <w:t xml:space="preserve">Address limitations in conventional law enforcement tools by designing a comprehensive mobile </w:t>
            </w:r>
            <w:r>
              <w:rPr>
                <w:sz w:val="12"/>
                <w:szCs w:val="12"/>
              </w:rPr>
              <w:lastRenderedPageBreak/>
              <w:t>application that integrates cybercrime detection, fraud reporting, and digital police assistance features</w:t>
            </w:r>
          </w:p>
        </w:tc>
        <w:tc>
          <w:tcPr>
            <w:tcW w:w="385" w:type="pct"/>
            <w:vAlign w:val="center"/>
          </w:tcPr>
          <w:p w14:paraId="7984EE90" w14:textId="1E91CFD4" w:rsidR="007B7A8F" w:rsidRDefault="007B7A8F">
            <w:pPr>
              <w:spacing w:line="240" w:lineRule="auto"/>
              <w:jc w:val="center"/>
              <w:rPr>
                <w:sz w:val="12"/>
                <w:szCs w:val="12"/>
              </w:rPr>
            </w:pPr>
            <w:r>
              <w:rPr>
                <w:sz w:val="12"/>
                <w:szCs w:val="12"/>
              </w:rPr>
              <w:lastRenderedPageBreak/>
              <w:t>User feedback surveys, app credibility testing data, and standardized crime reporting workflow architectures</w:t>
            </w:r>
          </w:p>
        </w:tc>
        <w:tc>
          <w:tcPr>
            <w:tcW w:w="385" w:type="pct"/>
            <w:vAlign w:val="center"/>
          </w:tcPr>
          <w:p w14:paraId="7BC1117B" w14:textId="0BC6AF21" w:rsidR="007B7A8F" w:rsidRDefault="007B7A8F">
            <w:pPr>
              <w:spacing w:line="240" w:lineRule="auto"/>
              <w:jc w:val="center"/>
              <w:rPr>
                <w:sz w:val="12"/>
                <w:szCs w:val="12"/>
              </w:rPr>
            </w:pPr>
            <w:r>
              <w:rPr>
                <w:sz w:val="12"/>
                <w:szCs w:val="12"/>
                <w:lang w:val="en-MY"/>
              </w:rPr>
              <w:t>Mobile application development and systems design approach combined with user-</w:t>
            </w:r>
            <w:proofErr w:type="spellStart"/>
            <w:r>
              <w:rPr>
                <w:sz w:val="12"/>
                <w:szCs w:val="12"/>
                <w:lang w:val="en-MY"/>
              </w:rPr>
              <w:t>centered</w:t>
            </w:r>
            <w:proofErr w:type="spellEnd"/>
            <w:r>
              <w:rPr>
                <w:sz w:val="12"/>
                <w:szCs w:val="12"/>
                <w:lang w:val="en-MY"/>
              </w:rPr>
              <w:t xml:space="preserve"> credibility and </w:t>
            </w:r>
            <w:r>
              <w:rPr>
                <w:sz w:val="12"/>
                <w:szCs w:val="12"/>
                <w:lang w:val="en-MY"/>
              </w:rPr>
              <w:lastRenderedPageBreak/>
              <w:t>response evaluation</w:t>
            </w:r>
          </w:p>
        </w:tc>
        <w:tc>
          <w:tcPr>
            <w:tcW w:w="385" w:type="pct"/>
            <w:vAlign w:val="center"/>
          </w:tcPr>
          <w:p w14:paraId="38C88F99" w14:textId="1657F476" w:rsidR="007B7A8F" w:rsidRDefault="007B7A8F">
            <w:pPr>
              <w:spacing w:line="240" w:lineRule="auto"/>
              <w:jc w:val="center"/>
              <w:rPr>
                <w:sz w:val="12"/>
                <w:szCs w:val="12"/>
              </w:rPr>
            </w:pPr>
            <w:r>
              <w:rPr>
                <w:sz w:val="12"/>
                <w:szCs w:val="12"/>
              </w:rPr>
              <w:lastRenderedPageBreak/>
              <w:t xml:space="preserve">Providing features such as online general diary (GD) and First Information Report (FIR) filing, fraudulent web link reporting, cyberattack </w:t>
            </w:r>
            <w:r>
              <w:rPr>
                <w:sz w:val="12"/>
                <w:szCs w:val="12"/>
              </w:rPr>
              <w:lastRenderedPageBreak/>
              <w:t>assistance, emergency chat, and lost/stolen item status tracking</w:t>
            </w:r>
          </w:p>
        </w:tc>
        <w:tc>
          <w:tcPr>
            <w:tcW w:w="385" w:type="pct"/>
            <w:vAlign w:val="center"/>
          </w:tcPr>
          <w:p w14:paraId="0139BA6D" w14:textId="442CD4D9" w:rsidR="007B7A8F" w:rsidRDefault="007B7A8F">
            <w:pPr>
              <w:spacing w:line="240" w:lineRule="auto"/>
              <w:jc w:val="center"/>
              <w:rPr>
                <w:sz w:val="12"/>
                <w:szCs w:val="12"/>
              </w:rPr>
            </w:pPr>
            <w:r>
              <w:rPr>
                <w:sz w:val="12"/>
                <w:szCs w:val="12"/>
              </w:rPr>
              <w:lastRenderedPageBreak/>
              <w:t>Mobile application framework, secure database connectivity, geolocation, and emergency communication modules</w:t>
            </w:r>
          </w:p>
        </w:tc>
        <w:tc>
          <w:tcPr>
            <w:tcW w:w="385" w:type="pct"/>
            <w:vAlign w:val="center"/>
          </w:tcPr>
          <w:p w14:paraId="1EB192E9" w14:textId="163C7922" w:rsidR="007B7A8F" w:rsidRDefault="007B7A8F">
            <w:pPr>
              <w:spacing w:line="240" w:lineRule="auto"/>
              <w:jc w:val="center"/>
              <w:rPr>
                <w:sz w:val="12"/>
                <w:szCs w:val="12"/>
              </w:rPr>
            </w:pPr>
            <w:r>
              <w:rPr>
                <w:sz w:val="12"/>
                <w:szCs w:val="12"/>
              </w:rPr>
              <w:t>User response approval ratings, app credibility assessment scores, and feature completeness compared to legacy tools</w:t>
            </w:r>
          </w:p>
        </w:tc>
        <w:tc>
          <w:tcPr>
            <w:tcW w:w="385" w:type="pct"/>
            <w:vAlign w:val="center"/>
          </w:tcPr>
          <w:p w14:paraId="1D5DA7AD" w14:textId="5F6CAF06" w:rsidR="007B7A8F" w:rsidRDefault="007B7A8F">
            <w:pPr>
              <w:spacing w:line="240" w:lineRule="auto"/>
              <w:jc w:val="center"/>
              <w:rPr>
                <w:sz w:val="12"/>
                <w:szCs w:val="12"/>
              </w:rPr>
            </w:pPr>
            <w:r>
              <w:rPr>
                <w:sz w:val="12"/>
                <w:szCs w:val="12"/>
              </w:rPr>
              <w:t xml:space="preserve">Demonstrated positive user reception exceeding 61% approval during credibility testing, successfully bridging communication gaps between citizens </w:t>
            </w:r>
            <w:r>
              <w:rPr>
                <w:sz w:val="12"/>
                <w:szCs w:val="12"/>
              </w:rPr>
              <w:lastRenderedPageBreak/>
              <w:t>and law enforcement officers</w:t>
            </w:r>
          </w:p>
        </w:tc>
        <w:tc>
          <w:tcPr>
            <w:tcW w:w="385" w:type="pct"/>
            <w:vAlign w:val="center"/>
          </w:tcPr>
          <w:p w14:paraId="2CF64B36" w14:textId="60B0C60A" w:rsidR="007B7A8F" w:rsidRDefault="007B7A8F">
            <w:pPr>
              <w:spacing w:line="240" w:lineRule="auto"/>
              <w:jc w:val="center"/>
              <w:rPr>
                <w:sz w:val="12"/>
                <w:szCs w:val="12"/>
              </w:rPr>
            </w:pPr>
            <w:r>
              <w:rPr>
                <w:sz w:val="12"/>
                <w:szCs w:val="12"/>
              </w:rPr>
              <w:lastRenderedPageBreak/>
              <w:t>Primarily focuses on functional prototyping and user-satisfaction metrics rather than high-load runtime performance or advanced machine learning threat classification</w:t>
            </w:r>
          </w:p>
        </w:tc>
        <w:tc>
          <w:tcPr>
            <w:tcW w:w="385" w:type="pct"/>
            <w:vAlign w:val="center"/>
          </w:tcPr>
          <w:p w14:paraId="7FB03104" w14:textId="3670B325" w:rsidR="007B7A8F" w:rsidRDefault="007B7A8F">
            <w:pPr>
              <w:spacing w:line="240" w:lineRule="auto"/>
              <w:jc w:val="center"/>
              <w:rPr>
                <w:sz w:val="12"/>
                <w:szCs w:val="12"/>
              </w:rPr>
            </w:pPr>
            <w:r>
              <w:rPr>
                <w:sz w:val="12"/>
                <w:szCs w:val="12"/>
              </w:rPr>
              <w:t xml:space="preserve">Highlights the integration gap between citizen-facing mobile applications and backend police data systems, serving as a baseline for secure </w:t>
            </w:r>
            <w:r>
              <w:rPr>
                <w:sz w:val="12"/>
                <w:szCs w:val="12"/>
              </w:rPr>
              <w:lastRenderedPageBreak/>
              <w:t>mobile reporting architectures</w:t>
            </w:r>
          </w:p>
        </w:tc>
      </w:tr>
      <w:tr w:rsidR="007B7A8F" w14:paraId="68970097" w14:textId="77777777" w:rsidTr="007B7A8F">
        <w:trPr>
          <w:jc w:val="center"/>
        </w:trPr>
        <w:tc>
          <w:tcPr>
            <w:tcW w:w="385" w:type="pct"/>
            <w:vAlign w:val="center"/>
          </w:tcPr>
          <w:p w14:paraId="564C13F4" w14:textId="77777777" w:rsidR="007B7A8F" w:rsidRDefault="007B7A8F" w:rsidP="03BEDA08">
            <w:pPr>
              <w:spacing w:line="240" w:lineRule="auto"/>
              <w:jc w:val="center"/>
            </w:pPr>
            <w:r w:rsidRPr="03BEDA08">
              <w:rPr>
                <w:sz w:val="12"/>
                <w:szCs w:val="12"/>
              </w:rPr>
              <w:lastRenderedPageBreak/>
              <w:t>29</w:t>
            </w:r>
          </w:p>
        </w:tc>
        <w:tc>
          <w:tcPr>
            <w:tcW w:w="385" w:type="pct"/>
            <w:vAlign w:val="center"/>
          </w:tcPr>
          <w:p w14:paraId="03D732C8" w14:textId="6A27213F" w:rsidR="007B7A8F" w:rsidRDefault="007B7A8F" w:rsidP="007B7A8F">
            <w:pPr>
              <w:spacing w:line="240" w:lineRule="auto"/>
              <w:jc w:val="center"/>
              <w:rPr>
                <w:sz w:val="12"/>
                <w:szCs w:val="12"/>
              </w:rPr>
            </w:pPr>
            <w:r w:rsidRPr="007B7A8F">
              <w:rPr>
                <w:sz w:val="12"/>
                <w:szCs w:val="12"/>
                <w:lang w:val="en-MY"/>
              </w:rPr>
              <w:t>Enhanced Mobile App Security for Healthcare Applications</w:t>
            </w:r>
          </w:p>
        </w:tc>
        <w:tc>
          <w:tcPr>
            <w:tcW w:w="385" w:type="pct"/>
            <w:vAlign w:val="center"/>
          </w:tcPr>
          <w:p w14:paraId="3FA65F57" w14:textId="2444F0D0" w:rsidR="007B7A8F" w:rsidRDefault="007B7A8F">
            <w:pPr>
              <w:spacing w:line="240" w:lineRule="auto"/>
              <w:jc w:val="center"/>
              <w:rPr>
                <w:sz w:val="12"/>
                <w:szCs w:val="12"/>
              </w:rPr>
            </w:pPr>
            <w:r>
              <w:rPr>
                <w:sz w:val="12"/>
                <w:szCs w:val="12"/>
              </w:rPr>
              <w:t>2024</w:t>
            </w:r>
          </w:p>
        </w:tc>
        <w:tc>
          <w:tcPr>
            <w:tcW w:w="385" w:type="pct"/>
            <w:vAlign w:val="center"/>
          </w:tcPr>
          <w:p w14:paraId="1DDE67FC" w14:textId="77777777" w:rsidR="007B7A8F" w:rsidRDefault="007B7A8F">
            <w:pPr>
              <w:spacing w:line="240" w:lineRule="auto"/>
              <w:jc w:val="center"/>
              <w:rPr>
                <w:sz w:val="12"/>
                <w:szCs w:val="12"/>
              </w:rPr>
            </w:pPr>
            <w:r>
              <w:rPr>
                <w:sz w:val="12"/>
                <w:szCs w:val="12"/>
              </w:rPr>
              <w:t>Abdullah H. S;</w:t>
            </w:r>
          </w:p>
          <w:p w14:paraId="14E3CA4C" w14:textId="77777777" w:rsidR="007B7A8F" w:rsidRDefault="007B7A8F">
            <w:pPr>
              <w:spacing w:line="240" w:lineRule="auto"/>
              <w:jc w:val="center"/>
              <w:rPr>
                <w:sz w:val="12"/>
                <w:szCs w:val="12"/>
              </w:rPr>
            </w:pPr>
            <w:r>
              <w:rPr>
                <w:sz w:val="12"/>
                <w:szCs w:val="12"/>
              </w:rPr>
              <w:t>Othman O. Khalifa;</w:t>
            </w:r>
          </w:p>
          <w:p w14:paraId="6CA4756E" w14:textId="4DB43C5B" w:rsidR="007B7A8F" w:rsidRDefault="007B7A8F">
            <w:pPr>
              <w:spacing w:line="240" w:lineRule="auto"/>
              <w:jc w:val="center"/>
              <w:rPr>
                <w:sz w:val="12"/>
                <w:szCs w:val="12"/>
              </w:rPr>
            </w:pPr>
            <w:r>
              <w:rPr>
                <w:sz w:val="12"/>
                <w:szCs w:val="12"/>
              </w:rPr>
              <w:t>Aisha H. A. Hashim</w:t>
            </w:r>
          </w:p>
        </w:tc>
        <w:tc>
          <w:tcPr>
            <w:tcW w:w="385" w:type="pct"/>
            <w:vAlign w:val="center"/>
          </w:tcPr>
          <w:p w14:paraId="7C39DB38" w14:textId="7BA1C6B5" w:rsidR="007B7A8F" w:rsidRDefault="007B7A8F">
            <w:pPr>
              <w:spacing w:line="240" w:lineRule="auto"/>
              <w:jc w:val="center"/>
              <w:rPr>
                <w:sz w:val="12"/>
                <w:szCs w:val="12"/>
              </w:rPr>
            </w:pPr>
            <w:r>
              <w:rPr>
                <w:sz w:val="12"/>
                <w:szCs w:val="12"/>
              </w:rPr>
              <w:t>Protect sensitive patient healthcare data within mobile applications against unauthorized access and security breaches while maintaining optimal device performance</w:t>
            </w:r>
          </w:p>
        </w:tc>
        <w:tc>
          <w:tcPr>
            <w:tcW w:w="385" w:type="pct"/>
            <w:vAlign w:val="center"/>
          </w:tcPr>
          <w:p w14:paraId="529BE0AA" w14:textId="203D08C2" w:rsidR="007B7A8F" w:rsidRDefault="007B7A8F">
            <w:pPr>
              <w:spacing w:line="240" w:lineRule="auto"/>
              <w:jc w:val="center"/>
              <w:rPr>
                <w:sz w:val="12"/>
                <w:szCs w:val="12"/>
              </w:rPr>
            </w:pPr>
            <w:r>
              <w:rPr>
                <w:sz w:val="12"/>
                <w:szCs w:val="12"/>
              </w:rPr>
              <w:t>Healthcare mobile application data structures, cryptographic performance metrics, and security simulation testbeds</w:t>
            </w:r>
          </w:p>
        </w:tc>
        <w:tc>
          <w:tcPr>
            <w:tcW w:w="385" w:type="pct"/>
            <w:vAlign w:val="center"/>
          </w:tcPr>
          <w:p w14:paraId="4106B432" w14:textId="136B9EDD" w:rsidR="007B7A8F" w:rsidRDefault="007B7A8F">
            <w:pPr>
              <w:spacing w:line="240" w:lineRule="auto"/>
              <w:jc w:val="center"/>
              <w:rPr>
                <w:sz w:val="12"/>
                <w:szCs w:val="12"/>
              </w:rPr>
            </w:pPr>
            <w:r>
              <w:rPr>
                <w:sz w:val="12"/>
                <w:szCs w:val="12"/>
              </w:rPr>
              <w:t>Hybrid cryptographic integration framework combining Advanced Encryption Standard (AES) for data encryption and Elliptic Curve Cryptography (ECC) for efficient key management</w:t>
            </w:r>
          </w:p>
        </w:tc>
        <w:tc>
          <w:tcPr>
            <w:tcW w:w="385" w:type="pct"/>
            <w:vAlign w:val="center"/>
          </w:tcPr>
          <w:p w14:paraId="393BC538" w14:textId="1D97F897" w:rsidR="007B7A8F" w:rsidRDefault="007B7A8F">
            <w:pPr>
              <w:spacing w:line="240" w:lineRule="auto"/>
              <w:jc w:val="center"/>
              <w:rPr>
                <w:sz w:val="12"/>
                <w:szCs w:val="12"/>
              </w:rPr>
            </w:pPr>
            <w:r>
              <w:rPr>
                <w:sz w:val="12"/>
                <w:szCs w:val="12"/>
              </w:rPr>
              <w:t>Embedding AES-ECC core security protocols into mobile applications to safeguard local and transmitted electronic health records (EHR), enforce HIPAA-compliant data confidentiality, and secure key exchanges</w:t>
            </w:r>
          </w:p>
        </w:tc>
        <w:tc>
          <w:tcPr>
            <w:tcW w:w="385" w:type="pct"/>
            <w:vAlign w:val="center"/>
          </w:tcPr>
          <w:p w14:paraId="4509D421" w14:textId="66A507B6" w:rsidR="007B7A8F" w:rsidRDefault="007B7A8F">
            <w:pPr>
              <w:spacing w:line="240" w:lineRule="auto"/>
              <w:jc w:val="center"/>
              <w:rPr>
                <w:sz w:val="12"/>
                <w:szCs w:val="12"/>
              </w:rPr>
            </w:pPr>
            <w:r>
              <w:rPr>
                <w:sz w:val="12"/>
                <w:szCs w:val="12"/>
              </w:rPr>
              <w:t>AES-256 encryption suites, ECC cryptographic libraries, and mobile simulation performance tools measuring CPU time and power consumption</w:t>
            </w:r>
          </w:p>
        </w:tc>
        <w:tc>
          <w:tcPr>
            <w:tcW w:w="385" w:type="pct"/>
            <w:vAlign w:val="center"/>
          </w:tcPr>
          <w:p w14:paraId="251BC736" w14:textId="73DD921A" w:rsidR="007B7A8F" w:rsidRDefault="007B7A8F">
            <w:pPr>
              <w:spacing w:line="240" w:lineRule="auto"/>
              <w:jc w:val="center"/>
              <w:rPr>
                <w:sz w:val="12"/>
                <w:szCs w:val="12"/>
              </w:rPr>
            </w:pPr>
            <w:r>
              <w:rPr>
                <w:sz w:val="12"/>
                <w:szCs w:val="12"/>
              </w:rPr>
              <w:t>Encryption/decryption execution speed, CPU time overhead, power consumption, and key security strength</w:t>
            </w:r>
          </w:p>
        </w:tc>
        <w:tc>
          <w:tcPr>
            <w:tcW w:w="385" w:type="pct"/>
            <w:vAlign w:val="center"/>
          </w:tcPr>
          <w:p w14:paraId="35B63890" w14:textId="0DE86CBF" w:rsidR="007B7A8F" w:rsidRDefault="007B7A8F">
            <w:pPr>
              <w:spacing w:line="240" w:lineRule="auto"/>
              <w:jc w:val="center"/>
              <w:rPr>
                <w:sz w:val="12"/>
                <w:szCs w:val="12"/>
              </w:rPr>
            </w:pPr>
            <w:r>
              <w:rPr>
                <w:sz w:val="12"/>
                <w:szCs w:val="12"/>
              </w:rPr>
              <w:t>Demonstrated that integrating AES with lightweight ECC keys provides robust data confidentiality and integrity while significantly reducing computational overhead and storage demands on resource-constrained mobile devices</w:t>
            </w:r>
          </w:p>
        </w:tc>
        <w:tc>
          <w:tcPr>
            <w:tcW w:w="385" w:type="pct"/>
            <w:vAlign w:val="center"/>
          </w:tcPr>
          <w:p w14:paraId="2AA4ACE7" w14:textId="5D1A51A1" w:rsidR="007B7A8F" w:rsidRDefault="007B7A8F">
            <w:pPr>
              <w:spacing w:line="240" w:lineRule="auto"/>
              <w:jc w:val="center"/>
              <w:rPr>
                <w:sz w:val="12"/>
                <w:szCs w:val="12"/>
              </w:rPr>
            </w:pPr>
            <w:r>
              <w:rPr>
                <w:sz w:val="12"/>
                <w:szCs w:val="12"/>
              </w:rPr>
              <w:t>Focused primarily on cryptographic algorithm performance and simulated app environments without testing against active multi-vector malware or live network attacks</w:t>
            </w:r>
          </w:p>
        </w:tc>
        <w:tc>
          <w:tcPr>
            <w:tcW w:w="385" w:type="pct"/>
            <w:vAlign w:val="center"/>
          </w:tcPr>
          <w:p w14:paraId="0A89E36D" w14:textId="0509156F" w:rsidR="007B7A8F" w:rsidRDefault="007B7A8F">
            <w:pPr>
              <w:spacing w:line="240" w:lineRule="auto"/>
              <w:jc w:val="center"/>
              <w:rPr>
                <w:sz w:val="12"/>
                <w:szCs w:val="12"/>
              </w:rPr>
            </w:pPr>
            <w:r>
              <w:rPr>
                <w:sz w:val="12"/>
                <w:szCs w:val="12"/>
              </w:rPr>
              <w:t>Identifies the need to optimize hybrid cryptographic pipelines for real-time mobile healthcare apps communicating with cloud-backed IoT medical databases</w:t>
            </w:r>
          </w:p>
        </w:tc>
      </w:tr>
      <w:tr w:rsidR="007B7A8F" w14:paraId="5C799404" w14:textId="77777777" w:rsidTr="007B7A8F">
        <w:trPr>
          <w:jc w:val="center"/>
        </w:trPr>
        <w:tc>
          <w:tcPr>
            <w:tcW w:w="385" w:type="pct"/>
            <w:vAlign w:val="center"/>
          </w:tcPr>
          <w:p w14:paraId="34E2FE08" w14:textId="77777777" w:rsidR="007B7A8F" w:rsidRDefault="007B7A8F" w:rsidP="03BEDA08">
            <w:pPr>
              <w:spacing w:line="240" w:lineRule="auto"/>
              <w:jc w:val="center"/>
            </w:pPr>
            <w:r w:rsidRPr="03BEDA08">
              <w:rPr>
                <w:sz w:val="12"/>
                <w:szCs w:val="12"/>
              </w:rPr>
              <w:t>30</w:t>
            </w:r>
          </w:p>
        </w:tc>
        <w:tc>
          <w:tcPr>
            <w:tcW w:w="385" w:type="pct"/>
            <w:vAlign w:val="center"/>
          </w:tcPr>
          <w:p w14:paraId="03730B93" w14:textId="373B4516" w:rsidR="007B7A8F" w:rsidRDefault="007B7A8F" w:rsidP="007B7A8F">
            <w:pPr>
              <w:spacing w:line="240" w:lineRule="auto"/>
              <w:jc w:val="center"/>
              <w:rPr>
                <w:sz w:val="12"/>
                <w:szCs w:val="12"/>
              </w:rPr>
            </w:pPr>
            <w:r w:rsidRPr="007B7A8F">
              <w:rPr>
                <w:sz w:val="12"/>
                <w:szCs w:val="12"/>
                <w:lang w:val="en-MY"/>
              </w:rPr>
              <w:t>ScanDroidX: A Mobile-Native Security Tool with MITRE ATT&amp;CK Mobile Integration for Pre-Deployment Web Application Assessment</w:t>
            </w:r>
          </w:p>
        </w:tc>
        <w:tc>
          <w:tcPr>
            <w:tcW w:w="385" w:type="pct"/>
            <w:vAlign w:val="center"/>
          </w:tcPr>
          <w:p w14:paraId="03384231" w14:textId="71C3E69D" w:rsidR="007B7A8F" w:rsidRDefault="007B7A8F">
            <w:pPr>
              <w:spacing w:line="240" w:lineRule="auto"/>
              <w:jc w:val="center"/>
              <w:rPr>
                <w:sz w:val="12"/>
                <w:szCs w:val="12"/>
              </w:rPr>
            </w:pPr>
            <w:r>
              <w:rPr>
                <w:sz w:val="12"/>
                <w:szCs w:val="12"/>
              </w:rPr>
              <w:t>2026</w:t>
            </w:r>
          </w:p>
        </w:tc>
        <w:tc>
          <w:tcPr>
            <w:tcW w:w="385" w:type="pct"/>
            <w:vAlign w:val="center"/>
          </w:tcPr>
          <w:p w14:paraId="778D3EC3" w14:textId="77777777" w:rsidR="007B7A8F" w:rsidRDefault="007B7A8F">
            <w:pPr>
              <w:spacing w:line="240" w:lineRule="auto"/>
              <w:jc w:val="center"/>
              <w:rPr>
                <w:sz w:val="12"/>
                <w:szCs w:val="12"/>
              </w:rPr>
            </w:pPr>
            <w:r>
              <w:rPr>
                <w:sz w:val="12"/>
                <w:szCs w:val="12"/>
              </w:rPr>
              <w:t>Alisha Anthony;</w:t>
            </w:r>
          </w:p>
          <w:p w14:paraId="505004DC" w14:textId="77777777" w:rsidR="007B7A8F" w:rsidRDefault="007B7A8F">
            <w:pPr>
              <w:spacing w:line="240" w:lineRule="auto"/>
              <w:jc w:val="center"/>
              <w:rPr>
                <w:sz w:val="12"/>
                <w:szCs w:val="12"/>
              </w:rPr>
            </w:pPr>
            <w:r>
              <w:rPr>
                <w:sz w:val="12"/>
                <w:szCs w:val="12"/>
              </w:rPr>
              <w:t>Andrew Daniel;</w:t>
            </w:r>
          </w:p>
          <w:p w14:paraId="64958870" w14:textId="77777777" w:rsidR="007B7A8F" w:rsidRDefault="007B7A8F">
            <w:pPr>
              <w:spacing w:line="240" w:lineRule="auto"/>
              <w:jc w:val="center"/>
              <w:rPr>
                <w:sz w:val="12"/>
                <w:szCs w:val="12"/>
              </w:rPr>
            </w:pPr>
            <w:r>
              <w:rPr>
                <w:sz w:val="12"/>
                <w:szCs w:val="12"/>
              </w:rPr>
              <w:t>Rishabh Tiwari;</w:t>
            </w:r>
          </w:p>
          <w:p w14:paraId="204FF7A4" w14:textId="61503FB0" w:rsidR="007B7A8F" w:rsidRDefault="007B7A8F">
            <w:pPr>
              <w:spacing w:line="240" w:lineRule="auto"/>
              <w:jc w:val="center"/>
              <w:rPr>
                <w:sz w:val="12"/>
                <w:szCs w:val="12"/>
              </w:rPr>
            </w:pPr>
            <w:r>
              <w:rPr>
                <w:sz w:val="12"/>
                <w:szCs w:val="12"/>
              </w:rPr>
              <w:t xml:space="preserve">Dhanashree </w:t>
            </w:r>
            <w:proofErr w:type="spellStart"/>
            <w:r>
              <w:rPr>
                <w:sz w:val="12"/>
                <w:szCs w:val="12"/>
              </w:rPr>
              <w:t>Huddedar</w:t>
            </w:r>
            <w:proofErr w:type="spellEnd"/>
          </w:p>
        </w:tc>
        <w:tc>
          <w:tcPr>
            <w:tcW w:w="385" w:type="pct"/>
            <w:vAlign w:val="center"/>
          </w:tcPr>
          <w:p w14:paraId="36DC1E01" w14:textId="15B3FF84" w:rsidR="007B7A8F" w:rsidRDefault="007B7A8F">
            <w:pPr>
              <w:spacing w:line="240" w:lineRule="auto"/>
              <w:jc w:val="center"/>
              <w:rPr>
                <w:sz w:val="12"/>
                <w:szCs w:val="12"/>
              </w:rPr>
            </w:pPr>
            <w:r>
              <w:rPr>
                <w:sz w:val="12"/>
                <w:szCs w:val="12"/>
              </w:rPr>
              <w:t>Address the lack of robust pre-deployment security assessment tools for mobile and web application interfaces by integrating a mobile-native scanner with structured threat frameworks</w:t>
            </w:r>
          </w:p>
        </w:tc>
        <w:tc>
          <w:tcPr>
            <w:tcW w:w="385" w:type="pct"/>
            <w:vAlign w:val="center"/>
          </w:tcPr>
          <w:p w14:paraId="3577EB86" w14:textId="437997C2" w:rsidR="007B7A8F" w:rsidRDefault="007B7A8F">
            <w:pPr>
              <w:spacing w:line="240" w:lineRule="auto"/>
              <w:jc w:val="center"/>
              <w:rPr>
                <w:sz w:val="12"/>
                <w:szCs w:val="12"/>
              </w:rPr>
            </w:pPr>
            <w:r>
              <w:rPr>
                <w:sz w:val="12"/>
                <w:szCs w:val="12"/>
              </w:rPr>
              <w:t>Pre-deployment web application endpoints, mobile application packages, and simulated vulnerability test environments</w:t>
            </w:r>
          </w:p>
        </w:tc>
        <w:tc>
          <w:tcPr>
            <w:tcW w:w="385" w:type="pct"/>
            <w:vAlign w:val="center"/>
          </w:tcPr>
          <w:p w14:paraId="54934161" w14:textId="028E8EC8" w:rsidR="007B7A8F" w:rsidRDefault="007B7A8F">
            <w:pPr>
              <w:spacing w:line="240" w:lineRule="auto"/>
              <w:jc w:val="center"/>
              <w:rPr>
                <w:sz w:val="12"/>
                <w:szCs w:val="12"/>
              </w:rPr>
            </w:pPr>
            <w:r>
              <w:rPr>
                <w:sz w:val="12"/>
                <w:szCs w:val="12"/>
              </w:rPr>
              <w:t xml:space="preserve">Mobile-native </w:t>
            </w:r>
            <w:proofErr w:type="gramStart"/>
            <w:r>
              <w:rPr>
                <w:sz w:val="12"/>
                <w:szCs w:val="12"/>
              </w:rPr>
              <w:t>security tool</w:t>
            </w:r>
            <w:proofErr w:type="gramEnd"/>
            <w:r>
              <w:rPr>
                <w:sz w:val="12"/>
                <w:szCs w:val="12"/>
              </w:rPr>
              <w:t xml:space="preserve"> design coupled with structural integration of the MITRE ATT&amp;CK Mobile threat taxonomy</w:t>
            </w:r>
          </w:p>
        </w:tc>
        <w:tc>
          <w:tcPr>
            <w:tcW w:w="385" w:type="pct"/>
            <w:vAlign w:val="center"/>
          </w:tcPr>
          <w:p w14:paraId="30400DF1" w14:textId="015015ED" w:rsidR="007B7A8F" w:rsidRDefault="007B7A8F">
            <w:pPr>
              <w:spacing w:line="240" w:lineRule="auto"/>
              <w:jc w:val="center"/>
              <w:rPr>
                <w:sz w:val="12"/>
                <w:szCs w:val="12"/>
              </w:rPr>
            </w:pPr>
            <w:r>
              <w:rPr>
                <w:sz w:val="12"/>
                <w:szCs w:val="12"/>
              </w:rPr>
              <w:t>Scanning pre-deployment applications for security flaws, mapping detected vulnerabilities directly to adversary tactics and techniques defined in the MITRE ATT&amp;CK Mobile matrix, and generating actionable remediation reports</w:t>
            </w:r>
          </w:p>
        </w:tc>
        <w:tc>
          <w:tcPr>
            <w:tcW w:w="385" w:type="pct"/>
            <w:vAlign w:val="center"/>
          </w:tcPr>
          <w:p w14:paraId="24639904" w14:textId="2FCC0C05" w:rsidR="007B7A8F" w:rsidRDefault="007B7A8F">
            <w:pPr>
              <w:spacing w:line="240" w:lineRule="auto"/>
              <w:jc w:val="center"/>
              <w:rPr>
                <w:sz w:val="12"/>
                <w:szCs w:val="12"/>
              </w:rPr>
            </w:pPr>
            <w:r>
              <w:rPr>
                <w:sz w:val="12"/>
                <w:szCs w:val="12"/>
              </w:rPr>
              <w:t>Mobile-native scanning engines, MITRE ATT&amp;CK Mobile framework, and pre-deployment testing environments</w:t>
            </w:r>
          </w:p>
        </w:tc>
        <w:tc>
          <w:tcPr>
            <w:tcW w:w="385" w:type="pct"/>
            <w:vAlign w:val="center"/>
          </w:tcPr>
          <w:p w14:paraId="1BF1E65A" w14:textId="65CFF5D9" w:rsidR="007B7A8F" w:rsidRDefault="007B7A8F">
            <w:pPr>
              <w:spacing w:line="240" w:lineRule="auto"/>
              <w:jc w:val="center"/>
              <w:rPr>
                <w:sz w:val="12"/>
                <w:szCs w:val="12"/>
              </w:rPr>
            </w:pPr>
            <w:r>
              <w:rPr>
                <w:sz w:val="12"/>
                <w:szCs w:val="12"/>
              </w:rPr>
              <w:t>Vulnerability detection coverage, framework mapping accuracy, and pre-deployment risk mitigation efficiency</w:t>
            </w:r>
          </w:p>
        </w:tc>
        <w:tc>
          <w:tcPr>
            <w:tcW w:w="385" w:type="pct"/>
            <w:vAlign w:val="center"/>
          </w:tcPr>
          <w:p w14:paraId="2A1ED181" w14:textId="19BF5F5B" w:rsidR="007B7A8F" w:rsidRDefault="007B7A8F">
            <w:pPr>
              <w:spacing w:line="240" w:lineRule="auto"/>
              <w:jc w:val="center"/>
              <w:rPr>
                <w:sz w:val="12"/>
                <w:szCs w:val="12"/>
              </w:rPr>
            </w:pPr>
            <w:r>
              <w:rPr>
                <w:sz w:val="12"/>
                <w:szCs w:val="12"/>
              </w:rPr>
              <w:t>Demonstrated that integrating standard adversary behavior matrices (MITRE ATT&amp;CK) directly into a mobile-native assessment workflow helps developers identify high-risk attack vectors before production deployment</w:t>
            </w:r>
          </w:p>
        </w:tc>
        <w:tc>
          <w:tcPr>
            <w:tcW w:w="385" w:type="pct"/>
            <w:vAlign w:val="center"/>
          </w:tcPr>
          <w:p w14:paraId="7B580E49" w14:textId="101EDB31" w:rsidR="007B7A8F" w:rsidRDefault="007B7A8F">
            <w:pPr>
              <w:spacing w:line="240" w:lineRule="auto"/>
              <w:jc w:val="center"/>
              <w:rPr>
                <w:sz w:val="12"/>
                <w:szCs w:val="12"/>
              </w:rPr>
            </w:pPr>
            <w:r>
              <w:rPr>
                <w:sz w:val="12"/>
                <w:szCs w:val="12"/>
              </w:rPr>
              <w:t>Primarily focused on pre-deployment staging validation; requires further field testing against highly dynamic runtime application architectures</w:t>
            </w:r>
          </w:p>
        </w:tc>
        <w:tc>
          <w:tcPr>
            <w:tcW w:w="385" w:type="pct"/>
            <w:vAlign w:val="center"/>
          </w:tcPr>
          <w:p w14:paraId="7C291135" w14:textId="1208D0AB" w:rsidR="007B7A8F" w:rsidRDefault="007B7A8F">
            <w:pPr>
              <w:spacing w:line="240" w:lineRule="auto"/>
              <w:jc w:val="center"/>
              <w:rPr>
                <w:sz w:val="12"/>
                <w:szCs w:val="12"/>
              </w:rPr>
            </w:pPr>
            <w:r>
              <w:rPr>
                <w:sz w:val="12"/>
                <w:szCs w:val="12"/>
              </w:rPr>
              <w:t>Bridges the gap between static/dynamic mobile app assessment and real-world adversary behavior modelling, providing a blueprint for proactive pre-release vulnerability management</w:t>
            </w:r>
          </w:p>
        </w:tc>
      </w:tr>
      <w:tr w:rsidR="007B7A8F" w14:paraId="5AD43009" w14:textId="77777777" w:rsidTr="007B7A8F">
        <w:trPr>
          <w:jc w:val="center"/>
        </w:trPr>
        <w:tc>
          <w:tcPr>
            <w:tcW w:w="385" w:type="pct"/>
            <w:vAlign w:val="center"/>
          </w:tcPr>
          <w:p w14:paraId="0B8D31C5" w14:textId="77777777" w:rsidR="007B7A8F" w:rsidRDefault="007B7A8F" w:rsidP="03BEDA08">
            <w:pPr>
              <w:spacing w:line="240" w:lineRule="auto"/>
              <w:jc w:val="center"/>
              <w:rPr>
                <w:sz w:val="12"/>
                <w:szCs w:val="12"/>
              </w:rPr>
            </w:pPr>
            <w:r w:rsidRPr="0AF4F135">
              <w:rPr>
                <w:sz w:val="12"/>
                <w:szCs w:val="12"/>
              </w:rPr>
              <w:t>31</w:t>
            </w:r>
          </w:p>
        </w:tc>
        <w:tc>
          <w:tcPr>
            <w:tcW w:w="385" w:type="pct"/>
            <w:vAlign w:val="center"/>
          </w:tcPr>
          <w:p w14:paraId="79EBA69C" w14:textId="42747A34" w:rsidR="007B7A8F" w:rsidRDefault="007B7A8F" w:rsidP="007B7A8F">
            <w:pPr>
              <w:spacing w:line="240" w:lineRule="auto"/>
              <w:jc w:val="center"/>
              <w:rPr>
                <w:sz w:val="12"/>
                <w:szCs w:val="12"/>
              </w:rPr>
            </w:pPr>
            <w:r w:rsidRPr="007B7A8F">
              <w:rPr>
                <w:sz w:val="12"/>
                <w:szCs w:val="12"/>
                <w:lang w:val="en-MY"/>
              </w:rPr>
              <w:t>Mobile Health Application Security Assessment Based on OWASP Top 10 Mobile Vulnerabilities</w:t>
            </w:r>
          </w:p>
        </w:tc>
        <w:tc>
          <w:tcPr>
            <w:tcW w:w="385" w:type="pct"/>
            <w:vAlign w:val="center"/>
          </w:tcPr>
          <w:p w14:paraId="42BB0B5D" w14:textId="6F8FC7AA" w:rsidR="007B7A8F" w:rsidRDefault="007B7A8F" w:rsidP="0AF4F135">
            <w:pPr>
              <w:spacing w:line="240" w:lineRule="auto"/>
              <w:jc w:val="center"/>
              <w:rPr>
                <w:sz w:val="12"/>
                <w:szCs w:val="12"/>
              </w:rPr>
            </w:pPr>
            <w:r>
              <w:rPr>
                <w:sz w:val="12"/>
                <w:szCs w:val="12"/>
              </w:rPr>
              <w:t>2022</w:t>
            </w:r>
          </w:p>
        </w:tc>
        <w:tc>
          <w:tcPr>
            <w:tcW w:w="385" w:type="pct"/>
            <w:vAlign w:val="center"/>
          </w:tcPr>
          <w:p w14:paraId="1CAFBC7D" w14:textId="0A2B94AB" w:rsidR="007B7A8F" w:rsidRDefault="007B7A8F" w:rsidP="0AF4F135">
            <w:pPr>
              <w:spacing w:line="240" w:lineRule="auto"/>
              <w:jc w:val="center"/>
              <w:rPr>
                <w:sz w:val="12"/>
                <w:szCs w:val="12"/>
              </w:rPr>
            </w:pPr>
            <w:r w:rsidRPr="0AF4F135">
              <w:rPr>
                <w:sz w:val="12"/>
                <w:szCs w:val="12"/>
              </w:rPr>
              <w:t xml:space="preserve">Dimas </w:t>
            </w:r>
            <w:proofErr w:type="spellStart"/>
            <w:r w:rsidRPr="0AF4F135">
              <w:rPr>
                <w:sz w:val="12"/>
                <w:szCs w:val="12"/>
              </w:rPr>
              <w:t>Febriyan</w:t>
            </w:r>
            <w:proofErr w:type="spellEnd"/>
            <w:r w:rsidRPr="0AF4F135">
              <w:rPr>
                <w:sz w:val="12"/>
                <w:szCs w:val="12"/>
              </w:rPr>
              <w:t xml:space="preserve"> </w:t>
            </w:r>
            <w:proofErr w:type="spellStart"/>
            <w:r w:rsidRPr="0AF4F135">
              <w:rPr>
                <w:sz w:val="12"/>
                <w:szCs w:val="12"/>
              </w:rPr>
              <w:t>Priambodo</w:t>
            </w:r>
            <w:proofErr w:type="spellEnd"/>
            <w:r w:rsidRPr="0AF4F135">
              <w:rPr>
                <w:sz w:val="12"/>
                <w:szCs w:val="12"/>
              </w:rPr>
              <w:t xml:space="preserve">; Aldi Cahya Fajar Nugraha; Guntur Satria Ajie, Aulia </w:t>
            </w:r>
            <w:proofErr w:type="spellStart"/>
            <w:r w:rsidRPr="0AF4F135">
              <w:rPr>
                <w:sz w:val="12"/>
                <w:szCs w:val="12"/>
              </w:rPr>
              <w:t>Rachmawati</w:t>
            </w:r>
            <w:proofErr w:type="spellEnd"/>
            <w:r w:rsidRPr="0AF4F135">
              <w:rPr>
                <w:sz w:val="12"/>
                <w:szCs w:val="12"/>
              </w:rPr>
              <w:t xml:space="preserve">; Hendy Aulia Rahman; Marcella Risky </w:t>
            </w:r>
            <w:proofErr w:type="spellStart"/>
            <w:r w:rsidRPr="0AF4F135">
              <w:rPr>
                <w:sz w:val="12"/>
                <w:szCs w:val="12"/>
              </w:rPr>
              <w:t>Avianti</w:t>
            </w:r>
            <w:proofErr w:type="spellEnd"/>
          </w:p>
        </w:tc>
        <w:tc>
          <w:tcPr>
            <w:tcW w:w="385" w:type="pct"/>
            <w:vAlign w:val="center"/>
          </w:tcPr>
          <w:p w14:paraId="1CDEC8C0" w14:textId="43D98FFF" w:rsidR="007B7A8F" w:rsidRDefault="007B7A8F" w:rsidP="0AF4F135">
            <w:pPr>
              <w:spacing w:line="240" w:lineRule="auto"/>
              <w:jc w:val="center"/>
              <w:rPr>
                <w:sz w:val="12"/>
                <w:szCs w:val="12"/>
                <w:lang w:val="en-MY"/>
              </w:rPr>
            </w:pPr>
            <w:r w:rsidRPr="0AF4F135">
              <w:rPr>
                <w:sz w:val="12"/>
                <w:szCs w:val="12"/>
                <w:lang w:val="en-MY"/>
              </w:rPr>
              <w:t>To assess the security of commonly used Indonesian m-Health apps, static analysis was performed to find and rank vulnerabilities that potentially lead to serious data leaks.</w:t>
            </w:r>
          </w:p>
        </w:tc>
        <w:tc>
          <w:tcPr>
            <w:tcW w:w="385" w:type="pct"/>
            <w:vAlign w:val="center"/>
          </w:tcPr>
          <w:p w14:paraId="29C83037" w14:textId="5CA3A980" w:rsidR="007B7A8F" w:rsidRDefault="007B7A8F" w:rsidP="0AF4F135">
            <w:pPr>
              <w:spacing w:line="240" w:lineRule="auto"/>
              <w:jc w:val="center"/>
              <w:rPr>
                <w:sz w:val="12"/>
                <w:szCs w:val="12"/>
                <w:lang w:val="en-MY"/>
              </w:rPr>
            </w:pPr>
            <w:r w:rsidRPr="0AF4F135">
              <w:rPr>
                <w:sz w:val="12"/>
                <w:szCs w:val="12"/>
                <w:lang w:val="en-MY"/>
              </w:rPr>
              <w:t xml:space="preserve">We examined the APK files of two popular Indonesian public health apps: </w:t>
            </w:r>
            <w:proofErr w:type="spellStart"/>
            <w:r w:rsidRPr="0AF4F135">
              <w:rPr>
                <w:sz w:val="12"/>
                <w:szCs w:val="12"/>
                <w:lang w:val="en-MY"/>
              </w:rPr>
              <w:t>Peduli</w:t>
            </w:r>
            <w:proofErr w:type="spellEnd"/>
            <w:r w:rsidRPr="0AF4F135">
              <w:rPr>
                <w:sz w:val="12"/>
                <w:szCs w:val="12"/>
                <w:lang w:val="en-MY"/>
              </w:rPr>
              <w:t xml:space="preserve"> </w:t>
            </w:r>
            <w:proofErr w:type="spellStart"/>
            <w:r w:rsidRPr="0AF4F135">
              <w:rPr>
                <w:sz w:val="12"/>
                <w:szCs w:val="12"/>
                <w:lang w:val="en-MY"/>
              </w:rPr>
              <w:t>Lindungi</w:t>
            </w:r>
            <w:proofErr w:type="spellEnd"/>
            <w:r w:rsidRPr="0AF4F135">
              <w:rPr>
                <w:sz w:val="12"/>
                <w:szCs w:val="12"/>
                <w:lang w:val="en-MY"/>
              </w:rPr>
              <w:t xml:space="preserve"> and Mobile JKN.</w:t>
            </w:r>
          </w:p>
        </w:tc>
        <w:tc>
          <w:tcPr>
            <w:tcW w:w="385" w:type="pct"/>
            <w:vAlign w:val="center"/>
          </w:tcPr>
          <w:p w14:paraId="7FEE65E0" w14:textId="7A62CF53" w:rsidR="007B7A8F" w:rsidRDefault="007B7A8F" w:rsidP="0AF4F135">
            <w:pPr>
              <w:spacing w:line="240" w:lineRule="auto"/>
              <w:jc w:val="center"/>
              <w:rPr>
                <w:sz w:val="12"/>
                <w:szCs w:val="12"/>
                <w:lang w:val="en-MY"/>
              </w:rPr>
            </w:pPr>
            <w:r w:rsidRPr="0AF4F135">
              <w:rPr>
                <w:sz w:val="12"/>
                <w:szCs w:val="12"/>
                <w:lang w:val="en-MY"/>
              </w:rPr>
              <w:t>Used a four-phase Static Application Security Testing (SAST) methodology, with results cross-validated against two key analysis tools.</w:t>
            </w:r>
          </w:p>
        </w:tc>
        <w:tc>
          <w:tcPr>
            <w:tcW w:w="385" w:type="pct"/>
            <w:vAlign w:val="center"/>
          </w:tcPr>
          <w:p w14:paraId="77C72F8B" w14:textId="2B668178" w:rsidR="007B7A8F" w:rsidRDefault="007B7A8F" w:rsidP="0AF4F135">
            <w:pPr>
              <w:spacing w:line="240" w:lineRule="auto"/>
              <w:jc w:val="center"/>
              <w:rPr>
                <w:sz w:val="12"/>
                <w:szCs w:val="12"/>
              </w:rPr>
            </w:pPr>
            <w:r w:rsidRPr="0AF4F135">
              <w:rPr>
                <w:sz w:val="12"/>
                <w:szCs w:val="12"/>
              </w:rPr>
              <w:t>The APK files were extracted, examined for source code flaws, and the results were mapped to established risk frameworks to calculate severity ratings.</w:t>
            </w:r>
          </w:p>
        </w:tc>
        <w:tc>
          <w:tcPr>
            <w:tcW w:w="385" w:type="pct"/>
            <w:vAlign w:val="center"/>
          </w:tcPr>
          <w:p w14:paraId="2F77DA5D" w14:textId="50BF14A8" w:rsidR="007B7A8F" w:rsidRDefault="007B7A8F" w:rsidP="0AF4F135">
            <w:pPr>
              <w:spacing w:line="240" w:lineRule="auto"/>
              <w:jc w:val="center"/>
            </w:pPr>
            <w:r w:rsidRPr="0AF4F135">
              <w:rPr>
                <w:sz w:val="12"/>
                <w:szCs w:val="12"/>
              </w:rPr>
              <w:t>MobSF and the MARA Framework were used for automated static analysis and reverse engineering, together with a CWSS calculator for scoring.</w:t>
            </w:r>
          </w:p>
        </w:tc>
        <w:tc>
          <w:tcPr>
            <w:tcW w:w="385" w:type="pct"/>
            <w:vAlign w:val="center"/>
          </w:tcPr>
          <w:p w14:paraId="2400E6CC" w14:textId="16900413" w:rsidR="007B7A8F" w:rsidRDefault="007B7A8F" w:rsidP="0AF4F135">
            <w:pPr>
              <w:spacing w:line="240" w:lineRule="auto"/>
              <w:jc w:val="center"/>
            </w:pPr>
            <w:r w:rsidRPr="0AF4F135">
              <w:rPr>
                <w:sz w:val="12"/>
                <w:szCs w:val="12"/>
                <w:lang w:val="en-MY"/>
              </w:rPr>
              <w:t>Vulnerabilities were classified and rated using the OWASP Mobile Top 10 categories, CWE taxonomy IDs, and numerical CWSS scores.</w:t>
            </w:r>
          </w:p>
        </w:tc>
        <w:tc>
          <w:tcPr>
            <w:tcW w:w="385" w:type="pct"/>
            <w:vAlign w:val="center"/>
          </w:tcPr>
          <w:p w14:paraId="51A2DEC0" w14:textId="46538AE1" w:rsidR="007B7A8F" w:rsidRDefault="007B7A8F" w:rsidP="0AF4F135">
            <w:pPr>
              <w:spacing w:line="240" w:lineRule="auto"/>
              <w:jc w:val="center"/>
            </w:pPr>
            <w:r w:rsidRPr="0AF4F135">
              <w:rPr>
                <w:sz w:val="12"/>
                <w:szCs w:val="12"/>
                <w:lang w:val="en-MY"/>
              </w:rPr>
              <w:t>Both apps have serious flaws across numerous OWASP categories, most notably using dangerous cryptography (SHA-1) and storing hardcoded secrets.</w:t>
            </w:r>
          </w:p>
        </w:tc>
        <w:tc>
          <w:tcPr>
            <w:tcW w:w="385" w:type="pct"/>
            <w:vAlign w:val="center"/>
          </w:tcPr>
          <w:p w14:paraId="70483FE4" w14:textId="58D6403D" w:rsidR="007B7A8F" w:rsidRDefault="007B7A8F" w:rsidP="0AF4F135">
            <w:pPr>
              <w:spacing w:line="240" w:lineRule="auto"/>
              <w:jc w:val="center"/>
            </w:pPr>
            <w:r w:rsidRPr="0AF4F135">
              <w:rPr>
                <w:sz w:val="12"/>
                <w:szCs w:val="12"/>
                <w:lang w:val="en-MY"/>
              </w:rPr>
              <w:t>The investigation was limited to static analysis rather than dynamic runtime testing, which resulted in several false negatives during permission scanning.</w:t>
            </w:r>
          </w:p>
        </w:tc>
        <w:tc>
          <w:tcPr>
            <w:tcW w:w="385" w:type="pct"/>
            <w:vAlign w:val="center"/>
          </w:tcPr>
          <w:p w14:paraId="1EC80D5C" w14:textId="1D8CEA1B" w:rsidR="007B7A8F" w:rsidRDefault="007B7A8F" w:rsidP="0AF4F135">
            <w:pPr>
              <w:spacing w:line="240" w:lineRule="auto"/>
              <w:jc w:val="center"/>
            </w:pPr>
            <w:r w:rsidRPr="0AF4F135">
              <w:rPr>
                <w:sz w:val="12"/>
                <w:szCs w:val="12"/>
                <w:lang w:val="en-MY"/>
              </w:rPr>
              <w:t>Combines dual-tool verification with quantitative scoring to provide developers with meaningful risk prioritization for vital, government-backed health apps.</w:t>
            </w:r>
          </w:p>
        </w:tc>
      </w:tr>
      <w:tr w:rsidR="007B7A8F" w14:paraId="434292C4" w14:textId="77777777" w:rsidTr="007B7A8F">
        <w:trPr>
          <w:jc w:val="center"/>
        </w:trPr>
        <w:tc>
          <w:tcPr>
            <w:tcW w:w="385" w:type="pct"/>
            <w:vAlign w:val="center"/>
          </w:tcPr>
          <w:p w14:paraId="72C77FE1" w14:textId="77777777" w:rsidR="007B7A8F" w:rsidRDefault="007B7A8F" w:rsidP="685A722C">
            <w:pPr>
              <w:spacing w:line="240" w:lineRule="auto"/>
              <w:jc w:val="center"/>
              <w:rPr>
                <w:sz w:val="12"/>
                <w:szCs w:val="12"/>
              </w:rPr>
            </w:pPr>
            <w:r w:rsidRPr="0AF4F135">
              <w:rPr>
                <w:sz w:val="12"/>
                <w:szCs w:val="12"/>
              </w:rPr>
              <w:t>32</w:t>
            </w:r>
          </w:p>
        </w:tc>
        <w:tc>
          <w:tcPr>
            <w:tcW w:w="385" w:type="pct"/>
            <w:vAlign w:val="center"/>
          </w:tcPr>
          <w:p w14:paraId="6C860A1E" w14:textId="0F188267" w:rsidR="007B7A8F" w:rsidRPr="685A722C" w:rsidRDefault="007B7A8F" w:rsidP="007B7A8F">
            <w:pPr>
              <w:spacing w:line="240" w:lineRule="auto"/>
              <w:jc w:val="center"/>
              <w:rPr>
                <w:sz w:val="12"/>
                <w:szCs w:val="12"/>
              </w:rPr>
            </w:pPr>
            <w:r w:rsidRPr="007B7A8F">
              <w:rPr>
                <w:sz w:val="12"/>
                <w:szCs w:val="12"/>
                <w:lang w:val="en-MY"/>
              </w:rPr>
              <w:t>Cloud Computing-Based API Design and Implementation for Hening Mobile Application</w:t>
            </w:r>
          </w:p>
        </w:tc>
        <w:tc>
          <w:tcPr>
            <w:tcW w:w="385" w:type="pct"/>
            <w:vAlign w:val="center"/>
          </w:tcPr>
          <w:p w14:paraId="6A81C3DC" w14:textId="6063B790" w:rsidR="007B7A8F" w:rsidRDefault="007B7A8F" w:rsidP="685A722C">
            <w:pPr>
              <w:spacing w:line="240" w:lineRule="auto"/>
              <w:jc w:val="center"/>
            </w:pPr>
            <w:r w:rsidRPr="685A722C">
              <w:rPr>
                <w:sz w:val="12"/>
                <w:szCs w:val="12"/>
              </w:rPr>
              <w:t>2022</w:t>
            </w:r>
          </w:p>
        </w:tc>
        <w:tc>
          <w:tcPr>
            <w:tcW w:w="385" w:type="pct"/>
            <w:vAlign w:val="center"/>
          </w:tcPr>
          <w:p w14:paraId="0F43C922" w14:textId="432C7B02" w:rsidR="007B7A8F" w:rsidRDefault="007B7A8F" w:rsidP="685A722C">
            <w:pPr>
              <w:spacing w:line="240" w:lineRule="auto"/>
              <w:jc w:val="center"/>
            </w:pPr>
            <w:r w:rsidRPr="685A722C">
              <w:rPr>
                <w:sz w:val="12"/>
                <w:szCs w:val="12"/>
                <w:lang w:val="en-MY"/>
              </w:rPr>
              <w:t>Hubert Igor Haryatmo Tandri; Hilal H. Nuha; and Rio G; Utomo</w:t>
            </w:r>
          </w:p>
        </w:tc>
        <w:tc>
          <w:tcPr>
            <w:tcW w:w="385" w:type="pct"/>
            <w:vAlign w:val="center"/>
          </w:tcPr>
          <w:p w14:paraId="3687DAA5" w14:textId="6A0FD2FB" w:rsidR="007B7A8F" w:rsidRDefault="007B7A8F" w:rsidP="685A722C">
            <w:pPr>
              <w:spacing w:line="240" w:lineRule="auto"/>
              <w:jc w:val="center"/>
            </w:pPr>
            <w:r w:rsidRPr="685A722C">
              <w:rPr>
                <w:sz w:val="12"/>
                <w:szCs w:val="12"/>
                <w:lang w:val="en-MY"/>
              </w:rPr>
              <w:t xml:space="preserve">To overcome mobile resource limits and high backend costs, create a Cloud-based API (PaaS) for "Hening," a </w:t>
            </w:r>
            <w:r w:rsidRPr="685A722C">
              <w:rPr>
                <w:sz w:val="12"/>
                <w:szCs w:val="12"/>
                <w:lang w:val="en-MY"/>
              </w:rPr>
              <w:lastRenderedPageBreak/>
              <w:t>sign language translation app.</w:t>
            </w:r>
          </w:p>
        </w:tc>
        <w:tc>
          <w:tcPr>
            <w:tcW w:w="385" w:type="pct"/>
            <w:vAlign w:val="center"/>
          </w:tcPr>
          <w:p w14:paraId="14DBB5C0" w14:textId="1C999ED3" w:rsidR="007B7A8F" w:rsidRDefault="007B7A8F" w:rsidP="685A722C">
            <w:pPr>
              <w:spacing w:line="240" w:lineRule="auto"/>
              <w:jc w:val="center"/>
            </w:pPr>
            <w:r w:rsidRPr="685A722C">
              <w:rPr>
                <w:sz w:val="12"/>
                <w:szCs w:val="12"/>
                <w:lang w:val="en-MY"/>
              </w:rPr>
              <w:lastRenderedPageBreak/>
              <w:t xml:space="preserve">To facilitate communication, the program processes </w:t>
            </w:r>
            <w:proofErr w:type="spellStart"/>
            <w:r w:rsidRPr="685A722C">
              <w:rPr>
                <w:sz w:val="12"/>
                <w:szCs w:val="12"/>
                <w:lang w:val="en-MY"/>
              </w:rPr>
              <w:t>Bisindo</w:t>
            </w:r>
            <w:proofErr w:type="spellEnd"/>
            <w:r w:rsidRPr="685A722C">
              <w:rPr>
                <w:sz w:val="12"/>
                <w:szCs w:val="12"/>
                <w:lang w:val="en-MY"/>
              </w:rPr>
              <w:t xml:space="preserve"> (Indonesian Sign Language).</w:t>
            </w:r>
          </w:p>
        </w:tc>
        <w:tc>
          <w:tcPr>
            <w:tcW w:w="385" w:type="pct"/>
            <w:vAlign w:val="center"/>
          </w:tcPr>
          <w:p w14:paraId="4BD83701" w14:textId="5D1413FC" w:rsidR="007B7A8F" w:rsidRDefault="007B7A8F" w:rsidP="685A722C">
            <w:pPr>
              <w:spacing w:line="240" w:lineRule="auto"/>
              <w:jc w:val="center"/>
            </w:pPr>
            <w:r w:rsidRPr="685A722C">
              <w:rPr>
                <w:sz w:val="12"/>
                <w:szCs w:val="12"/>
                <w:lang w:val="en-MY"/>
              </w:rPr>
              <w:t xml:space="preserve">Deploys the application backend on Google App Engine (PaaS) to move heavy processing and storage </w:t>
            </w:r>
            <w:r w:rsidRPr="685A722C">
              <w:rPr>
                <w:sz w:val="12"/>
                <w:szCs w:val="12"/>
                <w:lang w:val="en-MY"/>
              </w:rPr>
              <w:lastRenderedPageBreak/>
              <w:t>responsibilities to the cloud.</w:t>
            </w:r>
          </w:p>
        </w:tc>
        <w:tc>
          <w:tcPr>
            <w:tcW w:w="385" w:type="pct"/>
            <w:vAlign w:val="center"/>
          </w:tcPr>
          <w:p w14:paraId="40C2FA4E" w14:textId="63684C3F" w:rsidR="007B7A8F" w:rsidRDefault="007B7A8F" w:rsidP="685A722C">
            <w:pPr>
              <w:spacing w:line="240" w:lineRule="auto"/>
              <w:jc w:val="center"/>
            </w:pPr>
            <w:r w:rsidRPr="685A722C">
              <w:rPr>
                <w:sz w:val="12"/>
                <w:szCs w:val="12"/>
                <w:lang w:val="en-MY"/>
              </w:rPr>
              <w:lastRenderedPageBreak/>
              <w:t>Uses an Express.js-based API with Cloud SQL to convert sign language into text using conventional HTTP protocols.</w:t>
            </w:r>
          </w:p>
        </w:tc>
        <w:tc>
          <w:tcPr>
            <w:tcW w:w="385" w:type="pct"/>
            <w:vAlign w:val="center"/>
          </w:tcPr>
          <w:p w14:paraId="13094D1E" w14:textId="6404AC83" w:rsidR="007B7A8F" w:rsidRDefault="007B7A8F" w:rsidP="685A722C">
            <w:pPr>
              <w:spacing w:line="240" w:lineRule="auto"/>
              <w:jc w:val="center"/>
            </w:pPr>
            <w:r w:rsidRPr="685A722C">
              <w:rPr>
                <w:sz w:val="12"/>
                <w:szCs w:val="12"/>
                <w:lang w:val="en-MY"/>
              </w:rPr>
              <w:t>Developed with Google Cloud Platform (App Engine, Cloud SQL), Express.js, and Kotlin, and tested with Postman.</w:t>
            </w:r>
          </w:p>
        </w:tc>
        <w:tc>
          <w:tcPr>
            <w:tcW w:w="385" w:type="pct"/>
            <w:vAlign w:val="center"/>
          </w:tcPr>
          <w:p w14:paraId="66E03603" w14:textId="2BDC4865" w:rsidR="007B7A8F" w:rsidRDefault="007B7A8F" w:rsidP="685A722C">
            <w:pPr>
              <w:spacing w:line="240" w:lineRule="auto"/>
              <w:jc w:val="center"/>
            </w:pPr>
            <w:r w:rsidRPr="685A722C">
              <w:rPr>
                <w:sz w:val="12"/>
                <w:szCs w:val="12"/>
                <w:lang w:val="en-MY"/>
              </w:rPr>
              <w:t>Google Cloud Monitoring was used to assess system efficiency by measuring response latency, sent bytes, and CPU use.</w:t>
            </w:r>
          </w:p>
        </w:tc>
        <w:tc>
          <w:tcPr>
            <w:tcW w:w="385" w:type="pct"/>
            <w:vAlign w:val="center"/>
          </w:tcPr>
          <w:p w14:paraId="4285012F" w14:textId="32EBDC5D" w:rsidR="007B7A8F" w:rsidRDefault="007B7A8F" w:rsidP="685A722C">
            <w:pPr>
              <w:spacing w:line="240" w:lineRule="auto"/>
              <w:jc w:val="center"/>
            </w:pPr>
            <w:r w:rsidRPr="685A722C">
              <w:rPr>
                <w:sz w:val="12"/>
                <w:szCs w:val="12"/>
                <w:lang w:val="en-MY"/>
              </w:rPr>
              <w:t>Performance was incredibly efficient, with a peak response latency of only 6.07 ms and a CPU utilization of no more than 2%.</w:t>
            </w:r>
          </w:p>
        </w:tc>
        <w:tc>
          <w:tcPr>
            <w:tcW w:w="385" w:type="pct"/>
            <w:vAlign w:val="center"/>
          </w:tcPr>
          <w:p w14:paraId="038B37BA" w14:textId="10F2A0EB" w:rsidR="007B7A8F" w:rsidRDefault="007B7A8F" w:rsidP="685A722C">
            <w:pPr>
              <w:spacing w:line="240" w:lineRule="auto"/>
              <w:jc w:val="center"/>
            </w:pPr>
            <w:r w:rsidRPr="685A722C">
              <w:rPr>
                <w:sz w:val="12"/>
                <w:szCs w:val="12"/>
                <w:lang w:val="en-MY"/>
              </w:rPr>
              <w:t>The Cloud SQL connector limits data retrieval to 150,000 rows and column headers to ASCII characters.</w:t>
            </w:r>
          </w:p>
        </w:tc>
        <w:tc>
          <w:tcPr>
            <w:tcW w:w="385" w:type="pct"/>
            <w:vAlign w:val="center"/>
          </w:tcPr>
          <w:p w14:paraId="0EE59145" w14:textId="775FC73A" w:rsidR="007B7A8F" w:rsidRDefault="007B7A8F" w:rsidP="685A722C">
            <w:pPr>
              <w:spacing w:line="240" w:lineRule="auto"/>
              <w:jc w:val="center"/>
            </w:pPr>
            <w:r w:rsidRPr="685A722C">
              <w:rPr>
                <w:sz w:val="12"/>
                <w:szCs w:val="12"/>
                <w:lang w:val="en-MY"/>
              </w:rPr>
              <w:t>Provides a practical methodology for showing how PaaS may overcome mobile hardware limitations for resource-intensive, real-time translation tools.</w:t>
            </w:r>
          </w:p>
        </w:tc>
      </w:tr>
      <w:tr w:rsidR="007B7A8F" w14:paraId="7CE58F48" w14:textId="77777777" w:rsidTr="007B7A8F">
        <w:trPr>
          <w:jc w:val="center"/>
        </w:trPr>
        <w:tc>
          <w:tcPr>
            <w:tcW w:w="385" w:type="pct"/>
            <w:vAlign w:val="center"/>
          </w:tcPr>
          <w:p w14:paraId="3EB7B998" w14:textId="77777777" w:rsidR="007B7A8F" w:rsidRDefault="007B7A8F" w:rsidP="03BEDA08">
            <w:pPr>
              <w:spacing w:line="240" w:lineRule="auto"/>
              <w:jc w:val="center"/>
              <w:rPr>
                <w:sz w:val="12"/>
                <w:szCs w:val="12"/>
              </w:rPr>
            </w:pPr>
            <w:r w:rsidRPr="0AF4F135">
              <w:rPr>
                <w:sz w:val="12"/>
                <w:szCs w:val="12"/>
              </w:rPr>
              <w:t>33</w:t>
            </w:r>
          </w:p>
        </w:tc>
        <w:tc>
          <w:tcPr>
            <w:tcW w:w="385" w:type="pct"/>
            <w:vAlign w:val="center"/>
          </w:tcPr>
          <w:p w14:paraId="2839678A" w14:textId="26B10ABD" w:rsidR="007B7A8F" w:rsidRPr="03BEDA08" w:rsidRDefault="007B7A8F" w:rsidP="007B7A8F">
            <w:pPr>
              <w:spacing w:line="240" w:lineRule="auto"/>
              <w:jc w:val="center"/>
              <w:rPr>
                <w:sz w:val="12"/>
                <w:szCs w:val="12"/>
              </w:rPr>
            </w:pPr>
            <w:r w:rsidRPr="007B7A8F">
              <w:rPr>
                <w:sz w:val="12"/>
                <w:szCs w:val="12"/>
                <w:lang w:val="en-MY"/>
              </w:rPr>
              <w:t>Android Malware Detection and Its Security</w:t>
            </w:r>
          </w:p>
        </w:tc>
        <w:tc>
          <w:tcPr>
            <w:tcW w:w="385" w:type="pct"/>
            <w:vAlign w:val="center"/>
          </w:tcPr>
          <w:p w14:paraId="2957DA8E" w14:textId="6D3F15EF" w:rsidR="007B7A8F" w:rsidRDefault="007B7A8F" w:rsidP="03BEDA08">
            <w:pPr>
              <w:spacing w:line="240" w:lineRule="auto"/>
              <w:jc w:val="center"/>
            </w:pPr>
            <w:r w:rsidRPr="03BEDA08">
              <w:rPr>
                <w:sz w:val="12"/>
                <w:szCs w:val="12"/>
              </w:rPr>
              <w:t>2023</w:t>
            </w:r>
          </w:p>
        </w:tc>
        <w:tc>
          <w:tcPr>
            <w:tcW w:w="385" w:type="pct"/>
            <w:vAlign w:val="center"/>
          </w:tcPr>
          <w:p w14:paraId="2A68475D" w14:textId="0F68CF84" w:rsidR="007B7A8F" w:rsidRDefault="007B7A8F" w:rsidP="03BEDA08">
            <w:pPr>
              <w:spacing w:line="240" w:lineRule="auto"/>
              <w:jc w:val="center"/>
            </w:pPr>
            <w:r w:rsidRPr="03BEDA08">
              <w:rPr>
                <w:sz w:val="12"/>
                <w:szCs w:val="12"/>
                <w:lang w:val="en-MY"/>
              </w:rPr>
              <w:t>Pradeep Kumar Kushwaha; Pankaj Singh; Vikas Kumar; Rajesh Kumar; Manish Saraswat; and Swati Vashisht</w:t>
            </w:r>
          </w:p>
        </w:tc>
        <w:tc>
          <w:tcPr>
            <w:tcW w:w="385" w:type="pct"/>
            <w:vAlign w:val="center"/>
          </w:tcPr>
          <w:p w14:paraId="7D868316" w14:textId="0E400B26" w:rsidR="007B7A8F" w:rsidRDefault="007B7A8F" w:rsidP="03BEDA08">
            <w:pPr>
              <w:spacing w:line="240" w:lineRule="auto"/>
              <w:jc w:val="center"/>
            </w:pPr>
            <w:r w:rsidRPr="03BEDA08">
              <w:rPr>
                <w:sz w:val="12"/>
                <w:szCs w:val="12"/>
                <w:lang w:val="en-MY"/>
              </w:rPr>
              <w:t>To effectively identify Android malware using machine learning, we can overcome the limits of signature-based detection, which is easily avoided.</w:t>
            </w:r>
          </w:p>
        </w:tc>
        <w:tc>
          <w:tcPr>
            <w:tcW w:w="385" w:type="pct"/>
            <w:vAlign w:val="center"/>
          </w:tcPr>
          <w:p w14:paraId="2C5FEE10" w14:textId="5C1C3D58" w:rsidR="007B7A8F" w:rsidRDefault="007B7A8F" w:rsidP="03BEDA08">
            <w:pPr>
              <w:spacing w:line="240" w:lineRule="auto"/>
              <w:jc w:val="center"/>
            </w:pPr>
            <w:r w:rsidRPr="03BEDA08">
              <w:rPr>
                <w:sz w:val="12"/>
                <w:szCs w:val="12"/>
                <w:lang w:val="en-MY"/>
              </w:rPr>
              <w:t>A dataset containing both benign and malicious Android applications.</w:t>
            </w:r>
          </w:p>
        </w:tc>
        <w:tc>
          <w:tcPr>
            <w:tcW w:w="385" w:type="pct"/>
            <w:vAlign w:val="center"/>
          </w:tcPr>
          <w:p w14:paraId="773C9415" w14:textId="13ADD3D2" w:rsidR="007B7A8F" w:rsidRDefault="007B7A8F" w:rsidP="03BEDA08">
            <w:pPr>
              <w:spacing w:line="240" w:lineRule="auto"/>
              <w:jc w:val="center"/>
            </w:pPr>
            <w:r w:rsidRPr="03BEDA08">
              <w:rPr>
                <w:sz w:val="12"/>
                <w:szCs w:val="12"/>
                <w:lang w:val="en-MY"/>
              </w:rPr>
              <w:t>We extracted static and dynamic features (permissions, API calls, and intentions) to test 10 different machine learning methods.</w:t>
            </w:r>
          </w:p>
        </w:tc>
        <w:tc>
          <w:tcPr>
            <w:tcW w:w="385" w:type="pct"/>
            <w:vAlign w:val="center"/>
          </w:tcPr>
          <w:p w14:paraId="6A09D347" w14:textId="0EDE3128" w:rsidR="007B7A8F" w:rsidRDefault="007B7A8F" w:rsidP="03BEDA08">
            <w:pPr>
              <w:spacing w:line="240" w:lineRule="auto"/>
              <w:jc w:val="center"/>
            </w:pPr>
            <w:r w:rsidRPr="03BEDA08">
              <w:rPr>
                <w:sz w:val="12"/>
                <w:szCs w:val="12"/>
                <w:lang w:val="en-MY"/>
              </w:rPr>
              <w:t>Extracted app methods, divided them into "strands," and compared them to the dataset with a Strand Similarity Measure.</w:t>
            </w:r>
          </w:p>
        </w:tc>
        <w:tc>
          <w:tcPr>
            <w:tcW w:w="385" w:type="pct"/>
            <w:vAlign w:val="center"/>
          </w:tcPr>
          <w:p w14:paraId="15FB2921" w14:textId="7B4ED915" w:rsidR="007B7A8F" w:rsidRDefault="007B7A8F" w:rsidP="03BEDA08">
            <w:pPr>
              <w:spacing w:line="240" w:lineRule="auto"/>
              <w:jc w:val="center"/>
            </w:pPr>
            <w:r w:rsidRPr="03BEDA08">
              <w:rPr>
                <w:sz w:val="12"/>
                <w:szCs w:val="12"/>
                <w:lang w:val="en-MY"/>
              </w:rPr>
              <w:t>The WEKA machine learning environment is based on methods such as Multilayer Perceptron (MLP) and Random Forest.</w:t>
            </w:r>
          </w:p>
        </w:tc>
        <w:tc>
          <w:tcPr>
            <w:tcW w:w="385" w:type="pct"/>
            <w:vAlign w:val="center"/>
          </w:tcPr>
          <w:p w14:paraId="5F65A4C3" w14:textId="7537375A" w:rsidR="007B7A8F" w:rsidRDefault="007B7A8F" w:rsidP="03BEDA08">
            <w:pPr>
              <w:spacing w:line="240" w:lineRule="auto"/>
              <w:jc w:val="center"/>
            </w:pPr>
            <w:r w:rsidRPr="03BEDA08">
              <w:rPr>
                <w:sz w:val="12"/>
                <w:szCs w:val="12"/>
              </w:rPr>
              <w:t>Accuracy, False Positives, Precision, Recall, F-measure, ROC, and RMSE were calculated using 10-fold cross-validation with a 66% split.</w:t>
            </w:r>
          </w:p>
        </w:tc>
        <w:tc>
          <w:tcPr>
            <w:tcW w:w="385" w:type="pct"/>
            <w:vAlign w:val="center"/>
          </w:tcPr>
          <w:p w14:paraId="596EBB82" w14:textId="2027094A" w:rsidR="007B7A8F" w:rsidRDefault="007B7A8F" w:rsidP="03BEDA08">
            <w:pPr>
              <w:spacing w:line="240" w:lineRule="auto"/>
              <w:jc w:val="center"/>
            </w:pPr>
            <w:r w:rsidRPr="03BEDA08">
              <w:rPr>
                <w:sz w:val="12"/>
                <w:szCs w:val="12"/>
              </w:rPr>
              <w:t>The MLP algorithm fared the best, with 99.40% accuracy and 0.60% false positive rate.</w:t>
            </w:r>
          </w:p>
        </w:tc>
        <w:tc>
          <w:tcPr>
            <w:tcW w:w="385" w:type="pct"/>
            <w:vAlign w:val="center"/>
          </w:tcPr>
          <w:p w14:paraId="081C4EEF" w14:textId="5F4FC2DF" w:rsidR="007B7A8F" w:rsidRDefault="007B7A8F" w:rsidP="03BEDA08">
            <w:pPr>
              <w:spacing w:line="240" w:lineRule="auto"/>
              <w:jc w:val="center"/>
            </w:pPr>
            <w:r w:rsidRPr="03BEDA08">
              <w:rPr>
                <w:sz w:val="12"/>
                <w:szCs w:val="12"/>
                <w:lang w:val="en-MY"/>
              </w:rPr>
              <w:t>The dataset only had four attribute categories, necessitating additional testing on several datasets to rule out bias.</w:t>
            </w:r>
          </w:p>
        </w:tc>
        <w:tc>
          <w:tcPr>
            <w:tcW w:w="385" w:type="pct"/>
            <w:vAlign w:val="center"/>
          </w:tcPr>
          <w:p w14:paraId="410CDF18" w14:textId="4D2C3803" w:rsidR="007B7A8F" w:rsidRDefault="007B7A8F" w:rsidP="03BEDA08">
            <w:pPr>
              <w:spacing w:line="240" w:lineRule="auto"/>
              <w:jc w:val="center"/>
            </w:pPr>
            <w:r w:rsidRPr="03BEDA08">
              <w:rPr>
                <w:sz w:val="12"/>
                <w:szCs w:val="12"/>
                <w:lang w:val="en-MY"/>
              </w:rPr>
              <w:t>Proves that advanced models, such as MLP, outperform classic signature approaches and standard ML models utilized by anti-malware companies.</w:t>
            </w:r>
          </w:p>
        </w:tc>
      </w:tr>
      <w:tr w:rsidR="007B7A8F" w14:paraId="3848D7E0" w14:textId="77777777" w:rsidTr="007B7A8F">
        <w:trPr>
          <w:jc w:val="center"/>
        </w:trPr>
        <w:tc>
          <w:tcPr>
            <w:tcW w:w="385" w:type="pct"/>
            <w:vAlign w:val="center"/>
          </w:tcPr>
          <w:p w14:paraId="58244555" w14:textId="77777777" w:rsidR="007B7A8F" w:rsidRDefault="007B7A8F" w:rsidP="03BEDA08">
            <w:pPr>
              <w:spacing w:line="240" w:lineRule="auto"/>
              <w:jc w:val="center"/>
              <w:rPr>
                <w:sz w:val="12"/>
                <w:szCs w:val="12"/>
              </w:rPr>
            </w:pPr>
            <w:r w:rsidRPr="0AF4F135">
              <w:rPr>
                <w:sz w:val="12"/>
                <w:szCs w:val="12"/>
              </w:rPr>
              <w:t>34</w:t>
            </w:r>
          </w:p>
        </w:tc>
        <w:tc>
          <w:tcPr>
            <w:tcW w:w="385" w:type="pct"/>
            <w:vAlign w:val="center"/>
          </w:tcPr>
          <w:p w14:paraId="3BD8368C" w14:textId="436679FC" w:rsidR="007B7A8F" w:rsidRPr="03BEDA08" w:rsidRDefault="007B7A8F" w:rsidP="007B7A8F">
            <w:pPr>
              <w:spacing w:line="240" w:lineRule="auto"/>
              <w:jc w:val="center"/>
              <w:rPr>
                <w:sz w:val="12"/>
                <w:szCs w:val="12"/>
              </w:rPr>
            </w:pPr>
            <w:r w:rsidRPr="007B7A8F">
              <w:rPr>
                <w:sz w:val="12"/>
                <w:szCs w:val="12"/>
                <w:lang w:val="en-MY"/>
              </w:rPr>
              <w:t>Review of Security Challenges in Mobile Cloud Computing Applications</w:t>
            </w:r>
          </w:p>
        </w:tc>
        <w:tc>
          <w:tcPr>
            <w:tcW w:w="385" w:type="pct"/>
            <w:vAlign w:val="center"/>
          </w:tcPr>
          <w:p w14:paraId="0284B416" w14:textId="3D45DA65" w:rsidR="007B7A8F" w:rsidRDefault="007B7A8F" w:rsidP="03BEDA08">
            <w:pPr>
              <w:spacing w:line="240" w:lineRule="auto"/>
              <w:jc w:val="center"/>
            </w:pPr>
            <w:r w:rsidRPr="03BEDA08">
              <w:rPr>
                <w:sz w:val="12"/>
                <w:szCs w:val="12"/>
              </w:rPr>
              <w:t>2022</w:t>
            </w:r>
          </w:p>
        </w:tc>
        <w:tc>
          <w:tcPr>
            <w:tcW w:w="385" w:type="pct"/>
            <w:vAlign w:val="center"/>
          </w:tcPr>
          <w:p w14:paraId="37FD5A2D" w14:textId="08E5ADC5" w:rsidR="007B7A8F" w:rsidRDefault="007B7A8F" w:rsidP="03BEDA08">
            <w:pPr>
              <w:spacing w:line="240" w:lineRule="auto"/>
              <w:jc w:val="center"/>
            </w:pPr>
            <w:r w:rsidRPr="03BEDA08">
              <w:rPr>
                <w:sz w:val="12"/>
                <w:szCs w:val="12"/>
                <w:lang w:val="en-MY"/>
              </w:rPr>
              <w:t xml:space="preserve">Majd </w:t>
            </w:r>
            <w:proofErr w:type="spellStart"/>
            <w:r w:rsidRPr="03BEDA08">
              <w:rPr>
                <w:sz w:val="12"/>
                <w:szCs w:val="12"/>
                <w:lang w:val="en-MY"/>
              </w:rPr>
              <w:t>Alqarqaz</w:t>
            </w:r>
            <w:proofErr w:type="spellEnd"/>
            <w:r w:rsidRPr="03BEDA08">
              <w:rPr>
                <w:sz w:val="12"/>
                <w:szCs w:val="12"/>
                <w:lang w:val="en-MY"/>
              </w:rPr>
              <w:t xml:space="preserve"> and Maram Bani Younes</w:t>
            </w:r>
          </w:p>
        </w:tc>
        <w:tc>
          <w:tcPr>
            <w:tcW w:w="385" w:type="pct"/>
            <w:vAlign w:val="center"/>
          </w:tcPr>
          <w:p w14:paraId="0D79544F" w14:textId="4C1F4DEF" w:rsidR="007B7A8F" w:rsidRDefault="007B7A8F" w:rsidP="03BEDA08">
            <w:pPr>
              <w:spacing w:line="240" w:lineRule="auto"/>
              <w:jc w:val="center"/>
            </w:pPr>
            <w:r w:rsidRPr="03BEDA08">
              <w:rPr>
                <w:sz w:val="12"/>
                <w:szCs w:val="12"/>
              </w:rPr>
              <w:t>Review security problems, threat models, and protection techniques for Mobile Cloud Computing (MCC) applications.</w:t>
            </w:r>
          </w:p>
        </w:tc>
        <w:tc>
          <w:tcPr>
            <w:tcW w:w="385" w:type="pct"/>
            <w:vAlign w:val="center"/>
          </w:tcPr>
          <w:p w14:paraId="02A40AA8" w14:textId="2BCC5295" w:rsidR="007B7A8F" w:rsidRDefault="007B7A8F" w:rsidP="03BEDA08">
            <w:pPr>
              <w:spacing w:line="240" w:lineRule="auto"/>
              <w:jc w:val="center"/>
            </w:pPr>
            <w:r w:rsidRPr="03BEDA08">
              <w:rPr>
                <w:sz w:val="12"/>
                <w:szCs w:val="12"/>
                <w:lang w:val="en-MY"/>
              </w:rPr>
              <w:t>A thorough literature analysis that examines present theoretical MCC architectures and security studies.</w:t>
            </w:r>
          </w:p>
        </w:tc>
        <w:tc>
          <w:tcPr>
            <w:tcW w:w="385" w:type="pct"/>
            <w:vAlign w:val="center"/>
          </w:tcPr>
          <w:p w14:paraId="6A398C18" w14:textId="7E07A3CD" w:rsidR="007B7A8F" w:rsidRDefault="007B7A8F" w:rsidP="03BEDA08">
            <w:pPr>
              <w:spacing w:line="240" w:lineRule="auto"/>
              <w:jc w:val="center"/>
            </w:pPr>
            <w:r w:rsidRPr="03BEDA08">
              <w:rPr>
                <w:sz w:val="12"/>
                <w:szCs w:val="12"/>
                <w:lang w:val="en-MY"/>
              </w:rPr>
              <w:t>MCC applications were categorized, active/passive threat models were created, and security solutions were mapped across the physical, logical, and network layers.</w:t>
            </w:r>
          </w:p>
        </w:tc>
        <w:tc>
          <w:tcPr>
            <w:tcW w:w="385" w:type="pct"/>
            <w:vAlign w:val="center"/>
          </w:tcPr>
          <w:p w14:paraId="3CC07659" w14:textId="15675F91" w:rsidR="007B7A8F" w:rsidRDefault="007B7A8F" w:rsidP="03BEDA08">
            <w:pPr>
              <w:spacing w:line="240" w:lineRule="auto"/>
              <w:jc w:val="center"/>
            </w:pPr>
            <w:r w:rsidRPr="03BEDA08">
              <w:rPr>
                <w:sz w:val="12"/>
                <w:szCs w:val="12"/>
                <w:lang w:val="en-MY"/>
              </w:rPr>
              <w:t>We investigated how MCC offloads significant processing and storage workloads from mobile devices to cloud servers.</w:t>
            </w:r>
          </w:p>
        </w:tc>
        <w:tc>
          <w:tcPr>
            <w:tcW w:w="385" w:type="pct"/>
            <w:vAlign w:val="center"/>
          </w:tcPr>
          <w:p w14:paraId="3E8907F4" w14:textId="27F47CAF" w:rsidR="007B7A8F" w:rsidRDefault="007B7A8F" w:rsidP="03BEDA08">
            <w:pPr>
              <w:spacing w:line="240" w:lineRule="auto"/>
              <w:jc w:val="center"/>
            </w:pPr>
            <w:r w:rsidRPr="03BEDA08">
              <w:rPr>
                <w:sz w:val="12"/>
                <w:szCs w:val="12"/>
                <w:lang w:val="en-MY"/>
              </w:rPr>
              <w:t>Biometrics, encryption, firewalls, and intrusion detection systems are all components of the Secure Mobile Cloud (SMC) platform.</w:t>
            </w:r>
          </w:p>
        </w:tc>
        <w:tc>
          <w:tcPr>
            <w:tcW w:w="385" w:type="pct"/>
            <w:vAlign w:val="center"/>
          </w:tcPr>
          <w:p w14:paraId="2A02EA64" w14:textId="17D405E5" w:rsidR="007B7A8F" w:rsidRDefault="007B7A8F" w:rsidP="03BEDA08">
            <w:pPr>
              <w:spacing w:line="240" w:lineRule="auto"/>
              <w:jc w:val="center"/>
            </w:pPr>
            <w:r w:rsidRPr="03BEDA08">
              <w:rPr>
                <w:sz w:val="12"/>
                <w:szCs w:val="12"/>
                <w:lang w:val="en-MY"/>
              </w:rPr>
              <w:t>Qualitative evaluation of security procedures against predefined threat models.</w:t>
            </w:r>
          </w:p>
        </w:tc>
        <w:tc>
          <w:tcPr>
            <w:tcW w:w="385" w:type="pct"/>
            <w:vAlign w:val="center"/>
          </w:tcPr>
          <w:p w14:paraId="4CE6D47F" w14:textId="3C44F132" w:rsidR="007B7A8F" w:rsidRDefault="007B7A8F" w:rsidP="03BEDA08">
            <w:pPr>
              <w:spacing w:line="240" w:lineRule="auto"/>
              <w:jc w:val="center"/>
            </w:pPr>
            <w:r w:rsidRPr="03BEDA08">
              <w:rPr>
                <w:sz w:val="12"/>
                <w:szCs w:val="12"/>
                <w:lang w:val="en-MY"/>
              </w:rPr>
              <w:t>Securing MCC necessitates an integrated, shared responsibility paradigm for cloud infrastructure and mobile OS systems.</w:t>
            </w:r>
          </w:p>
        </w:tc>
        <w:tc>
          <w:tcPr>
            <w:tcW w:w="385" w:type="pct"/>
            <w:vAlign w:val="center"/>
          </w:tcPr>
          <w:p w14:paraId="4E72E1A1" w14:textId="78AAAFCA" w:rsidR="007B7A8F" w:rsidRDefault="007B7A8F" w:rsidP="03BEDA08">
            <w:pPr>
              <w:spacing w:line="240" w:lineRule="auto"/>
              <w:jc w:val="center"/>
            </w:pPr>
            <w:r w:rsidRPr="03BEDA08">
              <w:rPr>
                <w:sz w:val="12"/>
                <w:szCs w:val="12"/>
                <w:lang w:val="en-MY"/>
              </w:rPr>
              <w:t>No actual tests or unique quantitative techniques are used; instead, only secondary literature is consulted.</w:t>
            </w:r>
          </w:p>
        </w:tc>
        <w:tc>
          <w:tcPr>
            <w:tcW w:w="385" w:type="pct"/>
            <w:vAlign w:val="center"/>
          </w:tcPr>
          <w:p w14:paraId="2846C0FF" w14:textId="4989BE32" w:rsidR="007B7A8F" w:rsidRDefault="007B7A8F" w:rsidP="03BEDA08">
            <w:pPr>
              <w:spacing w:line="240" w:lineRule="auto"/>
              <w:jc w:val="center"/>
            </w:pPr>
            <w:r w:rsidRPr="03BEDA08">
              <w:rPr>
                <w:sz w:val="12"/>
                <w:szCs w:val="12"/>
                <w:lang w:val="en-MY"/>
              </w:rPr>
              <w:t>Emphasizes the necessity for synchronized security protocols that combine mobile OS security capabilities with cloud app store monitoring.</w:t>
            </w:r>
          </w:p>
        </w:tc>
      </w:tr>
      <w:tr w:rsidR="007B7A8F" w14:paraId="3D5C510C" w14:textId="77777777" w:rsidTr="007B7A8F">
        <w:trPr>
          <w:jc w:val="center"/>
        </w:trPr>
        <w:tc>
          <w:tcPr>
            <w:tcW w:w="385" w:type="pct"/>
            <w:vAlign w:val="center"/>
          </w:tcPr>
          <w:p w14:paraId="27DADDB9" w14:textId="77777777" w:rsidR="007B7A8F" w:rsidRDefault="007B7A8F" w:rsidP="03BEDA08">
            <w:pPr>
              <w:spacing w:line="240" w:lineRule="auto"/>
              <w:jc w:val="center"/>
              <w:rPr>
                <w:sz w:val="12"/>
                <w:szCs w:val="12"/>
              </w:rPr>
            </w:pPr>
            <w:r w:rsidRPr="0AF4F135">
              <w:rPr>
                <w:sz w:val="12"/>
                <w:szCs w:val="12"/>
              </w:rPr>
              <w:t>35</w:t>
            </w:r>
          </w:p>
        </w:tc>
        <w:tc>
          <w:tcPr>
            <w:tcW w:w="385" w:type="pct"/>
            <w:vAlign w:val="center"/>
          </w:tcPr>
          <w:p w14:paraId="63D1BFF4" w14:textId="188BD176" w:rsidR="007B7A8F" w:rsidRPr="03BEDA08" w:rsidRDefault="007B7A8F" w:rsidP="007B7A8F">
            <w:pPr>
              <w:spacing w:line="240" w:lineRule="auto"/>
              <w:jc w:val="center"/>
              <w:rPr>
                <w:sz w:val="12"/>
                <w:szCs w:val="12"/>
              </w:rPr>
            </w:pPr>
            <w:r w:rsidRPr="007B7A8F">
              <w:rPr>
                <w:sz w:val="12"/>
                <w:szCs w:val="12"/>
                <w:lang w:val="en-MY"/>
              </w:rPr>
              <w:t>Android Malware Analysis Using Coefficient of Multiple Correlation</w:t>
            </w:r>
          </w:p>
        </w:tc>
        <w:tc>
          <w:tcPr>
            <w:tcW w:w="385" w:type="pct"/>
            <w:vAlign w:val="center"/>
          </w:tcPr>
          <w:p w14:paraId="1278DA67" w14:textId="70B17B3D" w:rsidR="007B7A8F" w:rsidRDefault="007B7A8F" w:rsidP="03BEDA08">
            <w:pPr>
              <w:spacing w:line="240" w:lineRule="auto"/>
              <w:jc w:val="center"/>
            </w:pPr>
            <w:r w:rsidRPr="03BEDA08">
              <w:rPr>
                <w:sz w:val="12"/>
                <w:szCs w:val="12"/>
              </w:rPr>
              <w:t>2023</w:t>
            </w:r>
          </w:p>
        </w:tc>
        <w:tc>
          <w:tcPr>
            <w:tcW w:w="385" w:type="pct"/>
            <w:vAlign w:val="center"/>
          </w:tcPr>
          <w:p w14:paraId="415F4CE0" w14:textId="50DEC962" w:rsidR="007B7A8F" w:rsidRDefault="007B7A8F" w:rsidP="03BEDA08">
            <w:pPr>
              <w:spacing w:line="240" w:lineRule="auto"/>
              <w:jc w:val="center"/>
            </w:pPr>
            <w:r w:rsidRPr="03BEDA08">
              <w:rPr>
                <w:sz w:val="12"/>
                <w:szCs w:val="12"/>
                <w:lang w:val="en-MY"/>
              </w:rPr>
              <w:t>Shresth Jain; Sarthak Kapoor; Sachin Kumar Sharma; and Anshul Arora</w:t>
            </w:r>
          </w:p>
        </w:tc>
        <w:tc>
          <w:tcPr>
            <w:tcW w:w="385" w:type="pct"/>
            <w:vAlign w:val="center"/>
          </w:tcPr>
          <w:p w14:paraId="001514B5" w14:textId="4EF782EA" w:rsidR="007B7A8F" w:rsidRDefault="007B7A8F" w:rsidP="03BEDA08">
            <w:pPr>
              <w:spacing w:line="240" w:lineRule="auto"/>
              <w:jc w:val="center"/>
            </w:pPr>
            <w:r w:rsidRPr="03BEDA08">
              <w:rPr>
                <w:sz w:val="12"/>
                <w:szCs w:val="12"/>
                <w:lang w:val="en-MY"/>
              </w:rPr>
              <w:t>To improve Android malware detection, we use the Coefficient of Multiple Correlation (CMC) to rank and pick the most relevant static permissions, eliminating feature repetition.</w:t>
            </w:r>
          </w:p>
        </w:tc>
        <w:tc>
          <w:tcPr>
            <w:tcW w:w="385" w:type="pct"/>
            <w:vAlign w:val="center"/>
          </w:tcPr>
          <w:p w14:paraId="43C80360" w14:textId="4201587F" w:rsidR="007B7A8F" w:rsidRDefault="007B7A8F" w:rsidP="03BEDA08">
            <w:pPr>
              <w:spacing w:line="240" w:lineRule="auto"/>
              <w:jc w:val="center"/>
            </w:pPr>
            <w:r w:rsidRPr="03BEDA08">
              <w:rPr>
                <w:sz w:val="12"/>
                <w:szCs w:val="12"/>
                <w:lang w:val="en-MY"/>
              </w:rPr>
              <w:t>A collection of 111,414 Android APKs, including 55,609 benign programs (confirmed by VirusTotal) and 55,805 malicious apps.</w:t>
            </w:r>
          </w:p>
        </w:tc>
        <w:tc>
          <w:tcPr>
            <w:tcW w:w="385" w:type="pct"/>
            <w:vAlign w:val="center"/>
          </w:tcPr>
          <w:p w14:paraId="6B364660" w14:textId="328A8121" w:rsidR="007B7A8F" w:rsidRDefault="007B7A8F" w:rsidP="03BEDA08">
            <w:pPr>
              <w:spacing w:line="240" w:lineRule="auto"/>
              <w:jc w:val="center"/>
            </w:pPr>
            <w:r w:rsidRPr="03BEDA08">
              <w:rPr>
                <w:sz w:val="12"/>
                <w:szCs w:val="12"/>
                <w:lang w:val="en-MY"/>
              </w:rPr>
              <w:t>Permissions were extracted from the manifest file and ranked using CMC before being trained with several machine learning classifiers.</w:t>
            </w:r>
          </w:p>
        </w:tc>
        <w:tc>
          <w:tcPr>
            <w:tcW w:w="385" w:type="pct"/>
            <w:vAlign w:val="center"/>
          </w:tcPr>
          <w:p w14:paraId="1C36C9D0" w14:textId="30EFE630" w:rsidR="007B7A8F" w:rsidRDefault="007B7A8F" w:rsidP="03BEDA08">
            <w:pPr>
              <w:spacing w:line="240" w:lineRule="auto"/>
              <w:jc w:val="center"/>
            </w:pPr>
            <w:r w:rsidRPr="03BEDA08">
              <w:rPr>
                <w:sz w:val="12"/>
                <w:szCs w:val="12"/>
                <w:lang w:val="en-MY"/>
              </w:rPr>
              <w:t>We decompiled APKs, calculated CMC scores for permission pairs, prioritized the features, and tested them using k-fold cross-validation.</w:t>
            </w:r>
          </w:p>
        </w:tc>
        <w:tc>
          <w:tcPr>
            <w:tcW w:w="385" w:type="pct"/>
            <w:vAlign w:val="center"/>
          </w:tcPr>
          <w:p w14:paraId="7CE8EAA1" w14:textId="5F418258" w:rsidR="007B7A8F" w:rsidRDefault="007B7A8F" w:rsidP="03BEDA08">
            <w:pPr>
              <w:spacing w:line="240" w:lineRule="auto"/>
              <w:jc w:val="center"/>
            </w:pPr>
            <w:proofErr w:type="spellStart"/>
            <w:r w:rsidRPr="03BEDA08">
              <w:rPr>
                <w:sz w:val="12"/>
                <w:szCs w:val="12"/>
                <w:lang w:val="en-MY"/>
              </w:rPr>
              <w:t>Apktool</w:t>
            </w:r>
            <w:proofErr w:type="spellEnd"/>
            <w:r w:rsidRPr="03BEDA08">
              <w:rPr>
                <w:sz w:val="12"/>
                <w:szCs w:val="12"/>
                <w:lang w:val="en-MY"/>
              </w:rPr>
              <w:t xml:space="preserve">, VirusTotal, and many ML/DL techniques such as Random Forest, </w:t>
            </w:r>
            <w:proofErr w:type="spellStart"/>
            <w:r w:rsidRPr="03BEDA08">
              <w:rPr>
                <w:sz w:val="12"/>
                <w:szCs w:val="12"/>
                <w:lang w:val="en-MY"/>
              </w:rPr>
              <w:t>XGBoost</w:t>
            </w:r>
            <w:proofErr w:type="spellEnd"/>
            <w:r w:rsidRPr="03BEDA08">
              <w:rPr>
                <w:sz w:val="12"/>
                <w:szCs w:val="12"/>
                <w:lang w:val="en-MY"/>
              </w:rPr>
              <w:t>, and RNN.</w:t>
            </w:r>
          </w:p>
        </w:tc>
        <w:tc>
          <w:tcPr>
            <w:tcW w:w="385" w:type="pct"/>
            <w:vAlign w:val="center"/>
          </w:tcPr>
          <w:p w14:paraId="0E7E19ED" w14:textId="21AC6F6A" w:rsidR="007B7A8F" w:rsidRDefault="007B7A8F" w:rsidP="03BEDA08">
            <w:pPr>
              <w:spacing w:line="240" w:lineRule="auto"/>
              <w:jc w:val="center"/>
            </w:pPr>
            <w:r w:rsidRPr="03BEDA08">
              <w:rPr>
                <w:sz w:val="12"/>
                <w:szCs w:val="12"/>
                <w:lang w:val="en-MY"/>
              </w:rPr>
              <w:t>The models were evaluated based on Classification Accuracy (%).</w:t>
            </w:r>
          </w:p>
        </w:tc>
        <w:tc>
          <w:tcPr>
            <w:tcW w:w="385" w:type="pct"/>
            <w:vAlign w:val="center"/>
          </w:tcPr>
          <w:p w14:paraId="16B56142" w14:textId="03FC3DF2" w:rsidR="007B7A8F" w:rsidRDefault="007B7A8F" w:rsidP="03BEDA08">
            <w:pPr>
              <w:spacing w:line="240" w:lineRule="auto"/>
              <w:jc w:val="center"/>
            </w:pPr>
            <w:r w:rsidRPr="03BEDA08">
              <w:rPr>
                <w:sz w:val="12"/>
                <w:szCs w:val="12"/>
                <w:lang w:val="en-MY"/>
              </w:rPr>
              <w:t>The Random Forest Classifier achieved the highest accuracy (97.54%) using the top 210 CMC-ranked permissions.</w:t>
            </w:r>
          </w:p>
        </w:tc>
        <w:tc>
          <w:tcPr>
            <w:tcW w:w="385" w:type="pct"/>
            <w:vAlign w:val="center"/>
          </w:tcPr>
          <w:p w14:paraId="4760D161" w14:textId="7B9D19A6" w:rsidR="007B7A8F" w:rsidRDefault="007B7A8F" w:rsidP="03BEDA08">
            <w:pPr>
              <w:spacing w:line="240" w:lineRule="auto"/>
              <w:jc w:val="center"/>
            </w:pPr>
            <w:r w:rsidRPr="03BEDA08">
              <w:rPr>
                <w:sz w:val="12"/>
                <w:szCs w:val="12"/>
                <w:lang w:val="en-MY"/>
              </w:rPr>
              <w:t>Static permission analysis is ineffective in detecting stealthy malware that seeks few permissions at first and then downloads harmful payloads.</w:t>
            </w:r>
          </w:p>
        </w:tc>
        <w:tc>
          <w:tcPr>
            <w:tcW w:w="385" w:type="pct"/>
            <w:vAlign w:val="center"/>
          </w:tcPr>
          <w:p w14:paraId="684D5D1D" w14:textId="703DE146" w:rsidR="007B7A8F" w:rsidRDefault="007B7A8F" w:rsidP="03BEDA08">
            <w:pPr>
              <w:spacing w:line="240" w:lineRule="auto"/>
              <w:jc w:val="center"/>
            </w:pPr>
            <w:r w:rsidRPr="03BEDA08">
              <w:rPr>
                <w:sz w:val="12"/>
                <w:szCs w:val="12"/>
                <w:lang w:val="en-MY"/>
              </w:rPr>
              <w:t>Shows that applying a scalar CMC ranking successfully minimizes feature redundancy and improves machine learning detection models.</w:t>
            </w:r>
          </w:p>
        </w:tc>
      </w:tr>
      <w:tr w:rsidR="007B7A8F" w14:paraId="5AFB958C" w14:textId="77777777" w:rsidTr="007B7A8F">
        <w:trPr>
          <w:jc w:val="center"/>
        </w:trPr>
        <w:tc>
          <w:tcPr>
            <w:tcW w:w="385" w:type="pct"/>
            <w:vAlign w:val="center"/>
          </w:tcPr>
          <w:p w14:paraId="656F298D" w14:textId="77777777" w:rsidR="007B7A8F" w:rsidRDefault="007B7A8F" w:rsidP="03BEDA08">
            <w:pPr>
              <w:spacing w:line="240" w:lineRule="auto"/>
              <w:jc w:val="center"/>
              <w:rPr>
                <w:sz w:val="12"/>
                <w:szCs w:val="12"/>
              </w:rPr>
            </w:pPr>
            <w:r w:rsidRPr="0AF4F135">
              <w:rPr>
                <w:sz w:val="12"/>
                <w:szCs w:val="12"/>
              </w:rPr>
              <w:t>36</w:t>
            </w:r>
          </w:p>
        </w:tc>
        <w:tc>
          <w:tcPr>
            <w:tcW w:w="385" w:type="pct"/>
            <w:vAlign w:val="center"/>
          </w:tcPr>
          <w:p w14:paraId="10C50837" w14:textId="0A71B460" w:rsidR="007B7A8F" w:rsidRPr="03BEDA08" w:rsidRDefault="007B7A8F" w:rsidP="007B7A8F">
            <w:pPr>
              <w:spacing w:line="240" w:lineRule="auto"/>
              <w:jc w:val="center"/>
              <w:rPr>
                <w:sz w:val="12"/>
                <w:szCs w:val="12"/>
              </w:rPr>
            </w:pPr>
            <w:r w:rsidRPr="007B7A8F">
              <w:rPr>
                <w:sz w:val="12"/>
                <w:szCs w:val="12"/>
                <w:lang w:val="en-MY"/>
              </w:rPr>
              <w:t xml:space="preserve">SafeDroid: Safeguarding Android Mobile Phones from Adware and Banking </w:t>
            </w:r>
            <w:proofErr w:type="spellStart"/>
            <w:r w:rsidRPr="007B7A8F">
              <w:rPr>
                <w:sz w:val="12"/>
                <w:szCs w:val="12"/>
                <w:lang w:val="en-MY"/>
              </w:rPr>
              <w:t>Maldroid</w:t>
            </w:r>
            <w:proofErr w:type="spellEnd"/>
            <w:r w:rsidRPr="007B7A8F">
              <w:rPr>
                <w:sz w:val="12"/>
                <w:szCs w:val="12"/>
                <w:lang w:val="en-MY"/>
              </w:rPr>
              <w:t xml:space="preserve"> Attacks</w:t>
            </w:r>
          </w:p>
        </w:tc>
        <w:tc>
          <w:tcPr>
            <w:tcW w:w="385" w:type="pct"/>
            <w:vAlign w:val="center"/>
          </w:tcPr>
          <w:p w14:paraId="7499EF58" w14:textId="00BDE9F5" w:rsidR="007B7A8F" w:rsidRDefault="007B7A8F" w:rsidP="03BEDA08">
            <w:pPr>
              <w:spacing w:line="240" w:lineRule="auto"/>
              <w:jc w:val="center"/>
            </w:pPr>
            <w:r w:rsidRPr="03BEDA08">
              <w:rPr>
                <w:sz w:val="12"/>
                <w:szCs w:val="12"/>
              </w:rPr>
              <w:t>2023</w:t>
            </w:r>
          </w:p>
        </w:tc>
        <w:tc>
          <w:tcPr>
            <w:tcW w:w="385" w:type="pct"/>
            <w:vAlign w:val="center"/>
          </w:tcPr>
          <w:p w14:paraId="507FFD1A" w14:textId="5BF5C653" w:rsidR="007B7A8F" w:rsidRPr="00CD3DC4" w:rsidRDefault="007B7A8F" w:rsidP="03BEDA08">
            <w:pPr>
              <w:spacing w:line="240" w:lineRule="auto"/>
              <w:jc w:val="center"/>
              <w:rPr>
                <w:lang w:val="sv-SE"/>
              </w:rPr>
            </w:pPr>
            <w:proofErr w:type="spellStart"/>
            <w:r w:rsidRPr="00CD3DC4">
              <w:rPr>
                <w:sz w:val="12"/>
                <w:szCs w:val="12"/>
                <w:lang w:val="sv-SE"/>
              </w:rPr>
              <w:t>Ankita</w:t>
            </w:r>
            <w:proofErr w:type="spellEnd"/>
            <w:r w:rsidRPr="00CD3DC4">
              <w:rPr>
                <w:sz w:val="12"/>
                <w:szCs w:val="12"/>
                <w:lang w:val="sv-SE"/>
              </w:rPr>
              <w:t xml:space="preserve"> </w:t>
            </w:r>
            <w:proofErr w:type="spellStart"/>
            <w:r w:rsidRPr="00CD3DC4">
              <w:rPr>
                <w:sz w:val="12"/>
                <w:szCs w:val="12"/>
                <w:lang w:val="sv-SE"/>
              </w:rPr>
              <w:t>Kumari</w:t>
            </w:r>
            <w:proofErr w:type="spellEnd"/>
            <w:r w:rsidRPr="00CD3DC4">
              <w:rPr>
                <w:sz w:val="12"/>
                <w:szCs w:val="12"/>
                <w:lang w:val="sv-SE"/>
              </w:rPr>
              <w:t xml:space="preserve"> and </w:t>
            </w:r>
            <w:proofErr w:type="spellStart"/>
            <w:r w:rsidRPr="00CD3DC4">
              <w:rPr>
                <w:sz w:val="12"/>
                <w:szCs w:val="12"/>
                <w:lang w:val="sv-SE"/>
              </w:rPr>
              <w:t>Ishu</w:t>
            </w:r>
            <w:proofErr w:type="spellEnd"/>
            <w:r w:rsidRPr="00CD3DC4">
              <w:rPr>
                <w:sz w:val="12"/>
                <w:szCs w:val="12"/>
                <w:lang w:val="sv-SE"/>
              </w:rPr>
              <w:t xml:space="preserve"> Sharma</w:t>
            </w:r>
          </w:p>
        </w:tc>
        <w:tc>
          <w:tcPr>
            <w:tcW w:w="385" w:type="pct"/>
            <w:vAlign w:val="center"/>
          </w:tcPr>
          <w:p w14:paraId="591DAB48" w14:textId="2C00667C" w:rsidR="007B7A8F" w:rsidRDefault="007B7A8F" w:rsidP="03BEDA08">
            <w:pPr>
              <w:spacing w:line="240" w:lineRule="auto"/>
              <w:jc w:val="center"/>
            </w:pPr>
            <w:r w:rsidRPr="03BEDA08">
              <w:rPr>
                <w:sz w:val="12"/>
                <w:szCs w:val="12"/>
                <w:lang w:val="en-MY"/>
              </w:rPr>
              <w:t>To protect Android devices from adware and financial banking malware attacks.</w:t>
            </w:r>
          </w:p>
        </w:tc>
        <w:tc>
          <w:tcPr>
            <w:tcW w:w="385" w:type="pct"/>
            <w:vAlign w:val="center"/>
          </w:tcPr>
          <w:p w14:paraId="6240C504" w14:textId="687EC106" w:rsidR="007B7A8F" w:rsidRDefault="007B7A8F" w:rsidP="03BEDA08">
            <w:pPr>
              <w:spacing w:line="240" w:lineRule="auto"/>
              <w:jc w:val="center"/>
            </w:pPr>
            <w:r w:rsidRPr="03BEDA08">
              <w:rPr>
                <w:sz w:val="12"/>
                <w:szCs w:val="12"/>
                <w:lang w:val="en-MY"/>
              </w:rPr>
              <w:t>Sourced from the Canadian Institute for Cybersecurity repository.</w:t>
            </w:r>
          </w:p>
        </w:tc>
        <w:tc>
          <w:tcPr>
            <w:tcW w:w="385" w:type="pct"/>
            <w:vAlign w:val="center"/>
          </w:tcPr>
          <w:p w14:paraId="69D31ED1" w14:textId="199DEE9B" w:rsidR="007B7A8F" w:rsidRDefault="007B7A8F" w:rsidP="03BEDA08">
            <w:pPr>
              <w:spacing w:line="240" w:lineRule="auto"/>
              <w:jc w:val="center"/>
            </w:pPr>
            <w:r w:rsidRPr="03BEDA08">
              <w:rPr>
                <w:sz w:val="12"/>
                <w:szCs w:val="12"/>
                <w:lang w:val="en-MY"/>
              </w:rPr>
              <w:t>An AI-trained hardware chip (MLSTC) for real-time packet inspection has been proposed and implemented into the phone motherboard.</w:t>
            </w:r>
          </w:p>
        </w:tc>
        <w:tc>
          <w:tcPr>
            <w:tcW w:w="385" w:type="pct"/>
            <w:vAlign w:val="center"/>
          </w:tcPr>
          <w:p w14:paraId="63521522" w14:textId="1D26F14A" w:rsidR="007B7A8F" w:rsidRDefault="007B7A8F" w:rsidP="03BEDA08">
            <w:pPr>
              <w:spacing w:line="240" w:lineRule="auto"/>
              <w:jc w:val="center"/>
            </w:pPr>
            <w:r w:rsidRPr="03BEDA08">
              <w:rPr>
                <w:sz w:val="12"/>
                <w:szCs w:val="12"/>
                <w:lang w:val="en-MY"/>
              </w:rPr>
              <w:t>Intercepts incoming network data packets, preventing harmful information and allowing safe data thru.</w:t>
            </w:r>
          </w:p>
        </w:tc>
        <w:tc>
          <w:tcPr>
            <w:tcW w:w="385" w:type="pct"/>
            <w:vAlign w:val="center"/>
          </w:tcPr>
          <w:p w14:paraId="5F01B80E" w14:textId="122D310D" w:rsidR="007B7A8F" w:rsidRDefault="007B7A8F" w:rsidP="03BEDA08">
            <w:pPr>
              <w:spacing w:line="240" w:lineRule="auto"/>
              <w:jc w:val="center"/>
            </w:pPr>
            <w:r w:rsidRPr="03BEDA08">
              <w:rPr>
                <w:sz w:val="12"/>
                <w:szCs w:val="12"/>
                <w:lang w:val="en-MY"/>
              </w:rPr>
              <w:t>The Machine Learning Smart Trained Chip (MLSTC) was tested using KNN, Random Forest, and CNN algorithms.</w:t>
            </w:r>
          </w:p>
        </w:tc>
        <w:tc>
          <w:tcPr>
            <w:tcW w:w="385" w:type="pct"/>
            <w:vAlign w:val="center"/>
          </w:tcPr>
          <w:p w14:paraId="5FFED0D8" w14:textId="14123F66" w:rsidR="007B7A8F" w:rsidRDefault="007B7A8F" w:rsidP="03BEDA08">
            <w:pPr>
              <w:spacing w:line="240" w:lineRule="auto"/>
              <w:jc w:val="center"/>
            </w:pPr>
            <w:r w:rsidRPr="03BEDA08">
              <w:rPr>
                <w:sz w:val="12"/>
                <w:szCs w:val="12"/>
                <w:lang w:val="en-MY"/>
              </w:rPr>
              <w:t>Accuracy, precision, recall, and the F1-score were used to assess performance.</w:t>
            </w:r>
          </w:p>
        </w:tc>
        <w:tc>
          <w:tcPr>
            <w:tcW w:w="385" w:type="pct"/>
            <w:vAlign w:val="center"/>
          </w:tcPr>
          <w:p w14:paraId="4D9ECD8D" w14:textId="54AB96F9" w:rsidR="007B7A8F" w:rsidRDefault="007B7A8F" w:rsidP="03BEDA08">
            <w:pPr>
              <w:spacing w:line="240" w:lineRule="auto"/>
              <w:jc w:val="center"/>
            </w:pPr>
            <w:r w:rsidRPr="03BEDA08">
              <w:rPr>
                <w:sz w:val="12"/>
                <w:szCs w:val="12"/>
                <w:lang w:val="en-MY"/>
              </w:rPr>
              <w:t>Random Forest has the best categorization performance across all measures tested.</w:t>
            </w:r>
          </w:p>
        </w:tc>
        <w:tc>
          <w:tcPr>
            <w:tcW w:w="385" w:type="pct"/>
            <w:vAlign w:val="center"/>
          </w:tcPr>
          <w:p w14:paraId="60408751" w14:textId="0181075B" w:rsidR="007B7A8F" w:rsidRDefault="007B7A8F" w:rsidP="03BEDA08">
            <w:pPr>
              <w:spacing w:line="240" w:lineRule="auto"/>
              <w:jc w:val="center"/>
            </w:pPr>
            <w:r w:rsidRPr="03BEDA08">
              <w:rPr>
                <w:sz w:val="12"/>
                <w:szCs w:val="12"/>
                <w:lang w:val="en-MY"/>
              </w:rPr>
              <w:t>Proposes a physical motherboard chip solution but evaluates it solely on software-based simulation metrics, without validating hardware feasibility.</w:t>
            </w:r>
          </w:p>
        </w:tc>
        <w:tc>
          <w:tcPr>
            <w:tcW w:w="385" w:type="pct"/>
            <w:vAlign w:val="center"/>
          </w:tcPr>
          <w:p w14:paraId="26941A40" w14:textId="2D60C934" w:rsidR="007B7A8F" w:rsidRDefault="007B7A8F" w:rsidP="03BEDA08">
            <w:pPr>
              <w:spacing w:line="240" w:lineRule="auto"/>
              <w:jc w:val="center"/>
            </w:pPr>
            <w:r w:rsidRPr="03BEDA08">
              <w:rPr>
                <w:sz w:val="12"/>
                <w:szCs w:val="12"/>
                <w:lang w:val="en-MY"/>
              </w:rPr>
              <w:t>Moves threat defense away from typical software-level antivirus programs and toward an integrated hardware-software AI inspection solution.</w:t>
            </w:r>
          </w:p>
        </w:tc>
      </w:tr>
      <w:tr w:rsidR="007B7A8F" w14:paraId="0903FD93" w14:textId="77777777" w:rsidTr="007B7A8F">
        <w:trPr>
          <w:jc w:val="center"/>
        </w:trPr>
        <w:tc>
          <w:tcPr>
            <w:tcW w:w="385" w:type="pct"/>
            <w:vAlign w:val="center"/>
          </w:tcPr>
          <w:p w14:paraId="4AE88406" w14:textId="77777777" w:rsidR="007B7A8F" w:rsidRDefault="007B7A8F" w:rsidP="03BEDA08">
            <w:pPr>
              <w:spacing w:line="240" w:lineRule="auto"/>
              <w:jc w:val="center"/>
              <w:rPr>
                <w:sz w:val="12"/>
                <w:szCs w:val="12"/>
              </w:rPr>
            </w:pPr>
            <w:r w:rsidRPr="0AF4F135">
              <w:rPr>
                <w:sz w:val="12"/>
                <w:szCs w:val="12"/>
              </w:rPr>
              <w:t>37</w:t>
            </w:r>
          </w:p>
        </w:tc>
        <w:tc>
          <w:tcPr>
            <w:tcW w:w="385" w:type="pct"/>
            <w:vAlign w:val="center"/>
          </w:tcPr>
          <w:p w14:paraId="28126F8F" w14:textId="08C54A48" w:rsidR="007B7A8F" w:rsidRPr="03BEDA08" w:rsidRDefault="007B7A8F" w:rsidP="007B7A8F">
            <w:pPr>
              <w:spacing w:line="240" w:lineRule="auto"/>
              <w:jc w:val="center"/>
              <w:rPr>
                <w:sz w:val="12"/>
                <w:szCs w:val="12"/>
              </w:rPr>
            </w:pPr>
            <w:r w:rsidRPr="007B7A8F">
              <w:rPr>
                <w:sz w:val="12"/>
                <w:szCs w:val="12"/>
                <w:lang w:val="en-MY"/>
              </w:rPr>
              <w:t>Security Implications of Mobile Development Frameworks: Findings from Static Analysis of Android Apps</w:t>
            </w:r>
          </w:p>
        </w:tc>
        <w:tc>
          <w:tcPr>
            <w:tcW w:w="385" w:type="pct"/>
            <w:vAlign w:val="center"/>
          </w:tcPr>
          <w:p w14:paraId="551DB597" w14:textId="71D8DFE6" w:rsidR="007B7A8F" w:rsidRDefault="007B7A8F" w:rsidP="03BEDA08">
            <w:pPr>
              <w:spacing w:line="240" w:lineRule="auto"/>
              <w:jc w:val="center"/>
            </w:pPr>
            <w:r w:rsidRPr="03BEDA08">
              <w:rPr>
                <w:sz w:val="12"/>
                <w:szCs w:val="12"/>
              </w:rPr>
              <w:t>2024</w:t>
            </w:r>
          </w:p>
        </w:tc>
        <w:tc>
          <w:tcPr>
            <w:tcW w:w="385" w:type="pct"/>
            <w:vAlign w:val="center"/>
          </w:tcPr>
          <w:p w14:paraId="6FCC52C5" w14:textId="5385B2DC" w:rsidR="007B7A8F" w:rsidRPr="00CD3DC4" w:rsidRDefault="007B7A8F" w:rsidP="03BEDA08">
            <w:pPr>
              <w:spacing w:line="240" w:lineRule="auto"/>
              <w:jc w:val="center"/>
              <w:rPr>
                <w:lang w:val="sv-SE"/>
              </w:rPr>
            </w:pPr>
            <w:r w:rsidRPr="00CD3DC4">
              <w:rPr>
                <w:sz w:val="12"/>
                <w:szCs w:val="12"/>
                <w:lang w:val="sv-SE"/>
              </w:rPr>
              <w:t xml:space="preserve">Taras Fedynyshyn, </w:t>
            </w:r>
            <w:proofErr w:type="spellStart"/>
            <w:r w:rsidRPr="00CD3DC4">
              <w:rPr>
                <w:sz w:val="12"/>
                <w:szCs w:val="12"/>
                <w:lang w:val="sv-SE"/>
              </w:rPr>
              <w:t>Olha</w:t>
            </w:r>
            <w:proofErr w:type="spellEnd"/>
            <w:r w:rsidRPr="00CD3DC4">
              <w:rPr>
                <w:sz w:val="12"/>
                <w:szCs w:val="12"/>
                <w:lang w:val="sv-SE"/>
              </w:rPr>
              <w:t xml:space="preserve"> </w:t>
            </w:r>
            <w:proofErr w:type="spellStart"/>
            <w:r w:rsidRPr="00CD3DC4">
              <w:rPr>
                <w:sz w:val="12"/>
                <w:szCs w:val="12"/>
                <w:lang w:val="sv-SE"/>
              </w:rPr>
              <w:t>Mykhaylova</w:t>
            </w:r>
            <w:proofErr w:type="spellEnd"/>
            <w:r w:rsidRPr="00CD3DC4">
              <w:rPr>
                <w:sz w:val="12"/>
                <w:szCs w:val="12"/>
                <w:lang w:val="sv-SE"/>
              </w:rPr>
              <w:t xml:space="preserve">, and Ivan </w:t>
            </w:r>
            <w:proofErr w:type="spellStart"/>
            <w:r w:rsidRPr="00CD3DC4">
              <w:rPr>
                <w:sz w:val="12"/>
                <w:szCs w:val="12"/>
                <w:lang w:val="sv-SE"/>
              </w:rPr>
              <w:t>Opirskyy</w:t>
            </w:r>
            <w:proofErr w:type="spellEnd"/>
          </w:p>
        </w:tc>
        <w:tc>
          <w:tcPr>
            <w:tcW w:w="385" w:type="pct"/>
            <w:vAlign w:val="center"/>
          </w:tcPr>
          <w:p w14:paraId="0C904582" w14:textId="42987EF4" w:rsidR="007B7A8F" w:rsidRDefault="007B7A8F" w:rsidP="03BEDA08">
            <w:pPr>
              <w:spacing w:line="240" w:lineRule="auto"/>
              <w:jc w:val="center"/>
            </w:pPr>
            <w:r w:rsidRPr="03BEDA08">
              <w:rPr>
                <w:sz w:val="12"/>
                <w:szCs w:val="12"/>
                <w:lang w:val="en-MY"/>
              </w:rPr>
              <w:t>To assess the security risks and privacy vulnerabilities of Android apps using various native and cross-</w:t>
            </w:r>
            <w:r w:rsidRPr="03BEDA08">
              <w:rPr>
                <w:sz w:val="12"/>
                <w:szCs w:val="12"/>
                <w:lang w:val="en-MY"/>
              </w:rPr>
              <w:lastRenderedPageBreak/>
              <w:t>platform frameworks.</w:t>
            </w:r>
          </w:p>
        </w:tc>
        <w:tc>
          <w:tcPr>
            <w:tcW w:w="385" w:type="pct"/>
            <w:vAlign w:val="center"/>
          </w:tcPr>
          <w:p w14:paraId="15C73C1C" w14:textId="137373EB" w:rsidR="007B7A8F" w:rsidRDefault="007B7A8F" w:rsidP="03BEDA08">
            <w:pPr>
              <w:spacing w:line="240" w:lineRule="auto"/>
              <w:jc w:val="center"/>
            </w:pPr>
            <w:r w:rsidRPr="03BEDA08">
              <w:rPr>
                <w:sz w:val="12"/>
                <w:szCs w:val="12"/>
                <w:lang w:val="en-MY"/>
              </w:rPr>
              <w:lastRenderedPageBreak/>
              <w:t>6,165 top Android APK files selected based on Similarweb rankings.</w:t>
            </w:r>
          </w:p>
        </w:tc>
        <w:tc>
          <w:tcPr>
            <w:tcW w:w="385" w:type="pct"/>
            <w:vAlign w:val="center"/>
          </w:tcPr>
          <w:p w14:paraId="1759B446" w14:textId="091F1301" w:rsidR="007B7A8F" w:rsidRDefault="007B7A8F" w:rsidP="03BEDA08">
            <w:pPr>
              <w:spacing w:line="240" w:lineRule="auto"/>
              <w:jc w:val="center"/>
            </w:pPr>
            <w:r w:rsidRPr="03BEDA08">
              <w:rPr>
                <w:sz w:val="12"/>
                <w:szCs w:val="12"/>
                <w:lang w:val="en-MY"/>
              </w:rPr>
              <w:t>Static analysis was performed using MobSF and linked to a Postgres database for post-processing.</w:t>
            </w:r>
          </w:p>
        </w:tc>
        <w:tc>
          <w:tcPr>
            <w:tcW w:w="385" w:type="pct"/>
            <w:vAlign w:val="center"/>
          </w:tcPr>
          <w:p w14:paraId="67659A73" w14:textId="7F4689AE" w:rsidR="007B7A8F" w:rsidRDefault="007B7A8F" w:rsidP="03BEDA08">
            <w:pPr>
              <w:spacing w:line="240" w:lineRule="auto"/>
              <w:jc w:val="center"/>
            </w:pPr>
            <w:r w:rsidRPr="03BEDA08">
              <w:rPr>
                <w:sz w:val="12"/>
                <w:szCs w:val="12"/>
                <w:lang w:val="en-MY"/>
              </w:rPr>
              <w:t xml:space="preserve">High-severity concerns were identified by </w:t>
            </w:r>
            <w:proofErr w:type="spellStart"/>
            <w:r w:rsidRPr="03BEDA08">
              <w:rPr>
                <w:sz w:val="12"/>
                <w:szCs w:val="12"/>
                <w:lang w:val="en-MY"/>
              </w:rPr>
              <w:t>analyzing</w:t>
            </w:r>
            <w:proofErr w:type="spellEnd"/>
            <w:r w:rsidRPr="03BEDA08">
              <w:rPr>
                <w:sz w:val="12"/>
                <w:szCs w:val="12"/>
                <w:lang w:val="en-MY"/>
              </w:rPr>
              <w:t xml:space="preserve"> APK binaries, certificates, source code, hardcoded files, manifests, and permissions.</w:t>
            </w:r>
          </w:p>
        </w:tc>
        <w:tc>
          <w:tcPr>
            <w:tcW w:w="385" w:type="pct"/>
            <w:vAlign w:val="center"/>
          </w:tcPr>
          <w:p w14:paraId="3FE31062" w14:textId="313CA6D1" w:rsidR="007B7A8F" w:rsidRDefault="007B7A8F" w:rsidP="03BEDA08">
            <w:pPr>
              <w:spacing w:line="240" w:lineRule="auto"/>
              <w:jc w:val="center"/>
            </w:pPr>
            <w:r w:rsidRPr="03BEDA08">
              <w:rPr>
                <w:sz w:val="12"/>
                <w:szCs w:val="12"/>
                <w:lang w:val="en-MY"/>
              </w:rPr>
              <w:t>MobSF framework used to evaluate Android Native, React Native, Xamarin, Cordova, and Flutter.</w:t>
            </w:r>
          </w:p>
        </w:tc>
        <w:tc>
          <w:tcPr>
            <w:tcW w:w="385" w:type="pct"/>
            <w:vAlign w:val="center"/>
          </w:tcPr>
          <w:p w14:paraId="04F85AF1" w14:textId="6104560C" w:rsidR="007B7A8F" w:rsidRDefault="007B7A8F" w:rsidP="03BEDA08">
            <w:pPr>
              <w:spacing w:line="240" w:lineRule="auto"/>
              <w:jc w:val="center"/>
            </w:pPr>
            <w:r w:rsidRPr="03BEDA08">
              <w:rPr>
                <w:sz w:val="12"/>
                <w:szCs w:val="12"/>
                <w:lang w:val="en-MY"/>
              </w:rPr>
              <w:t>The percentage of APKs with severe flaws and the average number of vulnerabilities per framework.</w:t>
            </w:r>
          </w:p>
        </w:tc>
        <w:tc>
          <w:tcPr>
            <w:tcW w:w="385" w:type="pct"/>
            <w:vAlign w:val="center"/>
          </w:tcPr>
          <w:p w14:paraId="46C59323" w14:textId="0FC52884" w:rsidR="007B7A8F" w:rsidRDefault="007B7A8F" w:rsidP="03BEDA08">
            <w:pPr>
              <w:spacing w:line="240" w:lineRule="auto"/>
              <w:jc w:val="center"/>
            </w:pPr>
            <w:r w:rsidRPr="03BEDA08">
              <w:rPr>
                <w:sz w:val="12"/>
                <w:szCs w:val="12"/>
                <w:lang w:val="en-MY"/>
              </w:rPr>
              <w:t>Frameworks revealed distinct flaws (e.g., Xamarin had high binary issues, React Native had the most code risks and dangerous permissions).</w:t>
            </w:r>
          </w:p>
        </w:tc>
        <w:tc>
          <w:tcPr>
            <w:tcW w:w="385" w:type="pct"/>
            <w:vAlign w:val="center"/>
          </w:tcPr>
          <w:p w14:paraId="24AA7969" w14:textId="2F8322F7" w:rsidR="007B7A8F" w:rsidRDefault="007B7A8F" w:rsidP="03BEDA08">
            <w:pPr>
              <w:spacing w:line="240" w:lineRule="auto"/>
              <w:jc w:val="center"/>
            </w:pPr>
            <w:r w:rsidRPr="03BEDA08">
              <w:rPr>
                <w:sz w:val="12"/>
                <w:szCs w:val="12"/>
                <w:lang w:val="en-MY"/>
              </w:rPr>
              <w:t>We relied only on automated static analysis, which may indicate genuine app permissions as false positives.</w:t>
            </w:r>
          </w:p>
        </w:tc>
        <w:tc>
          <w:tcPr>
            <w:tcW w:w="385" w:type="pct"/>
            <w:vAlign w:val="center"/>
          </w:tcPr>
          <w:p w14:paraId="3B0086DD" w14:textId="5482F6A9" w:rsidR="007B7A8F" w:rsidRDefault="007B7A8F" w:rsidP="03BEDA08">
            <w:pPr>
              <w:spacing w:line="240" w:lineRule="auto"/>
              <w:jc w:val="center"/>
            </w:pPr>
            <w:r w:rsidRPr="03BEDA08">
              <w:rPr>
                <w:sz w:val="12"/>
                <w:szCs w:val="12"/>
                <w:lang w:val="en-MY"/>
              </w:rPr>
              <w:t>Shows that cross-platform frameworks create new, framework-specific vulnerabilities as compared to native programming.</w:t>
            </w:r>
          </w:p>
        </w:tc>
      </w:tr>
      <w:tr w:rsidR="007B7A8F" w14:paraId="0CD124DB" w14:textId="77777777" w:rsidTr="007B7A8F">
        <w:trPr>
          <w:jc w:val="center"/>
        </w:trPr>
        <w:tc>
          <w:tcPr>
            <w:tcW w:w="385" w:type="pct"/>
            <w:vAlign w:val="center"/>
          </w:tcPr>
          <w:p w14:paraId="7CC0F8BE" w14:textId="77777777" w:rsidR="007B7A8F" w:rsidRDefault="007B7A8F" w:rsidP="03BEDA08">
            <w:pPr>
              <w:spacing w:line="240" w:lineRule="auto"/>
              <w:jc w:val="center"/>
              <w:rPr>
                <w:sz w:val="12"/>
                <w:szCs w:val="12"/>
              </w:rPr>
            </w:pPr>
            <w:r w:rsidRPr="0AF4F135">
              <w:rPr>
                <w:sz w:val="12"/>
                <w:szCs w:val="12"/>
              </w:rPr>
              <w:t>38</w:t>
            </w:r>
          </w:p>
        </w:tc>
        <w:tc>
          <w:tcPr>
            <w:tcW w:w="385" w:type="pct"/>
            <w:vAlign w:val="center"/>
          </w:tcPr>
          <w:p w14:paraId="6B98C279" w14:textId="6709D9CB" w:rsidR="007B7A8F" w:rsidRPr="03BEDA08" w:rsidRDefault="007B7A8F" w:rsidP="007B7A8F">
            <w:pPr>
              <w:spacing w:line="240" w:lineRule="auto"/>
              <w:jc w:val="center"/>
              <w:rPr>
                <w:sz w:val="12"/>
                <w:szCs w:val="12"/>
              </w:rPr>
            </w:pPr>
            <w:r w:rsidRPr="007B7A8F">
              <w:rPr>
                <w:sz w:val="12"/>
                <w:szCs w:val="12"/>
                <w:lang w:val="en-MY"/>
              </w:rPr>
              <w:t>Evaluating Security Features in Mobile Health Apps: A Systematic Review</w:t>
            </w:r>
          </w:p>
        </w:tc>
        <w:tc>
          <w:tcPr>
            <w:tcW w:w="385" w:type="pct"/>
            <w:vAlign w:val="center"/>
          </w:tcPr>
          <w:p w14:paraId="1213975F" w14:textId="664E7985" w:rsidR="007B7A8F" w:rsidRDefault="007B7A8F" w:rsidP="03BEDA08">
            <w:pPr>
              <w:spacing w:line="240" w:lineRule="auto"/>
              <w:jc w:val="center"/>
            </w:pPr>
            <w:r w:rsidRPr="03BEDA08">
              <w:rPr>
                <w:sz w:val="12"/>
                <w:szCs w:val="12"/>
              </w:rPr>
              <w:t>2025</w:t>
            </w:r>
          </w:p>
        </w:tc>
        <w:tc>
          <w:tcPr>
            <w:tcW w:w="385" w:type="pct"/>
            <w:vAlign w:val="center"/>
          </w:tcPr>
          <w:p w14:paraId="14A2E537" w14:textId="72A28FC7" w:rsidR="007B7A8F" w:rsidRDefault="007B7A8F" w:rsidP="03BEDA08">
            <w:pPr>
              <w:spacing w:line="240" w:lineRule="auto"/>
              <w:jc w:val="center"/>
            </w:pPr>
            <w:r w:rsidRPr="03BEDA08">
              <w:rPr>
                <w:sz w:val="12"/>
                <w:szCs w:val="12"/>
                <w:lang w:val="en-MY"/>
              </w:rPr>
              <w:t>Yuanyuan Cao; Yi Xu and Leming Zhou</w:t>
            </w:r>
          </w:p>
        </w:tc>
        <w:tc>
          <w:tcPr>
            <w:tcW w:w="385" w:type="pct"/>
            <w:vAlign w:val="center"/>
          </w:tcPr>
          <w:p w14:paraId="48403051" w14:textId="0ECCB835" w:rsidR="007B7A8F" w:rsidRDefault="007B7A8F" w:rsidP="03BEDA08">
            <w:pPr>
              <w:spacing w:line="240" w:lineRule="auto"/>
              <w:jc w:val="center"/>
            </w:pPr>
            <w:r w:rsidRPr="03BEDA08">
              <w:rPr>
                <w:sz w:val="12"/>
                <w:szCs w:val="12"/>
                <w:lang w:val="en-MY"/>
              </w:rPr>
              <w:t>To conduct a systematic review of security implementations (confidentiality, integrity, and availability) in mHealth apps across various data sensitivity levels.</w:t>
            </w:r>
          </w:p>
        </w:tc>
        <w:tc>
          <w:tcPr>
            <w:tcW w:w="385" w:type="pct"/>
            <w:vAlign w:val="center"/>
          </w:tcPr>
          <w:p w14:paraId="618A7C40" w14:textId="31FF9826" w:rsidR="007B7A8F" w:rsidRDefault="007B7A8F" w:rsidP="03BEDA08">
            <w:pPr>
              <w:spacing w:line="240" w:lineRule="auto"/>
              <w:jc w:val="center"/>
            </w:pPr>
            <w:r w:rsidRPr="03BEDA08">
              <w:rPr>
                <w:sz w:val="12"/>
                <w:szCs w:val="12"/>
                <w:lang w:val="en-MY"/>
              </w:rPr>
              <w:t>213 peer-reviewed publications were selected from 7,907 records in PubMed, IEEE Xplore, and CINAHL.</w:t>
            </w:r>
          </w:p>
        </w:tc>
        <w:tc>
          <w:tcPr>
            <w:tcW w:w="385" w:type="pct"/>
            <w:vAlign w:val="center"/>
          </w:tcPr>
          <w:p w14:paraId="18CD8183" w14:textId="3EBC7806" w:rsidR="007B7A8F" w:rsidRDefault="007B7A8F" w:rsidP="03BEDA08">
            <w:pPr>
              <w:spacing w:line="240" w:lineRule="auto"/>
              <w:jc w:val="center"/>
            </w:pPr>
            <w:r w:rsidRPr="03BEDA08">
              <w:rPr>
                <w:sz w:val="12"/>
                <w:szCs w:val="12"/>
                <w:lang w:val="en-MY"/>
              </w:rPr>
              <w:t>A PRISMA-guided systematic evaluation classified apps into three sensitivity tiers and compared security methods utilizing binary coding to the CIA triad.</w:t>
            </w:r>
          </w:p>
        </w:tc>
        <w:tc>
          <w:tcPr>
            <w:tcW w:w="385" w:type="pct"/>
            <w:vAlign w:val="center"/>
          </w:tcPr>
          <w:p w14:paraId="1EEE4566" w14:textId="1CA795DA" w:rsidR="007B7A8F" w:rsidRDefault="007B7A8F" w:rsidP="03BEDA08">
            <w:pPr>
              <w:spacing w:line="240" w:lineRule="auto"/>
              <w:jc w:val="center"/>
            </w:pPr>
            <w:r w:rsidRPr="03BEDA08">
              <w:rPr>
                <w:sz w:val="12"/>
                <w:szCs w:val="12"/>
                <w:lang w:val="en-MY"/>
              </w:rPr>
              <w:t>We screened articles, collected app attributes, and compared security compliance trends to data sensitivity categories.</w:t>
            </w:r>
          </w:p>
        </w:tc>
        <w:tc>
          <w:tcPr>
            <w:tcW w:w="385" w:type="pct"/>
            <w:vAlign w:val="center"/>
          </w:tcPr>
          <w:p w14:paraId="35E9267C" w14:textId="7BFE579E" w:rsidR="007B7A8F" w:rsidRDefault="007B7A8F" w:rsidP="03BEDA08">
            <w:pPr>
              <w:spacing w:line="240" w:lineRule="auto"/>
              <w:jc w:val="center"/>
            </w:pPr>
            <w:r w:rsidRPr="03BEDA08">
              <w:rPr>
                <w:sz w:val="12"/>
                <w:szCs w:val="12"/>
                <w:lang w:val="en-MY"/>
              </w:rPr>
              <w:t>PubMed, IEEE Xplore, CINAHL databases, EndNote reference management, and the CIA Triad framework.</w:t>
            </w:r>
          </w:p>
        </w:tc>
        <w:tc>
          <w:tcPr>
            <w:tcW w:w="385" w:type="pct"/>
            <w:vAlign w:val="center"/>
          </w:tcPr>
          <w:p w14:paraId="4C762103" w14:textId="766DBCE2" w:rsidR="007B7A8F" w:rsidRDefault="007B7A8F" w:rsidP="03BEDA08">
            <w:pPr>
              <w:spacing w:line="240" w:lineRule="auto"/>
              <w:jc w:val="center"/>
            </w:pPr>
            <w:r w:rsidRPr="03BEDA08">
              <w:rPr>
                <w:sz w:val="12"/>
                <w:szCs w:val="12"/>
                <w:lang w:val="en-MY"/>
              </w:rPr>
              <w:t>Specific confidentiality, integrity, and availability precautions are binary coded (present or absent).</w:t>
            </w:r>
          </w:p>
        </w:tc>
        <w:tc>
          <w:tcPr>
            <w:tcW w:w="385" w:type="pct"/>
            <w:vAlign w:val="center"/>
          </w:tcPr>
          <w:p w14:paraId="6ADD523E" w14:textId="3D4CC0F8" w:rsidR="007B7A8F" w:rsidRDefault="007B7A8F" w:rsidP="03BEDA08">
            <w:pPr>
              <w:spacing w:line="240" w:lineRule="auto"/>
              <w:jc w:val="center"/>
            </w:pPr>
            <w:r w:rsidRPr="03BEDA08">
              <w:rPr>
                <w:sz w:val="12"/>
                <w:szCs w:val="12"/>
                <w:lang w:val="en-MY"/>
              </w:rPr>
              <w:t>Protections vary according to data sensitivity 75.9% of sensitive data apps have incorporated confidentiality restrictions, while integrity (37.4%) and availability (62.7%) protections are uneven across all categories.</w:t>
            </w:r>
          </w:p>
        </w:tc>
        <w:tc>
          <w:tcPr>
            <w:tcW w:w="385" w:type="pct"/>
            <w:vAlign w:val="center"/>
          </w:tcPr>
          <w:p w14:paraId="47A912C7" w14:textId="03724BED" w:rsidR="007B7A8F" w:rsidRDefault="007B7A8F" w:rsidP="03BEDA08">
            <w:pPr>
              <w:spacing w:line="240" w:lineRule="auto"/>
              <w:jc w:val="center"/>
            </w:pPr>
            <w:r w:rsidRPr="03BEDA08">
              <w:rPr>
                <w:sz w:val="12"/>
                <w:szCs w:val="12"/>
                <w:lang w:val="en-MY"/>
              </w:rPr>
              <w:t>Relied solely on self-reported details in published literature rather than actual technical testing; confined to English-language, open-access publications from three databases.</w:t>
            </w:r>
          </w:p>
        </w:tc>
        <w:tc>
          <w:tcPr>
            <w:tcW w:w="385" w:type="pct"/>
            <w:vAlign w:val="center"/>
          </w:tcPr>
          <w:p w14:paraId="3C4238AE" w14:textId="3E334DB8" w:rsidR="007B7A8F" w:rsidRDefault="007B7A8F" w:rsidP="03BEDA08">
            <w:pPr>
              <w:spacing w:line="240" w:lineRule="auto"/>
              <w:jc w:val="center"/>
            </w:pPr>
            <w:r w:rsidRPr="03BEDA08">
              <w:rPr>
                <w:sz w:val="12"/>
                <w:szCs w:val="12"/>
                <w:lang w:val="en-MY"/>
              </w:rPr>
              <w:t>Demonstrates that while baseline confidentiality exists in mHealth, comprehensive safeguards for data integrity, availability, and explicit regulatory compliance (HIPAA/GDPR) are still severely lacking.</w:t>
            </w:r>
          </w:p>
        </w:tc>
      </w:tr>
      <w:tr w:rsidR="007B7A8F" w14:paraId="61A51A77" w14:textId="77777777" w:rsidTr="007B7A8F">
        <w:trPr>
          <w:jc w:val="center"/>
        </w:trPr>
        <w:tc>
          <w:tcPr>
            <w:tcW w:w="385" w:type="pct"/>
            <w:vAlign w:val="center"/>
          </w:tcPr>
          <w:p w14:paraId="3A8037DA" w14:textId="77777777" w:rsidR="007B7A8F" w:rsidRDefault="007B7A8F" w:rsidP="03BEDA08">
            <w:pPr>
              <w:spacing w:line="240" w:lineRule="auto"/>
              <w:jc w:val="center"/>
              <w:rPr>
                <w:sz w:val="12"/>
                <w:szCs w:val="12"/>
              </w:rPr>
            </w:pPr>
            <w:r w:rsidRPr="0AF4F135">
              <w:rPr>
                <w:sz w:val="12"/>
                <w:szCs w:val="12"/>
              </w:rPr>
              <w:t>39</w:t>
            </w:r>
          </w:p>
        </w:tc>
        <w:tc>
          <w:tcPr>
            <w:tcW w:w="385" w:type="pct"/>
            <w:vAlign w:val="center"/>
          </w:tcPr>
          <w:p w14:paraId="12C6F798" w14:textId="7CB80BC9" w:rsidR="007B7A8F" w:rsidRPr="03BEDA08" w:rsidRDefault="007B7A8F" w:rsidP="007B7A8F">
            <w:pPr>
              <w:spacing w:line="240" w:lineRule="auto"/>
              <w:jc w:val="center"/>
              <w:rPr>
                <w:sz w:val="12"/>
                <w:szCs w:val="12"/>
              </w:rPr>
            </w:pPr>
            <w:r w:rsidRPr="007B7A8F">
              <w:rPr>
                <w:sz w:val="12"/>
                <w:szCs w:val="12"/>
                <w:lang w:val="en-MY"/>
              </w:rPr>
              <w:t>Securix: Mobile Security SDK</w:t>
            </w:r>
          </w:p>
        </w:tc>
        <w:tc>
          <w:tcPr>
            <w:tcW w:w="385" w:type="pct"/>
            <w:vAlign w:val="center"/>
          </w:tcPr>
          <w:p w14:paraId="63EB8128" w14:textId="5E699005" w:rsidR="007B7A8F" w:rsidRDefault="007B7A8F" w:rsidP="03BEDA08">
            <w:pPr>
              <w:spacing w:line="240" w:lineRule="auto"/>
              <w:jc w:val="center"/>
            </w:pPr>
            <w:r w:rsidRPr="03BEDA08">
              <w:rPr>
                <w:sz w:val="12"/>
                <w:szCs w:val="12"/>
              </w:rPr>
              <w:t>2024</w:t>
            </w:r>
          </w:p>
        </w:tc>
        <w:tc>
          <w:tcPr>
            <w:tcW w:w="385" w:type="pct"/>
            <w:vAlign w:val="center"/>
          </w:tcPr>
          <w:p w14:paraId="5CC6C900" w14:textId="2B647963" w:rsidR="007B7A8F" w:rsidRDefault="007B7A8F" w:rsidP="03BEDA08">
            <w:pPr>
              <w:spacing w:line="240" w:lineRule="auto"/>
              <w:jc w:val="center"/>
            </w:pPr>
            <w:r w:rsidRPr="03BEDA08">
              <w:rPr>
                <w:sz w:val="12"/>
                <w:szCs w:val="12"/>
                <w:lang w:val="en-MY"/>
              </w:rPr>
              <w:t xml:space="preserve">Sonali Kothari; Tejas </w:t>
            </w:r>
            <w:proofErr w:type="spellStart"/>
            <w:r w:rsidRPr="03BEDA08">
              <w:rPr>
                <w:sz w:val="12"/>
                <w:szCs w:val="12"/>
                <w:lang w:val="en-MY"/>
              </w:rPr>
              <w:t>Ulbhaje</w:t>
            </w:r>
            <w:proofErr w:type="spellEnd"/>
            <w:r w:rsidRPr="03BEDA08">
              <w:rPr>
                <w:sz w:val="12"/>
                <w:szCs w:val="12"/>
                <w:lang w:val="en-MY"/>
              </w:rPr>
              <w:t xml:space="preserve">; Vishant Kalwani; Yash Mangale and Pooja </w:t>
            </w:r>
            <w:proofErr w:type="spellStart"/>
            <w:r w:rsidRPr="03BEDA08">
              <w:rPr>
                <w:sz w:val="12"/>
                <w:szCs w:val="12"/>
                <w:lang w:val="en-MY"/>
              </w:rPr>
              <w:t>Bagane</w:t>
            </w:r>
            <w:proofErr w:type="spellEnd"/>
          </w:p>
        </w:tc>
        <w:tc>
          <w:tcPr>
            <w:tcW w:w="385" w:type="pct"/>
            <w:vAlign w:val="center"/>
          </w:tcPr>
          <w:p w14:paraId="5119ED4D" w14:textId="1E8CBAFB" w:rsidR="007B7A8F" w:rsidRDefault="007B7A8F" w:rsidP="03BEDA08">
            <w:pPr>
              <w:spacing w:line="240" w:lineRule="auto"/>
              <w:jc w:val="center"/>
            </w:pPr>
            <w:r w:rsidRPr="03BEDA08">
              <w:rPr>
                <w:sz w:val="12"/>
                <w:szCs w:val="12"/>
                <w:lang w:val="en-MY"/>
              </w:rPr>
              <w:t>To meet Reserve Bank of India (RBI) regulatory regulations, we developed a Kotlin-based security SDK ("Securix") that provides data obfuscation, anti-screenshot protection, and root detection for mobile banking applications.</w:t>
            </w:r>
          </w:p>
        </w:tc>
        <w:tc>
          <w:tcPr>
            <w:tcW w:w="385" w:type="pct"/>
            <w:vAlign w:val="center"/>
          </w:tcPr>
          <w:p w14:paraId="6AB176D1" w14:textId="5F7A5BCA" w:rsidR="007B7A8F" w:rsidRDefault="007B7A8F" w:rsidP="03BEDA08">
            <w:pPr>
              <w:spacing w:line="240" w:lineRule="auto"/>
              <w:jc w:val="center"/>
            </w:pPr>
            <w:r w:rsidRPr="03BEDA08">
              <w:rPr>
                <w:sz w:val="12"/>
                <w:szCs w:val="12"/>
                <w:lang w:val="en-MY"/>
              </w:rPr>
              <w:t>Tested using a custom Kotlin demonstration banking application running on Android emulators and physical devices</w:t>
            </w:r>
          </w:p>
        </w:tc>
        <w:tc>
          <w:tcPr>
            <w:tcW w:w="385" w:type="pct"/>
            <w:vAlign w:val="center"/>
          </w:tcPr>
          <w:p w14:paraId="35281395" w14:textId="16BF1B13" w:rsidR="007B7A8F" w:rsidRDefault="007B7A8F" w:rsidP="03BEDA08">
            <w:pPr>
              <w:spacing w:line="240" w:lineRule="auto"/>
              <w:jc w:val="center"/>
            </w:pPr>
            <w:r w:rsidRPr="03BEDA08">
              <w:rPr>
                <w:sz w:val="12"/>
                <w:szCs w:val="12"/>
                <w:lang w:val="en-MY"/>
              </w:rPr>
              <w:t>The modular SDK architecture integrates security features directly into application execution paths and is validated via functional verification and penetration testing.</w:t>
            </w:r>
          </w:p>
        </w:tc>
        <w:tc>
          <w:tcPr>
            <w:tcW w:w="385" w:type="pct"/>
            <w:vAlign w:val="center"/>
          </w:tcPr>
          <w:p w14:paraId="5D8404EF" w14:textId="13F0999B" w:rsidR="007B7A8F" w:rsidRDefault="007B7A8F" w:rsidP="03BEDA08">
            <w:pPr>
              <w:spacing w:line="240" w:lineRule="auto"/>
              <w:jc w:val="center"/>
            </w:pPr>
            <w:r w:rsidRPr="03BEDA08">
              <w:rPr>
                <w:sz w:val="12"/>
                <w:szCs w:val="12"/>
                <w:lang w:val="en-MY"/>
              </w:rPr>
              <w:t xml:space="preserve">Sensitive text is obfuscated (except for the final four digits), FLAG_SECURE is enforced to prevent screen capture/recording, and test-keys, root paths, and the </w:t>
            </w:r>
            <w:proofErr w:type="spellStart"/>
            <w:r w:rsidRPr="03BEDA08">
              <w:rPr>
                <w:sz w:val="12"/>
                <w:szCs w:val="12"/>
                <w:lang w:val="en-MY"/>
              </w:rPr>
              <w:t>su</w:t>
            </w:r>
            <w:proofErr w:type="spellEnd"/>
            <w:r w:rsidRPr="03BEDA08">
              <w:rPr>
                <w:sz w:val="12"/>
                <w:szCs w:val="12"/>
                <w:lang w:val="en-MY"/>
              </w:rPr>
              <w:t xml:space="preserve"> binary are scanned.</w:t>
            </w:r>
          </w:p>
        </w:tc>
        <w:tc>
          <w:tcPr>
            <w:tcW w:w="385" w:type="pct"/>
            <w:vAlign w:val="center"/>
          </w:tcPr>
          <w:p w14:paraId="2CBE1B71" w14:textId="0A7EA1C1" w:rsidR="007B7A8F" w:rsidRDefault="007B7A8F" w:rsidP="03BEDA08">
            <w:pPr>
              <w:spacing w:line="240" w:lineRule="auto"/>
              <w:jc w:val="center"/>
            </w:pPr>
            <w:r w:rsidRPr="03BEDA08">
              <w:rPr>
                <w:sz w:val="12"/>
                <w:szCs w:val="12"/>
                <w:lang w:val="en-MY"/>
              </w:rPr>
              <w:t>Kotlin, Android SDK (</w:t>
            </w:r>
            <w:proofErr w:type="spellStart"/>
            <w:r w:rsidRPr="03BEDA08">
              <w:rPr>
                <w:rFonts w:ascii="Consolas" w:eastAsia="Consolas" w:hAnsi="Consolas" w:cs="Consolas"/>
                <w:sz w:val="12"/>
                <w:szCs w:val="12"/>
                <w:lang w:val="en-MY"/>
              </w:rPr>
              <w:t>WindowManager.LayoutParams.FLAG_SECURE</w:t>
            </w:r>
            <w:proofErr w:type="spellEnd"/>
            <w:r w:rsidRPr="03BEDA08">
              <w:rPr>
                <w:sz w:val="12"/>
                <w:szCs w:val="12"/>
                <w:lang w:val="en-MY"/>
              </w:rPr>
              <w:t xml:space="preserve">), and </w:t>
            </w:r>
            <w:proofErr w:type="spellStart"/>
            <w:r w:rsidRPr="03BEDA08">
              <w:rPr>
                <w:sz w:val="12"/>
                <w:szCs w:val="12"/>
                <w:lang w:val="en-MY"/>
              </w:rPr>
              <w:t>RootChecker</w:t>
            </w:r>
            <w:proofErr w:type="spellEnd"/>
            <w:r w:rsidRPr="03BEDA08">
              <w:rPr>
                <w:sz w:val="12"/>
                <w:szCs w:val="12"/>
                <w:lang w:val="en-MY"/>
              </w:rPr>
              <w:t>.</w:t>
            </w:r>
          </w:p>
        </w:tc>
        <w:tc>
          <w:tcPr>
            <w:tcW w:w="385" w:type="pct"/>
            <w:vAlign w:val="center"/>
          </w:tcPr>
          <w:p w14:paraId="142F96FE" w14:textId="76868E4B" w:rsidR="007B7A8F" w:rsidRDefault="007B7A8F" w:rsidP="03BEDA08">
            <w:pPr>
              <w:spacing w:line="240" w:lineRule="auto"/>
              <w:jc w:val="center"/>
            </w:pPr>
            <w:r w:rsidRPr="03BEDA08">
              <w:rPr>
                <w:sz w:val="12"/>
                <w:szCs w:val="12"/>
                <w:lang w:val="en-MY"/>
              </w:rPr>
              <w:t>Functional verification and qualitative penetration testing (root blocking consistency, obfuscation accuracy, and screenshot interception).</w:t>
            </w:r>
          </w:p>
        </w:tc>
        <w:tc>
          <w:tcPr>
            <w:tcW w:w="385" w:type="pct"/>
            <w:vAlign w:val="center"/>
          </w:tcPr>
          <w:p w14:paraId="00C0590E" w14:textId="26E274C1" w:rsidR="007B7A8F" w:rsidRDefault="007B7A8F" w:rsidP="03BEDA08">
            <w:pPr>
              <w:spacing w:line="240" w:lineRule="auto"/>
              <w:jc w:val="center"/>
            </w:pPr>
            <w:r w:rsidRPr="03BEDA08">
              <w:rPr>
                <w:sz w:val="12"/>
                <w:szCs w:val="12"/>
                <w:lang w:val="en-MY"/>
              </w:rPr>
              <w:t>Consistently banned screenshots across several OS versions/tools, effectively concealed user data, and restricted application execution in rooted circumstances.</w:t>
            </w:r>
          </w:p>
        </w:tc>
        <w:tc>
          <w:tcPr>
            <w:tcW w:w="385" w:type="pct"/>
            <w:vAlign w:val="center"/>
          </w:tcPr>
          <w:p w14:paraId="6E252C33" w14:textId="6B0DAFEA" w:rsidR="007B7A8F" w:rsidRDefault="007B7A8F" w:rsidP="03BEDA08">
            <w:pPr>
              <w:spacing w:line="240" w:lineRule="auto"/>
              <w:jc w:val="center"/>
            </w:pPr>
            <w:r w:rsidRPr="03BEDA08">
              <w:rPr>
                <w:sz w:val="12"/>
                <w:szCs w:val="12"/>
                <w:lang w:val="en-MY"/>
              </w:rPr>
              <w:t>Standard root-detection checks may be sensitive to advanced root-hiding technologies, and the study does not include empirical performance/overhead benchmarks.</w:t>
            </w:r>
          </w:p>
        </w:tc>
        <w:tc>
          <w:tcPr>
            <w:tcW w:w="385" w:type="pct"/>
            <w:vAlign w:val="center"/>
          </w:tcPr>
          <w:p w14:paraId="231D90A0" w14:textId="6D2C7E62" w:rsidR="007B7A8F" w:rsidRDefault="007B7A8F" w:rsidP="03BEDA08">
            <w:pPr>
              <w:spacing w:line="240" w:lineRule="auto"/>
              <w:jc w:val="center"/>
            </w:pPr>
            <w:r w:rsidRPr="03BEDA08">
              <w:rPr>
                <w:sz w:val="12"/>
                <w:szCs w:val="12"/>
                <w:lang w:val="en-MY"/>
              </w:rPr>
              <w:t>Provides an integrated, developer-ready security SDK that simplifies compliance with financial regulatory requirements (RBI directives) in mobile Android applications.</w:t>
            </w:r>
          </w:p>
        </w:tc>
      </w:tr>
      <w:tr w:rsidR="007B7A8F" w14:paraId="704A35C2" w14:textId="77777777" w:rsidTr="007B7A8F">
        <w:trPr>
          <w:jc w:val="center"/>
        </w:trPr>
        <w:tc>
          <w:tcPr>
            <w:tcW w:w="385" w:type="pct"/>
            <w:vAlign w:val="center"/>
          </w:tcPr>
          <w:p w14:paraId="3EDE8C4A" w14:textId="77777777" w:rsidR="007B7A8F" w:rsidRDefault="007B7A8F" w:rsidP="03BEDA08">
            <w:pPr>
              <w:spacing w:line="240" w:lineRule="auto"/>
              <w:jc w:val="center"/>
              <w:rPr>
                <w:sz w:val="12"/>
                <w:szCs w:val="12"/>
              </w:rPr>
            </w:pPr>
            <w:r w:rsidRPr="0AF4F135">
              <w:rPr>
                <w:sz w:val="12"/>
                <w:szCs w:val="12"/>
              </w:rPr>
              <w:t>40</w:t>
            </w:r>
          </w:p>
        </w:tc>
        <w:tc>
          <w:tcPr>
            <w:tcW w:w="385" w:type="pct"/>
            <w:vAlign w:val="center"/>
          </w:tcPr>
          <w:p w14:paraId="2A03F972" w14:textId="34A53330" w:rsidR="007B7A8F" w:rsidRPr="03BEDA08" w:rsidRDefault="007B7A8F" w:rsidP="007B7A8F">
            <w:pPr>
              <w:spacing w:line="240" w:lineRule="auto"/>
              <w:jc w:val="center"/>
              <w:rPr>
                <w:sz w:val="12"/>
                <w:szCs w:val="12"/>
              </w:rPr>
            </w:pPr>
            <w:r w:rsidRPr="007B7A8F">
              <w:rPr>
                <w:sz w:val="12"/>
                <w:szCs w:val="12"/>
                <w:lang w:val="en-MY"/>
              </w:rPr>
              <w:t>Securing Flutter Applications: A Comprehensive Study</w:t>
            </w:r>
          </w:p>
        </w:tc>
        <w:tc>
          <w:tcPr>
            <w:tcW w:w="385" w:type="pct"/>
            <w:vAlign w:val="center"/>
          </w:tcPr>
          <w:p w14:paraId="7AB8CED1" w14:textId="76154BA5" w:rsidR="007B7A8F" w:rsidRDefault="007B7A8F" w:rsidP="03BEDA08">
            <w:pPr>
              <w:spacing w:line="240" w:lineRule="auto"/>
              <w:jc w:val="center"/>
            </w:pPr>
            <w:r w:rsidRPr="03BEDA08">
              <w:rPr>
                <w:sz w:val="12"/>
                <w:szCs w:val="12"/>
              </w:rPr>
              <w:t>2023</w:t>
            </w:r>
          </w:p>
        </w:tc>
        <w:tc>
          <w:tcPr>
            <w:tcW w:w="385" w:type="pct"/>
            <w:vAlign w:val="center"/>
          </w:tcPr>
          <w:p w14:paraId="1EE32343" w14:textId="205CB45B" w:rsidR="007B7A8F" w:rsidRDefault="007B7A8F" w:rsidP="03BEDA08">
            <w:pPr>
              <w:spacing w:line="240" w:lineRule="auto"/>
              <w:jc w:val="center"/>
            </w:pPr>
            <w:r w:rsidRPr="03BEDA08">
              <w:rPr>
                <w:sz w:val="12"/>
                <w:szCs w:val="12"/>
                <w:lang w:val="en-MY"/>
              </w:rPr>
              <w:t xml:space="preserve">Palash Rambhia; Dr. Kalyan </w:t>
            </w:r>
            <w:proofErr w:type="spellStart"/>
            <w:r w:rsidRPr="03BEDA08">
              <w:rPr>
                <w:sz w:val="12"/>
                <w:szCs w:val="12"/>
                <w:lang w:val="en-MY"/>
              </w:rPr>
              <w:t>Bamane</w:t>
            </w:r>
            <w:proofErr w:type="spellEnd"/>
            <w:r w:rsidRPr="03BEDA08">
              <w:rPr>
                <w:sz w:val="12"/>
                <w:szCs w:val="12"/>
                <w:lang w:val="en-MY"/>
              </w:rPr>
              <w:t xml:space="preserve"> and Parth Shinde</w:t>
            </w:r>
          </w:p>
        </w:tc>
        <w:tc>
          <w:tcPr>
            <w:tcW w:w="385" w:type="pct"/>
            <w:vAlign w:val="center"/>
          </w:tcPr>
          <w:p w14:paraId="0ACC7438" w14:textId="7F1A1515" w:rsidR="007B7A8F" w:rsidRDefault="007B7A8F" w:rsidP="03BEDA08">
            <w:pPr>
              <w:spacing w:line="240" w:lineRule="auto"/>
              <w:jc w:val="center"/>
            </w:pPr>
            <w:r w:rsidRPr="03BEDA08">
              <w:rPr>
                <w:sz w:val="12"/>
                <w:szCs w:val="12"/>
                <w:lang w:val="en-MY"/>
              </w:rPr>
              <w:t>To dispel the misconception that Flutter apps are inherently secure due to native compilation by evaluating their vulnerabilities and defining essential security best practices.</w:t>
            </w:r>
          </w:p>
        </w:tc>
        <w:tc>
          <w:tcPr>
            <w:tcW w:w="385" w:type="pct"/>
            <w:vAlign w:val="center"/>
          </w:tcPr>
          <w:p w14:paraId="609348A1" w14:textId="1D51678A" w:rsidR="007B7A8F" w:rsidRDefault="007B7A8F" w:rsidP="03BEDA08">
            <w:pPr>
              <w:spacing w:line="240" w:lineRule="auto"/>
              <w:jc w:val="center"/>
            </w:pPr>
            <w:proofErr w:type="spellStart"/>
            <w:r w:rsidRPr="03BEDA08">
              <w:rPr>
                <w:sz w:val="12"/>
                <w:szCs w:val="12"/>
                <w:lang w:val="en-MY"/>
              </w:rPr>
              <w:t>Analyzed</w:t>
            </w:r>
            <w:proofErr w:type="spellEnd"/>
            <w:r w:rsidRPr="03BEDA08">
              <w:rPr>
                <w:sz w:val="12"/>
                <w:szCs w:val="12"/>
                <w:lang w:val="en-MY"/>
              </w:rPr>
              <w:t xml:space="preserve"> existing literature, global mobile cyber-attack statistics (2022), and functional Flutter/Dart code samples.</w:t>
            </w:r>
          </w:p>
        </w:tc>
        <w:tc>
          <w:tcPr>
            <w:tcW w:w="385" w:type="pct"/>
            <w:vAlign w:val="center"/>
          </w:tcPr>
          <w:p w14:paraId="0D5642D9" w14:textId="52133601" w:rsidR="007B7A8F" w:rsidRDefault="007B7A8F" w:rsidP="03BEDA08">
            <w:pPr>
              <w:spacing w:line="240" w:lineRule="auto"/>
              <w:jc w:val="center"/>
            </w:pPr>
            <w:r w:rsidRPr="03BEDA08">
              <w:rPr>
                <w:sz w:val="12"/>
                <w:szCs w:val="12"/>
                <w:lang w:val="en-MY"/>
              </w:rPr>
              <w:t>Structured review and code-level demonstration of Flutter security measures at the authentication, network transport, and data storage layers.</w:t>
            </w:r>
          </w:p>
        </w:tc>
        <w:tc>
          <w:tcPr>
            <w:tcW w:w="385" w:type="pct"/>
            <w:vAlign w:val="center"/>
          </w:tcPr>
          <w:p w14:paraId="414F4A0F" w14:textId="3D335B5D" w:rsidR="007B7A8F" w:rsidRDefault="007B7A8F" w:rsidP="03BEDA08">
            <w:pPr>
              <w:spacing w:line="240" w:lineRule="auto"/>
              <w:jc w:val="center"/>
            </w:pPr>
            <w:r w:rsidRPr="03BEDA08">
              <w:rPr>
                <w:sz w:val="12"/>
                <w:szCs w:val="12"/>
                <w:lang w:val="en-MY"/>
              </w:rPr>
              <w:t>Flutter code methods were demonstrated as secure versus insecure, with obligatory user authentication before to database operations and encrypted local key-value storage.</w:t>
            </w:r>
          </w:p>
        </w:tc>
        <w:tc>
          <w:tcPr>
            <w:tcW w:w="385" w:type="pct"/>
            <w:vAlign w:val="center"/>
          </w:tcPr>
          <w:p w14:paraId="19D90961" w14:textId="54683488" w:rsidR="007B7A8F" w:rsidRDefault="007B7A8F" w:rsidP="03BEDA08">
            <w:pPr>
              <w:spacing w:line="240" w:lineRule="auto"/>
              <w:jc w:val="center"/>
            </w:pPr>
            <w:r w:rsidRPr="03BEDA08">
              <w:rPr>
                <w:sz w:val="12"/>
                <w:szCs w:val="12"/>
                <w:lang w:val="en-MY"/>
              </w:rPr>
              <w:t xml:space="preserve">Flutter framework, Dart, Firebase Authentication and </w:t>
            </w:r>
            <w:proofErr w:type="spellStart"/>
            <w:r w:rsidRPr="03BEDA08">
              <w:rPr>
                <w:sz w:val="12"/>
                <w:szCs w:val="12"/>
                <w:lang w:val="en-MY"/>
              </w:rPr>
              <w:t>Firestore</w:t>
            </w:r>
            <w:proofErr w:type="spellEnd"/>
            <w:r w:rsidRPr="03BEDA08">
              <w:rPr>
                <w:sz w:val="12"/>
                <w:szCs w:val="12"/>
                <w:lang w:val="en-MY"/>
              </w:rPr>
              <w:t>, Dio networking library, Flutter Secure Storage plugin, OWASP ZAP, and Burp Suite.</w:t>
            </w:r>
          </w:p>
        </w:tc>
        <w:tc>
          <w:tcPr>
            <w:tcW w:w="385" w:type="pct"/>
            <w:vAlign w:val="center"/>
          </w:tcPr>
          <w:p w14:paraId="36497F3E" w14:textId="7C2B9C49" w:rsidR="007B7A8F" w:rsidRDefault="007B7A8F" w:rsidP="03BEDA08">
            <w:pPr>
              <w:spacing w:line="240" w:lineRule="auto"/>
              <w:jc w:val="center"/>
            </w:pPr>
            <w:r w:rsidRPr="03BEDA08">
              <w:rPr>
                <w:sz w:val="12"/>
                <w:szCs w:val="12"/>
                <w:lang w:val="en-MY"/>
              </w:rPr>
              <w:t>A qualitative assessment of mobile cyber protection measures against data breaches, man-in-the-middle attacks, and reverse engineering.</w:t>
            </w:r>
          </w:p>
        </w:tc>
        <w:tc>
          <w:tcPr>
            <w:tcW w:w="385" w:type="pct"/>
            <w:vAlign w:val="center"/>
          </w:tcPr>
          <w:p w14:paraId="3CA33F6C" w14:textId="6DB82EEC" w:rsidR="007B7A8F" w:rsidRDefault="007B7A8F" w:rsidP="03BEDA08">
            <w:pPr>
              <w:spacing w:line="240" w:lineRule="auto"/>
              <w:jc w:val="center"/>
            </w:pPr>
            <w:r w:rsidRPr="03BEDA08">
              <w:rPr>
                <w:sz w:val="12"/>
                <w:szCs w:val="12"/>
                <w:lang w:val="en-MY"/>
              </w:rPr>
              <w:t>Demonstrates that native Flutter binaries are still vulnerable to dynamic modification unless secured by Zero Trust architecture, HTTPS/TLS interceptors, and encrypted storage.</w:t>
            </w:r>
          </w:p>
        </w:tc>
        <w:tc>
          <w:tcPr>
            <w:tcW w:w="385" w:type="pct"/>
            <w:vAlign w:val="center"/>
          </w:tcPr>
          <w:p w14:paraId="5DC4DA2A" w14:textId="7DF2E71E" w:rsidR="007B7A8F" w:rsidRDefault="007B7A8F" w:rsidP="03BEDA08">
            <w:pPr>
              <w:spacing w:line="240" w:lineRule="auto"/>
              <w:jc w:val="center"/>
            </w:pPr>
            <w:r w:rsidRPr="03BEDA08">
              <w:rPr>
                <w:sz w:val="12"/>
                <w:szCs w:val="12"/>
                <w:lang w:val="en-MY"/>
              </w:rPr>
              <w:t>Relies on qualitative reviews and conceptual code samples rather than automated vulnerability scans or empirical benchmark testing on production apps.</w:t>
            </w:r>
          </w:p>
        </w:tc>
        <w:tc>
          <w:tcPr>
            <w:tcW w:w="385" w:type="pct"/>
            <w:vAlign w:val="center"/>
          </w:tcPr>
          <w:p w14:paraId="63F2657B" w14:textId="543F0279" w:rsidR="007B7A8F" w:rsidRDefault="007B7A8F" w:rsidP="03BEDA08">
            <w:pPr>
              <w:spacing w:line="240" w:lineRule="auto"/>
              <w:jc w:val="center"/>
            </w:pPr>
            <w:r w:rsidRPr="03BEDA08">
              <w:rPr>
                <w:sz w:val="12"/>
                <w:szCs w:val="12"/>
                <w:lang w:val="en-MY"/>
              </w:rPr>
              <w:t>Addresses a critical developer knowledge gap by providing an actionable, framework-specific guide to securing cross-platform Flutter applications.</w:t>
            </w:r>
          </w:p>
        </w:tc>
      </w:tr>
    </w:tbl>
    <w:p w14:paraId="79377C62" w14:textId="77777777" w:rsidR="007C3075" w:rsidRPr="009B4AF0" w:rsidRDefault="007C3075" w:rsidP="007C3075">
      <w:pPr>
        <w:tabs>
          <w:tab w:val="left" w:pos="1660"/>
        </w:tabs>
        <w:rPr>
          <w:b/>
          <w:sz w:val="2"/>
          <w:szCs w:val="2"/>
        </w:rPr>
      </w:pPr>
    </w:p>
    <w:sectPr w:rsidR="007C3075" w:rsidRPr="009B4AF0" w:rsidSect="009B4AF0">
      <w:headerReference w:type="default" r:id="rId10"/>
      <w:footerReference w:type="default" r:id="rId11"/>
      <w:pgSz w:w="16838" w:h="11906" w:orient="landscape"/>
      <w:pgMar w:top="1286" w:right="851" w:bottom="1260" w:left="63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513E66" w14:textId="77777777" w:rsidR="00712465" w:rsidRDefault="00712465">
      <w:pPr>
        <w:spacing w:line="240" w:lineRule="auto"/>
      </w:pPr>
      <w:r>
        <w:separator/>
      </w:r>
    </w:p>
  </w:endnote>
  <w:endnote w:type="continuationSeparator" w:id="0">
    <w:p w14:paraId="22E92085" w14:textId="77777777" w:rsidR="00712465" w:rsidRDefault="0071246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240" w:type="dxa"/>
      <w:tblLayout w:type="fixed"/>
      <w:tblLook w:val="06A0" w:firstRow="1" w:lastRow="0" w:firstColumn="1" w:lastColumn="0" w:noHBand="1" w:noVBand="1"/>
    </w:tblPr>
    <w:tblGrid>
      <w:gridCol w:w="5895"/>
      <w:gridCol w:w="345"/>
    </w:tblGrid>
    <w:tr w:rsidR="00765630" w14:paraId="12318E03" w14:textId="77777777">
      <w:tc>
        <w:tcPr>
          <w:tcW w:w="5895" w:type="dxa"/>
        </w:tcPr>
        <w:p w14:paraId="2F13739A" w14:textId="4B2651C2" w:rsidR="00765630" w:rsidRDefault="00000000">
          <w:pPr>
            <w:pStyle w:val="Header"/>
            <w:ind w:left="-115"/>
            <w:rPr>
              <w:sz w:val="12"/>
              <w:szCs w:val="12"/>
            </w:rPr>
          </w:pPr>
          <w:proofErr w:type="spellStart"/>
          <w:r>
            <w:rPr>
              <w:sz w:val="14"/>
              <w:szCs w:val="14"/>
            </w:rPr>
            <w:t>UniKL</w:t>
          </w:r>
          <w:proofErr w:type="spellEnd"/>
          <w:r>
            <w:rPr>
              <w:sz w:val="14"/>
              <w:szCs w:val="14"/>
            </w:rPr>
            <w:t xml:space="preserve"> CDDH v4 Appendix N - Assessment Coversheet v3 (2025-12-03)</w:t>
          </w:r>
        </w:p>
      </w:tc>
      <w:tc>
        <w:tcPr>
          <w:tcW w:w="345" w:type="dxa"/>
        </w:tcPr>
        <w:p w14:paraId="43B33C81" w14:textId="4D55C5CE" w:rsidR="00765630" w:rsidRDefault="00765630">
          <w:pPr>
            <w:pStyle w:val="Header"/>
            <w:jc w:val="center"/>
          </w:pPr>
        </w:p>
      </w:tc>
    </w:tr>
  </w:tbl>
  <w:p w14:paraId="46A59A61" w14:textId="22ACADB5" w:rsidR="00765630" w:rsidRDefault="007656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60BBC8" w14:textId="77777777" w:rsidR="00712465" w:rsidRDefault="00712465">
      <w:pPr>
        <w:spacing w:line="240" w:lineRule="auto"/>
      </w:pPr>
      <w:r>
        <w:separator/>
      </w:r>
    </w:p>
  </w:footnote>
  <w:footnote w:type="continuationSeparator" w:id="0">
    <w:p w14:paraId="61964BDF" w14:textId="77777777" w:rsidR="00712465" w:rsidRDefault="0071246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0765630" w14:paraId="29D6B04F" w14:textId="77777777">
      <w:tc>
        <w:tcPr>
          <w:tcW w:w="3120" w:type="dxa"/>
        </w:tcPr>
        <w:p w14:paraId="165AF98D" w14:textId="3C5940AA" w:rsidR="00765630" w:rsidRDefault="00765630">
          <w:pPr>
            <w:pStyle w:val="Header"/>
            <w:ind w:left="-115"/>
            <w:rPr>
              <w:sz w:val="14"/>
              <w:szCs w:val="14"/>
            </w:rPr>
          </w:pPr>
        </w:p>
      </w:tc>
      <w:tc>
        <w:tcPr>
          <w:tcW w:w="3120" w:type="dxa"/>
        </w:tcPr>
        <w:p w14:paraId="1A6F59CE" w14:textId="4D47B108" w:rsidR="00765630" w:rsidRDefault="00765630">
          <w:pPr>
            <w:pStyle w:val="Header"/>
            <w:jc w:val="center"/>
          </w:pPr>
        </w:p>
      </w:tc>
      <w:tc>
        <w:tcPr>
          <w:tcW w:w="3120" w:type="dxa"/>
        </w:tcPr>
        <w:p w14:paraId="4ECB0A29" w14:textId="68CE64A3" w:rsidR="00765630" w:rsidRDefault="00000000">
          <w:pPr>
            <w:pStyle w:val="Header"/>
            <w:ind w:right="-115"/>
            <w:jc w:val="right"/>
            <w:rPr>
              <w:szCs w:val="22"/>
            </w:rPr>
          </w:pPr>
          <w:r>
            <w:rPr>
              <w:szCs w:val="22"/>
            </w:rPr>
            <w:t xml:space="preserve"> </w:t>
          </w:r>
        </w:p>
        <w:p w14:paraId="360A4C60" w14:textId="368FEE11" w:rsidR="00765630" w:rsidRDefault="00765630">
          <w:pPr>
            <w:pStyle w:val="Header"/>
            <w:ind w:right="-115"/>
            <w:jc w:val="right"/>
          </w:pPr>
        </w:p>
      </w:tc>
    </w:tr>
  </w:tbl>
  <w:p w14:paraId="275A02BD" w14:textId="525325A9" w:rsidR="00765630" w:rsidRDefault="00765630">
    <w:pPr>
      <w:pStyle w:val="Header"/>
    </w:pPr>
  </w:p>
</w:hdr>
</file>

<file path=word/intelligence2.xml><?xml version="1.0" encoding="utf-8"?>
<int2:intelligence xmlns:int2="http://schemas.microsoft.com/office/intelligence/2020/intelligence" xmlns:oel="http://schemas.microsoft.com/office/2019/extlst">
  <int2:observations>
    <int2:textHash int2:hashCode="8DzkBRV/iZQj0v" int2:id="2dRqT9A0">
      <int2:state int2:value="Rejected" int2:type="spell"/>
    </int2:textHash>
    <int2:textHash int2:hashCode="ym6/7NB8d4yaOZ" int2:id="Bc1uKCUb">
      <int2:state int2:value="Rejected" int2:type="spell"/>
    </int2:textHash>
    <int2:textHash int2:hashCode="dPN3e5dRsrEK0O" int2:id="DiYHGRdD">
      <int2:state int2:value="Rejected" int2:type="spell"/>
    </int2:textHash>
    <int2:textHash int2:hashCode="n4Umqx1ru2HVwn" int2:id="GZmpepHi">
      <int2:state int2:value="Rejected" int2:type="spell"/>
    </int2:textHash>
    <int2:textHash int2:hashCode="K6EopZDkEuSyZr" int2:id="KBRkoXmn">
      <int2:state int2:value="Rejected" int2:type="spell"/>
    </int2:textHash>
    <int2:textHash int2:hashCode="xhAN41nnQl9m9T" int2:id="LPsWJhvv">
      <int2:state int2:value="Rejected" int2:type="spell"/>
    </int2:textHash>
    <int2:textHash int2:hashCode="8tdLZc7GCz3igQ" int2:id="PBuO8m4a">
      <int2:state int2:value="Rejected" int2:type="spell"/>
    </int2:textHash>
    <int2:textHash int2:hashCode="gmzn6AR9z8a94C" int2:id="QDL9yCzx">
      <int2:state int2:value="Rejected" int2:type="spell"/>
    </int2:textHash>
    <int2:textHash int2:hashCode="4xFdU9QJZmFTNd" int2:id="RfUiUXys">
      <int2:state int2:value="Rejected" int2:type="spell"/>
    </int2:textHash>
    <int2:textHash int2:hashCode="GJEm7pXpDCQ+KB" int2:id="UvxFk0H0">
      <int2:state int2:value="Rejected" int2:type="spell"/>
    </int2:textHash>
    <int2:textHash int2:hashCode="vQXcn3gMUb/ekb" int2:id="VAJyNvaM">
      <int2:state int2:value="Rejected" int2:type="spell"/>
    </int2:textHash>
    <int2:textHash int2:hashCode="naT5gB1GjNkN3w" int2:id="VqCiY3fE">
      <int2:state int2:value="Rejected" int2:type="spell"/>
    </int2:textHash>
    <int2:textHash int2:hashCode="Z+9uW5JJs4Rl69" int2:id="W2f820sP">
      <int2:state int2:value="Rejected" int2:type="spell"/>
    </int2:textHash>
    <int2:textHash int2:hashCode="vcpQt/AIYuSsem" int2:id="YNiNqzfM">
      <int2:state int2:value="Rejected" int2:type="spell"/>
    </int2:textHash>
    <int2:textHash int2:hashCode="MxGZ6Fv1VyzXiZ" int2:id="avtpYg5G">
      <int2:state int2:value="Rejected" int2:type="spell"/>
    </int2:textHash>
    <int2:textHash int2:hashCode="/wzqTIMQCQbdbI" int2:id="cAJiQKGQ">
      <int2:state int2:value="Rejected" int2:type="spell"/>
    </int2:textHash>
    <int2:textHash int2:hashCode="wibiY/s/H+msad" int2:id="dBUHRpxQ">
      <int2:state int2:value="Rejected" int2:type="spell"/>
    </int2:textHash>
    <int2:textHash int2:hashCode="ljQVW9oqTcxAeZ" int2:id="ndhgyixQ">
      <int2:state int2:value="Rejected" int2:type="spell"/>
    </int2:textHash>
    <int2:textHash int2:hashCode="m2fbRuV85TUKGD" int2:id="phqy3P9f">
      <int2:state int2:value="Rejected" int2:type="spell"/>
    </int2:textHash>
    <int2:textHash int2:hashCode="6GdPhmvr+Hxk4w" int2:id="qzLfVjPw">
      <int2:state int2:value="Rejected" int2:type="spell"/>
    </int2:textHash>
    <int2:textHash int2:hashCode="otuoHfI56HV55J" int2:id="u9do0gJI">
      <int2:state int2:value="Rejected" int2:type="spell"/>
    </int2:textHash>
    <int2:textHash int2:hashCode="tGzk1JL5/X211e" int2:id="x4JD86qd">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multilevel"/>
    <w:tmpl w:val="947277BA"/>
    <w:lvl w:ilvl="0">
      <w:start w:val="1"/>
      <w:numFmt w:val="bullet"/>
      <w:pStyle w:val="ListBullet"/>
      <w:lvlText w:val=""/>
      <w:lvlJc w:val="left"/>
      <w:pPr>
        <w:tabs>
          <w:tab w:val="num" w:pos="360"/>
        </w:tabs>
        <w:ind w:left="360" w:hanging="360"/>
      </w:pPr>
      <w:rPr>
        <w:rFonts w:ascii="Symbol" w:hAnsi="Symbol"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1" w15:restartNumberingAfterBreak="0">
    <w:nsid w:val="1AD0516B"/>
    <w:multiLevelType w:val="hybridMultilevel"/>
    <w:tmpl w:val="963AC884"/>
    <w:lvl w:ilvl="0" w:tplc="4409000F">
      <w:start w:val="1"/>
      <w:numFmt w:val="decimal"/>
      <w:lvlText w:val="%1."/>
      <w:lvlJc w:val="left"/>
      <w:pPr>
        <w:ind w:left="360" w:hanging="360"/>
      </w:pPr>
      <w:rPr>
        <w:rFonts w:hint="default"/>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2" w15:restartNumberingAfterBreak="0">
    <w:nsid w:val="41540800"/>
    <w:multiLevelType w:val="multilevel"/>
    <w:tmpl w:val="20E8B3CA"/>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num w:numId="1" w16cid:durableId="2068256465">
    <w:abstractNumId w:val="2"/>
  </w:num>
  <w:num w:numId="2" w16cid:durableId="3099564">
    <w:abstractNumId w:val="0"/>
  </w:num>
  <w:num w:numId="3" w16cid:durableId="458818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3CCF58A"/>
    <w:rsid w:val="00004890"/>
    <w:rsid w:val="00022BD3"/>
    <w:rsid w:val="000D6CCC"/>
    <w:rsid w:val="000E51B1"/>
    <w:rsid w:val="00130345"/>
    <w:rsid w:val="00164829"/>
    <w:rsid w:val="00170892"/>
    <w:rsid w:val="0017C4C9"/>
    <w:rsid w:val="001D4963"/>
    <w:rsid w:val="002E0C7B"/>
    <w:rsid w:val="0038418F"/>
    <w:rsid w:val="003911D2"/>
    <w:rsid w:val="003B6400"/>
    <w:rsid w:val="00436202"/>
    <w:rsid w:val="004D1157"/>
    <w:rsid w:val="005F3C07"/>
    <w:rsid w:val="0060723A"/>
    <w:rsid w:val="007059D1"/>
    <w:rsid w:val="00712465"/>
    <w:rsid w:val="0072297F"/>
    <w:rsid w:val="0075682D"/>
    <w:rsid w:val="00765630"/>
    <w:rsid w:val="00767B3C"/>
    <w:rsid w:val="007B7A8F"/>
    <w:rsid w:val="007C3075"/>
    <w:rsid w:val="007E60B3"/>
    <w:rsid w:val="008203FD"/>
    <w:rsid w:val="00850A8D"/>
    <w:rsid w:val="008E3F3B"/>
    <w:rsid w:val="009025B8"/>
    <w:rsid w:val="00941F77"/>
    <w:rsid w:val="00951D7F"/>
    <w:rsid w:val="00985E39"/>
    <w:rsid w:val="009B4AF0"/>
    <w:rsid w:val="00AF3124"/>
    <w:rsid w:val="00B31933"/>
    <w:rsid w:val="00B719E6"/>
    <w:rsid w:val="00BC4C39"/>
    <w:rsid w:val="00CD3DC4"/>
    <w:rsid w:val="00CF3DC1"/>
    <w:rsid w:val="00D26315"/>
    <w:rsid w:val="00D45F4D"/>
    <w:rsid w:val="00EA5C59"/>
    <w:rsid w:val="00F66D34"/>
    <w:rsid w:val="00F71E0D"/>
    <w:rsid w:val="01833611"/>
    <w:rsid w:val="019B16A0"/>
    <w:rsid w:val="01AFBCD2"/>
    <w:rsid w:val="025FE1D1"/>
    <w:rsid w:val="03A0DAB6"/>
    <w:rsid w:val="03AEC204"/>
    <w:rsid w:val="03BEDA08"/>
    <w:rsid w:val="03CCF58A"/>
    <w:rsid w:val="03DCA99B"/>
    <w:rsid w:val="04794D75"/>
    <w:rsid w:val="04E5888A"/>
    <w:rsid w:val="08967431"/>
    <w:rsid w:val="08D3834C"/>
    <w:rsid w:val="08D51750"/>
    <w:rsid w:val="08EA67F6"/>
    <w:rsid w:val="09AA3425"/>
    <w:rsid w:val="09C309F9"/>
    <w:rsid w:val="09CD571A"/>
    <w:rsid w:val="0A952A46"/>
    <w:rsid w:val="0AC61DB5"/>
    <w:rsid w:val="0AF4F135"/>
    <w:rsid w:val="0B758BEA"/>
    <w:rsid w:val="0B959130"/>
    <w:rsid w:val="0BB25635"/>
    <w:rsid w:val="0BC27D90"/>
    <w:rsid w:val="0C817927"/>
    <w:rsid w:val="0CDF46E2"/>
    <w:rsid w:val="0D600CB0"/>
    <w:rsid w:val="0EF8A724"/>
    <w:rsid w:val="0F7F699A"/>
    <w:rsid w:val="0FDB745F"/>
    <w:rsid w:val="104359A7"/>
    <w:rsid w:val="108A9DAB"/>
    <w:rsid w:val="10F8D797"/>
    <w:rsid w:val="117070BC"/>
    <w:rsid w:val="121DED35"/>
    <w:rsid w:val="131869CA"/>
    <w:rsid w:val="1362E78A"/>
    <w:rsid w:val="13778CAF"/>
    <w:rsid w:val="13ADFE92"/>
    <w:rsid w:val="1558728D"/>
    <w:rsid w:val="156877F5"/>
    <w:rsid w:val="15FB8D31"/>
    <w:rsid w:val="15FC5170"/>
    <w:rsid w:val="1601E15D"/>
    <w:rsid w:val="166A22B4"/>
    <w:rsid w:val="1722DB27"/>
    <w:rsid w:val="179A1998"/>
    <w:rsid w:val="1894D9A1"/>
    <w:rsid w:val="1913EEE6"/>
    <w:rsid w:val="1A02D0C9"/>
    <w:rsid w:val="1AC412F7"/>
    <w:rsid w:val="1B5586CE"/>
    <w:rsid w:val="1C78A934"/>
    <w:rsid w:val="1D3917DE"/>
    <w:rsid w:val="1FAC9720"/>
    <w:rsid w:val="1FB5FDE9"/>
    <w:rsid w:val="1FC102A9"/>
    <w:rsid w:val="214832FF"/>
    <w:rsid w:val="21F65347"/>
    <w:rsid w:val="223D1D01"/>
    <w:rsid w:val="235B75B2"/>
    <w:rsid w:val="2396C864"/>
    <w:rsid w:val="24A1B445"/>
    <w:rsid w:val="24E9EA91"/>
    <w:rsid w:val="25D69427"/>
    <w:rsid w:val="26795B10"/>
    <w:rsid w:val="277A202B"/>
    <w:rsid w:val="27F07D6B"/>
    <w:rsid w:val="28396942"/>
    <w:rsid w:val="288BDF4E"/>
    <w:rsid w:val="28CDCFF8"/>
    <w:rsid w:val="2965998D"/>
    <w:rsid w:val="2AB81F36"/>
    <w:rsid w:val="2BB8AF7B"/>
    <w:rsid w:val="2BE28090"/>
    <w:rsid w:val="2CBF2BB8"/>
    <w:rsid w:val="2CE218DD"/>
    <w:rsid w:val="2D60DFA9"/>
    <w:rsid w:val="2D9304EA"/>
    <w:rsid w:val="2DA8A3AC"/>
    <w:rsid w:val="2EDEEAF6"/>
    <w:rsid w:val="2F341613"/>
    <w:rsid w:val="2F396CBE"/>
    <w:rsid w:val="2FE70782"/>
    <w:rsid w:val="307F2777"/>
    <w:rsid w:val="3132EA8F"/>
    <w:rsid w:val="31F83E8D"/>
    <w:rsid w:val="3339A89B"/>
    <w:rsid w:val="33760378"/>
    <w:rsid w:val="34188A99"/>
    <w:rsid w:val="34D3BF69"/>
    <w:rsid w:val="35336A0A"/>
    <w:rsid w:val="355F3805"/>
    <w:rsid w:val="36216E02"/>
    <w:rsid w:val="3675115F"/>
    <w:rsid w:val="3682231B"/>
    <w:rsid w:val="36CB5BEF"/>
    <w:rsid w:val="3751F3B8"/>
    <w:rsid w:val="37AAC086"/>
    <w:rsid w:val="37BA1637"/>
    <w:rsid w:val="38318FEE"/>
    <w:rsid w:val="38B06C3E"/>
    <w:rsid w:val="39D3C04E"/>
    <w:rsid w:val="3A499612"/>
    <w:rsid w:val="3A89C58E"/>
    <w:rsid w:val="3B2E7A5F"/>
    <w:rsid w:val="3BC05B78"/>
    <w:rsid w:val="3E091557"/>
    <w:rsid w:val="3E14319E"/>
    <w:rsid w:val="3E34C10F"/>
    <w:rsid w:val="3E817EE5"/>
    <w:rsid w:val="3E9E464C"/>
    <w:rsid w:val="3EAD02BB"/>
    <w:rsid w:val="3F1CB90D"/>
    <w:rsid w:val="3F658B35"/>
    <w:rsid w:val="40F4392C"/>
    <w:rsid w:val="4151DA3D"/>
    <w:rsid w:val="41711D82"/>
    <w:rsid w:val="4175291A"/>
    <w:rsid w:val="4194C5D5"/>
    <w:rsid w:val="41E8D41B"/>
    <w:rsid w:val="4228435F"/>
    <w:rsid w:val="42C9F515"/>
    <w:rsid w:val="42F1B797"/>
    <w:rsid w:val="43A414CE"/>
    <w:rsid w:val="4462ACA5"/>
    <w:rsid w:val="449957D4"/>
    <w:rsid w:val="44EB8C45"/>
    <w:rsid w:val="45CF1860"/>
    <w:rsid w:val="463440FA"/>
    <w:rsid w:val="46525750"/>
    <w:rsid w:val="46BFDACF"/>
    <w:rsid w:val="482B27E8"/>
    <w:rsid w:val="48BAA0DD"/>
    <w:rsid w:val="48C602AC"/>
    <w:rsid w:val="495E474C"/>
    <w:rsid w:val="4A28AEEB"/>
    <w:rsid w:val="4B08C61E"/>
    <w:rsid w:val="4B2CED69"/>
    <w:rsid w:val="4BF6D7F5"/>
    <w:rsid w:val="4C10F6DF"/>
    <w:rsid w:val="4C5F2109"/>
    <w:rsid w:val="4D647BEF"/>
    <w:rsid w:val="4F40049E"/>
    <w:rsid w:val="4FD558FD"/>
    <w:rsid w:val="500B81B9"/>
    <w:rsid w:val="5053BD5D"/>
    <w:rsid w:val="5058AD30"/>
    <w:rsid w:val="5123AA21"/>
    <w:rsid w:val="51990A43"/>
    <w:rsid w:val="51C5D1E9"/>
    <w:rsid w:val="520C6FEE"/>
    <w:rsid w:val="520DA3C8"/>
    <w:rsid w:val="5247908F"/>
    <w:rsid w:val="546700A9"/>
    <w:rsid w:val="55094F05"/>
    <w:rsid w:val="558308D0"/>
    <w:rsid w:val="55879B78"/>
    <w:rsid w:val="55D7716D"/>
    <w:rsid w:val="561A0FCA"/>
    <w:rsid w:val="561D3C5E"/>
    <w:rsid w:val="56F33288"/>
    <w:rsid w:val="56FB54B9"/>
    <w:rsid w:val="57305DB4"/>
    <w:rsid w:val="57324D88"/>
    <w:rsid w:val="57414A0B"/>
    <w:rsid w:val="57627915"/>
    <w:rsid w:val="58AEA152"/>
    <w:rsid w:val="59140545"/>
    <w:rsid w:val="59470FE2"/>
    <w:rsid w:val="5A040B20"/>
    <w:rsid w:val="5A40A455"/>
    <w:rsid w:val="5B9B4DD9"/>
    <w:rsid w:val="5C6D6C23"/>
    <w:rsid w:val="5C7FEE91"/>
    <w:rsid w:val="5DE880D7"/>
    <w:rsid w:val="5E3AD710"/>
    <w:rsid w:val="5E5DF15B"/>
    <w:rsid w:val="5EA42983"/>
    <w:rsid w:val="5EA481DD"/>
    <w:rsid w:val="5F1784C7"/>
    <w:rsid w:val="5F274D91"/>
    <w:rsid w:val="5F6CE1D7"/>
    <w:rsid w:val="5F78C160"/>
    <w:rsid w:val="5FA9ED99"/>
    <w:rsid w:val="6033BD3C"/>
    <w:rsid w:val="60A11664"/>
    <w:rsid w:val="60BFDF2B"/>
    <w:rsid w:val="6222040E"/>
    <w:rsid w:val="62A32B5F"/>
    <w:rsid w:val="62E8468A"/>
    <w:rsid w:val="6340AE24"/>
    <w:rsid w:val="6343DCA1"/>
    <w:rsid w:val="6378E111"/>
    <w:rsid w:val="6451E3E3"/>
    <w:rsid w:val="651FB7ED"/>
    <w:rsid w:val="65A3087C"/>
    <w:rsid w:val="65B2B4B5"/>
    <w:rsid w:val="65FB936D"/>
    <w:rsid w:val="660D5A0D"/>
    <w:rsid w:val="661F5F6A"/>
    <w:rsid w:val="66EC2F8B"/>
    <w:rsid w:val="670D4042"/>
    <w:rsid w:val="6774268F"/>
    <w:rsid w:val="67B7AF9B"/>
    <w:rsid w:val="67FB1440"/>
    <w:rsid w:val="685A722C"/>
    <w:rsid w:val="687B44B1"/>
    <w:rsid w:val="68861588"/>
    <w:rsid w:val="68AFD5F3"/>
    <w:rsid w:val="694F1DE9"/>
    <w:rsid w:val="6A6CE1A6"/>
    <w:rsid w:val="6AB57AFC"/>
    <w:rsid w:val="6B611614"/>
    <w:rsid w:val="6C4109D8"/>
    <w:rsid w:val="6C98D853"/>
    <w:rsid w:val="6E0F5197"/>
    <w:rsid w:val="6E19EF0A"/>
    <w:rsid w:val="6F481DC9"/>
    <w:rsid w:val="6F4FA905"/>
    <w:rsid w:val="703AD401"/>
    <w:rsid w:val="7075F9DE"/>
    <w:rsid w:val="707AF75B"/>
    <w:rsid w:val="70808E3E"/>
    <w:rsid w:val="70BE8163"/>
    <w:rsid w:val="717B86A4"/>
    <w:rsid w:val="71805E94"/>
    <w:rsid w:val="7185381D"/>
    <w:rsid w:val="721D515A"/>
    <w:rsid w:val="73309645"/>
    <w:rsid w:val="735ED7DF"/>
    <w:rsid w:val="74207AE3"/>
    <w:rsid w:val="7438D272"/>
    <w:rsid w:val="74D209D1"/>
    <w:rsid w:val="750E4FA7"/>
    <w:rsid w:val="766FF2B3"/>
    <w:rsid w:val="77A736AD"/>
    <w:rsid w:val="78AAD436"/>
    <w:rsid w:val="791A0ADF"/>
    <w:rsid w:val="7C09242C"/>
    <w:rsid w:val="7CADF1D9"/>
    <w:rsid w:val="7D572C54"/>
    <w:rsid w:val="7DF7124F"/>
    <w:rsid w:val="7E85573D"/>
    <w:rsid w:val="7F0797B2"/>
    <w:rsid w:val="7FB11A1A"/>
    <w:rsid w:val="7FC8AAD2"/>
    <w:rsid w:val="7FF9E4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B8873B"/>
  <w15:docId w15:val="{85C5C948-7A8A-4491-907E-A37A76BED2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pPr>
      <w:spacing w:after="0" w:line="276" w:lineRule="auto"/>
    </w:pPr>
    <w:rPr>
      <w:rFonts w:ascii="Arial" w:eastAsia="Arial" w:hAnsi="Arial" w:cs="Arial"/>
      <w:color w:val="000000"/>
      <w:szCs w:val="20"/>
    </w:rPr>
  </w:style>
  <w:style w:type="paragraph" w:styleId="Heading1">
    <w:name w:val="heading 1"/>
    <w:basedOn w:val="Normal"/>
    <w:next w:val="Normal"/>
    <w:link w:val="Heading1Char"/>
    <w:uiPriority w:val="9"/>
    <w:qFormat/>
    <w:pPr>
      <w:keepNext/>
      <w:keepLines/>
      <w:spacing w:before="360" w:after="80"/>
      <w:outlineLvl w:val="0"/>
    </w:pPr>
    <w:rPr>
      <w:color w:val="2E74B5"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color w:val="2E74B5"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color w:val="2E74B5"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i/>
      <w:iCs/>
      <w:color w:val="2E74B5"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color w:val="2E74B5" w:themeColor="accent1" w:themeShade="BF"/>
    </w:rPr>
  </w:style>
  <w:style w:type="paragraph" w:styleId="Heading6">
    <w:name w:val="heading 6"/>
    <w:basedOn w:val="Normal"/>
    <w:next w:val="Normal"/>
    <w:link w:val="Heading6Char"/>
    <w:uiPriority w:val="9"/>
    <w:unhideWhenUsed/>
    <w:qFormat/>
    <w:pPr>
      <w:keepNext/>
      <w:keepLines/>
      <w:spacing w:before="40"/>
      <w:outlineLvl w:val="5"/>
    </w:pPr>
    <w:rPr>
      <w:i/>
      <w:iCs/>
      <w:color w:val="595959" w:themeColor="text1" w:themeTint="A6"/>
    </w:rPr>
  </w:style>
  <w:style w:type="paragraph" w:styleId="Heading7">
    <w:name w:val="heading 7"/>
    <w:basedOn w:val="Normal"/>
    <w:next w:val="Normal"/>
    <w:link w:val="Heading7Char"/>
    <w:uiPriority w:val="9"/>
    <w:unhideWhenUsed/>
    <w:qFormat/>
    <w:pPr>
      <w:keepNext/>
      <w:keepLines/>
      <w:spacing w:before="40"/>
      <w:outlineLvl w:val="6"/>
    </w:pPr>
    <w:rPr>
      <w:color w:val="595959" w:themeColor="text1" w:themeTint="A6"/>
    </w:rPr>
  </w:style>
  <w:style w:type="paragraph" w:styleId="Heading8">
    <w:name w:val="heading 8"/>
    <w:basedOn w:val="Normal"/>
    <w:next w:val="Normal"/>
    <w:link w:val="Heading8Char"/>
    <w:uiPriority w:val="9"/>
    <w:unhideWhenUsed/>
    <w:qFormat/>
    <w:pPr>
      <w:keepNext/>
      <w:keepLines/>
      <w:outlineLvl w:val="7"/>
    </w:pPr>
    <w:rPr>
      <w:i/>
      <w:iCs/>
      <w:color w:val="272727" w:themeColor="text1" w:themeTint="D8"/>
    </w:rPr>
  </w:style>
  <w:style w:type="paragraph" w:styleId="Heading9">
    <w:name w:val="heading 9"/>
    <w:basedOn w:val="Normal"/>
    <w:next w:val="Normal"/>
    <w:link w:val="Heading9Char"/>
    <w:uiPriority w:val="9"/>
    <w:unhideWhenUsed/>
    <w:qFormat/>
    <w:pPr>
      <w:keepNext/>
      <w:keepLines/>
      <w:outlineLvl w:val="8"/>
    </w:pPr>
    <w:rPr>
      <w:i/>
      <w:iCs/>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0" w:space="0" w:color="auto"/>
          <w:left w:val="none" w:sz="0" w:space="0" w:color="auto"/>
          <w:bottom w:val="single" w:sz="4" w:space="0" w:color="ACCCEA" w:themeColor="accent1" w:themeTint="80"/>
          <w:right w:val="none" w:sz="0" w:space="0" w:color="auto"/>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0" w:space="0" w:color="auto"/>
          <w:left w:val="none" w:sz="0" w:space="0" w:color="auto"/>
          <w:bottom w:val="none" w:sz="0" w:space="0" w:color="auto"/>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0" w:space="0" w:color="auto"/>
          <w:left w:val="single" w:sz="4" w:space="0" w:color="ACCCEA" w:themeColor="accent1" w:themeTint="80"/>
          <w:bottom w:val="none" w:sz="0" w:space="0" w:color="auto"/>
          <w:right w:val="none" w:sz="0" w:space="0" w:color="auto"/>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0" w:space="0" w:color="auto"/>
          <w:left w:val="none" w:sz="0" w:space="0" w:color="auto"/>
          <w:bottom w:val="single" w:sz="4" w:space="0" w:color="95AFDD" w:themeColor="accent5" w:themeTint="90"/>
          <w:right w:val="none" w:sz="0" w:space="0" w:color="auto"/>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0" w:space="0" w:color="auto"/>
          <w:left w:val="none" w:sz="0" w:space="0" w:color="auto"/>
          <w:bottom w:val="none" w:sz="0" w:space="0" w:color="auto"/>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0" w:space="0" w:color="auto"/>
          <w:left w:val="single" w:sz="4" w:space="0" w:color="95AFDD" w:themeColor="accent5" w:themeTint="90"/>
          <w:bottom w:val="none" w:sz="0" w:space="0" w:color="auto"/>
          <w:right w:val="none" w:sz="0" w:space="0" w:color="auto"/>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0" w:space="0" w:color="auto"/>
          <w:left w:val="none" w:sz="0" w:space="0" w:color="auto"/>
          <w:bottom w:val="single" w:sz="4" w:space="0" w:color="5B9BD5" w:themeColor="accent1"/>
          <w:right w:val="none" w:sz="0" w:space="0" w:color="auto"/>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0" w:space="0" w:color="auto"/>
          <w:left w:val="none" w:sz="0" w:space="0" w:color="auto"/>
          <w:bottom w:val="none" w:sz="0" w:space="0" w:color="auto"/>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0" w:space="0" w:color="auto"/>
          <w:left w:val="single" w:sz="4" w:space="0" w:color="5B9BD5" w:themeColor="accent1"/>
          <w:bottom w:val="none" w:sz="0" w:space="0" w:color="auto"/>
          <w:right w:val="none" w:sz="0" w:space="0" w:color="auto"/>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0" w:space="0" w:color="auto"/>
          <w:left w:val="none" w:sz="0" w:space="0" w:color="auto"/>
          <w:bottom w:val="single" w:sz="4" w:space="0" w:color="8DA9DB" w:themeColor="accent5" w:themeTint="9A"/>
          <w:right w:val="none" w:sz="0" w:space="0" w:color="auto"/>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0" w:space="0" w:color="auto"/>
          <w:left w:val="none" w:sz="0" w:space="0" w:color="auto"/>
          <w:bottom w:val="none" w:sz="0" w:space="0" w:color="auto"/>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0" w:space="0" w:color="auto"/>
          <w:left w:val="single" w:sz="4" w:space="0" w:color="8DA9DB" w:themeColor="accent5" w:themeTint="9A"/>
          <w:bottom w:val="none" w:sz="0" w:space="0" w:color="auto"/>
          <w:right w:val="none" w:sz="0" w:space="0" w:color="auto"/>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lang w:val="en-US"/>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lang w:val="en-US"/>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lang w:val="en-US"/>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lang w:val="en-US"/>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lang w:val="en-US"/>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lang w:val="en-US"/>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lang w:val="en-US"/>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lang w:val="en-US"/>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lang w:val="en-US"/>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lang w:val="en-US"/>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lang w:val="en-US"/>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lang w:val="en-US"/>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lang w:val="en-US"/>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lang w:val="en-US"/>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2E74B5"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2E74B5"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2E74B5"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2E74B5" w:themeColor="accent1" w:themeShade="BF"/>
    </w:rPr>
  </w:style>
  <w:style w:type="character" w:customStyle="1" w:styleId="Heading5Char">
    <w:name w:val="Heading 5 Char"/>
    <w:basedOn w:val="DefaultParagraphFont"/>
    <w:link w:val="Heading5"/>
    <w:uiPriority w:val="9"/>
    <w:rPr>
      <w:rFonts w:ascii="Arial" w:eastAsia="Arial" w:hAnsi="Arial" w:cs="Arial"/>
      <w:color w:val="2E74B5"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line="240" w:lineRule="auto"/>
      <w:contextualSpacing/>
    </w:pPr>
    <w:rPr>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2E74B5" w:themeColor="accent1" w:themeShade="BF"/>
    </w:rPr>
  </w:style>
  <w:style w:type="paragraph" w:styleId="IntenseQuote">
    <w:name w:val="Intense Quote"/>
    <w:basedOn w:val="Normal"/>
    <w:next w:val="Normal"/>
    <w:link w:val="IntenseQuoteChar"/>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Pr>
      <w:i/>
      <w:iCs/>
      <w:color w:val="2E74B5" w:themeColor="accent1" w:themeShade="BF"/>
    </w:rPr>
  </w:style>
  <w:style w:type="character" w:styleId="IntenseReference">
    <w:name w:val="Intense Reference"/>
    <w:basedOn w:val="DefaultParagraphFont"/>
    <w:uiPriority w:val="32"/>
    <w:qFormat/>
    <w:rPr>
      <w:b/>
      <w:bCs/>
      <w:smallCaps/>
      <w:color w:val="2E74B5" w:themeColor="accent1" w:themeShade="BF"/>
      <w:spacing w:val="5"/>
    </w:rPr>
  </w:style>
  <w:style w:type="paragraph" w:styleId="NoSpacing">
    <w:name w:val="No Spacing"/>
    <w:basedOn w:val="Normal"/>
    <w:uiPriority w:val="1"/>
    <w:qFormat/>
    <w:pPr>
      <w:spacing w:line="240" w:lineRule="auto"/>
    </w:p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after="200" w:line="240" w:lineRule="auto"/>
    </w:pPr>
    <w:rPr>
      <w:i/>
      <w:iCs/>
      <w:color w:val="44546A" w:themeColor="text2"/>
      <w:sz w:val="18"/>
      <w:szCs w:val="18"/>
    </w:rPr>
  </w:style>
  <w:style w:type="paragraph" w:styleId="FootnoteText">
    <w:name w:val="footnote text"/>
    <w:basedOn w:val="Normal"/>
    <w:link w:val="FootnoteTextChar"/>
    <w:uiPriority w:val="99"/>
    <w:semiHidden/>
    <w:unhideWhenUsed/>
    <w:pPr>
      <w:spacing w:line="240" w:lineRule="auto"/>
    </w:pPr>
    <w:rPr>
      <w:sz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style>
  <w:style w:type="paragraph" w:styleId="ListParagraph">
    <w:name w:val="List Paragraph"/>
    <w:basedOn w:val="Normal"/>
    <w:uiPriority w:val="34"/>
    <w:qFormat/>
    <w:pPr>
      <w:ind w:left="720"/>
      <w:contextualSpacing/>
    </w:p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unhideWhenUsed/>
    <w:pPr>
      <w:spacing w:line="240" w:lineRule="auto"/>
    </w:pPr>
    <w:rPr>
      <w:sz w:val="20"/>
    </w:rPr>
  </w:style>
  <w:style w:type="character" w:customStyle="1" w:styleId="CommentTextChar">
    <w:name w:val="Comment Text Char"/>
    <w:basedOn w:val="DefaultParagraphFont"/>
    <w:link w:val="CommentText"/>
    <w:uiPriority w:val="99"/>
    <w:rPr>
      <w:rFonts w:ascii="Arial" w:eastAsia="Arial" w:hAnsi="Arial" w:cs="Arial"/>
      <w:color w:val="000000"/>
      <w:sz w:val="20"/>
      <w:szCs w:val="20"/>
    </w:rPr>
  </w:style>
  <w:style w:type="table" w:styleId="TableGrid">
    <w:name w:val="Table Grid"/>
    <w:basedOn w:val="TableNormal"/>
    <w:uiPriority w:val="59"/>
    <w:pPr>
      <w:spacing w:after="0" w:line="240" w:lineRule="auto"/>
    </w:pPr>
    <w:rPr>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eastAsia="Arial" w:hAnsi="Segoe UI" w:cs="Segoe UI"/>
      <w:color w:val="000000"/>
      <w:sz w:val="18"/>
      <w:szCs w:val="18"/>
    </w:rPr>
  </w:style>
  <w:style w:type="paragraph" w:styleId="Header">
    <w:name w:val="header"/>
    <w:basedOn w:val="Normal"/>
    <w:link w:val="HeaderChar"/>
    <w:uiPriority w:val="99"/>
    <w:unhideWhenUsed/>
    <w:pPr>
      <w:tabs>
        <w:tab w:val="center" w:pos="4513"/>
        <w:tab w:val="right" w:pos="9026"/>
      </w:tabs>
      <w:spacing w:line="240" w:lineRule="auto"/>
    </w:pPr>
  </w:style>
  <w:style w:type="character" w:customStyle="1" w:styleId="HeaderChar">
    <w:name w:val="Header Char"/>
    <w:basedOn w:val="DefaultParagraphFont"/>
    <w:link w:val="Header"/>
    <w:uiPriority w:val="99"/>
    <w:rPr>
      <w:rFonts w:ascii="Arial" w:eastAsia="Arial" w:hAnsi="Arial" w:cs="Arial"/>
      <w:color w:val="000000"/>
      <w:szCs w:val="20"/>
    </w:rPr>
  </w:style>
  <w:style w:type="paragraph" w:styleId="Footer">
    <w:name w:val="footer"/>
    <w:basedOn w:val="Normal"/>
    <w:link w:val="FooterChar"/>
    <w:uiPriority w:val="99"/>
    <w:unhideWhenUsed/>
    <w:pPr>
      <w:tabs>
        <w:tab w:val="center" w:pos="4513"/>
        <w:tab w:val="right" w:pos="9026"/>
      </w:tabs>
      <w:spacing w:line="240" w:lineRule="auto"/>
    </w:pPr>
  </w:style>
  <w:style w:type="character" w:customStyle="1" w:styleId="FooterChar">
    <w:name w:val="Footer Char"/>
    <w:basedOn w:val="DefaultParagraphFont"/>
    <w:link w:val="Footer"/>
    <w:uiPriority w:val="99"/>
    <w:rPr>
      <w:rFonts w:ascii="Arial" w:eastAsia="Arial" w:hAnsi="Arial" w:cs="Arial"/>
      <w:color w:val="000000"/>
      <w:szCs w:val="20"/>
    </w:rPr>
  </w:style>
  <w:style w:type="table" w:customStyle="1" w:styleId="TableGrid1">
    <w:name w:val="Table Grid1"/>
    <w:basedOn w:val="TableNormal"/>
    <w:next w:val="TableGrid"/>
    <w:uiPriority w:val="39"/>
    <w:pPr>
      <w:spacing w:after="0" w:line="240" w:lineRule="auto"/>
    </w:pPr>
    <w:rPr>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Bullet">
    <w:name w:val="List Bullet"/>
    <w:basedOn w:val="Normal"/>
    <w:uiPriority w:val="99"/>
    <w:unhideWhenUsed/>
    <w:pPr>
      <w:numPr>
        <w:numId w:val="2"/>
      </w:numPr>
      <w:tabs>
        <w:tab w:val="clear" w:pos="360"/>
      </w:tabs>
      <w:spacing w:after="200"/>
      <w:ind w:left="0" w:firstLine="0"/>
      <w:contextualSpacing/>
    </w:pPr>
    <w:rPr>
      <w:rFonts w:eastAsiaTheme="minorEastAsia" w:cstheme="minorBidi"/>
      <w:color w:val="auto"/>
      <w:sz w:val="18"/>
      <w:szCs w:val="22"/>
      <w:lang w:val="en-US"/>
    </w:rPr>
  </w:style>
  <w:style w:type="character" w:styleId="Hyperlink">
    <w:name w:val="Hyperlink"/>
    <w:basedOn w:val="DefaultParagraphFont"/>
    <w:uiPriority w:val="99"/>
    <w:unhideWhenUsed/>
    <w:rPr>
      <w:color w:val="0563C1" w:themeColor="hyperlink"/>
      <w:u w:val="single"/>
    </w:rPr>
  </w:style>
  <w:style w:type="character" w:styleId="UnresolvedMention">
    <w:name w:val="Unresolved Mention"/>
    <w:basedOn w:val="DefaultParagraphFont"/>
    <w:uiPriority w:val="99"/>
    <w:semiHidden/>
    <w:unhideWhenUsed/>
    <w:rPr>
      <w:color w:val="605E5C"/>
      <w:shd w:val="clear" w:color="auto" w:fill="E1DFDD"/>
    </w:rPr>
  </w:style>
  <w:style w:type="character" w:styleId="FollowedHyperlink">
    <w:name w:val="FollowedHyperlink"/>
    <w:basedOn w:val="DefaultParagraphFont"/>
    <w:uiPriority w:val="99"/>
    <w:semiHidden/>
    <w:unhideWhenUsed/>
    <w:rPr>
      <w:color w:val="954F72" w:themeColor="followedHyperlink"/>
      <w:u w:val="single"/>
    </w:rPr>
  </w:style>
  <w:style w:type="paragraph" w:styleId="NormalWeb">
    <w:name w:val="Normal (Web)"/>
    <w:basedOn w:val="Normal"/>
    <w:uiPriority w:val="99"/>
    <w:semiHidden/>
    <w:unhideWhenUse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E8D609C5F001E42B0A034532526ACE3" ma:contentTypeVersion="11" ma:contentTypeDescription="Create a new document." ma:contentTypeScope="" ma:versionID="8e1a06af4d230befefdd7c49dbbc89f7">
  <xsd:schema xmlns:xsd="http://www.w3.org/2001/XMLSchema" xmlns:xs="http://www.w3.org/2001/XMLSchema" xmlns:p="http://schemas.microsoft.com/office/2006/metadata/properties" xmlns:ns2="fdf4d42a-95f0-4d6c-b488-6cddda35bcac" xmlns:ns3="8f6c0854-03f1-4302-9d3d-0ae7947afb6d" targetNamespace="http://schemas.microsoft.com/office/2006/metadata/properties" ma:root="true" ma:fieldsID="be70f60b022a691c081116fa208aa8ad" ns2:_="" ns3:_="">
    <xsd:import namespace="fdf4d42a-95f0-4d6c-b488-6cddda35bcac"/>
    <xsd:import namespace="8f6c0854-03f1-4302-9d3d-0ae7947afb6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df4d42a-95f0-4d6c-b488-6cddda35bca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b27b8200-e092-4e34-a2d4-9467922646ef"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f6c0854-03f1-4302-9d3d-0ae7947afb6d"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a4431fde-cc1c-4655-9fb2-9a2aa03c0b75}" ma:internalName="TaxCatchAll" ma:showField="CatchAllData" ma:web="8f6c0854-03f1-4302-9d3d-0ae7947afb6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This value indicates the number of saves or revisions. The application is responsible for updating this value after each revision.</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8f6c0854-03f1-4302-9d3d-0ae7947afb6d" xsi:nil="true"/>
    <lcf76f155ced4ddcb4097134ff3c332f xmlns="fdf4d42a-95f0-4d6c-b488-6cddda35bca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73E56F1-E447-42A5-94A2-53B94FC03184}">
  <ds:schemaRefs>
    <ds:schemaRef ds:uri="http://schemas.microsoft.com/sharepoint/v3/contenttype/forms"/>
  </ds:schemaRefs>
</ds:datastoreItem>
</file>

<file path=customXml/itemProps2.xml><?xml version="1.0" encoding="utf-8"?>
<ds:datastoreItem xmlns:ds="http://schemas.openxmlformats.org/officeDocument/2006/customXml" ds:itemID="{85B4566E-4DF8-4BBA-B355-0116E861CE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df4d42a-95f0-4d6c-b488-6cddda35bcac"/>
    <ds:schemaRef ds:uri="8f6c0854-03f1-4302-9d3d-0ae7947afb6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170C7EF-AD4C-4C47-BFE0-5C37EB45A1EC}">
  <ds:schemaRefs>
    <ds:schemaRef ds:uri="http://schemas.microsoft.com/office/2006/metadata/properties"/>
    <ds:schemaRef ds:uri="http://schemas.microsoft.com/office/infopath/2007/PartnerControls"/>
    <ds:schemaRef ds:uri="8f6c0854-03f1-4302-9d3d-0ae7947afb6d"/>
    <ds:schemaRef ds:uri="fdf4d42a-95f0-4d6c-b488-6cddda35bcac"/>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9</Pages>
  <Words>7819</Words>
  <Characters>44573</Characters>
  <Application>Microsoft Office Word</Application>
  <DocSecurity>0</DocSecurity>
  <Lines>371</Lines>
  <Paragraphs>104</Paragraphs>
  <ScaleCrop>false</ScaleCrop>
  <HeadingPairs>
    <vt:vector size="2" baseType="variant">
      <vt:variant>
        <vt:lpstr>Title</vt:lpstr>
      </vt:variant>
      <vt:variant>
        <vt:i4>1</vt:i4>
      </vt:variant>
    </vt:vector>
  </HeadingPairs>
  <TitlesOfParts>
    <vt:vector size="1" baseType="lpstr">
      <vt:lpstr>This sheet is to be shared with students for them to use as as the cover page of their submitted assessments.</vt:lpstr>
    </vt:vector>
  </TitlesOfParts>
  <Company/>
  <LinksUpToDate>false</LinksUpToDate>
  <CharactersWithSpaces>52288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This sheet is to be shared with students for them to use as as the cover page of their submitted assessments.</dc:title>
  <dc:subject/>
  <dc:creator>Nur Izzaty Pawancheek</dc:creator>
  <cp:keywords/>
  <dc:description/>
  <cp:lastModifiedBy>IMAN ASHRAF BIN ABDUL SHUKOR</cp:lastModifiedBy>
  <cp:revision>4</cp:revision>
  <dcterms:created xsi:type="dcterms:W3CDTF">2026-09-04T15:06:00Z</dcterms:created>
  <dcterms:modified xsi:type="dcterms:W3CDTF">2026-09-04T15:52:00Z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0x010100AE8D609C5F001E42B0A034532526ACE3</vt:lpwstr>
  </property>
</Properties>
</file>