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F5F5F"/>
          <w:sz w:val="18"/>
        </w:rPr>
        <w:t>1IS4ME — AI GROWTH PARTNER</w:t>
      </w:r>
    </w:p>
    <w:p>
      <w:pPr>
        <w:spacing w:after="80"/>
      </w:pPr>
      <w:r>
        <w:rPr>
          <w:b/>
          <w:i w:val="0"/>
          <w:color w:val="1A1A1A"/>
          <w:sz w:val="48"/>
        </w:rPr>
        <w:t>Blueprint V3 bo'yicha fikr va tavsiyalar</w:t>
      </w:r>
    </w:p>
    <w:p>
      <w:pPr>
        <w:spacing w:after="200"/>
      </w:pPr>
      <w:r>
        <w:rPr>
          <w:b w:val="0"/>
          <w:i/>
          <w:color w:val="5F5F5F"/>
          <w:sz w:val="26"/>
        </w:rPr>
        <w:t>1is4me nima va saytda aynan nimani ko'rsatish kerak</w:t>
      </w:r>
    </w:p>
    <w:p>
      <w:pPr>
        <w:spacing w:before="120" w:after="120"/>
        <w:pBdr>
          <w:bottom w:val="single" w:sz="6" w:space="1" w:color="D8D8D8"/>
        </w:pBdr>
      </w:pPr>
    </w:p>
    <w:p>
      <w:pPr>
        <w:spacing w:after="280"/>
      </w:pPr>
      <w:r>
        <w:rPr>
          <w:b w:val="0"/>
          <w:i w:val="0"/>
          <w:color w:val="5F5F5F"/>
          <w:sz w:val="18"/>
        </w:rPr>
        <w:t>Manba: 1is4me_Three_Doors_Blueprint_V3.pdf (12 sahifa, 2026-yil avgust) · Hujjat sanasi: 2026-yil 15-avgust</w:t>
      </w:r>
    </w:p>
    <w:p>
      <w:pPr>
        <w:pStyle w:val="Heading1"/>
      </w:pPr>
      <w:r>
        <w:t>1.  1is4me nima?</w:t>
      </w:r>
    </w:p>
    <w:p>
      <w:r>
        <w:rPr>
          <w:b w:val="0"/>
          <w:i w:val="0"/>
          <w:color w:val="1A1A1A"/>
          <w:sz w:val="22"/>
        </w:rPr>
        <w:t>Qisqa javob: 1is4me — bu xizmat ro'yxati sotadigan agentlik emas. Bu mijozning biznesi qayerda tiqilib qolganini avval aniqlaydigan, keyin shunga mos yechimni beradigan hamkor.</w:t>
      </w:r>
    </w:p>
    <w:p>
      <w:r>
        <w:rPr>
          <w:b w:val="0"/>
          <w:i w:val="0"/>
          <w:color w:val="1A1A1A"/>
          <w:sz w:val="22"/>
        </w:rPr>
        <w:t>Farq shunda. Oddiy AI agentlik shunday boshlaydi: «biz sayt, video, reklama va avtomatlashtirish qilamiz». 1is4me esa boshqacha boshlaydi: «siz qaysi nuqtada qotib qolgansiz?» — va xaridor narxni ham, xizmatni ham ko'rmasdan turib o'zini o'zi tanib oladi. Butun strategiyaning kuchi ana shu teskari tartibda.</w:t>
      </w:r>
    </w:p>
    <w:p>
      <w:pPr>
        <w:pStyle w:val="Heading2"/>
      </w:pPr>
      <w:r>
        <w:t>Uchta bo'shliq — uchta eshik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0F624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Bo'shliq</w:t>
            </w:r>
          </w:p>
        </w:tc>
        <w:tc>
          <w:tcPr>
            <w:tcW w:type="dxa" w:w="4195"/>
            <w:shd w:val="clear" w:fill="0F624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Mijozning o'z so'zi bilan</w:t>
            </w:r>
          </w:p>
        </w:tc>
        <w:tc>
          <w:tcPr>
            <w:tcW w:type="dxa" w:w="2608"/>
            <w:shd w:val="clear" w:fill="0F624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Eshik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01  Bilim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«AI nima qila olishini bilmayman»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Ta'lim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02  Yo'nalish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«Birinchi nimani tuzatishni bilmayman»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Konsalting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03  Ijro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«Nima qilishni bilaman — qura olmayman»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Implementatsiya</w:t>
            </w:r>
          </w:p>
        </w:tc>
      </w:tr>
    </w:tbl>
    <w:p>
      <w:pPr>
        <w:spacing w:after="40"/>
      </w:pPr>
    </w:p>
    <w:p>
      <w:pPr>
        <w:spacing w:before="80"/>
      </w:pPr>
      <w:r>
        <w:rPr>
          <w:b w:val="0"/>
          <w:i w:val="0"/>
          <w:color w:val="1A1A1A"/>
          <w:sz w:val="22"/>
        </w:rPr>
        <w:t>Eshiklar — bu bizning ish usulimiz. Mijoz esa aslida to'rtta natijani sotib oladi: ko'proq mijoz, yuqori foyda, past xarajat, ko'proq samaradorlik. Saytdagi har qanday va'da shu to'rttadan biriga bog'lanishi kerak — bog'lanmasa, u yerda turmasligi kerak.</w:t>
      </w:r>
    </w:p>
    <w:p>
      <w:pPr>
        <w:pStyle w:val="Heading1"/>
      </w:pPr>
      <w:r>
        <w:t>2.  Kuchli tomonlari</w:t>
      </w:r>
    </w:p>
    <w:p>
      <w:pPr>
        <w:spacing w:after="100"/>
        <w:ind w:left="425" w:hanging="425"/>
      </w:pPr>
      <w:r>
        <w:rPr>
          <w:b/>
          <w:color w:val="0F624F"/>
          <w:sz w:val="22"/>
        </w:rPr>
        <w:t xml:space="preserve">1.  </w:t>
      </w:r>
      <w:r>
        <w:rPr>
          <w:b/>
          <w:color w:val="1A1A1A"/>
          <w:sz w:val="22"/>
        </w:rPr>
        <w:t xml:space="preserve">Diagnostika birinchi, xizmat keyin.  </w:t>
      </w:r>
      <w:r>
        <w:rPr>
          <w:color w:val="1A1A1A"/>
          <w:sz w:val="22"/>
        </w:rPr>
        <w:t>Bu hujjatdagi eng qimmatli narsa. Raqobatchilar imkoniyatlarini sanaydi, 1is4me muammoni nomlaydi. Bu ustunlikni hech qachon «biz nimalar qila olamiz» ro'yxati bilan almashtirmang.</w:t>
      </w:r>
    </w:p>
    <w:p>
      <w:pPr>
        <w:spacing w:after="100"/>
        <w:ind w:left="425" w:hanging="425"/>
      </w:pPr>
      <w:r>
        <w:rPr>
          <w:b/>
          <w:color w:val="0F624F"/>
          <w:sz w:val="22"/>
        </w:rPr>
        <w:t xml:space="preserve">2.  </w:t>
      </w:r>
      <w:r>
        <w:rPr>
          <w:b/>
          <w:color w:val="1A1A1A"/>
          <w:sz w:val="22"/>
        </w:rPr>
        <w:t xml:space="preserve">Zinapoya mantiqiy qurilgan.  </w:t>
      </w:r>
      <w:r>
        <w:rPr>
          <w:color w:val="1A1A1A"/>
          <w:sz w:val="22"/>
        </w:rPr>
        <w:t>Ta'lim — arzon kirish. Konsalting — reja. Implementatsiya — doimiy hamkorlik. Har bosqich keyingisining xavfini kamaytiradi, va bu sun'iy emas, rostdan shunday ishlaydi.</w:t>
      </w:r>
    </w:p>
    <w:p>
      <w:pPr>
        <w:spacing w:after="100"/>
        <w:ind w:left="425" w:hanging="425"/>
      </w:pPr>
      <w:r>
        <w:rPr>
          <w:b/>
          <w:color w:val="0F624F"/>
          <w:sz w:val="22"/>
        </w:rPr>
        <w:t xml:space="preserve">3.  </w:t>
      </w:r>
      <w:r>
        <w:rPr>
          <w:b/>
          <w:color w:val="1A1A1A"/>
          <w:sz w:val="22"/>
        </w:rPr>
        <w:t xml:space="preserve">Bitta juda kuchli jumla bor.  </w:t>
      </w:r>
      <w:r>
        <w:rPr>
          <w:color w:val="1A1A1A"/>
          <w:sz w:val="22"/>
        </w:rPr>
        <w:t>«Yollashingiz kerak bo'lgan besh xodim o'rniga — bitta AI jamoa». Bu jumla ishlaydi, chunki u raqamni ham, alternativani ham aytadi. Hujjatning qolgan qismi ham shu darajada aniq bo'lishi kerak.</w:t>
      </w:r>
    </w:p>
    <w:p>
      <w:pPr>
        <w:spacing w:after="100"/>
        <w:ind w:left="425" w:hanging="425"/>
      </w:pPr>
      <w:r>
        <w:rPr>
          <w:b/>
          <w:color w:val="0F624F"/>
          <w:sz w:val="22"/>
        </w:rPr>
        <w:t xml:space="preserve">4.  </w:t>
      </w:r>
      <w:r>
        <w:rPr>
          <w:b/>
          <w:color w:val="1A1A1A"/>
          <w:sz w:val="22"/>
        </w:rPr>
        <w:t xml:space="preserve">To'qib chiqarilgan dalil yo'q.  </w:t>
      </w:r>
      <w:r>
        <w:rPr>
          <w:color w:val="1A1A1A"/>
          <w:sz w:val="22"/>
        </w:rPr>
        <w:t>Blueprintda «hech qanday o'ylab topilgan narsa bu sahifada turmaydi» degan qoida bor. Bu kamdan-kam uchraydigan halollik va uni oxirigacha saqlash kerak.</w:t>
      </w:r>
    </w:p>
    <w:p>
      <w:pPr>
        <w:pStyle w:val="Heading1"/>
      </w:pPr>
      <w:r>
        <w:t>3.  Zaif tomonlari</w:t>
      </w:r>
    </w:p>
    <w:p>
      <w:pPr>
        <w:spacing w:after="100"/>
        <w:ind w:left="425" w:hanging="425"/>
      </w:pPr>
      <w:r>
        <w:rPr>
          <w:b/>
          <w:color w:val="A33A1F"/>
          <w:sz w:val="22"/>
        </w:rPr>
        <w:t xml:space="preserve">1.  </w:t>
      </w:r>
      <w:r>
        <w:rPr>
          <w:b/>
          <w:color w:val="1A1A1A"/>
          <w:sz w:val="22"/>
        </w:rPr>
        <w:t xml:space="preserve">Narx haqida bitta ham so'z yo'q.  </w:t>
      </w:r>
      <w:r>
        <w:rPr>
          <w:color w:val="1A1A1A"/>
          <w:sz w:val="22"/>
        </w:rPr>
        <w:t>12 sahifa o'qib chiqqan xaridor birinchi eshik 500 dollarmi yoki 50 000 dollarmi — bilmaydi. Kamida «...dan boshlab» degan narx belgisi kerak. Aks holda jiddiy xaridor ham qo'ng'iroqsiz ketib qoladi.</w:t>
      </w:r>
    </w:p>
    <w:p>
      <w:pPr>
        <w:spacing w:after="100"/>
        <w:ind w:left="425" w:hanging="425"/>
      </w:pPr>
      <w:r>
        <w:rPr>
          <w:b/>
          <w:color w:val="A33A1F"/>
          <w:sz w:val="22"/>
        </w:rPr>
        <w:t xml:space="preserve">2.  </w:t>
      </w:r>
      <w:r>
        <w:rPr>
          <w:b/>
          <w:color w:val="1A1A1A"/>
          <w:sz w:val="22"/>
        </w:rPr>
        <w:t xml:space="preserve">Uchinchi eshik qolgan ikkitasini yutib yuboryapti.  </w:t>
      </w:r>
      <w:r>
        <w:rPr>
          <w:color w:val="1A1A1A"/>
          <w:sz w:val="22"/>
        </w:rPr>
        <w:t>Implementatsiya ichida sayt, video, marketing, avtomatlashtirish va sotuv tizimi bor — bu beshta alohida biznes. Birinchi ikki eshik esa bir qatorli. Ko'rinishdagi simmetriya haqiqiy nomutanosiblikni yashiryapti: daromadning ham, xavfning ham asosiy qismi uchinchi eshikda.</w:t>
      </w:r>
    </w:p>
    <w:p>
      <w:pPr>
        <w:spacing w:after="100"/>
        <w:ind w:left="425" w:hanging="425"/>
      </w:pPr>
      <w:r>
        <w:rPr>
          <w:b/>
          <w:color w:val="A33A1F"/>
          <w:sz w:val="22"/>
        </w:rPr>
        <w:t xml:space="preserve">3.  </w:t>
      </w:r>
      <w:r>
        <w:rPr>
          <w:b/>
          <w:color w:val="1A1A1A"/>
          <w:sz w:val="22"/>
        </w:rPr>
        <w:t xml:space="preserve">«AI har oy o'zgaradi» uch marta takrorlanadi.  </w:t>
      </w:r>
      <w:r>
        <w:rPr>
          <w:color w:val="1A1A1A"/>
          <w:sz w:val="22"/>
        </w:rPr>
        <w:t>Uch marta aytilgani uchun bu endi sabab emas, bahonaga o'xshab qolgan — go'yo mijoz to'lovni hech qachon to'xtata olmasligi uchun o'ylab topilgandek. Bir marta ayting va aniq misol bilan mustahkamlang.</w:t>
      </w:r>
    </w:p>
    <w:p>
      <w:pPr>
        <w:spacing w:after="100"/>
        <w:ind w:left="425" w:hanging="425"/>
      </w:pPr>
      <w:r>
        <w:rPr>
          <w:b/>
          <w:color w:val="A33A1F"/>
          <w:sz w:val="22"/>
        </w:rPr>
        <w:t xml:space="preserve">4.  </w:t>
      </w:r>
      <w:r>
        <w:rPr>
          <w:b/>
          <w:color w:val="1A1A1A"/>
          <w:sz w:val="22"/>
        </w:rPr>
        <w:t xml:space="preserve">Oltita soha, nolta keys.  </w:t>
      </w:r>
      <w:r>
        <w:rPr>
          <w:color w:val="1A1A1A"/>
          <w:sz w:val="22"/>
        </w:rPr>
        <w:t>«Oziq-ovqat, kafe, moda, SaaS, ko'chmas mulk, savdo tarmoqlari» — dalilsiz bu ro'yxat «biz hech kimga xizmat qilmadik, shuning uchun hammani yozdik» degan taassurot qoldiradi. Haqiqiy ish bor 2-3 ta sohani qoldiring.</w:t>
      </w:r>
    </w:p>
    <w:p>
      <w:pPr>
        <w:spacing w:after="100"/>
        <w:ind w:left="425" w:hanging="425"/>
      </w:pPr>
      <w:r>
        <w:rPr>
          <w:b/>
          <w:color w:val="A33A1F"/>
          <w:sz w:val="22"/>
        </w:rPr>
        <w:t xml:space="preserve">5.  </w:t>
      </w:r>
      <w:r>
        <w:rPr>
          <w:b/>
          <w:color w:val="1A1A1A"/>
          <w:sz w:val="22"/>
        </w:rPr>
        <w:t xml:space="preserve">Brend orqasida odam yo'q.  </w:t>
      </w:r>
      <w:r>
        <w:rPr>
          <w:color w:val="1A1A1A"/>
          <w:sz w:val="22"/>
        </w:rPr>
        <w:t>Asoschi yo'q, jamoa yo'q, tarix yo'q. Bu eng katta bo'shliq: butun taklif «uzoq muddatli hamkorlik» ustiga qurilgan, lekin kim bilan hamkorlik qilinishi aytilmagan. Qolgan hamma narsani raqobatchi bir kunda nusxa ko'chira oladi — asoschini esa yo'q.</w:t>
      </w:r>
    </w:p>
    <w:p>
      <w:pPr>
        <w:spacing w:after="100"/>
        <w:ind w:left="425" w:hanging="425"/>
      </w:pPr>
      <w:r>
        <w:rPr>
          <w:b/>
          <w:color w:val="A33A1F"/>
          <w:sz w:val="22"/>
        </w:rPr>
        <w:t xml:space="preserve">6.  </w:t>
      </w:r>
      <w:r>
        <w:rPr>
          <w:b/>
          <w:color w:val="1A1A1A"/>
          <w:sz w:val="22"/>
        </w:rPr>
        <w:t xml:space="preserve">«1is4me AI Park» izohlanmagan.  </w:t>
      </w:r>
      <w:r>
        <w:rPr>
          <w:color w:val="1A1A1A"/>
          <w:sz w:val="22"/>
        </w:rPr>
        <w:t>Bu nom to'rt marta tilga olinadi, lekin bu kursmi, platformami, jamoami yoki jismoniy makonmi — bir marta ham aytilmaydi. Birinchi eslatishdayoq bitta izohlovchi jumla kerak.</w:t>
      </w:r>
    </w:p>
    <w:p>
      <w:pPr>
        <w:pStyle w:val="Heading1"/>
      </w:pPr>
      <w:r>
        <w:t>4.  Saytda nimani ko'rsatish kerak</w:t>
      </w:r>
    </w:p>
    <w:p>
      <w:pPr>
        <w:spacing w:after="160"/>
      </w:pPr>
      <w:r>
        <w:rPr>
          <w:b w:val="0"/>
          <w:i/>
          <w:color w:val="5F5F5F"/>
          <w:sz w:val="20"/>
        </w:rPr>
        <w:t>Ketma-ketlik muhim: har blok o'zidan keyingisiga sabab yaratadi.</w:t>
      </w:r>
    </w:p>
    <w:p>
      <w:pPr>
        <w:spacing w:after="20"/>
        <w:ind w:left="113"/>
      </w:pPr>
      <w:r>
        <w:rPr>
          <w:b/>
          <w:color w:val="0F624F"/>
          <w:sz w:val="22"/>
        </w:rPr>
        <w:t xml:space="preserve">01   </w:t>
      </w:r>
      <w:r>
        <w:rPr>
          <w:b/>
          <w:color w:val="1A1A1A"/>
          <w:sz w:val="22"/>
        </w:rPr>
        <w:t>Sarlavha (Hero)</w:t>
      </w:r>
    </w:p>
    <w:p>
      <w:pPr>
        <w:spacing w:after="140"/>
        <w:ind w:left="567"/>
      </w:pPr>
      <w:r>
        <w:rPr>
          <w:b w:val="0"/>
          <w:i w:val="0"/>
          <w:color w:val="333333"/>
          <w:sz w:val="21"/>
        </w:rPr>
        <w:t>«Learn It. Plan It. Build It.» — uchta eshik, har biriga bitta qator. Bu yerda hech qanday xizmat ro'yxati bo'lmasin.</w:t>
      </w:r>
    </w:p>
    <w:p>
      <w:pPr>
        <w:spacing w:after="20"/>
        <w:ind w:left="113"/>
      </w:pPr>
      <w:r>
        <w:rPr>
          <w:b/>
          <w:color w:val="0F624F"/>
          <w:sz w:val="22"/>
        </w:rPr>
        <w:t xml:space="preserve">02   </w:t>
      </w:r>
      <w:r>
        <w:rPr>
          <w:b/>
          <w:color w:val="1A1A1A"/>
          <w:sz w:val="22"/>
        </w:rPr>
        <w:t>Muammo</w:t>
      </w:r>
    </w:p>
    <w:p>
      <w:pPr>
        <w:spacing w:after="140"/>
        <w:ind w:left="567"/>
      </w:pPr>
      <w:r>
        <w:rPr>
          <w:b w:val="0"/>
          <w:i w:val="0"/>
          <w:color w:val="333333"/>
          <w:sz w:val="21"/>
        </w:rPr>
        <w:t>Uchta bo'shliq, mijozning o'z so'zlari bilan. Bu saytdagi eng kuchli blok — odam bu yerda o'zini tanib olishi kerak.</w:t>
      </w:r>
    </w:p>
    <w:p>
      <w:pPr>
        <w:spacing w:after="20"/>
        <w:ind w:left="113"/>
      </w:pPr>
      <w:r>
        <w:rPr>
          <w:b/>
          <w:color w:val="0F624F"/>
          <w:sz w:val="22"/>
        </w:rPr>
        <w:t xml:space="preserve">03   </w:t>
      </w:r>
      <w:r>
        <w:rPr>
          <w:b/>
          <w:color w:val="1A1A1A"/>
          <w:sz w:val="22"/>
        </w:rPr>
        <w:t>Uchta eshik</w:t>
      </w:r>
    </w:p>
    <w:p>
      <w:pPr>
        <w:spacing w:after="140"/>
        <w:ind w:left="567"/>
      </w:pPr>
      <w:r>
        <w:rPr>
          <w:b w:val="0"/>
          <w:i w:val="0"/>
          <w:color w:val="333333"/>
          <w:sz w:val="21"/>
        </w:rPr>
        <w:t>Ta'lim, Konsalting, Implementatsiya — har birining ichida nima borligi bilan. Va har biriga narx signali (hozir yo'q, qo'shilishi kerak).</w:t>
      </w:r>
    </w:p>
    <w:p>
      <w:pPr>
        <w:spacing w:after="20"/>
        <w:ind w:left="113"/>
      </w:pPr>
      <w:r>
        <w:rPr>
          <w:b/>
          <w:color w:val="0F624F"/>
          <w:sz w:val="22"/>
        </w:rPr>
        <w:t xml:space="preserve">04   </w:t>
      </w:r>
      <w:r>
        <w:rPr>
          <w:b/>
          <w:color w:val="1A1A1A"/>
          <w:sz w:val="22"/>
        </w:rPr>
        <w:t>Natijalar</w:t>
      </w:r>
    </w:p>
    <w:p>
      <w:pPr>
        <w:spacing w:after="140"/>
        <w:ind w:left="567"/>
      </w:pPr>
      <w:r>
        <w:rPr>
          <w:b w:val="0"/>
          <w:i w:val="0"/>
          <w:color w:val="333333"/>
          <w:sz w:val="21"/>
        </w:rPr>
        <w:t>To'rtta natija: mijoz, foyda, xarajat, samaradorlik. Sifatlar bilan emas, raqamlar bilan.</w:t>
      </w:r>
    </w:p>
    <w:p>
      <w:pPr>
        <w:spacing w:after="20"/>
        <w:ind w:left="113"/>
      </w:pPr>
      <w:r>
        <w:rPr>
          <w:b/>
          <w:color w:val="0F624F"/>
          <w:sz w:val="22"/>
        </w:rPr>
        <w:t xml:space="preserve">05   </w:t>
      </w:r>
      <w:r>
        <w:rPr>
          <w:b/>
          <w:color w:val="1A1A1A"/>
          <w:sz w:val="22"/>
        </w:rPr>
        <w:t>Yo'l</w:t>
      </w:r>
    </w:p>
    <w:p>
      <w:pPr>
        <w:spacing w:after="140"/>
        <w:ind w:left="567"/>
      </w:pPr>
      <w:r>
        <w:rPr>
          <w:b w:val="0"/>
          <w:i w:val="0"/>
          <w:color w:val="333333"/>
          <w:sz w:val="21"/>
        </w:rPr>
        <w:t>Eshiklar qanday bog'lanishi. «Istalgan joydan kiring — har bosqich keyingisini xavfsizroq qiladi».</w:t>
      </w:r>
    </w:p>
    <w:p>
      <w:pPr>
        <w:spacing w:after="20"/>
        <w:ind w:left="113"/>
      </w:pPr>
      <w:r>
        <w:rPr>
          <w:b/>
          <w:color w:val="0F624F"/>
          <w:sz w:val="22"/>
        </w:rPr>
        <w:t xml:space="preserve">06   </w:t>
      </w:r>
      <w:r>
        <w:rPr>
          <w:b/>
          <w:color w:val="1A1A1A"/>
          <w:sz w:val="22"/>
        </w:rPr>
        <w:t>Dalil</w:t>
      </w:r>
    </w:p>
    <w:p>
      <w:pPr>
        <w:spacing w:after="140"/>
        <w:ind w:left="567"/>
      </w:pPr>
      <w:r>
        <w:rPr>
          <w:b w:val="0"/>
          <w:i w:val="0"/>
          <w:color w:val="333333"/>
          <w:sz w:val="21"/>
        </w:rPr>
        <w:t>Haqiqiy mijoz raqamlari. Hozir bo'sh — va sayt shu holatda chiqmasligi kerak.</w:t>
      </w:r>
    </w:p>
    <w:p>
      <w:pPr>
        <w:spacing w:after="20"/>
        <w:ind w:left="113"/>
      </w:pPr>
      <w:r>
        <w:rPr>
          <w:b/>
          <w:color w:val="0F624F"/>
          <w:sz w:val="22"/>
        </w:rPr>
        <w:t xml:space="preserve">07   </w:t>
      </w:r>
      <w:r>
        <w:rPr>
          <w:b/>
          <w:color w:val="1A1A1A"/>
          <w:sz w:val="22"/>
        </w:rPr>
        <w:t>Harakatga chaqiruv</w:t>
      </w:r>
    </w:p>
    <w:p>
      <w:pPr>
        <w:spacing w:after="140"/>
        <w:ind w:left="567"/>
      </w:pPr>
      <w:r>
        <w:rPr>
          <w:b w:val="0"/>
          <w:i w:val="0"/>
          <w:color w:val="333333"/>
          <w:sz w:val="21"/>
        </w:rPr>
        <w:t>Bitta aniq harakat: qisqa forma yoki band qilingan qo'ng'iroq. Boshqa hech narsa.</w:t>
      </w:r>
    </w:p>
    <w:p>
      <w:pPr>
        <w:spacing w:after="40" w:before="40"/>
      </w:pPr>
      <w:r>
        <w:rPr>
          <w:b/>
          <w:i w:val="0"/>
          <w:color w:val="1A1A1A"/>
          <w:sz w:val="22"/>
        </w:rPr>
        <w:t xml:space="preserve">Bitta muhim ziddiyat: </w:t>
      </w:r>
    </w:p>
    <w:p>
      <w:pPr>
        <w:ind w:left="227"/>
      </w:pPr>
      <w:r>
        <w:rPr>
          <w:b w:val="0"/>
          <w:i w:val="0"/>
          <w:color w:val="1A1A1A"/>
          <w:sz w:val="21"/>
        </w:rPr>
        <w:t>Sarlavhada uchta eshik bor, lekin tugma bitta. Agar hamma bitta qo'ng'iroqqa olib borilsa, uchta eshik shunchaki bezakka aylanadi. Butun g'oya — bu odamlar har xil holatda ekani. Demak, har eshikning o'z harakati bo'lgani mantiqan to'g'riroq.</w:t>
      </w:r>
    </w:p>
    <w:p>
      <w:pPr>
        <w:pStyle w:val="Heading1"/>
      </w:pPr>
      <w:r>
        <w:t>5.  Nimani ko'rsatmaslik kerak</w:t>
      </w:r>
    </w:p>
    <w:p>
      <w:pPr>
        <w:pStyle w:val="ListBullet"/>
        <w:spacing w:after="80"/>
        <w:ind w:left="425"/>
      </w:pPr>
      <w:r>
        <w:rPr>
          <w:b/>
          <w:color w:val="A33A1F"/>
          <w:sz w:val="22"/>
        </w:rPr>
        <w:t xml:space="preserve">Bo'sh «Dalil» bo'limi </w:t>
      </w:r>
      <w:r>
        <w:rPr>
          <w:color w:val="1A1A1A"/>
          <w:sz w:val="22"/>
        </w:rPr>
        <w:t>— sayt ishga tushganda eng muhim ishonch bloki bo'sh turadi.</w:t>
      </w:r>
    </w:p>
    <w:p>
      <w:pPr>
        <w:pStyle w:val="ListBullet"/>
        <w:spacing w:after="80"/>
        <w:ind w:left="425"/>
      </w:pPr>
      <w:r>
        <w:rPr>
          <w:b/>
          <w:color w:val="A33A1F"/>
          <w:sz w:val="22"/>
        </w:rPr>
        <w:t xml:space="preserve">Oltita soha bir qatorda </w:t>
      </w:r>
      <w:r>
        <w:rPr>
          <w:color w:val="1A1A1A"/>
          <w:sz w:val="22"/>
        </w:rPr>
        <w:t>— dalil paydo bo'lguncha ro'yxatni qisqartiring.</w:t>
      </w:r>
    </w:p>
    <w:p>
      <w:pPr>
        <w:pStyle w:val="ListBullet"/>
        <w:spacing w:after="80"/>
        <w:ind w:left="425"/>
      </w:pPr>
      <w:r>
        <w:rPr>
          <w:b/>
          <w:color w:val="A33A1F"/>
          <w:sz w:val="22"/>
        </w:rPr>
        <w:t xml:space="preserve">Umumiy stok rasmlar </w:t>
      </w:r>
      <w:r>
        <w:rPr>
          <w:color w:val="1A1A1A"/>
          <w:sz w:val="22"/>
        </w:rPr>
        <w:t>— «AI hamkor» sotayotgan sayt uchun bu eng yomon signal.</w:t>
      </w:r>
    </w:p>
    <w:p>
      <w:pPr>
        <w:pStyle w:val="ListBullet"/>
        <w:spacing w:after="80"/>
        <w:ind w:left="425"/>
      </w:pPr>
      <w:r>
        <w:rPr>
          <w:b/>
          <w:color w:val="A33A1F"/>
          <w:sz w:val="22"/>
        </w:rPr>
        <w:t xml:space="preserve">Bo'sh sifatlar </w:t>
      </w:r>
      <w:r>
        <w:rPr>
          <w:color w:val="1A1A1A"/>
          <w:sz w:val="22"/>
        </w:rPr>
        <w:t>— «inqilobiy», «zamonaviy yechim», «yangi avlod». Ramka o'zi ishontiradi, sifatlar esa uni zaiflashtiradi.</w:t>
      </w:r>
    </w:p>
    <w:p>
      <w:pPr>
        <w:pStyle w:val="ListBullet"/>
        <w:spacing w:after="80"/>
        <w:ind w:left="425"/>
      </w:pPr>
      <w:r>
        <w:rPr>
          <w:b/>
          <w:color w:val="A33A1F"/>
          <w:sz w:val="22"/>
        </w:rPr>
        <w:t xml:space="preserve">Narxning butunlay yashirilishi </w:t>
      </w:r>
      <w:r>
        <w:rPr>
          <w:color w:val="1A1A1A"/>
          <w:sz w:val="22"/>
        </w:rPr>
        <w:t>— sotuvni yopadi, lekin ishonchni ochmaydi.</w:t>
      </w:r>
    </w:p>
    <w:p>
      <w:pPr>
        <w:pStyle w:val="Heading1"/>
      </w:pPr>
      <w:r>
        <w:t>6.  Chiqishdan oldin yopilishi shart bo'lgan uch narsa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0F624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Nima</w:t>
            </w:r>
          </w:p>
        </w:tc>
        <w:tc>
          <w:tcPr>
            <w:tcW w:type="dxa" w:w="4309"/>
            <w:shd w:val="clear" w:fill="0F624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Nega</w:t>
            </w:r>
          </w:p>
        </w:tc>
        <w:tc>
          <w:tcPr>
            <w:tcW w:type="dxa" w:w="2041"/>
            <w:shd w:val="clear" w:fill="0F624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Holat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Bitta haqiqiy keys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Raqam bilan. Kichik bo'lsa ham bo'ladi — bo'sh bo'lmasin.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Yo'q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Har eshikda narx signali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Xaridor o'ziga to'g'ri kelishini o'zi hal qila olsin.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Yo'q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Brend orqasida odam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Asoschi, yuz, tarix. Hamkorlik odam bilan bo'ladi.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Yo'q</w:t>
            </w:r>
          </w:p>
        </w:tc>
      </w:tr>
    </w:tbl>
    <w:p>
      <w:pPr>
        <w:spacing w:after="40"/>
      </w:pPr>
    </w:p>
    <w:p>
      <w:pPr>
        <w:pStyle w:val="Heading1"/>
      </w:pPr>
      <w:r>
        <w:t>7.  Xulosa</w:t>
      </w:r>
    </w:p>
    <w:p>
      <w:r>
        <w:rPr>
          <w:b w:val="0"/>
          <w:i w:val="0"/>
          <w:color w:val="1A1A1A"/>
          <w:sz w:val="22"/>
        </w:rPr>
        <w:t>Strategiya kuchli, matn yaxshi yozilgan, tuzilma professional. Dalil masalasidagi halollik esa ko'ringanidan ham qimmatroq.</w:t>
      </w:r>
    </w:p>
    <w:p>
      <w:r>
        <w:rPr>
          <w:b w:val="0"/>
          <w:i w:val="0"/>
          <w:color w:val="1A1A1A"/>
          <w:sz w:val="22"/>
        </w:rPr>
        <w:t>Lekin hozir bu — sotuv quroli qiyofasidagi pozitsiyalash hujjati. Ishga tushirishdan oldin unga uchta narsa yetishmaydi: raqami bor bitta haqiqiy keys, har eshikdagi narx signali, va brend orqasidagi odam.</w:t>
      </w:r>
    </w:p>
    <w:p>
      <w:r>
        <w:rPr>
          <w:b w:val="0"/>
          <w:color w:val="1A1A1A"/>
          <w:sz w:val="22"/>
        </w:rPr>
        <w:t xml:space="preserve">Shu uchtasi to'g'rilansa — bu yaxshi sayt bo'ladi. To'g'rilanmasa, puxta dizayn </w:t>
      </w:r>
      <w:r>
        <w:rPr>
          <w:b/>
          <w:color w:val="A33A1F"/>
          <w:sz w:val="22"/>
        </w:rPr>
        <w:t>juda chiroyli bo'sh xona</w:t>
      </w:r>
      <w:r>
        <w:rPr>
          <w:b w:val="0"/>
          <w:color w:val="1A1A1A"/>
          <w:sz w:val="22"/>
        </w:rPr>
        <w:t xml:space="preserve"> bo'lib o'qiladi.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6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