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058" w:rsidRPr="00EE1058" w:rsidRDefault="00EE1058" w:rsidP="00EE1058">
      <w:pPr>
        <w:pBdr>
          <w:top w:val="single" w:sz="4" w:space="1" w:color="auto"/>
          <w:left w:val="single" w:sz="4" w:space="4" w:color="auto"/>
          <w:bottom w:val="single" w:sz="4" w:space="1" w:color="auto"/>
          <w:right w:val="single" w:sz="4" w:space="4" w:color="auto"/>
        </w:pBdr>
        <w:jc w:val="both"/>
        <w:rPr>
          <w:rFonts w:ascii="Times New Roman" w:hAnsi="Times New Roman"/>
          <w:bCs/>
          <w:i/>
          <w:sz w:val="20"/>
          <w:lang w:val="en-GB"/>
        </w:rPr>
      </w:pPr>
      <w:r w:rsidRPr="00EE1058">
        <w:rPr>
          <w:rFonts w:ascii="Times New Roman" w:hAnsi="Times New Roman"/>
          <w:bCs/>
          <w:i/>
          <w:sz w:val="20"/>
          <w:lang w:val="en-GB"/>
        </w:rPr>
        <w:t xml:space="preserve">This document has been endorsed by the Medical Device Coordination Group (MDCG) established by Article 103 of Regulation (EU) 2017/745. The MDCG is composed of representatives of all Member States and it is chaired by a representative of the European Commission. </w:t>
      </w:r>
    </w:p>
    <w:p w:rsidR="00EE1058" w:rsidRPr="00EE1058" w:rsidRDefault="00EE1058" w:rsidP="00EE1058">
      <w:pPr>
        <w:pBdr>
          <w:top w:val="single" w:sz="4" w:space="1" w:color="auto"/>
          <w:left w:val="single" w:sz="4" w:space="4" w:color="auto"/>
          <w:bottom w:val="single" w:sz="4" w:space="1" w:color="auto"/>
          <w:right w:val="single" w:sz="4" w:space="4" w:color="auto"/>
        </w:pBdr>
        <w:jc w:val="both"/>
        <w:rPr>
          <w:rFonts w:ascii="Times New Roman" w:hAnsi="Times New Roman"/>
          <w:bCs/>
          <w:i/>
          <w:sz w:val="20"/>
          <w:lang w:val="en-GB"/>
        </w:rPr>
      </w:pPr>
    </w:p>
    <w:p w:rsidR="00EE1058" w:rsidRPr="00EE1058" w:rsidRDefault="00EE1058" w:rsidP="00EE1058">
      <w:pPr>
        <w:pBdr>
          <w:top w:val="single" w:sz="4" w:space="1" w:color="auto"/>
          <w:left w:val="single" w:sz="4" w:space="4" w:color="auto"/>
          <w:bottom w:val="single" w:sz="4" w:space="1" w:color="auto"/>
          <w:right w:val="single" w:sz="4" w:space="4" w:color="auto"/>
        </w:pBdr>
        <w:jc w:val="both"/>
        <w:rPr>
          <w:rFonts w:ascii="Times New Roman" w:hAnsi="Times New Roman"/>
          <w:i/>
          <w:iCs/>
          <w:sz w:val="20"/>
          <w:lang w:val="en-GB" w:eastAsia="en-US"/>
        </w:rPr>
      </w:pPr>
      <w:r w:rsidRPr="00EE1058">
        <w:rPr>
          <w:rFonts w:ascii="Times New Roman" w:hAnsi="Times New Roman"/>
          <w:bCs/>
          <w:i/>
          <w:sz w:val="20"/>
          <w:lang w:val="en-GB"/>
        </w:rPr>
        <w:t>The document is not a European Commission document and it cannot be regarded as reflecting the official position of the European Commission. Any views expressed in this document are not legally binding and only the Court of Justice of the European Union can give binding interpretations of Union law.</w:t>
      </w:r>
    </w:p>
    <w:p w:rsidR="0031668B" w:rsidRPr="00EE1058" w:rsidRDefault="00367AA5" w:rsidP="00EE1058">
      <w:pPr>
        <w:pStyle w:val="Heading3"/>
        <w:tabs>
          <w:tab w:val="right" w:pos="9214"/>
        </w:tabs>
        <w:overflowPunct/>
        <w:autoSpaceDE/>
        <w:autoSpaceDN/>
        <w:adjustRightInd/>
        <w:spacing w:before="480" w:after="360"/>
        <w:textAlignment w:val="auto"/>
        <w:rPr>
          <w:rFonts w:cs="Times New Roman"/>
          <w:b/>
          <w:bCs w:val="0"/>
          <w:sz w:val="32"/>
          <w:szCs w:val="24"/>
        </w:rPr>
      </w:pPr>
      <w:r w:rsidRPr="00A40B47">
        <w:rPr>
          <w:rFonts w:cs="Times New Roman"/>
          <w:b/>
          <w:bCs w:val="0"/>
          <w:sz w:val="32"/>
          <w:szCs w:val="24"/>
        </w:rPr>
        <w:t>Preliminary assessment review template</w:t>
      </w:r>
      <w:r w:rsidR="004F5FE2" w:rsidRPr="00A40B47">
        <w:rPr>
          <w:rStyle w:val="FootnoteReference"/>
          <w:rFonts w:cs="Times New Roman"/>
          <w:b/>
          <w:bCs w:val="0"/>
          <w:sz w:val="32"/>
          <w:szCs w:val="32"/>
          <w:vertAlign w:val="superscript"/>
        </w:rPr>
        <w:footnoteReference w:id="1"/>
      </w:r>
    </w:p>
    <w:tbl>
      <w:tblPr>
        <w:tblStyle w:val="TableGrid"/>
        <w:tblW w:w="0" w:type="auto"/>
        <w:tblInd w:w="108" w:type="dxa"/>
        <w:tblLook w:val="04A0" w:firstRow="1" w:lastRow="0" w:firstColumn="1" w:lastColumn="0" w:noHBand="0" w:noVBand="1"/>
      </w:tblPr>
      <w:tblGrid>
        <w:gridCol w:w="2552"/>
        <w:gridCol w:w="6804"/>
      </w:tblGrid>
      <w:tr w:rsidR="002F04FD" w:rsidRPr="00EE1058" w:rsidTr="00E9259E">
        <w:tc>
          <w:tcPr>
            <w:tcW w:w="9356" w:type="dxa"/>
            <w:gridSpan w:val="2"/>
            <w:shd w:val="clear" w:color="auto" w:fill="F2F2F2" w:themeFill="background1" w:themeFillShade="F2"/>
          </w:tcPr>
          <w:p w:rsidR="002F04FD" w:rsidRPr="00B80147" w:rsidRDefault="00BF76A8" w:rsidP="00BF76A8">
            <w:pPr>
              <w:spacing w:before="120" w:after="120"/>
              <w:rPr>
                <w:rFonts w:cs="Arial"/>
                <w:b/>
                <w:szCs w:val="22"/>
                <w:highlight w:val="yellow"/>
                <w:lang w:val="en-US"/>
              </w:rPr>
            </w:pPr>
            <w:r w:rsidRPr="00B80147">
              <w:rPr>
                <w:rFonts w:cs="Arial"/>
                <w:b/>
                <w:szCs w:val="22"/>
                <w:lang w:val="en-US"/>
              </w:rPr>
              <w:t>DETAILS ON THE APPLICATION AND THE REVIEWERS</w:t>
            </w:r>
          </w:p>
        </w:tc>
      </w:tr>
      <w:tr w:rsidR="00F6490B" w:rsidRPr="00EE1058" w:rsidTr="00A77713">
        <w:tc>
          <w:tcPr>
            <w:tcW w:w="2552" w:type="dxa"/>
          </w:tcPr>
          <w:p w:rsidR="00F6490B" w:rsidRPr="00A40B47" w:rsidRDefault="008023E6" w:rsidP="00C53B33">
            <w:pPr>
              <w:spacing w:before="120" w:after="120"/>
              <w:rPr>
                <w:rFonts w:cs="Arial"/>
                <w:sz w:val="20"/>
                <w:lang w:val="en-US"/>
              </w:rPr>
            </w:pPr>
            <w:r w:rsidRPr="00A40B47">
              <w:rPr>
                <w:rFonts w:cs="Arial"/>
                <w:sz w:val="20"/>
                <w:lang w:val="en-US"/>
              </w:rPr>
              <w:t xml:space="preserve">Name </w:t>
            </w:r>
            <w:r w:rsidR="00F6490B" w:rsidRPr="00A40B47">
              <w:rPr>
                <w:rFonts w:cs="Arial"/>
                <w:sz w:val="20"/>
                <w:lang w:val="en-US"/>
              </w:rPr>
              <w:t xml:space="preserve">and (if applicable) </w:t>
            </w:r>
            <w:r w:rsidRPr="00A40B47">
              <w:rPr>
                <w:rFonts w:cs="Arial"/>
                <w:sz w:val="20"/>
                <w:lang w:val="en-US"/>
              </w:rPr>
              <w:t xml:space="preserve">identification </w:t>
            </w:r>
            <w:r w:rsidR="00F6490B" w:rsidRPr="00A40B47">
              <w:rPr>
                <w:rFonts w:cs="Arial"/>
                <w:sz w:val="20"/>
                <w:lang w:val="en-US"/>
              </w:rPr>
              <w:t>number</w:t>
            </w:r>
            <w:r w:rsidR="00416C0B" w:rsidRPr="00A40B47">
              <w:rPr>
                <w:rFonts w:cs="Arial"/>
                <w:sz w:val="20"/>
                <w:lang w:val="en-US"/>
              </w:rPr>
              <w:t xml:space="preserve"> of </w:t>
            </w:r>
            <w:r w:rsidR="00DD66F7" w:rsidRPr="00A40B47">
              <w:rPr>
                <w:rFonts w:cs="Arial"/>
                <w:sz w:val="20"/>
                <w:lang w:val="en-US"/>
              </w:rPr>
              <w:t>C</w:t>
            </w:r>
            <w:r w:rsidR="0001744F">
              <w:rPr>
                <w:rFonts w:cs="Arial"/>
                <w:sz w:val="20"/>
                <w:lang w:val="en-US"/>
              </w:rPr>
              <w:t>onformity Assessment Body (C</w:t>
            </w:r>
            <w:r w:rsidR="00DD66F7" w:rsidRPr="00A40B47">
              <w:rPr>
                <w:rFonts w:cs="Arial"/>
                <w:sz w:val="20"/>
                <w:lang w:val="en-US"/>
              </w:rPr>
              <w:t>AB</w:t>
            </w:r>
            <w:r w:rsidR="0001744F">
              <w:rPr>
                <w:rFonts w:cs="Arial"/>
                <w:sz w:val="20"/>
                <w:lang w:val="en-US"/>
              </w:rPr>
              <w:t>)</w:t>
            </w:r>
          </w:p>
        </w:tc>
        <w:tc>
          <w:tcPr>
            <w:tcW w:w="6804" w:type="dxa"/>
          </w:tcPr>
          <w:p w:rsidR="00A77713" w:rsidRPr="00A40B47" w:rsidRDefault="00A77713" w:rsidP="00A77713">
            <w:pPr>
              <w:spacing w:before="120" w:after="120"/>
              <w:rPr>
                <w:rFonts w:cs="Arial"/>
                <w:sz w:val="20"/>
                <w:szCs w:val="20"/>
                <w:lang w:val="en-US"/>
              </w:rPr>
            </w:pPr>
          </w:p>
        </w:tc>
      </w:tr>
      <w:tr w:rsidR="00416C0B" w:rsidRPr="00EE1058" w:rsidTr="002054B7">
        <w:tc>
          <w:tcPr>
            <w:tcW w:w="2552" w:type="dxa"/>
          </w:tcPr>
          <w:p w:rsidR="00416C0B" w:rsidRPr="00A40B47" w:rsidRDefault="00416C0B" w:rsidP="00AF1203">
            <w:pPr>
              <w:spacing w:before="120" w:after="120"/>
              <w:rPr>
                <w:rFonts w:cs="Arial"/>
                <w:sz w:val="20"/>
                <w:lang w:val="en-US"/>
              </w:rPr>
            </w:pPr>
            <w:r w:rsidRPr="00A40B47">
              <w:rPr>
                <w:rFonts w:cs="Arial"/>
                <w:sz w:val="20"/>
                <w:lang w:val="en-US"/>
              </w:rPr>
              <w:t>Name of Designating Authority</w:t>
            </w:r>
            <w:r w:rsidR="0001744F">
              <w:rPr>
                <w:rFonts w:cs="Arial"/>
                <w:sz w:val="20"/>
                <w:lang w:val="en-US"/>
              </w:rPr>
              <w:t xml:space="preserve"> (DA)</w:t>
            </w:r>
          </w:p>
        </w:tc>
        <w:tc>
          <w:tcPr>
            <w:tcW w:w="6804" w:type="dxa"/>
          </w:tcPr>
          <w:p w:rsidR="00416C0B" w:rsidRPr="00A40B47" w:rsidRDefault="00416C0B" w:rsidP="002054B7">
            <w:pPr>
              <w:spacing w:before="120" w:after="120"/>
              <w:rPr>
                <w:rFonts w:cs="Arial"/>
                <w:sz w:val="20"/>
                <w:szCs w:val="20"/>
                <w:lang w:val="en-US"/>
              </w:rPr>
            </w:pPr>
          </w:p>
        </w:tc>
      </w:tr>
      <w:tr w:rsidR="008023E6" w:rsidRPr="00EE1058" w:rsidTr="002054B7">
        <w:tc>
          <w:tcPr>
            <w:tcW w:w="2552" w:type="dxa"/>
          </w:tcPr>
          <w:p w:rsidR="008023E6" w:rsidRPr="00A40B47" w:rsidRDefault="008023E6" w:rsidP="0001744F">
            <w:pPr>
              <w:spacing w:before="120" w:after="120"/>
              <w:rPr>
                <w:rFonts w:cs="Arial"/>
                <w:sz w:val="20"/>
                <w:lang w:val="en-US"/>
              </w:rPr>
            </w:pPr>
            <w:r w:rsidRPr="00A40B47">
              <w:rPr>
                <w:rFonts w:cs="Arial"/>
                <w:sz w:val="20"/>
                <w:lang w:val="en-US"/>
              </w:rPr>
              <w:t>Project number(s)</w:t>
            </w:r>
            <w:r w:rsidR="00AF1203" w:rsidRPr="00A40B47">
              <w:rPr>
                <w:rFonts w:cs="Arial"/>
                <w:sz w:val="20"/>
                <w:lang w:val="en-US"/>
              </w:rPr>
              <w:t xml:space="preserve"> of </w:t>
            </w:r>
            <w:r w:rsidR="0001744F">
              <w:rPr>
                <w:rFonts w:cs="Arial"/>
                <w:sz w:val="20"/>
                <w:lang w:val="en-US"/>
              </w:rPr>
              <w:t>DA</w:t>
            </w:r>
          </w:p>
        </w:tc>
        <w:tc>
          <w:tcPr>
            <w:tcW w:w="6804" w:type="dxa"/>
          </w:tcPr>
          <w:p w:rsidR="008023E6" w:rsidRPr="00A40B47" w:rsidRDefault="008023E6" w:rsidP="002054B7">
            <w:pPr>
              <w:spacing w:before="120" w:after="120"/>
              <w:rPr>
                <w:rFonts w:cs="Arial"/>
                <w:sz w:val="20"/>
                <w:szCs w:val="20"/>
                <w:lang w:val="en-US"/>
              </w:rPr>
            </w:pPr>
          </w:p>
        </w:tc>
      </w:tr>
      <w:tr w:rsidR="00F6490B" w:rsidRPr="00EE1058" w:rsidTr="00A77713">
        <w:tc>
          <w:tcPr>
            <w:tcW w:w="2552" w:type="dxa"/>
          </w:tcPr>
          <w:p w:rsidR="00F6490B" w:rsidRPr="00A40B47" w:rsidRDefault="00EC7DD9" w:rsidP="0001744F">
            <w:pPr>
              <w:spacing w:before="120" w:after="120"/>
              <w:rPr>
                <w:rFonts w:cs="Arial"/>
                <w:sz w:val="20"/>
                <w:lang w:val="en-GB"/>
              </w:rPr>
            </w:pPr>
            <w:r w:rsidRPr="00A40B47">
              <w:rPr>
                <w:rFonts w:cs="Arial"/>
                <w:sz w:val="20"/>
                <w:lang w:val="en-GB"/>
              </w:rPr>
              <w:t>Application</w:t>
            </w:r>
            <w:r w:rsidR="003F6B65" w:rsidRPr="00A40B47">
              <w:rPr>
                <w:rFonts w:cs="Arial"/>
                <w:sz w:val="20"/>
                <w:lang w:val="en-GB"/>
              </w:rPr>
              <w:t xml:space="preserve"> received on date</w:t>
            </w:r>
            <w:r w:rsidR="00461C91" w:rsidRPr="00A40B47">
              <w:rPr>
                <w:rFonts w:cs="Arial"/>
                <w:sz w:val="20"/>
                <w:lang w:val="en-GB"/>
              </w:rPr>
              <w:t xml:space="preserve"> by </w:t>
            </w:r>
            <w:r w:rsidR="0001744F">
              <w:rPr>
                <w:rFonts w:cs="Arial"/>
                <w:sz w:val="20"/>
                <w:lang w:val="en-US"/>
              </w:rPr>
              <w:t>DA</w:t>
            </w:r>
          </w:p>
        </w:tc>
        <w:tc>
          <w:tcPr>
            <w:tcW w:w="6804" w:type="dxa"/>
          </w:tcPr>
          <w:p w:rsidR="00F6490B" w:rsidRPr="00A40B47" w:rsidRDefault="00F6490B" w:rsidP="00A77713">
            <w:pPr>
              <w:spacing w:before="120" w:after="120"/>
              <w:rPr>
                <w:rFonts w:cs="Arial"/>
                <w:sz w:val="20"/>
                <w:szCs w:val="20"/>
                <w:lang w:val="en-GB"/>
              </w:rPr>
            </w:pPr>
          </w:p>
        </w:tc>
      </w:tr>
      <w:tr w:rsidR="00F6490B" w:rsidRPr="00EE1058" w:rsidTr="00A77713">
        <w:tc>
          <w:tcPr>
            <w:tcW w:w="2552" w:type="dxa"/>
          </w:tcPr>
          <w:p w:rsidR="00F6490B" w:rsidRPr="00A40B47" w:rsidRDefault="00F6490B" w:rsidP="00A77713">
            <w:pPr>
              <w:spacing w:before="120" w:after="120"/>
              <w:rPr>
                <w:rFonts w:cs="Arial"/>
                <w:sz w:val="20"/>
                <w:lang w:val="en-GB"/>
              </w:rPr>
            </w:pPr>
            <w:r w:rsidRPr="00A40B47">
              <w:rPr>
                <w:rFonts w:cs="Arial"/>
                <w:sz w:val="20"/>
                <w:lang w:val="en-GB"/>
              </w:rPr>
              <w:t>Languages in which the</w:t>
            </w:r>
            <w:r w:rsidR="00EC7DD9" w:rsidRPr="00A40B47">
              <w:rPr>
                <w:rFonts w:cs="Arial"/>
                <w:sz w:val="20"/>
                <w:lang w:val="en-GB"/>
              </w:rPr>
              <w:t xml:space="preserve"> application and supporting </w:t>
            </w:r>
            <w:r w:rsidRPr="00A40B47">
              <w:rPr>
                <w:rFonts w:cs="Arial"/>
                <w:sz w:val="20"/>
                <w:lang w:val="en-GB"/>
              </w:rPr>
              <w:t>documents were provided</w:t>
            </w:r>
          </w:p>
        </w:tc>
        <w:tc>
          <w:tcPr>
            <w:tcW w:w="6804" w:type="dxa"/>
          </w:tcPr>
          <w:p w:rsidR="00F6490B" w:rsidRPr="00A40B47" w:rsidRDefault="00F6490B" w:rsidP="00A77713">
            <w:pPr>
              <w:spacing w:before="120" w:after="120"/>
              <w:rPr>
                <w:rFonts w:cs="Arial"/>
                <w:sz w:val="20"/>
                <w:szCs w:val="20"/>
                <w:lang w:val="en-GB"/>
              </w:rPr>
            </w:pPr>
          </w:p>
        </w:tc>
      </w:tr>
      <w:tr w:rsidR="005E7B17" w:rsidRPr="00EE1058" w:rsidTr="00A77713">
        <w:tc>
          <w:tcPr>
            <w:tcW w:w="2552" w:type="dxa"/>
          </w:tcPr>
          <w:p w:rsidR="005E7B17" w:rsidRPr="00A77713" w:rsidRDefault="007C43A1" w:rsidP="007C43A1">
            <w:pPr>
              <w:spacing w:before="120" w:after="120"/>
              <w:rPr>
                <w:rFonts w:cs="Arial"/>
                <w:sz w:val="20"/>
                <w:lang w:val="en-GB"/>
              </w:rPr>
            </w:pPr>
            <w:r w:rsidRPr="00A40B47">
              <w:rPr>
                <w:rFonts w:cs="Arial"/>
                <w:sz w:val="20"/>
                <w:lang w:val="en-GB"/>
              </w:rPr>
              <w:t>Date on which the application has been sent to the</w:t>
            </w:r>
            <w:r w:rsidR="0001744F" w:rsidRPr="0001744F">
              <w:rPr>
                <w:rFonts w:cs="Arial"/>
                <w:sz w:val="20"/>
                <w:lang w:val="en-GB"/>
              </w:rPr>
              <w:t xml:space="preserve"> European</w:t>
            </w:r>
            <w:r w:rsidRPr="00A40B47">
              <w:rPr>
                <w:rFonts w:cs="Arial"/>
                <w:sz w:val="20"/>
                <w:lang w:val="en-GB"/>
              </w:rPr>
              <w:t xml:space="preserve"> Commission together with the completeness check form</w:t>
            </w:r>
            <w:r>
              <w:rPr>
                <w:lang w:val="en-GB"/>
              </w:rPr>
              <w:t xml:space="preserve"> </w:t>
            </w:r>
          </w:p>
        </w:tc>
        <w:tc>
          <w:tcPr>
            <w:tcW w:w="6804" w:type="dxa"/>
          </w:tcPr>
          <w:p w:rsidR="005E7B17" w:rsidRPr="00A77713" w:rsidRDefault="005E7B17" w:rsidP="00A77713">
            <w:pPr>
              <w:spacing w:before="120" w:after="120"/>
              <w:rPr>
                <w:rFonts w:cs="Arial"/>
                <w:sz w:val="20"/>
                <w:szCs w:val="20"/>
                <w:lang w:val="en-GB"/>
              </w:rPr>
            </w:pPr>
          </w:p>
        </w:tc>
      </w:tr>
      <w:tr w:rsidR="00F6490B" w:rsidRPr="00EE1058" w:rsidTr="00A77713">
        <w:tc>
          <w:tcPr>
            <w:tcW w:w="2552" w:type="dxa"/>
          </w:tcPr>
          <w:p w:rsidR="00F6490B" w:rsidRPr="00A77713" w:rsidRDefault="00F6490B" w:rsidP="00A77713">
            <w:pPr>
              <w:spacing w:before="120" w:after="120"/>
              <w:rPr>
                <w:rFonts w:cs="Arial"/>
                <w:sz w:val="20"/>
                <w:lang w:val="en-GB"/>
              </w:rPr>
            </w:pPr>
            <w:r w:rsidRPr="00A77713">
              <w:rPr>
                <w:rFonts w:cs="Arial"/>
                <w:sz w:val="20"/>
                <w:lang w:val="en-GB"/>
              </w:rPr>
              <w:t>Name of the reviewer(s)</w:t>
            </w:r>
            <w:r>
              <w:rPr>
                <w:rStyle w:val="FootnoteReference"/>
                <w:rFonts w:cs="Arial"/>
              </w:rPr>
              <w:footnoteReference w:id="2"/>
            </w:r>
          </w:p>
        </w:tc>
        <w:tc>
          <w:tcPr>
            <w:tcW w:w="6804" w:type="dxa"/>
          </w:tcPr>
          <w:p w:rsidR="00F6490B" w:rsidRPr="00A77713" w:rsidRDefault="00F6490B" w:rsidP="00A77713">
            <w:pPr>
              <w:spacing w:before="120" w:after="120"/>
              <w:rPr>
                <w:rFonts w:cs="Arial"/>
                <w:sz w:val="20"/>
                <w:szCs w:val="20"/>
                <w:lang w:val="en-GB"/>
              </w:rPr>
            </w:pPr>
          </w:p>
        </w:tc>
      </w:tr>
      <w:tr w:rsidR="00F6490B" w:rsidRPr="00EE1058" w:rsidTr="00A77713">
        <w:tc>
          <w:tcPr>
            <w:tcW w:w="2552" w:type="dxa"/>
          </w:tcPr>
          <w:p w:rsidR="00F6490B" w:rsidRPr="00A77713" w:rsidRDefault="00F6490B" w:rsidP="00A77713">
            <w:pPr>
              <w:spacing w:before="120" w:after="120"/>
              <w:rPr>
                <w:rFonts w:cs="Arial"/>
                <w:sz w:val="20"/>
                <w:lang w:val="en-GB"/>
              </w:rPr>
            </w:pPr>
            <w:r w:rsidRPr="00A77713">
              <w:rPr>
                <w:rFonts w:cs="Arial"/>
                <w:sz w:val="20"/>
                <w:lang w:val="en-GB"/>
              </w:rPr>
              <w:t>Date(s) of the review</w:t>
            </w:r>
          </w:p>
        </w:tc>
        <w:tc>
          <w:tcPr>
            <w:tcW w:w="6804" w:type="dxa"/>
          </w:tcPr>
          <w:p w:rsidR="00F6490B" w:rsidRPr="00A77713" w:rsidRDefault="00F6490B" w:rsidP="00A77713">
            <w:pPr>
              <w:spacing w:before="120" w:after="120"/>
              <w:rPr>
                <w:rFonts w:cs="Arial"/>
                <w:sz w:val="20"/>
                <w:szCs w:val="20"/>
                <w:lang w:val="en-GB"/>
              </w:rPr>
            </w:pPr>
          </w:p>
        </w:tc>
      </w:tr>
      <w:tr w:rsidR="000404D8" w:rsidRPr="00EE1058" w:rsidTr="002054B7">
        <w:tc>
          <w:tcPr>
            <w:tcW w:w="2552" w:type="dxa"/>
          </w:tcPr>
          <w:p w:rsidR="000404D8" w:rsidRPr="003F6B65" w:rsidRDefault="000404D8" w:rsidP="00D93AF1">
            <w:pPr>
              <w:spacing w:before="120" w:after="120"/>
              <w:rPr>
                <w:rFonts w:cs="Arial"/>
                <w:sz w:val="20"/>
                <w:lang w:val="en-US"/>
              </w:rPr>
            </w:pPr>
            <w:r w:rsidRPr="000404D8">
              <w:rPr>
                <w:rFonts w:cs="Arial"/>
                <w:sz w:val="20"/>
                <w:lang w:val="en-GB"/>
              </w:rPr>
              <w:t>Date(s) of previous review(s)/report(s)</w:t>
            </w:r>
            <w:r w:rsidRPr="000404D8">
              <w:rPr>
                <w:rFonts w:cs="Arial"/>
                <w:sz w:val="20"/>
                <w:lang w:val="en-US"/>
              </w:rPr>
              <w:t xml:space="preserve"> on this </w:t>
            </w:r>
            <w:r w:rsidRPr="000404D8">
              <w:rPr>
                <w:rFonts w:cs="Arial"/>
                <w:sz w:val="20"/>
                <w:lang w:val="en-US"/>
              </w:rPr>
              <w:lastRenderedPageBreak/>
              <w:t xml:space="preserve">application in case the </w:t>
            </w:r>
            <w:r w:rsidR="00D93AF1">
              <w:rPr>
                <w:rFonts w:cs="Arial"/>
                <w:sz w:val="20"/>
                <w:lang w:val="en-US"/>
              </w:rPr>
              <w:t>form</w:t>
            </w:r>
            <w:r w:rsidR="00D93AF1" w:rsidRPr="00E86A34">
              <w:rPr>
                <w:rFonts w:cs="Arial"/>
                <w:sz w:val="20"/>
                <w:lang w:val="en-US"/>
              </w:rPr>
              <w:t xml:space="preserve"> </w:t>
            </w:r>
            <w:r w:rsidRPr="00E86A34">
              <w:rPr>
                <w:rFonts w:cs="Arial"/>
                <w:sz w:val="20"/>
                <w:lang w:val="en-US"/>
              </w:rPr>
              <w:t>is used by the DA for intermediate stages of the review</w:t>
            </w:r>
          </w:p>
        </w:tc>
        <w:tc>
          <w:tcPr>
            <w:tcW w:w="6804" w:type="dxa"/>
          </w:tcPr>
          <w:p w:rsidR="000404D8" w:rsidRPr="003F6B65" w:rsidRDefault="000404D8" w:rsidP="002054B7">
            <w:pPr>
              <w:spacing w:before="120" w:after="120"/>
              <w:rPr>
                <w:rFonts w:cs="Arial"/>
                <w:sz w:val="20"/>
                <w:szCs w:val="20"/>
                <w:lang w:val="en-US"/>
              </w:rPr>
            </w:pPr>
          </w:p>
        </w:tc>
      </w:tr>
    </w:tbl>
    <w:p w:rsidR="002F04FD" w:rsidRPr="0087576D" w:rsidRDefault="002F04FD" w:rsidP="002F04FD">
      <w:pPr>
        <w:jc w:val="both"/>
        <w:rPr>
          <w:rFonts w:cs="Arial"/>
          <w:lang w:val="en-GB"/>
        </w:rPr>
      </w:pPr>
    </w:p>
    <w:tbl>
      <w:tblPr>
        <w:tblStyle w:val="TableGrid"/>
        <w:tblW w:w="0" w:type="auto"/>
        <w:tblInd w:w="108" w:type="dxa"/>
        <w:tblLook w:val="04A0" w:firstRow="1" w:lastRow="0" w:firstColumn="1" w:lastColumn="0" w:noHBand="0" w:noVBand="1"/>
      </w:tblPr>
      <w:tblGrid>
        <w:gridCol w:w="2552"/>
        <w:gridCol w:w="6804"/>
      </w:tblGrid>
      <w:tr w:rsidR="002F04FD" w:rsidRPr="00B80147" w:rsidTr="00E9259E">
        <w:tc>
          <w:tcPr>
            <w:tcW w:w="9356" w:type="dxa"/>
            <w:gridSpan w:val="2"/>
            <w:shd w:val="clear" w:color="auto" w:fill="F2F2F2" w:themeFill="background1" w:themeFillShade="F2"/>
          </w:tcPr>
          <w:p w:rsidR="002F04FD" w:rsidRPr="00B80147" w:rsidRDefault="002F04FD" w:rsidP="00E86A34">
            <w:pPr>
              <w:keepNext/>
              <w:spacing w:before="120" w:after="120"/>
              <w:jc w:val="both"/>
              <w:rPr>
                <w:rFonts w:cs="Arial"/>
                <w:b/>
                <w:szCs w:val="22"/>
                <w:lang w:val="en-GB"/>
              </w:rPr>
            </w:pPr>
            <w:r w:rsidRPr="00B80147">
              <w:rPr>
                <w:rFonts w:cs="Arial"/>
                <w:b/>
                <w:szCs w:val="22"/>
                <w:lang w:val="en-GB"/>
              </w:rPr>
              <w:t>OUTCOME OF THE REVIEW</w:t>
            </w:r>
            <w:r w:rsidR="00350E16" w:rsidRPr="00B80147">
              <w:rPr>
                <w:rStyle w:val="FootnoteReference"/>
                <w:rFonts w:cs="Arial"/>
                <w:b/>
                <w:sz w:val="22"/>
                <w:szCs w:val="22"/>
                <w:lang w:val="en-GB"/>
              </w:rPr>
              <w:footnoteReference w:id="3"/>
            </w:r>
          </w:p>
        </w:tc>
      </w:tr>
      <w:tr w:rsidR="00F6490B" w:rsidRPr="00384CB2" w:rsidTr="00A77713">
        <w:tc>
          <w:tcPr>
            <w:tcW w:w="2552" w:type="dxa"/>
          </w:tcPr>
          <w:p w:rsidR="00F6490B" w:rsidRPr="00A77713" w:rsidRDefault="00F6490B" w:rsidP="00E86A34">
            <w:pPr>
              <w:keepNext/>
              <w:spacing w:before="120" w:after="120"/>
              <w:rPr>
                <w:rFonts w:cs="Arial"/>
                <w:sz w:val="20"/>
                <w:szCs w:val="20"/>
                <w:lang w:val="en-US"/>
              </w:rPr>
            </w:pPr>
            <w:r w:rsidRPr="00A77713">
              <w:rPr>
                <w:rFonts w:cs="Arial"/>
                <w:sz w:val="20"/>
                <w:szCs w:val="20"/>
                <w:lang w:val="en-US"/>
              </w:rPr>
              <w:t>On the basis of the documents received should it be envisaged to conduct an onsite assessment?</w:t>
            </w:r>
          </w:p>
        </w:tc>
        <w:tc>
          <w:tcPr>
            <w:tcW w:w="6804" w:type="dxa"/>
          </w:tcPr>
          <w:p w:rsidR="00F6490B" w:rsidRPr="006A4B87" w:rsidRDefault="00B7490E" w:rsidP="00E86A34">
            <w:pPr>
              <w:keepNext/>
              <w:spacing w:before="120" w:after="120"/>
              <w:rPr>
                <w:rFonts w:cs="Arial"/>
                <w:sz w:val="20"/>
                <w:szCs w:val="20"/>
              </w:rPr>
            </w:pPr>
            <w:sdt>
              <w:sdtPr>
                <w:rPr>
                  <w:rFonts w:cs="Arial"/>
                  <w:sz w:val="18"/>
                  <w:lang w:val="en-GB"/>
                </w:rPr>
                <w:id w:val="-551074535"/>
                <w14:checkbox>
                  <w14:checked w14:val="0"/>
                  <w14:checkedState w14:val="2612" w14:font="MS Gothic"/>
                  <w14:uncheckedState w14:val="2610" w14:font="MS Gothic"/>
                </w14:checkbox>
              </w:sdtPr>
              <w:sdtEndPr/>
              <w:sdtContent>
                <w:r w:rsidR="00990288">
                  <w:rPr>
                    <w:rFonts w:ascii="MS Gothic" w:eastAsia="MS Gothic" w:hAnsi="MS Gothic" w:cs="Arial" w:hint="eastAsia"/>
                    <w:sz w:val="18"/>
                    <w:lang w:val="en-GB"/>
                  </w:rPr>
                  <w:t>☐</w:t>
                </w:r>
              </w:sdtContent>
            </w:sdt>
            <w:r w:rsidR="00990288" w:rsidRPr="00F6490B">
              <w:rPr>
                <w:rFonts w:cs="Arial"/>
                <w:sz w:val="20"/>
                <w:szCs w:val="20"/>
                <w:lang w:val="en-US"/>
              </w:rPr>
              <w:t xml:space="preserve"> Yes</w:t>
            </w:r>
            <w:r w:rsidR="00990288">
              <w:rPr>
                <w:rFonts w:cs="Arial"/>
                <w:sz w:val="20"/>
                <w:szCs w:val="20"/>
                <w:lang w:val="en-US"/>
              </w:rPr>
              <w:t xml:space="preserve"> </w:t>
            </w:r>
            <w:r w:rsidR="00990288" w:rsidRPr="00A77713">
              <w:rPr>
                <w:rFonts w:cs="Arial"/>
                <w:sz w:val="20"/>
                <w:szCs w:val="20"/>
                <w:lang w:val="en-GB"/>
              </w:rPr>
              <w:t xml:space="preserve"> </w:t>
            </w:r>
            <w:sdt>
              <w:sdtPr>
                <w:rPr>
                  <w:rFonts w:cs="Arial"/>
                  <w:sz w:val="18"/>
                  <w:lang w:val="en-GB"/>
                </w:rPr>
                <w:id w:val="409278109"/>
                <w14:checkbox>
                  <w14:checked w14:val="0"/>
                  <w14:checkedState w14:val="2612" w14:font="MS Gothic"/>
                  <w14:uncheckedState w14:val="2610" w14:font="MS Gothic"/>
                </w14:checkbox>
              </w:sdtPr>
              <w:sdtEndPr/>
              <w:sdtContent>
                <w:r w:rsidR="00990288">
                  <w:rPr>
                    <w:rFonts w:ascii="MS Gothic" w:eastAsia="MS Gothic" w:hAnsi="MS Gothic" w:cs="Arial" w:hint="eastAsia"/>
                    <w:sz w:val="18"/>
                    <w:lang w:val="en-GB"/>
                  </w:rPr>
                  <w:t>☐</w:t>
                </w:r>
              </w:sdtContent>
            </w:sdt>
            <w:r w:rsidR="00990288" w:rsidRPr="00F6490B">
              <w:rPr>
                <w:rFonts w:cs="Arial"/>
                <w:sz w:val="20"/>
                <w:szCs w:val="20"/>
                <w:lang w:val="en-US"/>
              </w:rPr>
              <w:t xml:space="preserve"> No</w:t>
            </w:r>
          </w:p>
        </w:tc>
      </w:tr>
      <w:tr w:rsidR="00F6490B" w:rsidRPr="00EE1058" w:rsidTr="00A77713">
        <w:tc>
          <w:tcPr>
            <w:tcW w:w="2552" w:type="dxa"/>
          </w:tcPr>
          <w:p w:rsidR="00F6490B" w:rsidRPr="00A77713" w:rsidRDefault="00F6490B" w:rsidP="00E86A34">
            <w:pPr>
              <w:keepNext/>
              <w:spacing w:before="120" w:after="120"/>
              <w:rPr>
                <w:rFonts w:cs="Arial"/>
                <w:sz w:val="20"/>
                <w:szCs w:val="20"/>
                <w:lang w:val="en-US"/>
              </w:rPr>
            </w:pPr>
            <w:r w:rsidRPr="00A77713">
              <w:rPr>
                <w:rFonts w:cs="Arial"/>
                <w:sz w:val="20"/>
                <w:szCs w:val="20"/>
                <w:lang w:val="en-US"/>
              </w:rPr>
              <w:t>If no, specify why</w:t>
            </w:r>
            <w:r w:rsidR="00EC7DD9">
              <w:rPr>
                <w:rFonts w:cs="Arial"/>
                <w:sz w:val="20"/>
                <w:szCs w:val="20"/>
                <w:lang w:val="en-US"/>
              </w:rPr>
              <w:t xml:space="preserve"> not</w:t>
            </w:r>
          </w:p>
        </w:tc>
        <w:tc>
          <w:tcPr>
            <w:tcW w:w="6804" w:type="dxa"/>
          </w:tcPr>
          <w:p w:rsidR="00F6490B" w:rsidRPr="00B14AC6" w:rsidRDefault="00F6490B" w:rsidP="00E86A34">
            <w:pPr>
              <w:keepNext/>
              <w:spacing w:before="120" w:after="120"/>
              <w:rPr>
                <w:rFonts w:cs="Arial"/>
                <w:sz w:val="20"/>
                <w:szCs w:val="20"/>
                <w:lang w:val="en-US"/>
              </w:rPr>
            </w:pPr>
          </w:p>
        </w:tc>
      </w:tr>
    </w:tbl>
    <w:p w:rsidR="0003574D" w:rsidRDefault="0003574D" w:rsidP="00A77713">
      <w:pPr>
        <w:jc w:val="both"/>
        <w:rPr>
          <w:rFonts w:cs="Arial"/>
          <w:lang w:val="en-US"/>
        </w:rPr>
      </w:pPr>
    </w:p>
    <w:tbl>
      <w:tblPr>
        <w:tblStyle w:val="TableGrid"/>
        <w:tblW w:w="9356" w:type="dxa"/>
        <w:tblInd w:w="108" w:type="dxa"/>
        <w:tblLayout w:type="fixed"/>
        <w:tblLook w:val="04A0" w:firstRow="1" w:lastRow="0" w:firstColumn="1" w:lastColumn="0" w:noHBand="0" w:noVBand="1"/>
      </w:tblPr>
      <w:tblGrid>
        <w:gridCol w:w="9356"/>
      </w:tblGrid>
      <w:tr w:rsidR="00212C75" w:rsidRPr="00B80147" w:rsidTr="002054B7">
        <w:tc>
          <w:tcPr>
            <w:tcW w:w="9356" w:type="dxa"/>
            <w:shd w:val="clear" w:color="auto" w:fill="F2F2F2" w:themeFill="background1" w:themeFillShade="F2"/>
          </w:tcPr>
          <w:p w:rsidR="00212C75" w:rsidRPr="00B80147" w:rsidRDefault="00212C75" w:rsidP="00442999">
            <w:pPr>
              <w:keepNext/>
              <w:spacing w:before="120" w:after="120"/>
              <w:jc w:val="both"/>
              <w:rPr>
                <w:rFonts w:cs="Arial"/>
                <w:b/>
                <w:szCs w:val="22"/>
                <w:lang w:val="en-GB"/>
              </w:rPr>
            </w:pPr>
            <w:r w:rsidRPr="00B80147">
              <w:rPr>
                <w:rFonts w:cs="Arial"/>
                <w:b/>
                <w:szCs w:val="22"/>
                <w:lang w:val="en-GB"/>
              </w:rPr>
              <w:t>REVIEW OF THE APPLICATION</w:t>
            </w:r>
          </w:p>
        </w:tc>
      </w:tr>
    </w:tbl>
    <w:p w:rsidR="001539F5" w:rsidRDefault="001539F5" w:rsidP="00442999">
      <w:pPr>
        <w:keepNext/>
      </w:pPr>
    </w:p>
    <w:tbl>
      <w:tblPr>
        <w:tblStyle w:val="TableGrid"/>
        <w:tblW w:w="9356" w:type="dxa"/>
        <w:tblInd w:w="108" w:type="dxa"/>
        <w:tblLayout w:type="fixed"/>
        <w:tblLook w:val="04A0" w:firstRow="1" w:lastRow="0" w:firstColumn="1" w:lastColumn="0" w:noHBand="0" w:noVBand="1"/>
      </w:tblPr>
      <w:tblGrid>
        <w:gridCol w:w="2636"/>
        <w:gridCol w:w="3310"/>
        <w:gridCol w:w="1851"/>
        <w:gridCol w:w="1559"/>
      </w:tblGrid>
      <w:tr w:rsidR="00E55E32" w:rsidRPr="00447C5B" w:rsidTr="00212C75">
        <w:tc>
          <w:tcPr>
            <w:tcW w:w="9356" w:type="dxa"/>
            <w:gridSpan w:val="4"/>
            <w:shd w:val="clear" w:color="auto" w:fill="F2F2F2" w:themeFill="background1" w:themeFillShade="F2"/>
          </w:tcPr>
          <w:p w:rsidR="00E55E32" w:rsidRPr="00447C5B" w:rsidRDefault="00447C5B" w:rsidP="00447C5B">
            <w:pPr>
              <w:keepNext/>
              <w:spacing w:before="120" w:after="120"/>
              <w:jc w:val="both"/>
              <w:rPr>
                <w:rFonts w:cs="Arial"/>
                <w:b/>
                <w:sz w:val="20"/>
                <w:szCs w:val="20"/>
                <w:lang w:val="en-US"/>
              </w:rPr>
            </w:pPr>
            <w:r w:rsidRPr="00447C5B">
              <w:rPr>
                <w:rFonts w:cs="Arial"/>
                <w:b/>
                <w:sz w:val="20"/>
                <w:szCs w:val="20"/>
                <w:lang w:val="en-US"/>
              </w:rPr>
              <w:t xml:space="preserve">1. </w:t>
            </w:r>
            <w:r w:rsidR="00E55E32" w:rsidRPr="00447C5B">
              <w:rPr>
                <w:rFonts w:cs="Arial"/>
                <w:b/>
                <w:sz w:val="20"/>
                <w:szCs w:val="20"/>
                <w:lang w:val="en-US"/>
              </w:rPr>
              <w:t>GENERAL</w:t>
            </w:r>
            <w:r w:rsidR="00E55E32" w:rsidRPr="00447C5B">
              <w:rPr>
                <w:rFonts w:cs="Arial"/>
                <w:b/>
                <w:sz w:val="20"/>
                <w:szCs w:val="20"/>
                <w:lang w:val="en-US" w:eastAsia="en-GB"/>
              </w:rPr>
              <w:t xml:space="preserve"> </w:t>
            </w:r>
            <w:r w:rsidR="00E55E32" w:rsidRPr="00447C5B">
              <w:rPr>
                <w:rFonts w:cs="Arial"/>
                <w:b/>
                <w:sz w:val="20"/>
                <w:szCs w:val="20"/>
                <w:lang w:val="en-US"/>
              </w:rPr>
              <w:t xml:space="preserve">AND ORGANISATIONAL </w:t>
            </w:r>
            <w:r w:rsidR="00E55E32" w:rsidRPr="00447C5B">
              <w:rPr>
                <w:rFonts w:cs="Arial"/>
                <w:b/>
                <w:sz w:val="20"/>
                <w:szCs w:val="20"/>
                <w:lang w:val="en-US" w:eastAsia="en-GB"/>
              </w:rPr>
              <w:t>REQUIREMENTS</w:t>
            </w:r>
          </w:p>
        </w:tc>
      </w:tr>
      <w:tr w:rsidR="001B2C49" w:rsidRPr="00EE1058" w:rsidTr="00AE07F7">
        <w:tc>
          <w:tcPr>
            <w:tcW w:w="2636" w:type="dxa"/>
          </w:tcPr>
          <w:p w:rsidR="001B2C49" w:rsidRPr="001C4F57" w:rsidRDefault="001B2C49" w:rsidP="00442999">
            <w:pPr>
              <w:keepNext/>
              <w:spacing w:before="120" w:after="120"/>
              <w:rPr>
                <w:rFonts w:cs="Arial"/>
                <w:sz w:val="20"/>
                <w:szCs w:val="20"/>
                <w:lang w:val="en-US"/>
              </w:rPr>
            </w:pPr>
            <w:r w:rsidRPr="001C4F57">
              <w:rPr>
                <w:rFonts w:cs="Arial"/>
                <w:sz w:val="20"/>
                <w:szCs w:val="20"/>
                <w:lang w:val="en-US"/>
              </w:rPr>
              <w:t xml:space="preserve">Are the documents provided for this section deemed a sufficient </w:t>
            </w:r>
            <w:r w:rsidR="00904D99" w:rsidRPr="001C4F57">
              <w:rPr>
                <w:rFonts w:cs="Arial"/>
                <w:sz w:val="20"/>
                <w:szCs w:val="20"/>
                <w:lang w:val="en-US"/>
              </w:rPr>
              <w:t xml:space="preserve">documented evidence to be taken as a </w:t>
            </w:r>
            <w:r w:rsidRPr="001C4F57">
              <w:rPr>
                <w:rFonts w:cs="Arial"/>
                <w:sz w:val="20"/>
                <w:szCs w:val="20"/>
                <w:lang w:val="en-US"/>
              </w:rPr>
              <w:t>basis for the fulfillment of the designation criteria regarding general and organisational requirements?</w:t>
            </w:r>
          </w:p>
        </w:tc>
        <w:tc>
          <w:tcPr>
            <w:tcW w:w="6720" w:type="dxa"/>
            <w:gridSpan w:val="3"/>
          </w:tcPr>
          <w:p w:rsidR="001B2C49" w:rsidRPr="001C4F57" w:rsidRDefault="00B7490E" w:rsidP="00442999">
            <w:pPr>
              <w:keepNext/>
              <w:spacing w:before="120" w:after="120"/>
              <w:rPr>
                <w:rFonts w:cs="Arial"/>
                <w:sz w:val="20"/>
                <w:szCs w:val="20"/>
                <w:lang w:val="en-US"/>
              </w:rPr>
            </w:pPr>
            <w:sdt>
              <w:sdtPr>
                <w:rPr>
                  <w:rFonts w:cs="Arial"/>
                  <w:sz w:val="20"/>
                  <w:szCs w:val="20"/>
                  <w:lang w:val="en-GB"/>
                </w:rPr>
                <w:id w:val="1527828257"/>
                <w14:checkbox>
                  <w14:checked w14:val="0"/>
                  <w14:checkedState w14:val="2612" w14:font="MS Gothic"/>
                  <w14:uncheckedState w14:val="2610" w14:font="MS Gothic"/>
                </w14:checkbox>
              </w:sdtPr>
              <w:sdtEndPr/>
              <w:sdtContent>
                <w:r w:rsidR="001B2C49" w:rsidRPr="001C4F57">
                  <w:rPr>
                    <w:rFonts w:ascii="MS Gothic" w:eastAsia="MS Gothic" w:hAnsi="MS Gothic" w:cs="MS Gothic" w:hint="eastAsia"/>
                    <w:sz w:val="20"/>
                    <w:szCs w:val="20"/>
                    <w:lang w:val="en-GB"/>
                  </w:rPr>
                  <w:t>☐</w:t>
                </w:r>
              </w:sdtContent>
            </w:sdt>
            <w:r w:rsidR="001B2C49" w:rsidRPr="001C4F57">
              <w:rPr>
                <w:rFonts w:cs="Arial"/>
                <w:sz w:val="20"/>
                <w:szCs w:val="20"/>
                <w:lang w:val="en-US"/>
              </w:rPr>
              <w:t xml:space="preserve"> Yes</w:t>
            </w:r>
          </w:p>
          <w:p w:rsidR="001B2C49" w:rsidRPr="001C4F57" w:rsidRDefault="00B7490E" w:rsidP="00442999">
            <w:pPr>
              <w:keepNext/>
              <w:spacing w:before="120" w:after="120"/>
              <w:rPr>
                <w:rFonts w:cs="Arial"/>
                <w:sz w:val="20"/>
                <w:szCs w:val="20"/>
                <w:lang w:val="en-US"/>
              </w:rPr>
            </w:pPr>
            <w:sdt>
              <w:sdtPr>
                <w:rPr>
                  <w:rFonts w:cs="Arial"/>
                  <w:sz w:val="20"/>
                  <w:szCs w:val="20"/>
                  <w:lang w:val="en-GB"/>
                </w:rPr>
                <w:id w:val="-1989235142"/>
                <w14:checkbox>
                  <w14:checked w14:val="0"/>
                  <w14:checkedState w14:val="2612" w14:font="MS Gothic"/>
                  <w14:uncheckedState w14:val="2610" w14:font="MS Gothic"/>
                </w14:checkbox>
              </w:sdtPr>
              <w:sdtEndPr/>
              <w:sdtContent>
                <w:r w:rsidR="001B2C49" w:rsidRPr="001C4F57">
                  <w:rPr>
                    <w:rFonts w:ascii="MS Gothic" w:eastAsia="MS Gothic" w:hAnsi="MS Gothic" w:cs="MS Gothic" w:hint="eastAsia"/>
                    <w:sz w:val="20"/>
                    <w:szCs w:val="20"/>
                    <w:lang w:val="en-GB"/>
                  </w:rPr>
                  <w:t>☐</w:t>
                </w:r>
              </w:sdtContent>
            </w:sdt>
            <w:r w:rsidR="001B2C49" w:rsidRPr="001C4F57">
              <w:rPr>
                <w:rFonts w:cs="Arial"/>
                <w:sz w:val="20"/>
                <w:szCs w:val="20"/>
                <w:lang w:val="en-US"/>
              </w:rPr>
              <w:t xml:space="preserve"> Yes, with issues described below to be clarified </w:t>
            </w:r>
            <w:r w:rsidR="001B2C49" w:rsidRPr="001C4F57">
              <w:rPr>
                <w:rFonts w:cs="Arial"/>
                <w:sz w:val="20"/>
                <w:szCs w:val="20"/>
                <w:u w:val="single"/>
                <w:lang w:val="en-US"/>
              </w:rPr>
              <w:t>during</w:t>
            </w:r>
            <w:r w:rsidR="001B2C49" w:rsidRPr="001C4F57">
              <w:rPr>
                <w:rFonts w:cs="Arial"/>
                <w:sz w:val="20"/>
                <w:szCs w:val="20"/>
                <w:lang w:val="en-US"/>
              </w:rPr>
              <w:t xml:space="preserve"> the onsite assessment</w:t>
            </w:r>
          </w:p>
          <w:p w:rsidR="001B2C49" w:rsidRPr="00B4423E" w:rsidRDefault="00B7490E" w:rsidP="00442999">
            <w:pPr>
              <w:keepNext/>
              <w:spacing w:before="120" w:after="120"/>
              <w:rPr>
                <w:rFonts w:cs="Arial"/>
                <w:sz w:val="20"/>
                <w:szCs w:val="20"/>
                <w:lang w:val="en-US"/>
              </w:rPr>
            </w:pPr>
            <w:sdt>
              <w:sdtPr>
                <w:rPr>
                  <w:rFonts w:cs="Arial"/>
                  <w:sz w:val="20"/>
                  <w:szCs w:val="20"/>
                  <w:lang w:val="en-GB"/>
                </w:rPr>
                <w:id w:val="1462072320"/>
                <w14:checkbox>
                  <w14:checked w14:val="0"/>
                  <w14:checkedState w14:val="2612" w14:font="MS Gothic"/>
                  <w14:uncheckedState w14:val="2610" w14:font="MS Gothic"/>
                </w14:checkbox>
              </w:sdtPr>
              <w:sdtEndPr/>
              <w:sdtContent>
                <w:r w:rsidR="001B2C49" w:rsidRPr="001C4F57">
                  <w:rPr>
                    <w:rFonts w:ascii="MS Gothic" w:eastAsia="MS Gothic" w:hAnsi="MS Gothic" w:cs="MS Gothic" w:hint="eastAsia"/>
                    <w:sz w:val="20"/>
                    <w:szCs w:val="20"/>
                    <w:lang w:val="en-GB"/>
                  </w:rPr>
                  <w:t>☐</w:t>
                </w:r>
              </w:sdtContent>
            </w:sdt>
            <w:r w:rsidR="001B2C49" w:rsidRPr="001C4F57">
              <w:rPr>
                <w:rFonts w:cs="Arial"/>
                <w:sz w:val="20"/>
                <w:szCs w:val="20"/>
                <w:lang w:val="en-US"/>
              </w:rPr>
              <w:t xml:space="preserve"> No, the deficiencies described below have to be clarified </w:t>
            </w:r>
            <w:r w:rsidR="001B2C49" w:rsidRPr="001C4F57">
              <w:rPr>
                <w:rFonts w:cs="Arial"/>
                <w:sz w:val="20"/>
                <w:szCs w:val="20"/>
                <w:u w:val="single"/>
                <w:lang w:val="en-US"/>
              </w:rPr>
              <w:t>before</w:t>
            </w:r>
            <w:r w:rsidR="001B2C49" w:rsidRPr="001C4F57">
              <w:rPr>
                <w:rFonts w:cs="Arial"/>
                <w:sz w:val="20"/>
                <w:szCs w:val="20"/>
                <w:lang w:val="en-US"/>
              </w:rPr>
              <w:t xml:space="preserve"> an onsite assessment can be envisaged</w:t>
            </w:r>
            <w:r w:rsidR="00DA3371" w:rsidRPr="001C4F57">
              <w:rPr>
                <w:rStyle w:val="FootnoteReference"/>
                <w:rFonts w:cs="Arial"/>
                <w:szCs w:val="20"/>
                <w:lang w:val="en-US"/>
              </w:rPr>
              <w:footnoteReference w:id="4"/>
            </w:r>
          </w:p>
        </w:tc>
      </w:tr>
      <w:tr w:rsidR="00C734BB" w:rsidRPr="00EE1058" w:rsidTr="002054B7">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935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734BB" w:rsidRPr="00C40478" w:rsidRDefault="000404D8" w:rsidP="005A46B6">
            <w:pPr>
              <w:spacing w:before="120" w:after="120"/>
              <w:rPr>
                <w:b/>
                <w:sz w:val="20"/>
                <w:szCs w:val="20"/>
                <w:lang w:val="en-US"/>
              </w:rPr>
            </w:pPr>
            <w:r w:rsidRPr="00C40478">
              <w:rPr>
                <w:b/>
                <w:sz w:val="20"/>
                <w:szCs w:val="20"/>
                <w:lang w:val="en-US"/>
              </w:rPr>
              <w:t>List of d</w:t>
            </w:r>
            <w:r w:rsidR="00C734BB" w:rsidRPr="00C40478">
              <w:rPr>
                <w:b/>
                <w:sz w:val="20"/>
                <w:szCs w:val="20"/>
                <w:lang w:val="en-US"/>
              </w:rPr>
              <w:t xml:space="preserve">ocuments which have been written/revised and provided to the </w:t>
            </w:r>
            <w:r w:rsidRPr="00C40478">
              <w:rPr>
                <w:b/>
                <w:sz w:val="20"/>
                <w:szCs w:val="20"/>
                <w:lang w:val="en-US"/>
              </w:rPr>
              <w:t>DA</w:t>
            </w:r>
            <w:r w:rsidR="00C734BB" w:rsidRPr="00C40478">
              <w:rPr>
                <w:b/>
                <w:sz w:val="20"/>
                <w:szCs w:val="20"/>
                <w:lang w:val="en-US"/>
              </w:rPr>
              <w:t xml:space="preserve"> </w:t>
            </w:r>
            <w:r w:rsidR="00C734BB" w:rsidRPr="00C40478">
              <w:rPr>
                <w:b/>
                <w:sz w:val="20"/>
                <w:szCs w:val="20"/>
                <w:u w:val="single"/>
                <w:lang w:val="en-US"/>
              </w:rPr>
              <w:t>after</w:t>
            </w:r>
            <w:r w:rsidR="00C734BB" w:rsidRPr="00C40478">
              <w:rPr>
                <w:b/>
                <w:sz w:val="20"/>
                <w:szCs w:val="20"/>
                <w:lang w:val="en-US"/>
              </w:rPr>
              <w:t xml:space="preserve"> the application</w:t>
            </w:r>
          </w:p>
        </w:tc>
      </w:tr>
      <w:tr w:rsidR="0001744F" w:rsidRPr="00EE1058" w:rsidTr="002054B7">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44F" w:rsidRPr="00017537" w:rsidRDefault="0001744F" w:rsidP="001C4F57">
            <w:pPr>
              <w:rPr>
                <w:rFonts w:cs="Arial"/>
                <w:sz w:val="20"/>
                <w:szCs w:val="20"/>
                <w:lang w:val="en-US"/>
              </w:rPr>
            </w:pPr>
            <w:r w:rsidRPr="00017537">
              <w:rPr>
                <w:rFonts w:cs="Arial"/>
                <w:sz w:val="20"/>
                <w:szCs w:val="20"/>
                <w:lang w:val="en-US"/>
              </w:rPr>
              <w:t xml:space="preserve">Title and revision of documents provided for this section </w:t>
            </w:r>
          </w:p>
        </w:tc>
        <w:tc>
          <w:tcPr>
            <w:tcW w:w="1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44F" w:rsidRPr="00017537" w:rsidRDefault="0001744F" w:rsidP="00FC6682">
            <w:pPr>
              <w:rPr>
                <w:rFonts w:cs="Arial"/>
                <w:sz w:val="20"/>
                <w:szCs w:val="20"/>
                <w:lang w:val="en-US"/>
              </w:rPr>
            </w:pPr>
            <w:r w:rsidRPr="00017537">
              <w:rPr>
                <w:rFonts w:cs="Arial"/>
                <w:sz w:val="20"/>
                <w:szCs w:val="20"/>
                <w:lang w:val="en-US"/>
              </w:rPr>
              <w:t>Applicable sub-section of application</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744F" w:rsidRPr="00017537" w:rsidRDefault="0001744F" w:rsidP="002054B7">
            <w:pPr>
              <w:rPr>
                <w:rFonts w:cs="Arial"/>
                <w:sz w:val="20"/>
                <w:szCs w:val="20"/>
                <w:lang w:val="en-US"/>
              </w:rPr>
            </w:pPr>
            <w:r w:rsidRPr="00017537">
              <w:rPr>
                <w:sz w:val="20"/>
                <w:szCs w:val="20"/>
                <w:lang w:val="en-US"/>
              </w:rPr>
              <w:t>Date on which the document has been received</w:t>
            </w:r>
          </w:p>
        </w:tc>
      </w:tr>
      <w:tr w:rsidR="0001744F" w:rsidRPr="00BF76A8" w:rsidTr="002054B7">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01744F" w:rsidRPr="00D4178C" w:rsidRDefault="0001744F" w:rsidP="00E55E32">
            <w:pPr>
              <w:rPr>
                <w:rFonts w:cs="Arial"/>
                <w:i/>
                <w:sz w:val="20"/>
                <w:szCs w:val="20"/>
                <w:lang w:val="en-US"/>
              </w:rPr>
            </w:pPr>
            <w:r w:rsidRPr="00D4178C">
              <w:rPr>
                <w:rFonts w:cs="Arial"/>
                <w:i/>
                <w:sz w:val="20"/>
                <w:szCs w:val="20"/>
                <w:lang w:val="en-US"/>
              </w:rPr>
              <w:t>Title and Revision Document 1</w:t>
            </w:r>
          </w:p>
        </w:tc>
        <w:tc>
          <w:tcPr>
            <w:tcW w:w="1851" w:type="dxa"/>
            <w:tcBorders>
              <w:top w:val="single" w:sz="4" w:space="0" w:color="auto"/>
              <w:left w:val="single" w:sz="4" w:space="0" w:color="auto"/>
              <w:bottom w:val="single" w:sz="4" w:space="0" w:color="auto"/>
              <w:right w:val="single" w:sz="4" w:space="0" w:color="auto"/>
            </w:tcBorders>
          </w:tcPr>
          <w:p w:rsidR="0001744F" w:rsidRPr="00D4178C" w:rsidRDefault="0001744F" w:rsidP="00FC6682">
            <w:pPr>
              <w:rPr>
                <w:rFonts w:cs="Arial"/>
                <w:i/>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rsidR="0001744F" w:rsidRPr="00D4178C" w:rsidRDefault="0001744F" w:rsidP="00E55E32">
            <w:pPr>
              <w:rPr>
                <w:rFonts w:cs="Arial"/>
                <w:i/>
                <w:sz w:val="20"/>
                <w:szCs w:val="20"/>
                <w:lang w:val="en-US"/>
              </w:rPr>
            </w:pPr>
            <w:r w:rsidRPr="00D4178C">
              <w:rPr>
                <w:rFonts w:cs="Arial"/>
                <w:i/>
                <w:sz w:val="20"/>
                <w:szCs w:val="20"/>
                <w:lang w:val="en-US"/>
              </w:rPr>
              <w:t>DD.MM.YYYY</w:t>
            </w:r>
          </w:p>
        </w:tc>
      </w:tr>
      <w:tr w:rsidR="005E0016" w:rsidRPr="00BF76A8" w:rsidTr="002054B7">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5E0016" w:rsidRPr="00D4178C" w:rsidRDefault="005E0016" w:rsidP="002054B7">
            <w:pPr>
              <w:rPr>
                <w:rFonts w:cs="Arial"/>
                <w:i/>
                <w:sz w:val="20"/>
                <w:szCs w:val="20"/>
                <w:lang w:val="en-US"/>
              </w:rPr>
            </w:pPr>
            <w:r w:rsidRPr="00D4178C">
              <w:rPr>
                <w:rFonts w:cs="Arial"/>
                <w:i/>
                <w:sz w:val="20"/>
                <w:szCs w:val="20"/>
                <w:lang w:val="en-US"/>
              </w:rPr>
              <w:t>Title and Revision Document 2</w:t>
            </w:r>
          </w:p>
        </w:tc>
        <w:tc>
          <w:tcPr>
            <w:tcW w:w="1851" w:type="dxa"/>
            <w:tcBorders>
              <w:top w:val="single" w:sz="4" w:space="0" w:color="auto"/>
              <w:left w:val="single" w:sz="4" w:space="0" w:color="auto"/>
              <w:bottom w:val="single" w:sz="4" w:space="0" w:color="auto"/>
              <w:right w:val="single" w:sz="4" w:space="0" w:color="auto"/>
            </w:tcBorders>
          </w:tcPr>
          <w:p w:rsidR="005E0016" w:rsidRPr="00D4178C" w:rsidRDefault="005E0016" w:rsidP="00FC6682">
            <w:pPr>
              <w:rPr>
                <w:rFonts w:cs="Arial"/>
                <w:i/>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rsidR="005E0016" w:rsidRPr="00D4178C" w:rsidRDefault="005E0016" w:rsidP="002054B7">
            <w:pPr>
              <w:rPr>
                <w:rFonts w:cs="Arial"/>
                <w:i/>
                <w:sz w:val="20"/>
                <w:szCs w:val="20"/>
                <w:lang w:val="en-US"/>
              </w:rPr>
            </w:pPr>
            <w:r w:rsidRPr="00D4178C">
              <w:rPr>
                <w:rFonts w:cs="Arial"/>
                <w:i/>
                <w:sz w:val="20"/>
                <w:szCs w:val="20"/>
                <w:lang w:val="en-US"/>
              </w:rPr>
              <w:t>DD.MM.YYYY</w:t>
            </w:r>
          </w:p>
        </w:tc>
      </w:tr>
      <w:tr w:rsidR="005E0016" w:rsidRPr="00BF76A8" w:rsidTr="002054B7">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5E0016" w:rsidRPr="00D4178C" w:rsidRDefault="005E0016" w:rsidP="002054B7">
            <w:pPr>
              <w:rPr>
                <w:rFonts w:cs="Arial"/>
                <w:i/>
                <w:sz w:val="20"/>
                <w:szCs w:val="20"/>
                <w:lang w:val="en-US"/>
              </w:rPr>
            </w:pPr>
            <w:r w:rsidRPr="00D4178C">
              <w:rPr>
                <w:rFonts w:cs="Arial"/>
                <w:i/>
                <w:sz w:val="20"/>
                <w:szCs w:val="20"/>
                <w:lang w:val="en-US"/>
              </w:rPr>
              <w:t>Title and Revision Document 3</w:t>
            </w:r>
          </w:p>
        </w:tc>
        <w:tc>
          <w:tcPr>
            <w:tcW w:w="1851" w:type="dxa"/>
            <w:tcBorders>
              <w:top w:val="single" w:sz="4" w:space="0" w:color="auto"/>
              <w:left w:val="single" w:sz="4" w:space="0" w:color="auto"/>
              <w:bottom w:val="single" w:sz="4" w:space="0" w:color="auto"/>
              <w:right w:val="single" w:sz="4" w:space="0" w:color="auto"/>
            </w:tcBorders>
          </w:tcPr>
          <w:p w:rsidR="005E0016" w:rsidRPr="00D4178C" w:rsidRDefault="005E0016" w:rsidP="00FC6682">
            <w:pPr>
              <w:rPr>
                <w:rFonts w:cs="Arial"/>
                <w:i/>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rsidR="005E0016" w:rsidRPr="00D4178C" w:rsidRDefault="005E0016" w:rsidP="002054B7">
            <w:pPr>
              <w:rPr>
                <w:rFonts w:cs="Arial"/>
                <w:i/>
                <w:sz w:val="20"/>
                <w:szCs w:val="20"/>
                <w:lang w:val="en-US"/>
              </w:rPr>
            </w:pPr>
            <w:r w:rsidRPr="00D4178C">
              <w:rPr>
                <w:rFonts w:cs="Arial"/>
                <w:i/>
                <w:sz w:val="20"/>
                <w:szCs w:val="20"/>
                <w:lang w:val="en-US"/>
              </w:rPr>
              <w:t>DD.MM.YYYY</w:t>
            </w:r>
          </w:p>
        </w:tc>
      </w:tr>
      <w:tr w:rsidR="005E0016" w:rsidRPr="00D4178C" w:rsidTr="002054B7">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5E0016" w:rsidRPr="00D4178C" w:rsidRDefault="005E0016" w:rsidP="002054B7">
            <w:pPr>
              <w:rPr>
                <w:rFonts w:cs="Arial"/>
                <w:i/>
                <w:sz w:val="20"/>
                <w:szCs w:val="20"/>
                <w:lang w:val="en-US"/>
              </w:rPr>
            </w:pPr>
            <w:r w:rsidRPr="00D4178C">
              <w:rPr>
                <w:rFonts w:cs="Arial"/>
                <w:i/>
                <w:sz w:val="20"/>
                <w:szCs w:val="20"/>
                <w:lang w:val="en-US"/>
              </w:rPr>
              <w:t>Title and Revision Document 4</w:t>
            </w:r>
          </w:p>
        </w:tc>
        <w:tc>
          <w:tcPr>
            <w:tcW w:w="1851" w:type="dxa"/>
            <w:tcBorders>
              <w:top w:val="single" w:sz="4" w:space="0" w:color="auto"/>
              <w:left w:val="single" w:sz="4" w:space="0" w:color="auto"/>
              <w:bottom w:val="single" w:sz="4" w:space="0" w:color="auto"/>
              <w:right w:val="single" w:sz="4" w:space="0" w:color="auto"/>
            </w:tcBorders>
          </w:tcPr>
          <w:p w:rsidR="005E0016" w:rsidRPr="00D4178C" w:rsidRDefault="005E0016" w:rsidP="00FC6682">
            <w:pPr>
              <w:rPr>
                <w:rFonts w:cs="Arial"/>
                <w:i/>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rsidR="005E0016" w:rsidRPr="00D4178C" w:rsidRDefault="005E0016" w:rsidP="002054B7">
            <w:pPr>
              <w:rPr>
                <w:rFonts w:cs="Arial"/>
                <w:i/>
                <w:sz w:val="20"/>
                <w:szCs w:val="20"/>
                <w:lang w:val="en-US"/>
              </w:rPr>
            </w:pPr>
            <w:r w:rsidRPr="00D4178C">
              <w:rPr>
                <w:rFonts w:cs="Arial"/>
                <w:i/>
                <w:sz w:val="20"/>
                <w:szCs w:val="20"/>
                <w:lang w:val="en-US"/>
              </w:rPr>
              <w:t>DD.MM.YYYY</w:t>
            </w:r>
          </w:p>
        </w:tc>
      </w:tr>
    </w:tbl>
    <w:p w:rsidR="00734D82" w:rsidRDefault="00734D82"/>
    <w:tbl>
      <w:tblPr>
        <w:tblStyle w:val="TableGrid"/>
        <w:tblW w:w="9356"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19"/>
        <w:gridCol w:w="6237"/>
      </w:tblGrid>
      <w:tr w:rsidR="00AE6BBC" w:rsidRPr="00EE1058" w:rsidTr="00C40478">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E6BBC" w:rsidRPr="00C40478" w:rsidRDefault="00C40478" w:rsidP="00442999">
            <w:pPr>
              <w:keepNext/>
              <w:spacing w:before="120" w:after="120"/>
              <w:rPr>
                <w:b/>
                <w:sz w:val="20"/>
                <w:szCs w:val="20"/>
                <w:lang w:val="en-US"/>
              </w:rPr>
            </w:pPr>
            <w:r w:rsidRPr="00C40478">
              <w:rPr>
                <w:b/>
                <w:sz w:val="20"/>
                <w:szCs w:val="20"/>
                <w:lang w:val="en-US"/>
              </w:rPr>
              <w:t>List of comments on single documents</w:t>
            </w:r>
            <w:r w:rsidR="00300099">
              <w:rPr>
                <w:rStyle w:val="FootnoteReference"/>
                <w:b/>
                <w:szCs w:val="20"/>
                <w:lang w:val="en-US"/>
              </w:rPr>
              <w:footnoteReference w:id="5"/>
            </w:r>
          </w:p>
        </w:tc>
      </w:tr>
      <w:tr w:rsidR="00734D82" w:rsidRPr="005A46B6" w:rsidTr="00C40478">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4D82" w:rsidRPr="005A46B6" w:rsidRDefault="00734D82" w:rsidP="00442999">
            <w:pPr>
              <w:keepNext/>
              <w:spacing w:before="120" w:after="120"/>
              <w:rPr>
                <w:b/>
                <w:sz w:val="20"/>
                <w:szCs w:val="20"/>
                <w:lang w:val="en-US"/>
              </w:rPr>
            </w:pPr>
            <w:r w:rsidRPr="005A46B6">
              <w:rPr>
                <w:b/>
                <w:sz w:val="20"/>
                <w:szCs w:val="20"/>
                <w:lang w:val="en-US"/>
              </w:rPr>
              <w:t>General documentation</w:t>
            </w:r>
          </w:p>
        </w:tc>
      </w:tr>
      <w:tr w:rsidR="00581A72" w:rsidRPr="00EE1058" w:rsidTr="00C40478">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81A72" w:rsidRPr="00C40478" w:rsidRDefault="00734D82" w:rsidP="00442999">
            <w:pPr>
              <w:keepNext/>
              <w:spacing w:before="120" w:after="120"/>
              <w:rPr>
                <w:b/>
                <w:sz w:val="20"/>
                <w:szCs w:val="20"/>
                <w:lang w:val="en-US"/>
              </w:rPr>
            </w:pPr>
            <w:r>
              <w:rPr>
                <w:rFonts w:cs="Arial"/>
                <w:sz w:val="20"/>
                <w:lang w:val="en-IE" w:eastAsia="en-GB"/>
              </w:rPr>
              <w:t>1.1 Scope of designation requested under the MDR</w:t>
            </w:r>
          </w:p>
        </w:tc>
      </w:tr>
      <w:tr w:rsidR="005E0016" w:rsidRPr="00581A72" w:rsidTr="00D4178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E0016" w:rsidRPr="00017537" w:rsidRDefault="005E0016"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E0016" w:rsidRPr="00B4423E" w:rsidRDefault="005E0016" w:rsidP="00794715">
            <w:pPr>
              <w:keepNext/>
              <w:spacing w:before="100" w:beforeAutospacing="1" w:after="120"/>
              <w:rPr>
                <w:rFonts w:cs="Arial"/>
                <w:sz w:val="20"/>
                <w:szCs w:val="20"/>
                <w:lang w:val="en-US"/>
              </w:rPr>
            </w:pPr>
            <w:r w:rsidRPr="00017537">
              <w:rPr>
                <w:rFonts w:cs="Arial"/>
                <w:sz w:val="20"/>
                <w:szCs w:val="20"/>
                <w:lang w:val="en-US"/>
              </w:rPr>
              <w:t>Comment</w:t>
            </w:r>
          </w:p>
        </w:tc>
      </w:tr>
      <w:tr w:rsidR="00C40478" w:rsidRPr="00D4178C" w:rsidTr="00D4178C">
        <w:tc>
          <w:tcPr>
            <w:tcW w:w="3119" w:type="dxa"/>
            <w:tcBorders>
              <w:top w:val="single" w:sz="4" w:space="0" w:color="auto"/>
              <w:left w:val="single" w:sz="4" w:space="0" w:color="auto"/>
              <w:bottom w:val="single" w:sz="4" w:space="0" w:color="auto"/>
              <w:right w:val="single" w:sz="4" w:space="0" w:color="auto"/>
            </w:tcBorders>
          </w:tcPr>
          <w:p w:rsidR="00C40478" w:rsidRPr="00D4178C" w:rsidRDefault="00C40478"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C40478" w:rsidRPr="00D4178C" w:rsidRDefault="00C40478" w:rsidP="00AD52E0">
            <w:pPr>
              <w:keepNext/>
              <w:rPr>
                <w:rFonts w:cs="Arial"/>
                <w:i/>
                <w:sz w:val="20"/>
                <w:szCs w:val="20"/>
                <w:lang w:val="en-US"/>
              </w:rPr>
            </w:pPr>
            <w:r w:rsidRPr="00D4178C">
              <w:rPr>
                <w:rFonts w:cs="Arial"/>
                <w:i/>
                <w:sz w:val="20"/>
                <w:szCs w:val="20"/>
                <w:lang w:val="en-US"/>
              </w:rPr>
              <w:t>Comment</w:t>
            </w:r>
          </w:p>
        </w:tc>
      </w:tr>
      <w:tr w:rsidR="00C40478" w:rsidRPr="00D4178C" w:rsidTr="00D4178C">
        <w:tc>
          <w:tcPr>
            <w:tcW w:w="3119" w:type="dxa"/>
            <w:tcBorders>
              <w:top w:val="single" w:sz="4" w:space="0" w:color="auto"/>
              <w:left w:val="single" w:sz="4" w:space="0" w:color="auto"/>
              <w:bottom w:val="single" w:sz="4" w:space="0" w:color="auto"/>
              <w:right w:val="single" w:sz="4" w:space="0" w:color="auto"/>
            </w:tcBorders>
          </w:tcPr>
          <w:p w:rsidR="00C40478" w:rsidRPr="00D4178C" w:rsidDel="00410D3D" w:rsidRDefault="00C40478"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C40478" w:rsidRPr="00D4178C" w:rsidRDefault="00C40478"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442999">
            <w:pPr>
              <w:keepNext/>
              <w:spacing w:before="120" w:after="120"/>
              <w:rPr>
                <w:rFonts w:cs="Arial"/>
                <w:sz w:val="20"/>
                <w:lang w:val="en-IE" w:eastAsia="en-GB"/>
              </w:rPr>
            </w:pPr>
            <w:r>
              <w:rPr>
                <w:rFonts w:cs="Arial"/>
                <w:sz w:val="20"/>
                <w:lang w:val="en-IE" w:eastAsia="en-GB"/>
              </w:rPr>
              <w:t>1.2 Authorisation to represent the conformity assessment body by the person who has submitted the application on behalf of the body, unless such authorisation follows from the documentation specified in point 1.5.</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Pr>
                <w:rFonts w:cs="Arial"/>
                <w:sz w:val="20"/>
                <w:lang w:val="en-IE" w:eastAsia="en-GB"/>
              </w:rPr>
              <w:t>1.3 Valid accreditation certificate and the corresponding evaluation report as referred to in Article 38(2) of Regulation (EU) 2017/745</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Pr>
                <w:rFonts w:cs="Arial"/>
                <w:sz w:val="20"/>
                <w:lang w:val="en-IE" w:eastAsia="en-GB"/>
              </w:rPr>
              <w:t>1.4 Compliance strategy explaining how the requirements set out in Annex VII of Regulation (EU) 2017/745 have been fulfilled, including, in the case of notified bodies designated under Council Directive 90/385/EEC, Council Directive 93/42/EEC, a gap analysis explaining how the alignment to the new requirements of the Regulations has been achieved</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bl>
    <w:p w:rsidR="00734D82" w:rsidRDefault="00734D82"/>
    <w:tbl>
      <w:tblPr>
        <w:tblStyle w:val="TableGrid"/>
        <w:tblW w:w="9356"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19"/>
        <w:gridCol w:w="6237"/>
      </w:tblGrid>
      <w:tr w:rsidR="00734D82"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4D82" w:rsidRPr="005A46B6" w:rsidRDefault="00734D82" w:rsidP="00442999">
            <w:pPr>
              <w:keepNext/>
              <w:spacing w:before="120" w:after="120"/>
              <w:rPr>
                <w:b/>
                <w:sz w:val="20"/>
                <w:szCs w:val="20"/>
                <w:lang w:val="en-US"/>
              </w:rPr>
            </w:pPr>
            <w:r w:rsidRPr="005A46B6">
              <w:rPr>
                <w:b/>
                <w:sz w:val="20"/>
                <w:szCs w:val="20"/>
                <w:lang w:val="en-US"/>
              </w:rPr>
              <w:t>Legal status and organisational structure</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442999">
            <w:pPr>
              <w:keepNext/>
              <w:spacing w:before="120" w:after="120"/>
              <w:rPr>
                <w:rFonts w:cs="Arial"/>
                <w:sz w:val="20"/>
                <w:lang w:val="en-IE" w:eastAsia="en-GB"/>
              </w:rPr>
            </w:pPr>
            <w:r>
              <w:rPr>
                <w:rFonts w:cs="Arial"/>
                <w:sz w:val="20"/>
                <w:lang w:val="en-IE" w:eastAsia="en-GB"/>
              </w:rPr>
              <w:t>1.5 Documentation detailing the conformity assessment body’s legal personality and its status, including information about ownership and the legal or natural persons exercising control over the conformity assessment body</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Pr>
                <w:rFonts w:cs="Arial"/>
                <w:sz w:val="20"/>
                <w:lang w:val="en-IE" w:eastAsia="en-GB"/>
              </w:rPr>
              <w:t xml:space="preserve">1.6 Documentation detailing the activities of the </w:t>
            </w:r>
            <w:r w:rsidRPr="005A46B6">
              <w:rPr>
                <w:rFonts w:cs="Arial"/>
                <w:sz w:val="20"/>
                <w:lang w:val="en-IE" w:eastAsia="en-GB"/>
              </w:rPr>
              <w:t>organisation to which the conformity assessment body belongs, the organisational structure and</w:t>
            </w:r>
            <w:r>
              <w:rPr>
                <w:rFonts w:cs="Arial"/>
                <w:sz w:val="20"/>
                <w:lang w:val="en-IE" w:eastAsia="en-GB"/>
              </w:rPr>
              <w:t xml:space="preserve"> governance of that organisation, and its relationship with the conformity assessment body</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1.7 Documentation detailing the activities and responsibilities of any legal entity which is wholly or partly owned by the conformity assessment body or which wholly or partly owns the conformity assessment body, and the legal and operational relationships with the conformity assessment body</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1.8 Documentation describing the organisational structure, the allocation of responsibilities, reporting lines and the operational management of the conformity assessment body</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1.9 Documentation detailing the functions, responsibilities and authorities of the top-level management, including the individual having overall responsibility for all conformity assessment activities in relation to devices (head of the notified body)</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442999">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442999">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2054B7">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bl>
    <w:p w:rsidR="00734D82" w:rsidRDefault="00734D82"/>
    <w:tbl>
      <w:tblPr>
        <w:tblStyle w:val="TableGrid"/>
        <w:tblW w:w="9356"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19"/>
        <w:gridCol w:w="6237"/>
      </w:tblGrid>
      <w:tr w:rsidR="00734D82" w:rsidRPr="005A46B6"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4D82" w:rsidRPr="005A46B6" w:rsidRDefault="00734D82" w:rsidP="00442999">
            <w:pPr>
              <w:keepNext/>
              <w:spacing w:before="120" w:after="120"/>
              <w:rPr>
                <w:b/>
                <w:sz w:val="20"/>
                <w:szCs w:val="20"/>
                <w:lang w:val="en-US"/>
              </w:rPr>
            </w:pPr>
            <w:r w:rsidRPr="005A46B6">
              <w:rPr>
                <w:b/>
                <w:sz w:val="20"/>
                <w:szCs w:val="20"/>
                <w:lang w:val="en-US"/>
              </w:rPr>
              <w:t>Independence, impartiality and confidentiality</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442999">
            <w:pPr>
              <w:keepNext/>
              <w:spacing w:before="120" w:after="120"/>
              <w:rPr>
                <w:rFonts w:cs="Arial"/>
                <w:sz w:val="20"/>
                <w:lang w:val="en-IE" w:eastAsia="en-GB"/>
              </w:rPr>
            </w:pPr>
            <w:r w:rsidRPr="005A46B6">
              <w:rPr>
                <w:rFonts w:cs="Arial"/>
                <w:sz w:val="20"/>
                <w:lang w:val="en-IE" w:eastAsia="en-GB"/>
              </w:rPr>
              <w:t>1.10 Documentation detailing the structures, policies and procedures the conformity assessment body has in place to safeguard and promote the principles of independence, impartiality and objectivity throughout its organisation, personnel and activities, including procedures providing for the identification, investigation and resolution of any case in which a conflict of interest may arise</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1.11 Documentation detailing how the conformity assessment body ensures that the activities of its owners, its subsidiaries and subcontractors (including external experts), or of any associated body do not affect its independence and impartiality or the objectivity of its conformity assessment activities</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1.12 If the conformity assessment body is owned by a public entity or institution, documentation detailing how independence and absence of any conflict of interest with the authority responsible for notified bodies and/or the competent authority is ensured</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1.13 Documentation detailing involvement of personnel in consultancy services in the field of devices prior to taking up employment with the conformity assessment body and detailing monitoring and resolution of potential conflicts of interest</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1.14 Documentation detailing the conditions governing the remuneration of all employees (including top-level management and contracted staff)</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1.15 Documentation detailing how the conformity assessment body ensures that its personnel, committees, subsidiaries, subcontractors, and any associated body or personnel of external bodies respect the confidentiality of the information (including proprietary rights) which comes into their possession when carrying out their tasks (1.3.1, 1.3.2 and 2.4) and documentation on professional secrecy arrangements</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bl>
    <w:p w:rsidR="00734D82" w:rsidRDefault="00734D82" w:rsidP="00AD52E0"/>
    <w:tbl>
      <w:tblPr>
        <w:tblStyle w:val="TableGrid"/>
        <w:tblW w:w="9356"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19"/>
        <w:gridCol w:w="6237"/>
      </w:tblGrid>
      <w:tr w:rsidR="00734D82"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4D82" w:rsidRPr="005A46B6" w:rsidRDefault="00734D82" w:rsidP="00AD52E0">
            <w:pPr>
              <w:keepNext/>
              <w:spacing w:before="120" w:after="120"/>
              <w:rPr>
                <w:b/>
                <w:sz w:val="20"/>
                <w:szCs w:val="20"/>
                <w:lang w:val="en-US"/>
              </w:rPr>
            </w:pPr>
            <w:r w:rsidRPr="005A46B6">
              <w:rPr>
                <w:b/>
                <w:sz w:val="20"/>
                <w:szCs w:val="20"/>
                <w:lang w:val="en-US"/>
              </w:rPr>
              <w:t>Liability insurance and financial resources</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Pr>
                <w:rFonts w:cs="Arial"/>
                <w:sz w:val="20"/>
                <w:lang w:val="en-IE" w:eastAsia="en-GB"/>
              </w:rPr>
              <w:t>1.16 Documentation on the liability insurance covering conformity assessment activities, including its scope and overall financial value</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r w:rsidR="002054B7" w:rsidRPr="00EE1058" w:rsidTr="002054B7">
        <w:tc>
          <w:tcPr>
            <w:tcW w:w="9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5A46B6" w:rsidRDefault="00734D82" w:rsidP="00AD52E0">
            <w:pPr>
              <w:keepNext/>
              <w:spacing w:before="120" w:after="120"/>
              <w:rPr>
                <w:rFonts w:cs="Arial"/>
                <w:sz w:val="20"/>
                <w:lang w:val="en-IE" w:eastAsia="en-GB"/>
              </w:rPr>
            </w:pPr>
            <w:r w:rsidRPr="005A46B6">
              <w:rPr>
                <w:rFonts w:cs="Arial"/>
                <w:sz w:val="20"/>
                <w:lang w:val="en-IE" w:eastAsia="en-GB"/>
              </w:rPr>
              <w:t>1.17 Documentation detailing the conformity assessment body’s financial resources, including its financial capacity and long-term economic viability</w:t>
            </w:r>
          </w:p>
        </w:tc>
      </w:tr>
      <w:tr w:rsidR="002054B7" w:rsidRPr="00581A72" w:rsidTr="002054B7">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017537" w:rsidRDefault="002054B7" w:rsidP="00AD52E0">
            <w:pPr>
              <w:keepNext/>
              <w:spacing w:before="100" w:beforeAutospacing="1" w:after="100" w:afterAutospacing="1"/>
              <w:rPr>
                <w:rFonts w:cs="Arial"/>
                <w:sz w:val="20"/>
                <w:szCs w:val="20"/>
                <w:lang w:val="en-US"/>
              </w:rPr>
            </w:pPr>
            <w:r w:rsidRPr="00017537">
              <w:rPr>
                <w:rFonts w:cs="Arial"/>
                <w:sz w:val="20"/>
                <w:szCs w:val="20"/>
                <w:lang w:val="en-US"/>
              </w:rPr>
              <w:t>Title and revision of document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54B7" w:rsidRPr="00B4423E" w:rsidRDefault="002054B7" w:rsidP="00AD52E0">
            <w:pPr>
              <w:keepNext/>
              <w:spacing w:before="100" w:beforeAutospacing="1" w:after="120"/>
              <w:rPr>
                <w:rFonts w:cs="Arial"/>
                <w:sz w:val="20"/>
                <w:szCs w:val="20"/>
                <w:lang w:val="en-US"/>
              </w:rPr>
            </w:pPr>
            <w:r w:rsidRPr="00017537">
              <w:rPr>
                <w:rFonts w:cs="Arial"/>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highlight w:val="yellow"/>
                <w:lang w:val="en-US"/>
              </w:rPr>
            </w:pPr>
            <w:r w:rsidRPr="00D839CF">
              <w:rPr>
                <w:rFonts w:cs="Arial"/>
                <w:i/>
                <w:sz w:val="20"/>
                <w:szCs w:val="20"/>
                <w:lang w:val="en-US"/>
              </w:rPr>
              <w:t>Title and Revision Document 1</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keepNext/>
              <w:rPr>
                <w:rFonts w:cs="Arial"/>
                <w:i/>
                <w:sz w:val="20"/>
                <w:szCs w:val="20"/>
                <w:lang w:val="en-US"/>
              </w:rPr>
            </w:pPr>
            <w:r w:rsidRPr="00D4178C">
              <w:rPr>
                <w:rFonts w:cs="Arial"/>
                <w:i/>
                <w:sz w:val="20"/>
                <w:szCs w:val="20"/>
                <w:lang w:val="en-US"/>
              </w:rPr>
              <w:t>Comment</w:t>
            </w:r>
          </w:p>
        </w:tc>
      </w:tr>
      <w:tr w:rsidR="002054B7" w:rsidRPr="00D4178C" w:rsidTr="002054B7">
        <w:tc>
          <w:tcPr>
            <w:tcW w:w="3119" w:type="dxa"/>
            <w:tcBorders>
              <w:top w:val="single" w:sz="4" w:space="0" w:color="auto"/>
              <w:left w:val="single" w:sz="4" w:space="0" w:color="auto"/>
              <w:bottom w:val="single" w:sz="4" w:space="0" w:color="auto"/>
              <w:right w:val="single" w:sz="4" w:space="0" w:color="auto"/>
            </w:tcBorders>
          </w:tcPr>
          <w:p w:rsidR="002054B7" w:rsidRPr="00D4178C" w:rsidDel="00410D3D" w:rsidRDefault="002054B7" w:rsidP="00AD52E0">
            <w:pPr>
              <w:rPr>
                <w:rFonts w:cs="Arial"/>
                <w:i/>
                <w:sz w:val="20"/>
                <w:szCs w:val="20"/>
                <w:highlight w:val="yellow"/>
                <w:lang w:val="en-US"/>
              </w:rPr>
            </w:pPr>
            <w:r>
              <w:rPr>
                <w:rFonts w:cs="Arial"/>
                <w:i/>
                <w:sz w:val="20"/>
                <w:szCs w:val="20"/>
                <w:lang w:val="en-US"/>
              </w:rPr>
              <w:t>Title and Revision Document 2</w:t>
            </w:r>
          </w:p>
        </w:tc>
        <w:tc>
          <w:tcPr>
            <w:tcW w:w="6237" w:type="dxa"/>
            <w:tcBorders>
              <w:top w:val="single" w:sz="4" w:space="0" w:color="auto"/>
              <w:left w:val="single" w:sz="4" w:space="0" w:color="auto"/>
              <w:bottom w:val="single" w:sz="4" w:space="0" w:color="auto"/>
              <w:right w:val="single" w:sz="4" w:space="0" w:color="auto"/>
            </w:tcBorders>
          </w:tcPr>
          <w:p w:rsidR="002054B7" w:rsidRPr="00D4178C" w:rsidRDefault="002054B7" w:rsidP="00AD52E0">
            <w:pPr>
              <w:rPr>
                <w:rFonts w:cs="Arial"/>
                <w:i/>
                <w:sz w:val="20"/>
                <w:szCs w:val="20"/>
                <w:lang w:val="en-US"/>
              </w:rPr>
            </w:pPr>
            <w:r w:rsidRPr="00D4178C">
              <w:rPr>
                <w:rFonts w:cs="Arial"/>
                <w:i/>
                <w:sz w:val="20"/>
                <w:szCs w:val="20"/>
                <w:lang w:val="en-US"/>
              </w:rPr>
              <w:t>Comment</w:t>
            </w:r>
          </w:p>
        </w:tc>
      </w:tr>
    </w:tbl>
    <w:p w:rsidR="00447C5B" w:rsidRDefault="00447C5B" w:rsidP="00AD52E0"/>
    <w:tbl>
      <w:tblPr>
        <w:tblStyle w:val="TableGrid"/>
        <w:tblW w:w="9360" w:type="dxa"/>
        <w:tblInd w:w="108" w:type="dxa"/>
        <w:tblLayout w:type="fixed"/>
        <w:tblLook w:val="04A0" w:firstRow="1" w:lastRow="0" w:firstColumn="1" w:lastColumn="0" w:noHBand="0" w:noVBand="1"/>
      </w:tblPr>
      <w:tblGrid>
        <w:gridCol w:w="2636"/>
        <w:gridCol w:w="3310"/>
        <w:gridCol w:w="1851"/>
        <w:gridCol w:w="1563"/>
      </w:tblGrid>
      <w:tr w:rsidR="00447C5B" w:rsidRPr="007E6EDD" w:rsidTr="00D01F9C">
        <w:tc>
          <w:tcPr>
            <w:tcW w:w="9360" w:type="dxa"/>
            <w:gridSpan w:val="4"/>
            <w:shd w:val="clear" w:color="auto" w:fill="F2F2F2" w:themeFill="background1" w:themeFillShade="F2"/>
          </w:tcPr>
          <w:p w:rsidR="00447C5B" w:rsidRPr="007E6EDD" w:rsidRDefault="00447C5B" w:rsidP="00082AEC">
            <w:pPr>
              <w:keepNext/>
              <w:spacing w:before="120" w:after="120"/>
              <w:jc w:val="both"/>
              <w:rPr>
                <w:rFonts w:cs="Arial"/>
                <w:b/>
                <w:sz w:val="20"/>
                <w:szCs w:val="20"/>
                <w:lang w:val="en-US"/>
              </w:rPr>
            </w:pPr>
            <w:r w:rsidRPr="007E6EDD">
              <w:rPr>
                <w:b/>
                <w:sz w:val="20"/>
                <w:szCs w:val="20"/>
                <w:lang w:val="en-IE" w:eastAsia="en-US"/>
              </w:rPr>
              <w:t>2. QUALITY MANAGEMENT REQUIREMENTS</w:t>
            </w:r>
          </w:p>
        </w:tc>
      </w:tr>
      <w:tr w:rsidR="00447C5B" w:rsidRPr="00EE1058" w:rsidTr="00D01F9C">
        <w:tc>
          <w:tcPr>
            <w:tcW w:w="2636" w:type="dxa"/>
          </w:tcPr>
          <w:p w:rsidR="00447C5B" w:rsidRPr="001C4F57" w:rsidRDefault="00447C5B" w:rsidP="00072944">
            <w:pPr>
              <w:keepNext/>
              <w:spacing w:before="120" w:after="120"/>
              <w:rPr>
                <w:rFonts w:cs="Arial"/>
                <w:sz w:val="20"/>
                <w:szCs w:val="20"/>
                <w:lang w:val="en-US"/>
              </w:rPr>
            </w:pPr>
            <w:r w:rsidRPr="001C4F57">
              <w:rPr>
                <w:rFonts w:cs="Arial"/>
                <w:sz w:val="20"/>
                <w:szCs w:val="20"/>
                <w:lang w:val="en-US"/>
              </w:rPr>
              <w:t xml:space="preserve">Are the documents provided for this section deemed a sufficient documented evidence to be taken as a basis for the fulfillment of the designation criteria regarding </w:t>
            </w:r>
            <w:r w:rsidR="00072944">
              <w:rPr>
                <w:rFonts w:cs="Arial"/>
                <w:sz w:val="20"/>
                <w:szCs w:val="20"/>
                <w:lang w:val="en-US"/>
              </w:rPr>
              <w:t>quality management</w:t>
            </w:r>
            <w:r w:rsidRPr="001C4F57">
              <w:rPr>
                <w:rFonts w:cs="Arial"/>
                <w:sz w:val="20"/>
                <w:szCs w:val="20"/>
                <w:lang w:val="en-US"/>
              </w:rPr>
              <w:t xml:space="preserve"> requirements?</w:t>
            </w:r>
          </w:p>
        </w:tc>
        <w:tc>
          <w:tcPr>
            <w:tcW w:w="6724" w:type="dxa"/>
            <w:gridSpan w:val="3"/>
          </w:tcPr>
          <w:p w:rsidR="00447C5B" w:rsidRPr="001C4F57" w:rsidRDefault="00B7490E" w:rsidP="00082AEC">
            <w:pPr>
              <w:keepNext/>
              <w:spacing w:before="120" w:after="120"/>
              <w:rPr>
                <w:rFonts w:cs="Arial"/>
                <w:sz w:val="20"/>
                <w:szCs w:val="20"/>
                <w:lang w:val="en-US"/>
              </w:rPr>
            </w:pPr>
            <w:sdt>
              <w:sdtPr>
                <w:rPr>
                  <w:rFonts w:cs="Arial"/>
                  <w:sz w:val="20"/>
                  <w:szCs w:val="20"/>
                  <w:lang w:val="en-GB"/>
                </w:rPr>
                <w:id w:val="-892187930"/>
                <w14:checkbox>
                  <w14:checked w14:val="0"/>
                  <w14:checkedState w14:val="2612" w14:font="MS Gothic"/>
                  <w14:uncheckedState w14:val="2610" w14:font="MS Gothic"/>
                </w14:checkbox>
              </w:sdtPr>
              <w:sdtEndPr/>
              <w:sdtContent>
                <w:r w:rsidR="00447C5B" w:rsidRPr="001C4F57">
                  <w:rPr>
                    <w:rFonts w:ascii="MS Gothic" w:eastAsia="MS Gothic" w:hAnsi="MS Gothic" w:cs="MS Gothic" w:hint="eastAsia"/>
                    <w:sz w:val="20"/>
                    <w:szCs w:val="20"/>
                    <w:lang w:val="en-GB"/>
                  </w:rPr>
                  <w:t>☐</w:t>
                </w:r>
              </w:sdtContent>
            </w:sdt>
            <w:r w:rsidR="00447C5B" w:rsidRPr="001C4F57">
              <w:rPr>
                <w:rFonts w:cs="Arial"/>
                <w:sz w:val="20"/>
                <w:szCs w:val="20"/>
                <w:lang w:val="en-US"/>
              </w:rPr>
              <w:t xml:space="preserve"> Yes</w:t>
            </w:r>
          </w:p>
          <w:p w:rsidR="00447C5B" w:rsidRPr="001C4F57" w:rsidRDefault="00B7490E" w:rsidP="00082AEC">
            <w:pPr>
              <w:keepNext/>
              <w:spacing w:before="120" w:after="120"/>
              <w:rPr>
                <w:rFonts w:cs="Arial"/>
                <w:sz w:val="20"/>
                <w:szCs w:val="20"/>
                <w:lang w:val="en-US"/>
              </w:rPr>
            </w:pPr>
            <w:sdt>
              <w:sdtPr>
                <w:rPr>
                  <w:rFonts w:cs="Arial"/>
                  <w:sz w:val="20"/>
                  <w:szCs w:val="20"/>
                  <w:lang w:val="en-GB"/>
                </w:rPr>
                <w:id w:val="-1057557981"/>
                <w14:checkbox>
                  <w14:checked w14:val="0"/>
                  <w14:checkedState w14:val="2612" w14:font="MS Gothic"/>
                  <w14:uncheckedState w14:val="2610" w14:font="MS Gothic"/>
                </w14:checkbox>
              </w:sdtPr>
              <w:sdtEndPr/>
              <w:sdtContent>
                <w:r w:rsidR="00447C5B" w:rsidRPr="001C4F57">
                  <w:rPr>
                    <w:rFonts w:ascii="MS Gothic" w:eastAsia="MS Gothic" w:hAnsi="MS Gothic" w:cs="MS Gothic" w:hint="eastAsia"/>
                    <w:sz w:val="20"/>
                    <w:szCs w:val="20"/>
                    <w:lang w:val="en-GB"/>
                  </w:rPr>
                  <w:t>☐</w:t>
                </w:r>
              </w:sdtContent>
            </w:sdt>
            <w:r w:rsidR="00447C5B" w:rsidRPr="001C4F57">
              <w:rPr>
                <w:rFonts w:cs="Arial"/>
                <w:sz w:val="20"/>
                <w:szCs w:val="20"/>
                <w:lang w:val="en-US"/>
              </w:rPr>
              <w:t xml:space="preserve"> Yes, with issues described below to be clarified </w:t>
            </w:r>
            <w:r w:rsidR="00447C5B" w:rsidRPr="001C4F57">
              <w:rPr>
                <w:rFonts w:cs="Arial"/>
                <w:sz w:val="20"/>
                <w:szCs w:val="20"/>
                <w:u w:val="single"/>
                <w:lang w:val="en-US"/>
              </w:rPr>
              <w:t>during</w:t>
            </w:r>
            <w:r w:rsidR="00447C5B" w:rsidRPr="001C4F57">
              <w:rPr>
                <w:rFonts w:cs="Arial"/>
                <w:sz w:val="20"/>
                <w:szCs w:val="20"/>
                <w:lang w:val="en-US"/>
              </w:rPr>
              <w:t xml:space="preserve"> the onsite assessment</w:t>
            </w:r>
          </w:p>
          <w:p w:rsidR="00447C5B" w:rsidRPr="00B4423E" w:rsidRDefault="00B7490E" w:rsidP="00082AEC">
            <w:pPr>
              <w:keepNext/>
              <w:spacing w:before="120" w:after="120"/>
              <w:rPr>
                <w:rFonts w:cs="Arial"/>
                <w:sz w:val="20"/>
                <w:szCs w:val="20"/>
                <w:lang w:val="en-US"/>
              </w:rPr>
            </w:pPr>
            <w:sdt>
              <w:sdtPr>
                <w:rPr>
                  <w:rFonts w:cs="Arial"/>
                  <w:sz w:val="20"/>
                  <w:szCs w:val="20"/>
                  <w:lang w:val="en-GB"/>
                </w:rPr>
                <w:id w:val="-1846387665"/>
                <w14:checkbox>
                  <w14:checked w14:val="0"/>
                  <w14:checkedState w14:val="2612" w14:font="MS Gothic"/>
                  <w14:uncheckedState w14:val="2610" w14:font="MS Gothic"/>
                </w14:checkbox>
              </w:sdtPr>
              <w:sdtEndPr/>
              <w:sdtContent>
                <w:r w:rsidR="00447C5B" w:rsidRPr="001C4F57">
                  <w:rPr>
                    <w:rFonts w:ascii="MS Gothic" w:eastAsia="MS Gothic" w:hAnsi="MS Gothic" w:cs="MS Gothic" w:hint="eastAsia"/>
                    <w:sz w:val="20"/>
                    <w:szCs w:val="20"/>
                    <w:lang w:val="en-GB"/>
                  </w:rPr>
                  <w:t>☐</w:t>
                </w:r>
              </w:sdtContent>
            </w:sdt>
            <w:r w:rsidR="00447C5B" w:rsidRPr="001C4F57">
              <w:rPr>
                <w:rFonts w:cs="Arial"/>
                <w:sz w:val="20"/>
                <w:szCs w:val="20"/>
                <w:lang w:val="en-US"/>
              </w:rPr>
              <w:t xml:space="preserve"> No, the deficiencies described below have to be clarified </w:t>
            </w:r>
            <w:r w:rsidR="00447C5B" w:rsidRPr="001C4F57">
              <w:rPr>
                <w:rFonts w:cs="Arial"/>
                <w:sz w:val="20"/>
                <w:szCs w:val="20"/>
                <w:u w:val="single"/>
                <w:lang w:val="en-US"/>
              </w:rPr>
              <w:t>before</w:t>
            </w:r>
            <w:r w:rsidR="00447C5B" w:rsidRPr="001C4F57">
              <w:rPr>
                <w:rFonts w:cs="Arial"/>
                <w:sz w:val="20"/>
                <w:szCs w:val="20"/>
                <w:lang w:val="en-US"/>
              </w:rPr>
              <w:t xml:space="preserve"> an onsite assessment can be envisaged</w:t>
            </w:r>
            <w:r w:rsidR="00447C5B" w:rsidRPr="001C4F57">
              <w:rPr>
                <w:rStyle w:val="FootnoteReference"/>
                <w:rFonts w:cs="Arial"/>
                <w:szCs w:val="20"/>
                <w:lang w:val="en-US"/>
              </w:rPr>
              <w:footnoteReference w:id="6"/>
            </w:r>
          </w:p>
        </w:tc>
      </w:tr>
      <w:tr w:rsidR="00447C5B" w:rsidRPr="00EE105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936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47C5B" w:rsidRPr="00C40478" w:rsidRDefault="00447C5B" w:rsidP="00082AEC">
            <w:pPr>
              <w:keepNext/>
              <w:spacing w:before="120" w:after="120"/>
              <w:rPr>
                <w:b/>
                <w:sz w:val="20"/>
                <w:szCs w:val="20"/>
                <w:lang w:val="en-US"/>
              </w:rPr>
            </w:pPr>
            <w:r w:rsidRPr="00C40478">
              <w:rPr>
                <w:b/>
                <w:sz w:val="20"/>
                <w:szCs w:val="20"/>
                <w:lang w:val="en-US"/>
              </w:rPr>
              <w:t xml:space="preserve">List of documents which have been written/revised and provided to the DA </w:t>
            </w:r>
            <w:r w:rsidRPr="00C40478">
              <w:rPr>
                <w:b/>
                <w:sz w:val="20"/>
                <w:szCs w:val="20"/>
                <w:u w:val="single"/>
                <w:lang w:val="en-US"/>
              </w:rPr>
              <w:t>after</w:t>
            </w:r>
            <w:r w:rsidRPr="00C40478">
              <w:rPr>
                <w:b/>
                <w:sz w:val="20"/>
                <w:szCs w:val="20"/>
                <w:lang w:val="en-US"/>
              </w:rPr>
              <w:t xml:space="preserve"> the application</w:t>
            </w:r>
          </w:p>
        </w:tc>
      </w:tr>
      <w:tr w:rsidR="00447C5B" w:rsidRPr="00EE105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47C5B" w:rsidRPr="00017537" w:rsidRDefault="00447C5B" w:rsidP="00082AEC">
            <w:pPr>
              <w:keepNext/>
              <w:rPr>
                <w:rFonts w:cs="Arial"/>
                <w:sz w:val="20"/>
                <w:szCs w:val="20"/>
                <w:lang w:val="en-US"/>
              </w:rPr>
            </w:pPr>
            <w:r w:rsidRPr="00017537">
              <w:rPr>
                <w:rFonts w:cs="Arial"/>
                <w:sz w:val="20"/>
                <w:szCs w:val="20"/>
                <w:lang w:val="en-US"/>
              </w:rPr>
              <w:t xml:space="preserve">Title and revision of documents provided for this section </w:t>
            </w:r>
          </w:p>
        </w:tc>
        <w:tc>
          <w:tcPr>
            <w:tcW w:w="1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47C5B" w:rsidRPr="00017537" w:rsidRDefault="00447C5B" w:rsidP="00082AEC">
            <w:pPr>
              <w:keepNext/>
              <w:rPr>
                <w:rFonts w:cs="Arial"/>
                <w:sz w:val="20"/>
                <w:szCs w:val="20"/>
                <w:lang w:val="en-US"/>
              </w:rPr>
            </w:pPr>
            <w:r w:rsidRPr="00017537">
              <w:rPr>
                <w:rFonts w:cs="Arial"/>
                <w:sz w:val="20"/>
                <w:szCs w:val="20"/>
                <w:lang w:val="en-US"/>
              </w:rPr>
              <w:t>Applicable sub-section of application</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47C5B" w:rsidRPr="00017537" w:rsidRDefault="00447C5B" w:rsidP="00082AEC">
            <w:pPr>
              <w:keepNext/>
              <w:rPr>
                <w:rFonts w:cs="Arial"/>
                <w:sz w:val="20"/>
                <w:szCs w:val="20"/>
                <w:lang w:val="en-US"/>
              </w:rPr>
            </w:pPr>
            <w:r w:rsidRPr="00017537">
              <w:rPr>
                <w:sz w:val="20"/>
                <w:szCs w:val="20"/>
                <w:lang w:val="en-US"/>
              </w:rPr>
              <w:t>Date on which the document has been received</w:t>
            </w:r>
          </w:p>
        </w:tc>
      </w:tr>
      <w:tr w:rsidR="00447C5B" w:rsidRPr="00BF76A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447C5B" w:rsidRPr="00D4178C" w:rsidRDefault="00447C5B" w:rsidP="00082AEC">
            <w:pPr>
              <w:keepNext/>
              <w:rPr>
                <w:rFonts w:cs="Arial"/>
                <w:i/>
                <w:sz w:val="20"/>
                <w:szCs w:val="20"/>
                <w:lang w:val="en-US"/>
              </w:rPr>
            </w:pPr>
            <w:r w:rsidRPr="00D4178C">
              <w:rPr>
                <w:rFonts w:cs="Arial"/>
                <w:i/>
                <w:sz w:val="20"/>
                <w:szCs w:val="20"/>
                <w:lang w:val="en-US"/>
              </w:rPr>
              <w:t>Title and Revision Document 1</w:t>
            </w:r>
          </w:p>
        </w:tc>
        <w:tc>
          <w:tcPr>
            <w:tcW w:w="1851" w:type="dxa"/>
            <w:tcBorders>
              <w:top w:val="single" w:sz="4" w:space="0" w:color="auto"/>
              <w:left w:val="single" w:sz="4" w:space="0" w:color="auto"/>
              <w:bottom w:val="single" w:sz="4" w:space="0" w:color="auto"/>
              <w:right w:val="single" w:sz="4" w:space="0" w:color="auto"/>
            </w:tcBorders>
          </w:tcPr>
          <w:p w:rsidR="00447C5B" w:rsidRPr="00D4178C" w:rsidRDefault="00447C5B" w:rsidP="00082AEC">
            <w:pPr>
              <w:keepNext/>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447C5B" w:rsidRPr="00D4178C" w:rsidRDefault="00447C5B" w:rsidP="00082AEC">
            <w:pPr>
              <w:keepNext/>
              <w:rPr>
                <w:rFonts w:cs="Arial"/>
                <w:i/>
                <w:sz w:val="20"/>
                <w:szCs w:val="20"/>
                <w:lang w:val="en-US"/>
              </w:rPr>
            </w:pPr>
            <w:r w:rsidRPr="00D4178C">
              <w:rPr>
                <w:rFonts w:cs="Arial"/>
                <w:i/>
                <w:sz w:val="20"/>
                <w:szCs w:val="20"/>
                <w:lang w:val="en-US"/>
              </w:rPr>
              <w:t>DD.MM.YYYY</w:t>
            </w:r>
          </w:p>
        </w:tc>
      </w:tr>
      <w:tr w:rsidR="00447C5B" w:rsidRPr="00BF76A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r w:rsidRPr="00D4178C">
              <w:rPr>
                <w:rFonts w:cs="Arial"/>
                <w:i/>
                <w:sz w:val="20"/>
                <w:szCs w:val="20"/>
                <w:lang w:val="en-US"/>
              </w:rPr>
              <w:t>Title and Revision Document 2</w:t>
            </w:r>
          </w:p>
        </w:tc>
        <w:tc>
          <w:tcPr>
            <w:tcW w:w="1851" w:type="dxa"/>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r w:rsidRPr="00D4178C">
              <w:rPr>
                <w:rFonts w:cs="Arial"/>
                <w:i/>
                <w:sz w:val="20"/>
                <w:szCs w:val="20"/>
                <w:lang w:val="en-US"/>
              </w:rPr>
              <w:t>DD.MM.YYYY</w:t>
            </w:r>
          </w:p>
        </w:tc>
      </w:tr>
      <w:tr w:rsidR="00447C5B" w:rsidRPr="00BF76A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r w:rsidRPr="00D4178C">
              <w:rPr>
                <w:rFonts w:cs="Arial"/>
                <w:i/>
                <w:sz w:val="20"/>
                <w:szCs w:val="20"/>
                <w:lang w:val="en-US"/>
              </w:rPr>
              <w:t>Title and Revision Document 3</w:t>
            </w:r>
          </w:p>
        </w:tc>
        <w:tc>
          <w:tcPr>
            <w:tcW w:w="1851" w:type="dxa"/>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r w:rsidRPr="00D4178C">
              <w:rPr>
                <w:rFonts w:cs="Arial"/>
                <w:i/>
                <w:sz w:val="20"/>
                <w:szCs w:val="20"/>
                <w:lang w:val="en-US"/>
              </w:rPr>
              <w:t>DD.MM.YYYY</w:t>
            </w:r>
          </w:p>
        </w:tc>
      </w:tr>
      <w:tr w:rsidR="00447C5B" w:rsidRPr="00D4178C"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r w:rsidRPr="00D4178C">
              <w:rPr>
                <w:rFonts w:cs="Arial"/>
                <w:i/>
                <w:sz w:val="20"/>
                <w:szCs w:val="20"/>
                <w:lang w:val="en-US"/>
              </w:rPr>
              <w:t>Title and Revision Document 4</w:t>
            </w:r>
          </w:p>
        </w:tc>
        <w:tc>
          <w:tcPr>
            <w:tcW w:w="1851" w:type="dxa"/>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447C5B" w:rsidRPr="00D4178C" w:rsidRDefault="00447C5B" w:rsidP="009D0F31">
            <w:pPr>
              <w:rPr>
                <w:rFonts w:cs="Arial"/>
                <w:i/>
                <w:sz w:val="20"/>
                <w:szCs w:val="20"/>
                <w:lang w:val="en-US"/>
              </w:rPr>
            </w:pPr>
            <w:r w:rsidRPr="00D4178C">
              <w:rPr>
                <w:rFonts w:cs="Arial"/>
                <w:i/>
                <w:sz w:val="20"/>
                <w:szCs w:val="20"/>
                <w:lang w:val="en-US"/>
              </w:rPr>
              <w:t>DD.MM.YYYY</w:t>
            </w:r>
          </w:p>
        </w:tc>
      </w:tr>
    </w:tbl>
    <w:p w:rsidR="00B80147" w:rsidRDefault="00B80147"/>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19"/>
        <w:gridCol w:w="6241"/>
      </w:tblGrid>
      <w:tr w:rsidR="00447C5B" w:rsidRPr="00EE1058" w:rsidTr="00D01F9C">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47C5B" w:rsidRPr="00C40478" w:rsidRDefault="00447C5B" w:rsidP="00082AEC">
            <w:pPr>
              <w:keepNext/>
              <w:spacing w:before="120" w:after="120"/>
              <w:rPr>
                <w:b/>
                <w:sz w:val="20"/>
                <w:szCs w:val="20"/>
                <w:lang w:val="en-US"/>
              </w:rPr>
            </w:pPr>
            <w:r w:rsidRPr="00C40478">
              <w:rPr>
                <w:b/>
                <w:sz w:val="20"/>
                <w:szCs w:val="20"/>
                <w:lang w:val="en-US"/>
              </w:rPr>
              <w:t>List of comments on single documents</w:t>
            </w:r>
            <w:r>
              <w:rPr>
                <w:rStyle w:val="FootnoteReference"/>
                <w:b/>
                <w:szCs w:val="20"/>
                <w:lang w:val="en-US"/>
              </w:rPr>
              <w:footnoteReference w:id="7"/>
            </w:r>
          </w:p>
        </w:tc>
      </w:tr>
      <w:tr w:rsidR="00447C5B" w:rsidRPr="00EE1058"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082AEC">
            <w:pPr>
              <w:keepNext/>
              <w:spacing w:before="120" w:after="120"/>
              <w:rPr>
                <w:rFonts w:cs="Arial"/>
                <w:sz w:val="20"/>
                <w:lang w:val="en-IE" w:eastAsia="en-GB"/>
              </w:rPr>
            </w:pPr>
            <w:r>
              <w:rPr>
                <w:rFonts w:cs="Arial"/>
                <w:sz w:val="20"/>
                <w:szCs w:val="20"/>
                <w:lang w:val="en-IE" w:eastAsia="en-GB"/>
              </w:rPr>
              <w:t>Documentation on the quality management system ad</w:t>
            </w:r>
            <w:r w:rsidR="00EE2F9A">
              <w:rPr>
                <w:rFonts w:cs="Arial"/>
                <w:sz w:val="20"/>
                <w:szCs w:val="20"/>
                <w:lang w:val="en-IE" w:eastAsia="en-GB"/>
              </w:rPr>
              <w:t>dressing at least the following</w:t>
            </w:r>
          </w:p>
        </w:tc>
      </w:tr>
      <w:tr w:rsidR="00447C5B" w:rsidRPr="00EE1058"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47C5B" w:rsidRDefault="00447C5B" w:rsidP="00082AEC">
            <w:pPr>
              <w:keepNext/>
              <w:spacing w:before="120" w:after="120"/>
              <w:rPr>
                <w:rFonts w:cs="Arial"/>
                <w:sz w:val="20"/>
                <w:szCs w:val="20"/>
                <w:lang w:val="en-IE" w:eastAsia="en-GB"/>
              </w:rPr>
            </w:pPr>
            <w:r>
              <w:rPr>
                <w:rFonts w:cs="Arial"/>
                <w:sz w:val="20"/>
                <w:szCs w:val="20"/>
                <w:lang w:val="en-IE" w:eastAsia="en-GB"/>
              </w:rPr>
              <w:t>2.1 management system structure and the list of all quality management system documents, and the sequence and interrelation of processes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2.2 the quality manual and policies and objectives for the conformity assessment body’s activities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2.3 control of documents including verification that the documents have the same content where documents are used in different languages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47C5B"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2.4 control of records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47C5B"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2.5 management reviews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2.6 internal audits and monitoring of the conformity assessment activities and performance of personnel and subcontractors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47C5B"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2.7 corrective and preventive actions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447C5B"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2.8 complaints and appeals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2.9 Documentation relating to the implementation and maintenance of the quality management system throughout the conformity assessment body’s organisation, including subsidiaries and subcontractors involved in conformity assessment activities</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447C5B">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20" w:after="120"/>
              <w:rPr>
                <w:rFonts w:cs="Arial"/>
                <w:sz w:val="20"/>
                <w:lang w:val="en-IE" w:eastAsia="en-GB"/>
              </w:rPr>
            </w:pPr>
            <w:r>
              <w:rPr>
                <w:rFonts w:cs="Arial"/>
                <w:sz w:val="20"/>
                <w:szCs w:val="20"/>
                <w:lang w:val="en-IE" w:eastAsia="en-GB"/>
              </w:rPr>
              <w:t>2.10 Model declaration of commitment of the conformity assessment body’s personnel to comply with the procedures defined by the body</w:t>
            </w:r>
          </w:p>
        </w:tc>
      </w:tr>
      <w:tr w:rsidR="00447C5B" w:rsidTr="00D01F9C">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D01F9C">
        <w:tc>
          <w:tcPr>
            <w:tcW w:w="3119"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1"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bl>
    <w:p w:rsidR="00D01F9C" w:rsidRDefault="00D01F9C" w:rsidP="00AD52E0"/>
    <w:tbl>
      <w:tblPr>
        <w:tblStyle w:val="TableGrid"/>
        <w:tblW w:w="9360" w:type="dxa"/>
        <w:tblInd w:w="108" w:type="dxa"/>
        <w:tblLayout w:type="fixed"/>
        <w:tblLook w:val="04A0" w:firstRow="1" w:lastRow="0" w:firstColumn="1" w:lastColumn="0" w:noHBand="0" w:noVBand="1"/>
      </w:tblPr>
      <w:tblGrid>
        <w:gridCol w:w="2636"/>
        <w:gridCol w:w="3310"/>
        <w:gridCol w:w="1851"/>
        <w:gridCol w:w="1563"/>
      </w:tblGrid>
      <w:tr w:rsidR="00D01F9C" w:rsidRPr="007E6EDD" w:rsidTr="00D01F9C">
        <w:tc>
          <w:tcPr>
            <w:tcW w:w="9360" w:type="dxa"/>
            <w:gridSpan w:val="4"/>
            <w:shd w:val="clear" w:color="auto" w:fill="F2F2F2" w:themeFill="background1" w:themeFillShade="F2"/>
          </w:tcPr>
          <w:p w:rsidR="00D01F9C" w:rsidRPr="007E6EDD" w:rsidRDefault="00D01F9C" w:rsidP="00082AEC">
            <w:pPr>
              <w:keepNext/>
              <w:spacing w:before="120" w:after="120"/>
              <w:jc w:val="both"/>
              <w:rPr>
                <w:rFonts w:cs="Arial"/>
                <w:b/>
                <w:sz w:val="20"/>
                <w:szCs w:val="20"/>
                <w:lang w:val="en-US"/>
              </w:rPr>
            </w:pPr>
            <w:r w:rsidRPr="007E6EDD">
              <w:rPr>
                <w:b/>
                <w:sz w:val="20"/>
                <w:szCs w:val="20"/>
                <w:lang w:val="en-IE" w:eastAsia="en-US"/>
              </w:rPr>
              <w:t xml:space="preserve">3. </w:t>
            </w:r>
            <w:r w:rsidR="00304D17" w:rsidRPr="007E6EDD">
              <w:rPr>
                <w:b/>
                <w:sz w:val="20"/>
                <w:szCs w:val="20"/>
                <w:lang w:val="en-IE" w:eastAsia="en-US"/>
              </w:rPr>
              <w:t>RESOURCE REQUIREMENTS</w:t>
            </w:r>
          </w:p>
        </w:tc>
      </w:tr>
      <w:tr w:rsidR="00D01F9C" w:rsidRPr="00EE1058" w:rsidTr="00D01F9C">
        <w:tc>
          <w:tcPr>
            <w:tcW w:w="2636" w:type="dxa"/>
          </w:tcPr>
          <w:p w:rsidR="00D01F9C" w:rsidRPr="001C4F57" w:rsidRDefault="00D01F9C" w:rsidP="00072944">
            <w:pPr>
              <w:keepNext/>
              <w:spacing w:before="120" w:after="120"/>
              <w:rPr>
                <w:rFonts w:cs="Arial"/>
                <w:sz w:val="20"/>
                <w:szCs w:val="20"/>
                <w:lang w:val="en-US"/>
              </w:rPr>
            </w:pPr>
            <w:r w:rsidRPr="001C4F57">
              <w:rPr>
                <w:rFonts w:cs="Arial"/>
                <w:sz w:val="20"/>
                <w:szCs w:val="20"/>
                <w:lang w:val="en-US"/>
              </w:rPr>
              <w:t xml:space="preserve">Are the documents provided for this section deemed a sufficient documented evidence to be taken as a basis for the fulfillment of the designation criteria regarding </w:t>
            </w:r>
            <w:r w:rsidR="00072944">
              <w:rPr>
                <w:rFonts w:cs="Arial"/>
                <w:sz w:val="20"/>
                <w:szCs w:val="20"/>
                <w:lang w:val="en-US"/>
              </w:rPr>
              <w:t>resource</w:t>
            </w:r>
            <w:r w:rsidRPr="001C4F57">
              <w:rPr>
                <w:rFonts w:cs="Arial"/>
                <w:sz w:val="20"/>
                <w:szCs w:val="20"/>
                <w:lang w:val="en-US"/>
              </w:rPr>
              <w:t xml:space="preserve"> requirements?</w:t>
            </w:r>
          </w:p>
        </w:tc>
        <w:tc>
          <w:tcPr>
            <w:tcW w:w="6724" w:type="dxa"/>
            <w:gridSpan w:val="3"/>
          </w:tcPr>
          <w:p w:rsidR="00D01F9C" w:rsidRPr="001C4F57" w:rsidRDefault="00B7490E" w:rsidP="00082AEC">
            <w:pPr>
              <w:keepNext/>
              <w:spacing w:before="120" w:after="120"/>
              <w:rPr>
                <w:rFonts w:cs="Arial"/>
                <w:sz w:val="20"/>
                <w:szCs w:val="20"/>
                <w:lang w:val="en-US"/>
              </w:rPr>
            </w:pPr>
            <w:sdt>
              <w:sdtPr>
                <w:rPr>
                  <w:rFonts w:cs="Arial"/>
                  <w:sz w:val="20"/>
                  <w:szCs w:val="20"/>
                  <w:lang w:val="en-GB"/>
                </w:rPr>
                <w:id w:val="1154793322"/>
                <w14:checkbox>
                  <w14:checked w14:val="0"/>
                  <w14:checkedState w14:val="2612" w14:font="MS Gothic"/>
                  <w14:uncheckedState w14:val="2610" w14:font="MS Gothic"/>
                </w14:checkbox>
              </w:sdtPr>
              <w:sdtEndPr/>
              <w:sdtContent>
                <w:r w:rsidR="00D01F9C" w:rsidRPr="001C4F57">
                  <w:rPr>
                    <w:rFonts w:ascii="MS Gothic" w:eastAsia="MS Gothic" w:hAnsi="MS Gothic" w:cs="MS Gothic" w:hint="eastAsia"/>
                    <w:sz w:val="20"/>
                    <w:szCs w:val="20"/>
                    <w:lang w:val="en-GB"/>
                  </w:rPr>
                  <w:t>☐</w:t>
                </w:r>
              </w:sdtContent>
            </w:sdt>
            <w:r w:rsidR="00D01F9C" w:rsidRPr="001C4F57">
              <w:rPr>
                <w:rFonts w:cs="Arial"/>
                <w:sz w:val="20"/>
                <w:szCs w:val="20"/>
                <w:lang w:val="en-US"/>
              </w:rPr>
              <w:t xml:space="preserve"> Yes</w:t>
            </w:r>
          </w:p>
          <w:p w:rsidR="00D01F9C" w:rsidRPr="001C4F57" w:rsidRDefault="00B7490E" w:rsidP="00082AEC">
            <w:pPr>
              <w:keepNext/>
              <w:spacing w:before="120" w:after="120"/>
              <w:rPr>
                <w:rFonts w:cs="Arial"/>
                <w:sz w:val="20"/>
                <w:szCs w:val="20"/>
                <w:lang w:val="en-US"/>
              </w:rPr>
            </w:pPr>
            <w:sdt>
              <w:sdtPr>
                <w:rPr>
                  <w:rFonts w:cs="Arial"/>
                  <w:sz w:val="20"/>
                  <w:szCs w:val="20"/>
                  <w:lang w:val="en-GB"/>
                </w:rPr>
                <w:id w:val="-1554222256"/>
                <w14:checkbox>
                  <w14:checked w14:val="0"/>
                  <w14:checkedState w14:val="2612" w14:font="MS Gothic"/>
                  <w14:uncheckedState w14:val="2610" w14:font="MS Gothic"/>
                </w14:checkbox>
              </w:sdtPr>
              <w:sdtEndPr/>
              <w:sdtContent>
                <w:r w:rsidR="00D01F9C" w:rsidRPr="001C4F57">
                  <w:rPr>
                    <w:rFonts w:ascii="MS Gothic" w:eastAsia="MS Gothic" w:hAnsi="MS Gothic" w:cs="MS Gothic" w:hint="eastAsia"/>
                    <w:sz w:val="20"/>
                    <w:szCs w:val="20"/>
                    <w:lang w:val="en-GB"/>
                  </w:rPr>
                  <w:t>☐</w:t>
                </w:r>
              </w:sdtContent>
            </w:sdt>
            <w:r w:rsidR="00D01F9C" w:rsidRPr="001C4F57">
              <w:rPr>
                <w:rFonts w:cs="Arial"/>
                <w:sz w:val="20"/>
                <w:szCs w:val="20"/>
                <w:lang w:val="en-US"/>
              </w:rPr>
              <w:t xml:space="preserve"> Yes, with issues described below to be clarified </w:t>
            </w:r>
            <w:r w:rsidR="00D01F9C" w:rsidRPr="001C4F57">
              <w:rPr>
                <w:rFonts w:cs="Arial"/>
                <w:sz w:val="20"/>
                <w:szCs w:val="20"/>
                <w:u w:val="single"/>
                <w:lang w:val="en-US"/>
              </w:rPr>
              <w:t>during</w:t>
            </w:r>
            <w:r w:rsidR="00D01F9C" w:rsidRPr="001C4F57">
              <w:rPr>
                <w:rFonts w:cs="Arial"/>
                <w:sz w:val="20"/>
                <w:szCs w:val="20"/>
                <w:lang w:val="en-US"/>
              </w:rPr>
              <w:t xml:space="preserve"> the onsite assessment</w:t>
            </w:r>
          </w:p>
          <w:p w:rsidR="00D01F9C" w:rsidRPr="00B4423E" w:rsidRDefault="00B7490E" w:rsidP="00082AEC">
            <w:pPr>
              <w:keepNext/>
              <w:spacing w:before="120" w:after="120"/>
              <w:rPr>
                <w:rFonts w:cs="Arial"/>
                <w:sz w:val="20"/>
                <w:szCs w:val="20"/>
                <w:lang w:val="en-US"/>
              </w:rPr>
            </w:pPr>
            <w:sdt>
              <w:sdtPr>
                <w:rPr>
                  <w:rFonts w:cs="Arial"/>
                  <w:sz w:val="20"/>
                  <w:szCs w:val="20"/>
                  <w:lang w:val="en-GB"/>
                </w:rPr>
                <w:id w:val="553596060"/>
                <w14:checkbox>
                  <w14:checked w14:val="0"/>
                  <w14:checkedState w14:val="2612" w14:font="MS Gothic"/>
                  <w14:uncheckedState w14:val="2610" w14:font="MS Gothic"/>
                </w14:checkbox>
              </w:sdtPr>
              <w:sdtEndPr/>
              <w:sdtContent>
                <w:r w:rsidR="00D01F9C" w:rsidRPr="001C4F57">
                  <w:rPr>
                    <w:rFonts w:ascii="MS Gothic" w:eastAsia="MS Gothic" w:hAnsi="MS Gothic" w:cs="MS Gothic" w:hint="eastAsia"/>
                    <w:sz w:val="20"/>
                    <w:szCs w:val="20"/>
                    <w:lang w:val="en-GB"/>
                  </w:rPr>
                  <w:t>☐</w:t>
                </w:r>
              </w:sdtContent>
            </w:sdt>
            <w:r w:rsidR="00D01F9C" w:rsidRPr="001C4F57">
              <w:rPr>
                <w:rFonts w:cs="Arial"/>
                <w:sz w:val="20"/>
                <w:szCs w:val="20"/>
                <w:lang w:val="en-US"/>
              </w:rPr>
              <w:t xml:space="preserve"> No, the deficiencies described below have to be clarified </w:t>
            </w:r>
            <w:r w:rsidR="00D01F9C" w:rsidRPr="001C4F57">
              <w:rPr>
                <w:rFonts w:cs="Arial"/>
                <w:sz w:val="20"/>
                <w:szCs w:val="20"/>
                <w:u w:val="single"/>
                <w:lang w:val="en-US"/>
              </w:rPr>
              <w:t>before</w:t>
            </w:r>
            <w:r w:rsidR="00D01F9C" w:rsidRPr="001C4F57">
              <w:rPr>
                <w:rFonts w:cs="Arial"/>
                <w:sz w:val="20"/>
                <w:szCs w:val="20"/>
                <w:lang w:val="en-US"/>
              </w:rPr>
              <w:t xml:space="preserve"> an onsite assessment can be envisaged</w:t>
            </w:r>
            <w:r w:rsidR="00D01F9C" w:rsidRPr="001C4F57">
              <w:rPr>
                <w:rStyle w:val="FootnoteReference"/>
                <w:rFonts w:cs="Arial"/>
                <w:szCs w:val="20"/>
                <w:lang w:val="en-US"/>
              </w:rPr>
              <w:footnoteReference w:id="8"/>
            </w:r>
          </w:p>
        </w:tc>
      </w:tr>
      <w:tr w:rsidR="00D01F9C" w:rsidRPr="00EE105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936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Pr="00C40478" w:rsidRDefault="00D01F9C" w:rsidP="00082AEC">
            <w:pPr>
              <w:keepNext/>
              <w:spacing w:before="120" w:after="120"/>
              <w:rPr>
                <w:b/>
                <w:sz w:val="20"/>
                <w:szCs w:val="20"/>
                <w:lang w:val="en-US"/>
              </w:rPr>
            </w:pPr>
            <w:r w:rsidRPr="00C40478">
              <w:rPr>
                <w:b/>
                <w:sz w:val="20"/>
                <w:szCs w:val="20"/>
                <w:lang w:val="en-US"/>
              </w:rPr>
              <w:t xml:space="preserve">List of documents which have been written/revised and provided to the DA </w:t>
            </w:r>
            <w:r w:rsidRPr="00C40478">
              <w:rPr>
                <w:b/>
                <w:sz w:val="20"/>
                <w:szCs w:val="20"/>
                <w:u w:val="single"/>
                <w:lang w:val="en-US"/>
              </w:rPr>
              <w:t>after</w:t>
            </w:r>
            <w:r w:rsidRPr="00C40478">
              <w:rPr>
                <w:b/>
                <w:sz w:val="20"/>
                <w:szCs w:val="20"/>
                <w:lang w:val="en-US"/>
              </w:rPr>
              <w:t xml:space="preserve"> the application</w:t>
            </w:r>
          </w:p>
        </w:tc>
      </w:tr>
      <w:tr w:rsidR="00D01F9C" w:rsidRPr="00EE105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Pr="00017537" w:rsidRDefault="00D01F9C" w:rsidP="00082AEC">
            <w:pPr>
              <w:keepNext/>
              <w:rPr>
                <w:rFonts w:cs="Arial"/>
                <w:sz w:val="20"/>
                <w:szCs w:val="20"/>
                <w:lang w:val="en-US"/>
              </w:rPr>
            </w:pPr>
            <w:r w:rsidRPr="00017537">
              <w:rPr>
                <w:rFonts w:cs="Arial"/>
                <w:sz w:val="20"/>
                <w:szCs w:val="20"/>
                <w:lang w:val="en-US"/>
              </w:rPr>
              <w:t xml:space="preserve">Title and revision of documents provided for this section </w:t>
            </w:r>
          </w:p>
        </w:tc>
        <w:tc>
          <w:tcPr>
            <w:tcW w:w="1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Pr="00017537" w:rsidRDefault="00D01F9C" w:rsidP="00082AEC">
            <w:pPr>
              <w:keepNext/>
              <w:rPr>
                <w:rFonts w:cs="Arial"/>
                <w:sz w:val="20"/>
                <w:szCs w:val="20"/>
                <w:lang w:val="en-US"/>
              </w:rPr>
            </w:pPr>
            <w:r w:rsidRPr="00017537">
              <w:rPr>
                <w:rFonts w:cs="Arial"/>
                <w:sz w:val="20"/>
                <w:szCs w:val="20"/>
                <w:lang w:val="en-US"/>
              </w:rPr>
              <w:t>Applicable sub-section of application</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Pr="00017537" w:rsidRDefault="00D01F9C" w:rsidP="00082AEC">
            <w:pPr>
              <w:keepNext/>
              <w:rPr>
                <w:rFonts w:cs="Arial"/>
                <w:sz w:val="20"/>
                <w:szCs w:val="20"/>
                <w:lang w:val="en-US"/>
              </w:rPr>
            </w:pPr>
            <w:r w:rsidRPr="00017537">
              <w:rPr>
                <w:sz w:val="20"/>
                <w:szCs w:val="20"/>
                <w:lang w:val="en-US"/>
              </w:rPr>
              <w:t>Date on which the document has been received</w:t>
            </w:r>
          </w:p>
        </w:tc>
      </w:tr>
      <w:tr w:rsidR="00D01F9C" w:rsidRPr="00BF76A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D01F9C" w:rsidRPr="00D4178C" w:rsidRDefault="00D01F9C" w:rsidP="00082AEC">
            <w:pPr>
              <w:keepNext/>
              <w:rPr>
                <w:rFonts w:cs="Arial"/>
                <w:i/>
                <w:sz w:val="20"/>
                <w:szCs w:val="20"/>
                <w:lang w:val="en-US"/>
              </w:rPr>
            </w:pPr>
            <w:r w:rsidRPr="00D4178C">
              <w:rPr>
                <w:rFonts w:cs="Arial"/>
                <w:i/>
                <w:sz w:val="20"/>
                <w:szCs w:val="20"/>
                <w:lang w:val="en-US"/>
              </w:rPr>
              <w:t>Title and Revision Document 1</w:t>
            </w:r>
          </w:p>
        </w:tc>
        <w:tc>
          <w:tcPr>
            <w:tcW w:w="1851" w:type="dxa"/>
            <w:tcBorders>
              <w:top w:val="single" w:sz="4" w:space="0" w:color="auto"/>
              <w:left w:val="single" w:sz="4" w:space="0" w:color="auto"/>
              <w:bottom w:val="single" w:sz="4" w:space="0" w:color="auto"/>
              <w:right w:val="single" w:sz="4" w:space="0" w:color="auto"/>
            </w:tcBorders>
          </w:tcPr>
          <w:p w:rsidR="00D01F9C" w:rsidRPr="00D4178C" w:rsidRDefault="00D01F9C" w:rsidP="00082AEC">
            <w:pPr>
              <w:keepNext/>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D01F9C" w:rsidRPr="00D4178C" w:rsidRDefault="00D01F9C" w:rsidP="00082AEC">
            <w:pPr>
              <w:keepNext/>
              <w:rPr>
                <w:rFonts w:cs="Arial"/>
                <w:i/>
                <w:sz w:val="20"/>
                <w:szCs w:val="20"/>
                <w:lang w:val="en-US"/>
              </w:rPr>
            </w:pPr>
            <w:r w:rsidRPr="00D4178C">
              <w:rPr>
                <w:rFonts w:cs="Arial"/>
                <w:i/>
                <w:sz w:val="20"/>
                <w:szCs w:val="20"/>
                <w:lang w:val="en-US"/>
              </w:rPr>
              <w:t>DD.MM.YYYY</w:t>
            </w:r>
          </w:p>
        </w:tc>
      </w:tr>
      <w:tr w:rsidR="00D01F9C" w:rsidRPr="00BF76A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D01F9C" w:rsidRPr="00D4178C" w:rsidRDefault="00D01F9C" w:rsidP="009D0F31">
            <w:pPr>
              <w:rPr>
                <w:rFonts w:cs="Arial"/>
                <w:i/>
                <w:sz w:val="20"/>
                <w:szCs w:val="20"/>
                <w:lang w:val="en-US"/>
              </w:rPr>
            </w:pPr>
            <w:r w:rsidRPr="00D4178C">
              <w:rPr>
                <w:rFonts w:cs="Arial"/>
                <w:i/>
                <w:sz w:val="20"/>
                <w:szCs w:val="20"/>
                <w:lang w:val="en-US"/>
              </w:rPr>
              <w:t>Title and Revision Document 2</w:t>
            </w:r>
          </w:p>
        </w:tc>
        <w:tc>
          <w:tcPr>
            <w:tcW w:w="1851" w:type="dxa"/>
            <w:tcBorders>
              <w:top w:val="single" w:sz="4" w:space="0" w:color="auto"/>
              <w:left w:val="single" w:sz="4" w:space="0" w:color="auto"/>
              <w:bottom w:val="single" w:sz="4" w:space="0" w:color="auto"/>
              <w:right w:val="single" w:sz="4" w:space="0" w:color="auto"/>
            </w:tcBorders>
          </w:tcPr>
          <w:p w:rsidR="00D01F9C" w:rsidRPr="00D4178C" w:rsidRDefault="00D01F9C" w:rsidP="009D0F31">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D01F9C" w:rsidRPr="00D4178C" w:rsidRDefault="00D01F9C" w:rsidP="009D0F31">
            <w:pPr>
              <w:rPr>
                <w:rFonts w:cs="Arial"/>
                <w:i/>
                <w:sz w:val="20"/>
                <w:szCs w:val="20"/>
                <w:lang w:val="en-US"/>
              </w:rPr>
            </w:pPr>
            <w:r w:rsidRPr="00D4178C">
              <w:rPr>
                <w:rFonts w:cs="Arial"/>
                <w:i/>
                <w:sz w:val="20"/>
                <w:szCs w:val="20"/>
                <w:lang w:val="en-US"/>
              </w:rPr>
              <w:t>DD.MM.YYYY</w:t>
            </w:r>
          </w:p>
        </w:tc>
      </w:tr>
      <w:tr w:rsidR="00D01F9C" w:rsidRPr="00BF76A8"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D01F9C" w:rsidRPr="00D4178C" w:rsidRDefault="00D01F9C" w:rsidP="009D0F31">
            <w:pPr>
              <w:rPr>
                <w:rFonts w:cs="Arial"/>
                <w:i/>
                <w:sz w:val="20"/>
                <w:szCs w:val="20"/>
                <w:lang w:val="en-US"/>
              </w:rPr>
            </w:pPr>
            <w:r w:rsidRPr="00D4178C">
              <w:rPr>
                <w:rFonts w:cs="Arial"/>
                <w:i/>
                <w:sz w:val="20"/>
                <w:szCs w:val="20"/>
                <w:lang w:val="en-US"/>
              </w:rPr>
              <w:t>Title and Revision Document 3</w:t>
            </w:r>
          </w:p>
        </w:tc>
        <w:tc>
          <w:tcPr>
            <w:tcW w:w="1851" w:type="dxa"/>
            <w:tcBorders>
              <w:top w:val="single" w:sz="4" w:space="0" w:color="auto"/>
              <w:left w:val="single" w:sz="4" w:space="0" w:color="auto"/>
              <w:bottom w:val="single" w:sz="4" w:space="0" w:color="auto"/>
              <w:right w:val="single" w:sz="4" w:space="0" w:color="auto"/>
            </w:tcBorders>
          </w:tcPr>
          <w:p w:rsidR="00D01F9C" w:rsidRPr="00D4178C" w:rsidRDefault="00D01F9C" w:rsidP="009D0F31">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D01F9C" w:rsidRPr="00D4178C" w:rsidRDefault="00D01F9C" w:rsidP="009D0F31">
            <w:pPr>
              <w:rPr>
                <w:rFonts w:cs="Arial"/>
                <w:i/>
                <w:sz w:val="20"/>
                <w:szCs w:val="20"/>
                <w:lang w:val="en-US"/>
              </w:rPr>
            </w:pPr>
            <w:r w:rsidRPr="00D4178C">
              <w:rPr>
                <w:rFonts w:cs="Arial"/>
                <w:i/>
                <w:sz w:val="20"/>
                <w:szCs w:val="20"/>
                <w:lang w:val="en-US"/>
              </w:rPr>
              <w:t>DD.MM.YYYY</w:t>
            </w:r>
          </w:p>
        </w:tc>
      </w:tr>
      <w:tr w:rsidR="00D01F9C" w:rsidRPr="00D4178C" w:rsidTr="00D01F9C">
        <w:tblPrEx>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Ex>
        <w:tc>
          <w:tcPr>
            <w:tcW w:w="5946" w:type="dxa"/>
            <w:gridSpan w:val="2"/>
            <w:tcBorders>
              <w:top w:val="single" w:sz="4" w:space="0" w:color="auto"/>
              <w:left w:val="single" w:sz="4" w:space="0" w:color="auto"/>
              <w:bottom w:val="single" w:sz="4" w:space="0" w:color="auto"/>
              <w:right w:val="single" w:sz="4" w:space="0" w:color="auto"/>
            </w:tcBorders>
          </w:tcPr>
          <w:p w:rsidR="00D01F9C" w:rsidRPr="00D4178C" w:rsidRDefault="00D01F9C" w:rsidP="009D0F31">
            <w:pPr>
              <w:rPr>
                <w:rFonts w:cs="Arial"/>
                <w:i/>
                <w:sz w:val="20"/>
                <w:szCs w:val="20"/>
                <w:lang w:val="en-US"/>
              </w:rPr>
            </w:pPr>
            <w:r w:rsidRPr="00D4178C">
              <w:rPr>
                <w:rFonts w:cs="Arial"/>
                <w:i/>
                <w:sz w:val="20"/>
                <w:szCs w:val="20"/>
                <w:lang w:val="en-US"/>
              </w:rPr>
              <w:t>Title and Revision Document 4</w:t>
            </w:r>
          </w:p>
        </w:tc>
        <w:tc>
          <w:tcPr>
            <w:tcW w:w="1851" w:type="dxa"/>
            <w:tcBorders>
              <w:top w:val="single" w:sz="4" w:space="0" w:color="auto"/>
              <w:left w:val="single" w:sz="4" w:space="0" w:color="auto"/>
              <w:bottom w:val="single" w:sz="4" w:space="0" w:color="auto"/>
              <w:right w:val="single" w:sz="4" w:space="0" w:color="auto"/>
            </w:tcBorders>
          </w:tcPr>
          <w:p w:rsidR="00D01F9C" w:rsidRPr="00D4178C" w:rsidRDefault="00D01F9C" w:rsidP="009D0F31">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tcPr>
          <w:p w:rsidR="00D01F9C" w:rsidRPr="00D4178C" w:rsidRDefault="00D01F9C" w:rsidP="009D0F31">
            <w:pPr>
              <w:rPr>
                <w:rFonts w:cs="Arial"/>
                <w:i/>
                <w:sz w:val="20"/>
                <w:szCs w:val="20"/>
                <w:lang w:val="en-US"/>
              </w:rPr>
            </w:pPr>
            <w:r w:rsidRPr="00D4178C">
              <w:rPr>
                <w:rFonts w:cs="Arial"/>
                <w:i/>
                <w:sz w:val="20"/>
                <w:szCs w:val="20"/>
                <w:lang w:val="en-US"/>
              </w:rPr>
              <w:t>DD.MM.YYYY</w:t>
            </w:r>
          </w:p>
        </w:tc>
      </w:tr>
    </w:tbl>
    <w:p w:rsidR="00447C5B" w:rsidRDefault="00447C5B"/>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B80147"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0147" w:rsidRPr="00B80147" w:rsidRDefault="00B80147" w:rsidP="00B80147">
            <w:pPr>
              <w:keepNext/>
              <w:spacing w:before="120" w:after="120"/>
              <w:rPr>
                <w:rFonts w:cs="Arial"/>
                <w:b/>
                <w:sz w:val="20"/>
                <w:szCs w:val="20"/>
                <w:lang w:val="en-US" w:eastAsia="en-GB"/>
              </w:rPr>
            </w:pPr>
            <w:r>
              <w:rPr>
                <w:b/>
                <w:sz w:val="20"/>
                <w:szCs w:val="20"/>
                <w:lang w:val="en-US"/>
              </w:rPr>
              <w:t>List of comments on single documents</w:t>
            </w:r>
            <w:r>
              <w:rPr>
                <w:rStyle w:val="FootnoteReference"/>
                <w:b/>
                <w:szCs w:val="20"/>
                <w:lang w:val="en-US"/>
              </w:rPr>
              <w:footnoteReference w:id="9"/>
            </w:r>
          </w:p>
        </w:tc>
      </w:tr>
      <w:tr w:rsidR="00D01F9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Default="00D01F9C" w:rsidP="009D0F31">
            <w:pPr>
              <w:keepNext/>
              <w:spacing w:before="120" w:after="120"/>
              <w:rPr>
                <w:rFonts w:cs="Arial"/>
                <w:sz w:val="20"/>
                <w:lang w:val="en-IE" w:eastAsia="en-GB"/>
              </w:rPr>
            </w:pPr>
            <w:r>
              <w:rPr>
                <w:rFonts w:cs="Arial"/>
                <w:b/>
                <w:sz w:val="20"/>
                <w:szCs w:val="20"/>
                <w:lang w:val="en-IE" w:eastAsia="en-GB"/>
              </w:rPr>
              <w:t>Qualification and authorisation of personnel</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200004">
            <w:pPr>
              <w:keepNext/>
              <w:spacing w:before="120" w:after="120"/>
              <w:rPr>
                <w:rFonts w:cs="Arial"/>
                <w:sz w:val="20"/>
                <w:lang w:val="en-IE" w:eastAsia="en-GB"/>
              </w:rPr>
            </w:pPr>
            <w:r>
              <w:rPr>
                <w:rFonts w:cs="Arial"/>
                <w:sz w:val="20"/>
                <w:szCs w:val="20"/>
                <w:lang w:val="en-IE" w:eastAsia="en-GB"/>
              </w:rPr>
              <w:t xml:space="preserve">3.1 Matrix based on the established (specific) qualification criteria in accordance with </w:t>
            </w:r>
            <w:r w:rsidR="008E035F" w:rsidRPr="008E035F">
              <w:rPr>
                <w:rFonts w:cs="Arial"/>
                <w:sz w:val="20"/>
                <w:szCs w:val="20"/>
                <w:lang w:val="en-IE" w:eastAsia="en-GB"/>
              </w:rPr>
              <w:t>section 3.4 of this document</w:t>
            </w:r>
            <w:r w:rsidR="00200004">
              <w:rPr>
                <w:rFonts w:cs="Arial"/>
                <w:sz w:val="20"/>
                <w:szCs w:val="20"/>
                <w:lang w:val="en-IE" w:eastAsia="en-GB"/>
              </w:rPr>
              <w:t>,</w:t>
            </w:r>
            <w:r>
              <w:rPr>
                <w:rFonts w:cs="Arial"/>
                <w:sz w:val="20"/>
                <w:szCs w:val="20"/>
                <w:lang w:val="en-IE" w:eastAsia="en-GB"/>
              </w:rPr>
              <w:t xml:space="preserve"> detailing the authorisations (including any limitations) and responsibilities in respect of conformity assessment activities, and functions, fields of competence, employment status (e.g. full-time, external, etc.) and location of all internal and external personnel referred to in Sections 3.2.</w:t>
            </w:r>
            <w:r w:rsidR="004C065B">
              <w:rPr>
                <w:rFonts w:cs="Arial"/>
                <w:sz w:val="20"/>
                <w:szCs w:val="20"/>
                <w:lang w:val="en-IE" w:eastAsia="en-GB"/>
              </w:rPr>
              <w:t>4</w:t>
            </w:r>
            <w:r>
              <w:rPr>
                <w:rFonts w:cs="Arial"/>
                <w:sz w:val="20"/>
                <w:szCs w:val="20"/>
                <w:lang w:val="en-IE" w:eastAsia="en-GB"/>
              </w:rPr>
              <w:t xml:space="preserve">-3.2.7 of Annex VII of Regulation (EU) 2017/745; the authorisations and responsibilities in respect of conformity assessment activities shall be specified by using the </w:t>
            </w:r>
            <w:r w:rsidR="008E035F" w:rsidRPr="00170123">
              <w:rPr>
                <w:rFonts w:cs="Arial"/>
                <w:sz w:val="20"/>
                <w:szCs w:val="20"/>
                <w:lang w:val="en-IE" w:eastAsia="en-GB"/>
              </w:rPr>
              <w:t xml:space="preserve">codes set out in the </w:t>
            </w:r>
            <w:hyperlink r:id="rId9" w:history="1">
              <w:r w:rsidR="008E035F" w:rsidRPr="00900C06">
                <w:rPr>
                  <w:rStyle w:val="Hyperlink"/>
                  <w:rFonts w:cs="Arial"/>
                  <w:sz w:val="20"/>
                  <w:szCs w:val="20"/>
                  <w:lang w:val="en-IE" w:eastAsia="en-GB"/>
                </w:rPr>
                <w:t>Commission Implementing Regulation on codes</w:t>
              </w:r>
              <w:r w:rsidR="008E035F" w:rsidRPr="00900C06">
                <w:rPr>
                  <w:rStyle w:val="Hyperlink"/>
                  <w:sz w:val="20"/>
                  <w:szCs w:val="20"/>
                  <w:lang w:val="en-GB"/>
                </w:rPr>
                <w:t xml:space="preserve"> and corresponding types of devices</w:t>
              </w:r>
            </w:hyperlink>
            <w:r w:rsidR="008E035F" w:rsidRPr="00170123">
              <w:rPr>
                <w:sz w:val="20"/>
                <w:szCs w:val="20"/>
                <w:lang w:val="en-GB"/>
              </w:rPr>
              <w:t>, see NBOG F-2017-3</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3.2 List of any additional personnel (other than referred to in 3.1) supporting conformity assessment activities, detailing the duties, responsibilities and level of authorisation (job descriptions), employment status (e.g. full-time, external, etc.) and location of each individual</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3.3 Templates of employment and other contracts used for the conformity assessment body’s personnel</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200004">
            <w:pPr>
              <w:keepNext/>
              <w:spacing w:before="120" w:after="120"/>
              <w:rPr>
                <w:rFonts w:cs="Arial"/>
                <w:sz w:val="20"/>
                <w:lang w:val="en-IE" w:eastAsia="en-GB"/>
              </w:rPr>
            </w:pPr>
            <w:r>
              <w:rPr>
                <w:rFonts w:cs="Arial"/>
                <w:sz w:val="20"/>
                <w:szCs w:val="20"/>
                <w:lang w:val="en-IE" w:eastAsia="en-GB"/>
              </w:rPr>
              <w:t>3.4 Documentation detailing the established (specific) qualification criteria for each function within the conformity assessment process, as well as the types of devices, technologies and areas within the subdivisions of the s</w:t>
            </w:r>
            <w:r w:rsidR="00200004">
              <w:rPr>
                <w:rFonts w:cs="Arial"/>
                <w:sz w:val="20"/>
                <w:szCs w:val="20"/>
                <w:lang w:val="en-IE" w:eastAsia="en-GB"/>
              </w:rPr>
              <w:t>cope of designation applied for.</w:t>
            </w:r>
            <w:r>
              <w:rPr>
                <w:rFonts w:cs="Arial"/>
                <w:sz w:val="20"/>
                <w:szCs w:val="20"/>
                <w:lang w:val="en-IE" w:eastAsia="en-GB"/>
              </w:rPr>
              <w:t xml:space="preserve"> The qualification criteria shall be specified at least for each of the following roles and function categories</w:t>
            </w:r>
            <w:r w:rsidR="00813BA0">
              <w:rPr>
                <w:rFonts w:cs="Arial"/>
                <w:sz w:val="20"/>
                <w:szCs w:val="20"/>
                <w:lang w:val="en-IE" w:eastAsia="en-GB"/>
              </w:rPr>
              <w:t xml:space="preserve">: </w:t>
            </w:r>
            <w:r w:rsidR="00813BA0" w:rsidRPr="00813BA0">
              <w:rPr>
                <w:rFonts w:cs="Arial"/>
                <w:sz w:val="20"/>
                <w:szCs w:val="20"/>
                <w:lang w:val="en-IE" w:eastAsia="en-GB"/>
              </w:rPr>
              <w:t>personnel responsible for establishing qualification criteria and authorising</w:t>
            </w:r>
            <w:r w:rsidR="00813BA0">
              <w:rPr>
                <w:rFonts w:cs="Arial"/>
                <w:sz w:val="20"/>
                <w:szCs w:val="20"/>
                <w:lang w:val="en-IE" w:eastAsia="en-GB"/>
              </w:rPr>
              <w:t xml:space="preserve"> personnel to conformity assessment activities</w:t>
            </w:r>
            <w:r w:rsidR="00200004">
              <w:rPr>
                <w:rFonts w:cs="Arial"/>
                <w:sz w:val="20"/>
                <w:szCs w:val="20"/>
                <w:lang w:val="en-IE" w:eastAsia="en-GB"/>
              </w:rPr>
              <w:t>,</w:t>
            </w:r>
            <w:r w:rsidR="00813BA0">
              <w:rPr>
                <w:rFonts w:cs="Arial"/>
                <w:sz w:val="20"/>
                <w:szCs w:val="20"/>
                <w:lang w:val="en-IE" w:eastAsia="en-GB"/>
              </w:rPr>
              <w:t xml:space="preserve"> personnel with relevant clinical expertise, product reviewer, site auditor, personnel with overall responsibility for final reviews and decision-making on certification</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3.5 Documentation relating to the procedures for the selection and authorisation of persons involved in conformity assessment activities, including the procedures to document the qualification of each person and the satisfaction of the qualification criteria</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3.6 Representative sample of records (at least one per function) demonstrating compliance with the qualification criteria for the authorisation of the personnel member</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bl>
    <w:p w:rsidR="00D01F9C" w:rsidRDefault="00D01F9C"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b/>
                <w:sz w:val="20"/>
                <w:szCs w:val="20"/>
                <w:lang w:val="en-IE" w:eastAsia="en-GB"/>
              </w:rPr>
              <w:t>Monitoring, training, exchange of experience</w:t>
            </w:r>
          </w:p>
        </w:tc>
      </w:tr>
      <w:tr w:rsidR="00D01F9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Default="00D01F9C" w:rsidP="00AD52E0">
            <w:pPr>
              <w:keepNext/>
              <w:spacing w:before="120" w:after="120"/>
              <w:rPr>
                <w:rFonts w:cs="Arial"/>
                <w:b/>
                <w:sz w:val="20"/>
                <w:szCs w:val="20"/>
                <w:lang w:val="en-IE" w:eastAsia="en-GB"/>
              </w:rPr>
            </w:pPr>
            <w:r>
              <w:rPr>
                <w:rFonts w:cs="Arial"/>
                <w:sz w:val="20"/>
                <w:szCs w:val="20"/>
                <w:lang w:val="en-IE" w:eastAsia="en-GB"/>
              </w:rPr>
              <w:t>3.7 Documentation detailing the initial evaluation, on-going monitoring and periodic review of competence of the internal and external personnel, including the identification of training needs and drawing up of training plans</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3.8 Documentation detailing a continuous training and education programme</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3.9 Documentation detailing the implementation of a system for exchange of experience</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3.10 Documentation detailing how the personnel is informed of any relevant standardisation activities, legislation, guidance, and the activities of the notified body coordination group referred to in Article 49 of Regulation (EU) 2017/745</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bl>
    <w:p w:rsidR="00D01F9C" w:rsidRDefault="00D01F9C"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D01F9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Default="00D01F9C" w:rsidP="00AD52E0">
            <w:pPr>
              <w:keepNext/>
              <w:spacing w:before="120" w:after="120"/>
              <w:rPr>
                <w:rFonts w:cs="Arial"/>
                <w:sz w:val="20"/>
                <w:lang w:val="en-IE" w:eastAsia="en-GB"/>
              </w:rPr>
            </w:pPr>
            <w:r>
              <w:rPr>
                <w:rFonts w:cs="Arial"/>
                <w:b/>
                <w:sz w:val="20"/>
                <w:szCs w:val="20"/>
                <w:lang w:val="en-IE" w:eastAsia="en-GB"/>
              </w:rPr>
              <w:t>Equipment and facilities</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3.11 List of all tests that the conformity assessment body will be able to perform and of the relevant equipment and facilities, including testing facilities, in possession of the conformity assessment body and which are to be used in its conformity assessment activities</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bl>
    <w:p w:rsidR="00D01F9C" w:rsidRDefault="00D01F9C"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D01F9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01F9C" w:rsidRDefault="00D01F9C" w:rsidP="00AD52E0">
            <w:r w:rsidRPr="001F1720">
              <w:rPr>
                <w:rFonts w:cs="Arial"/>
                <w:b/>
                <w:sz w:val="20"/>
                <w:szCs w:val="20"/>
                <w:lang w:val="en-IE" w:eastAsia="en-GB"/>
              </w:rPr>
              <w:t>Subcontractors</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3.12 Lists of all subcontractors and subsidiaries as referred to in Article 37 of Regulation (EU) 2017/745, including a description of their functions in relation to conformity assessment activities (e.g. external laboratories) or administrative tasks (e.g. information technologies) and contractual arrangements in place</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3.13 Documentation detailing the procedures for selecting, evaluating and monitoring the competence of subcontractors involved in conformity assessment activities</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3.14 Documentation detailing the conditions under which subcontracting may take place</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D01F9C" w:rsidP="00AD52E0">
            <w:pPr>
              <w:keepNext/>
              <w:spacing w:before="120" w:after="120"/>
              <w:rPr>
                <w:rFonts w:cs="Arial"/>
                <w:sz w:val="20"/>
                <w:lang w:val="en-IE" w:eastAsia="en-GB"/>
              </w:rPr>
            </w:pPr>
            <w:r>
              <w:rPr>
                <w:rFonts w:cs="Arial"/>
                <w:sz w:val="20"/>
                <w:szCs w:val="20"/>
                <w:lang w:val="en-IE" w:eastAsia="en-GB"/>
              </w:rPr>
              <w:t>3.15 Documentation demonstrating internal competence in each product area for the conformity assessment activities for which subcontractors or external experts are used</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bl>
    <w:p w:rsidR="00F66CCF" w:rsidRDefault="00F66CCF"/>
    <w:tbl>
      <w:tblPr>
        <w:tblStyle w:val="TableGrid"/>
        <w:tblW w:w="9360" w:type="dxa"/>
        <w:tblInd w:w="108" w:type="dxa"/>
        <w:tblLayout w:type="fixed"/>
        <w:tblLook w:val="04A0" w:firstRow="1" w:lastRow="0" w:firstColumn="1" w:lastColumn="0" w:noHBand="0" w:noVBand="1"/>
      </w:tblPr>
      <w:tblGrid>
        <w:gridCol w:w="2636"/>
        <w:gridCol w:w="3310"/>
        <w:gridCol w:w="1851"/>
        <w:gridCol w:w="1563"/>
      </w:tblGrid>
      <w:tr w:rsidR="00F66CCF" w:rsidRPr="007E6EDD" w:rsidTr="00F66CCF">
        <w:tc>
          <w:tcPr>
            <w:tcW w:w="936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6CCF" w:rsidRPr="007E6EDD" w:rsidRDefault="00F66CCF">
            <w:pPr>
              <w:keepNext/>
              <w:spacing w:before="120" w:after="120"/>
              <w:jc w:val="both"/>
              <w:rPr>
                <w:rFonts w:cs="Arial"/>
                <w:b/>
                <w:sz w:val="20"/>
                <w:szCs w:val="20"/>
                <w:lang w:val="en-US"/>
              </w:rPr>
            </w:pPr>
            <w:r w:rsidRPr="007E6EDD">
              <w:rPr>
                <w:b/>
                <w:sz w:val="20"/>
                <w:szCs w:val="20"/>
                <w:lang w:val="en-IE" w:eastAsia="en-US"/>
              </w:rPr>
              <w:t>4. PROCESS REQUIREMENTS</w:t>
            </w:r>
          </w:p>
        </w:tc>
      </w:tr>
      <w:tr w:rsidR="00F66CCF" w:rsidRPr="00EE1058" w:rsidTr="00F66CCF">
        <w:tc>
          <w:tcPr>
            <w:tcW w:w="2636" w:type="dxa"/>
            <w:tcBorders>
              <w:top w:val="single" w:sz="4" w:space="0" w:color="auto"/>
              <w:left w:val="single" w:sz="4" w:space="0" w:color="auto"/>
              <w:bottom w:val="single" w:sz="4" w:space="0" w:color="auto"/>
              <w:right w:val="single" w:sz="4" w:space="0" w:color="auto"/>
            </w:tcBorders>
            <w:hideMark/>
          </w:tcPr>
          <w:p w:rsidR="00F66CCF" w:rsidRDefault="00F66CCF" w:rsidP="00072944">
            <w:pPr>
              <w:keepNext/>
              <w:spacing w:before="120" w:after="120"/>
              <w:rPr>
                <w:rFonts w:cs="Arial"/>
                <w:sz w:val="20"/>
                <w:szCs w:val="20"/>
                <w:lang w:val="en-US"/>
              </w:rPr>
            </w:pPr>
            <w:r>
              <w:rPr>
                <w:rFonts w:cs="Arial"/>
                <w:sz w:val="20"/>
                <w:szCs w:val="20"/>
                <w:lang w:val="en-US"/>
              </w:rPr>
              <w:t xml:space="preserve">Are the documents provided for this section deemed a sufficient documented evidence to be taken as a basis for the fulfillment of the designation criteria regarding </w:t>
            </w:r>
            <w:r w:rsidR="00072944">
              <w:rPr>
                <w:rFonts w:cs="Arial"/>
                <w:sz w:val="20"/>
                <w:szCs w:val="20"/>
                <w:lang w:val="en-US"/>
              </w:rPr>
              <w:t>process</w:t>
            </w:r>
            <w:r>
              <w:rPr>
                <w:rFonts w:cs="Arial"/>
                <w:sz w:val="20"/>
                <w:szCs w:val="20"/>
                <w:lang w:val="en-US"/>
              </w:rPr>
              <w:t xml:space="preserve"> requirements?</w:t>
            </w:r>
          </w:p>
        </w:tc>
        <w:tc>
          <w:tcPr>
            <w:tcW w:w="6724" w:type="dxa"/>
            <w:gridSpan w:val="3"/>
            <w:tcBorders>
              <w:top w:val="single" w:sz="4" w:space="0" w:color="auto"/>
              <w:left w:val="single" w:sz="4" w:space="0" w:color="auto"/>
              <w:bottom w:val="single" w:sz="4" w:space="0" w:color="auto"/>
              <w:right w:val="single" w:sz="4" w:space="0" w:color="auto"/>
            </w:tcBorders>
            <w:hideMark/>
          </w:tcPr>
          <w:p w:rsidR="00F66CCF" w:rsidRDefault="00B7490E">
            <w:pPr>
              <w:keepNext/>
              <w:spacing w:before="120" w:after="120"/>
              <w:rPr>
                <w:rFonts w:cs="Arial"/>
                <w:sz w:val="20"/>
                <w:szCs w:val="20"/>
                <w:lang w:val="en-US"/>
              </w:rPr>
            </w:pPr>
            <w:sdt>
              <w:sdtPr>
                <w:rPr>
                  <w:rFonts w:cs="Arial"/>
                  <w:sz w:val="20"/>
                  <w:szCs w:val="20"/>
                  <w:lang w:val="en-US"/>
                </w:rPr>
                <w:id w:val="2131897967"/>
                <w14:checkbox>
                  <w14:checked w14:val="0"/>
                  <w14:checkedState w14:val="2612" w14:font="MS Gothic"/>
                  <w14:uncheckedState w14:val="2610" w14:font="MS Gothic"/>
                </w14:checkbox>
              </w:sdtPr>
              <w:sdtEndPr/>
              <w:sdtContent>
                <w:r w:rsidR="00F66CCF" w:rsidRPr="00F66CCF">
                  <w:rPr>
                    <w:rFonts w:ascii="MS Gothic" w:eastAsia="MS Gothic" w:hAnsi="MS Gothic" w:cs="MS Gothic" w:hint="eastAsia"/>
                    <w:sz w:val="20"/>
                    <w:szCs w:val="20"/>
                    <w:lang w:val="en-US"/>
                  </w:rPr>
                  <w:t>☐</w:t>
                </w:r>
              </w:sdtContent>
            </w:sdt>
            <w:r w:rsidR="00F66CCF">
              <w:rPr>
                <w:rFonts w:cs="Arial"/>
                <w:sz w:val="20"/>
                <w:szCs w:val="20"/>
                <w:lang w:val="en-US"/>
              </w:rPr>
              <w:t xml:space="preserve"> Yes</w:t>
            </w:r>
          </w:p>
          <w:p w:rsidR="00F66CCF" w:rsidRDefault="00B7490E">
            <w:pPr>
              <w:keepNext/>
              <w:spacing w:before="120" w:after="120"/>
              <w:rPr>
                <w:rFonts w:cs="Arial"/>
                <w:sz w:val="20"/>
                <w:szCs w:val="20"/>
                <w:lang w:val="en-US"/>
              </w:rPr>
            </w:pPr>
            <w:sdt>
              <w:sdtPr>
                <w:rPr>
                  <w:rFonts w:cs="Arial"/>
                  <w:sz w:val="20"/>
                  <w:szCs w:val="20"/>
                  <w:lang w:val="en-US"/>
                </w:rPr>
                <w:id w:val="-1171177673"/>
                <w14:checkbox>
                  <w14:checked w14:val="0"/>
                  <w14:checkedState w14:val="2612" w14:font="MS Gothic"/>
                  <w14:uncheckedState w14:val="2610" w14:font="MS Gothic"/>
                </w14:checkbox>
              </w:sdtPr>
              <w:sdtEndPr/>
              <w:sdtContent>
                <w:r w:rsidR="00F66CCF" w:rsidRPr="00F66CCF">
                  <w:rPr>
                    <w:rFonts w:ascii="MS Gothic" w:eastAsia="MS Gothic" w:hAnsi="MS Gothic" w:cs="MS Gothic" w:hint="eastAsia"/>
                    <w:sz w:val="20"/>
                    <w:szCs w:val="20"/>
                    <w:lang w:val="en-US"/>
                  </w:rPr>
                  <w:t>☐</w:t>
                </w:r>
              </w:sdtContent>
            </w:sdt>
            <w:r w:rsidR="00F66CCF">
              <w:rPr>
                <w:rFonts w:cs="Arial"/>
                <w:sz w:val="20"/>
                <w:szCs w:val="20"/>
                <w:lang w:val="en-US"/>
              </w:rPr>
              <w:t xml:space="preserve"> Yes, with issues described below to be clarified </w:t>
            </w:r>
            <w:r w:rsidR="00F66CCF">
              <w:rPr>
                <w:rFonts w:cs="Arial"/>
                <w:sz w:val="20"/>
                <w:szCs w:val="20"/>
                <w:u w:val="single"/>
                <w:lang w:val="en-US"/>
              </w:rPr>
              <w:t>during</w:t>
            </w:r>
            <w:r w:rsidR="00F66CCF">
              <w:rPr>
                <w:rFonts w:cs="Arial"/>
                <w:sz w:val="20"/>
                <w:szCs w:val="20"/>
                <w:lang w:val="en-US"/>
              </w:rPr>
              <w:t xml:space="preserve"> the onsite assessment</w:t>
            </w:r>
          </w:p>
          <w:p w:rsidR="00F66CCF" w:rsidRDefault="00B7490E">
            <w:pPr>
              <w:keepNext/>
              <w:spacing w:before="120" w:after="120"/>
              <w:rPr>
                <w:rFonts w:cs="Arial"/>
                <w:sz w:val="20"/>
                <w:szCs w:val="20"/>
                <w:lang w:val="en-US"/>
              </w:rPr>
            </w:pPr>
            <w:sdt>
              <w:sdtPr>
                <w:rPr>
                  <w:rFonts w:cs="Arial"/>
                  <w:sz w:val="20"/>
                  <w:szCs w:val="20"/>
                  <w:lang w:val="en-US"/>
                </w:rPr>
                <w:id w:val="2114403880"/>
                <w14:checkbox>
                  <w14:checked w14:val="0"/>
                  <w14:checkedState w14:val="2612" w14:font="MS Gothic"/>
                  <w14:uncheckedState w14:val="2610" w14:font="MS Gothic"/>
                </w14:checkbox>
              </w:sdtPr>
              <w:sdtEndPr/>
              <w:sdtContent>
                <w:r w:rsidR="00F66CCF" w:rsidRPr="00F66CCF">
                  <w:rPr>
                    <w:rFonts w:ascii="MS Gothic" w:eastAsia="MS Gothic" w:hAnsi="MS Gothic" w:cs="MS Gothic" w:hint="eastAsia"/>
                    <w:sz w:val="20"/>
                    <w:szCs w:val="20"/>
                    <w:lang w:val="en-US"/>
                  </w:rPr>
                  <w:t>☐</w:t>
                </w:r>
              </w:sdtContent>
            </w:sdt>
            <w:r w:rsidR="00F66CCF">
              <w:rPr>
                <w:rFonts w:cs="Arial"/>
                <w:sz w:val="20"/>
                <w:szCs w:val="20"/>
                <w:lang w:val="en-US"/>
              </w:rPr>
              <w:t xml:space="preserve"> No, the deficiencies described below have to be clarified </w:t>
            </w:r>
            <w:r w:rsidR="00F66CCF">
              <w:rPr>
                <w:rFonts w:cs="Arial"/>
                <w:sz w:val="20"/>
                <w:szCs w:val="20"/>
                <w:u w:val="single"/>
                <w:lang w:val="en-US"/>
              </w:rPr>
              <w:t>before</w:t>
            </w:r>
            <w:r w:rsidR="00F66CCF">
              <w:rPr>
                <w:rFonts w:cs="Arial"/>
                <w:sz w:val="20"/>
                <w:szCs w:val="20"/>
                <w:lang w:val="en-US"/>
              </w:rPr>
              <w:t xml:space="preserve"> an onsite assessment can be envisaged</w:t>
            </w:r>
            <w:r w:rsidR="00F66CCF">
              <w:rPr>
                <w:rStyle w:val="FootnoteReference"/>
                <w:rFonts w:cs="Arial"/>
                <w:szCs w:val="20"/>
                <w:lang w:val="en-US"/>
              </w:rPr>
              <w:footnoteReference w:id="10"/>
            </w:r>
          </w:p>
        </w:tc>
      </w:tr>
      <w:tr w:rsidR="00F66CCF" w:rsidRPr="00EE1058" w:rsidTr="00F66CCF">
        <w:tc>
          <w:tcPr>
            <w:tcW w:w="936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6CCF" w:rsidRDefault="00F66CCF">
            <w:pPr>
              <w:keepNext/>
              <w:spacing w:before="120" w:after="120"/>
              <w:rPr>
                <w:b/>
                <w:sz w:val="20"/>
                <w:szCs w:val="20"/>
                <w:lang w:val="en-US"/>
              </w:rPr>
            </w:pPr>
            <w:r>
              <w:rPr>
                <w:b/>
                <w:sz w:val="20"/>
                <w:szCs w:val="20"/>
                <w:lang w:val="en-US"/>
              </w:rPr>
              <w:t xml:space="preserve">List of documents which have been written/revised and provided to the DA </w:t>
            </w:r>
            <w:r>
              <w:rPr>
                <w:b/>
                <w:sz w:val="20"/>
                <w:szCs w:val="20"/>
                <w:u w:val="single"/>
                <w:lang w:val="en-US"/>
              </w:rPr>
              <w:t>after</w:t>
            </w:r>
            <w:r>
              <w:rPr>
                <w:b/>
                <w:sz w:val="20"/>
                <w:szCs w:val="20"/>
                <w:lang w:val="en-US"/>
              </w:rPr>
              <w:t xml:space="preserve"> the application</w:t>
            </w:r>
          </w:p>
        </w:tc>
      </w:tr>
      <w:tr w:rsidR="00F66CCF" w:rsidRPr="00EE1058" w:rsidTr="00F66CCF">
        <w:tc>
          <w:tcPr>
            <w:tcW w:w="594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6CCF" w:rsidRDefault="00F66CCF">
            <w:pPr>
              <w:keepNext/>
              <w:rPr>
                <w:rFonts w:cs="Arial"/>
                <w:sz w:val="20"/>
                <w:szCs w:val="20"/>
                <w:lang w:val="en-US"/>
              </w:rPr>
            </w:pPr>
            <w:r>
              <w:rPr>
                <w:rFonts w:cs="Arial"/>
                <w:sz w:val="20"/>
                <w:szCs w:val="20"/>
                <w:lang w:val="en-US"/>
              </w:rPr>
              <w:t xml:space="preserve">Title and revision of documents provided for this section </w:t>
            </w:r>
          </w:p>
        </w:tc>
        <w:tc>
          <w:tcPr>
            <w:tcW w:w="1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6CCF" w:rsidRDefault="00F66CCF">
            <w:pPr>
              <w:keepNext/>
              <w:rPr>
                <w:rFonts w:cs="Arial"/>
                <w:sz w:val="20"/>
                <w:szCs w:val="20"/>
                <w:lang w:val="en-US"/>
              </w:rPr>
            </w:pPr>
            <w:r>
              <w:rPr>
                <w:rFonts w:cs="Arial"/>
                <w:sz w:val="20"/>
                <w:szCs w:val="20"/>
                <w:lang w:val="en-US"/>
              </w:rPr>
              <w:t>Applicable sub-section of application</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6CCF" w:rsidRDefault="00F66CCF">
            <w:pPr>
              <w:keepNext/>
              <w:rPr>
                <w:rFonts w:cs="Arial"/>
                <w:sz w:val="20"/>
                <w:szCs w:val="20"/>
                <w:lang w:val="en-US"/>
              </w:rPr>
            </w:pPr>
            <w:r>
              <w:rPr>
                <w:sz w:val="20"/>
                <w:szCs w:val="20"/>
                <w:lang w:val="en-US"/>
              </w:rPr>
              <w:t>Date on which the document has been received</w:t>
            </w:r>
          </w:p>
        </w:tc>
      </w:tr>
      <w:tr w:rsidR="00F66CCF" w:rsidTr="00F66CCF">
        <w:tc>
          <w:tcPr>
            <w:tcW w:w="5946" w:type="dxa"/>
            <w:gridSpan w:val="2"/>
            <w:tcBorders>
              <w:top w:val="single" w:sz="4" w:space="0" w:color="auto"/>
              <w:left w:val="single" w:sz="4" w:space="0" w:color="auto"/>
              <w:bottom w:val="single" w:sz="4" w:space="0" w:color="auto"/>
              <w:right w:val="single" w:sz="4" w:space="0" w:color="auto"/>
            </w:tcBorders>
            <w:hideMark/>
          </w:tcPr>
          <w:p w:rsidR="00F66CCF" w:rsidRDefault="00F66CCF">
            <w:pPr>
              <w:keepNext/>
              <w:rPr>
                <w:rFonts w:cs="Arial"/>
                <w:i/>
                <w:sz w:val="20"/>
                <w:szCs w:val="20"/>
                <w:lang w:val="en-US"/>
              </w:rPr>
            </w:pPr>
            <w:r>
              <w:rPr>
                <w:rFonts w:cs="Arial"/>
                <w:i/>
                <w:sz w:val="20"/>
                <w:szCs w:val="20"/>
                <w:lang w:val="en-US"/>
              </w:rPr>
              <w:t>Title and Revision Document 1</w:t>
            </w:r>
          </w:p>
        </w:tc>
        <w:tc>
          <w:tcPr>
            <w:tcW w:w="1851" w:type="dxa"/>
            <w:tcBorders>
              <w:top w:val="single" w:sz="4" w:space="0" w:color="auto"/>
              <w:left w:val="single" w:sz="4" w:space="0" w:color="auto"/>
              <w:bottom w:val="single" w:sz="4" w:space="0" w:color="auto"/>
              <w:right w:val="single" w:sz="4" w:space="0" w:color="auto"/>
            </w:tcBorders>
          </w:tcPr>
          <w:p w:rsidR="00F66CCF" w:rsidRDefault="00F66CCF">
            <w:pPr>
              <w:keepNext/>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hideMark/>
          </w:tcPr>
          <w:p w:rsidR="00F66CCF" w:rsidRDefault="00F66CCF">
            <w:pPr>
              <w:keepNext/>
              <w:rPr>
                <w:rFonts w:cs="Arial"/>
                <w:i/>
                <w:sz w:val="20"/>
                <w:szCs w:val="20"/>
                <w:lang w:val="en-US"/>
              </w:rPr>
            </w:pPr>
            <w:r>
              <w:rPr>
                <w:rFonts w:cs="Arial"/>
                <w:i/>
                <w:sz w:val="20"/>
                <w:szCs w:val="20"/>
                <w:lang w:val="en-US"/>
              </w:rPr>
              <w:t>DD.MM.YYYY</w:t>
            </w:r>
          </w:p>
        </w:tc>
      </w:tr>
      <w:tr w:rsidR="00F66CCF" w:rsidTr="00F66CCF">
        <w:tc>
          <w:tcPr>
            <w:tcW w:w="5946" w:type="dxa"/>
            <w:gridSpan w:val="2"/>
            <w:tcBorders>
              <w:top w:val="single" w:sz="4" w:space="0" w:color="auto"/>
              <w:left w:val="single" w:sz="4" w:space="0" w:color="auto"/>
              <w:bottom w:val="single" w:sz="4" w:space="0" w:color="auto"/>
              <w:right w:val="single" w:sz="4" w:space="0" w:color="auto"/>
            </w:tcBorders>
            <w:hideMark/>
          </w:tcPr>
          <w:p w:rsidR="00F66CCF" w:rsidRDefault="00F66CCF">
            <w:pPr>
              <w:rPr>
                <w:rFonts w:cs="Arial"/>
                <w:i/>
                <w:sz w:val="20"/>
                <w:szCs w:val="20"/>
                <w:lang w:val="en-US"/>
              </w:rPr>
            </w:pPr>
            <w:r>
              <w:rPr>
                <w:rFonts w:cs="Arial"/>
                <w:i/>
                <w:sz w:val="20"/>
                <w:szCs w:val="20"/>
                <w:lang w:val="en-US"/>
              </w:rPr>
              <w:t>Title and Revision Document 2</w:t>
            </w:r>
          </w:p>
        </w:tc>
        <w:tc>
          <w:tcPr>
            <w:tcW w:w="1851" w:type="dxa"/>
            <w:tcBorders>
              <w:top w:val="single" w:sz="4" w:space="0" w:color="auto"/>
              <w:left w:val="single" w:sz="4" w:space="0" w:color="auto"/>
              <w:bottom w:val="single" w:sz="4" w:space="0" w:color="auto"/>
              <w:right w:val="single" w:sz="4" w:space="0" w:color="auto"/>
            </w:tcBorders>
          </w:tcPr>
          <w:p w:rsidR="00F66CCF" w:rsidRDefault="00F66CCF">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hideMark/>
          </w:tcPr>
          <w:p w:rsidR="00F66CCF" w:rsidRDefault="00F66CCF">
            <w:pPr>
              <w:rPr>
                <w:rFonts w:cs="Arial"/>
                <w:i/>
                <w:sz w:val="20"/>
                <w:szCs w:val="20"/>
                <w:lang w:val="en-US"/>
              </w:rPr>
            </w:pPr>
            <w:r>
              <w:rPr>
                <w:rFonts w:cs="Arial"/>
                <w:i/>
                <w:sz w:val="20"/>
                <w:szCs w:val="20"/>
                <w:lang w:val="en-US"/>
              </w:rPr>
              <w:t>DD.MM.YYYY</w:t>
            </w:r>
          </w:p>
        </w:tc>
      </w:tr>
      <w:tr w:rsidR="00F66CCF" w:rsidTr="00F66CCF">
        <w:tc>
          <w:tcPr>
            <w:tcW w:w="5946" w:type="dxa"/>
            <w:gridSpan w:val="2"/>
            <w:tcBorders>
              <w:top w:val="single" w:sz="4" w:space="0" w:color="auto"/>
              <w:left w:val="single" w:sz="4" w:space="0" w:color="auto"/>
              <w:bottom w:val="single" w:sz="4" w:space="0" w:color="auto"/>
              <w:right w:val="single" w:sz="4" w:space="0" w:color="auto"/>
            </w:tcBorders>
            <w:hideMark/>
          </w:tcPr>
          <w:p w:rsidR="00F66CCF" w:rsidRDefault="00F66CCF">
            <w:pPr>
              <w:rPr>
                <w:rFonts w:cs="Arial"/>
                <w:i/>
                <w:sz w:val="20"/>
                <w:szCs w:val="20"/>
                <w:lang w:val="en-US"/>
              </w:rPr>
            </w:pPr>
            <w:r>
              <w:rPr>
                <w:rFonts w:cs="Arial"/>
                <w:i/>
                <w:sz w:val="20"/>
                <w:szCs w:val="20"/>
                <w:lang w:val="en-US"/>
              </w:rPr>
              <w:t>Title and Revision Document 3</w:t>
            </w:r>
          </w:p>
        </w:tc>
        <w:tc>
          <w:tcPr>
            <w:tcW w:w="1851" w:type="dxa"/>
            <w:tcBorders>
              <w:top w:val="single" w:sz="4" w:space="0" w:color="auto"/>
              <w:left w:val="single" w:sz="4" w:space="0" w:color="auto"/>
              <w:bottom w:val="single" w:sz="4" w:space="0" w:color="auto"/>
              <w:right w:val="single" w:sz="4" w:space="0" w:color="auto"/>
            </w:tcBorders>
          </w:tcPr>
          <w:p w:rsidR="00F66CCF" w:rsidRDefault="00F66CCF">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hideMark/>
          </w:tcPr>
          <w:p w:rsidR="00F66CCF" w:rsidRDefault="00F66CCF">
            <w:pPr>
              <w:rPr>
                <w:rFonts w:cs="Arial"/>
                <w:i/>
                <w:sz w:val="20"/>
                <w:szCs w:val="20"/>
                <w:lang w:val="en-US"/>
              </w:rPr>
            </w:pPr>
            <w:r>
              <w:rPr>
                <w:rFonts w:cs="Arial"/>
                <w:i/>
                <w:sz w:val="20"/>
                <w:szCs w:val="20"/>
                <w:lang w:val="en-US"/>
              </w:rPr>
              <w:t>DD.MM.YYYY</w:t>
            </w:r>
          </w:p>
        </w:tc>
      </w:tr>
      <w:tr w:rsidR="00F66CCF" w:rsidTr="00F66CCF">
        <w:tc>
          <w:tcPr>
            <w:tcW w:w="5946" w:type="dxa"/>
            <w:gridSpan w:val="2"/>
            <w:tcBorders>
              <w:top w:val="single" w:sz="4" w:space="0" w:color="auto"/>
              <w:left w:val="single" w:sz="4" w:space="0" w:color="auto"/>
              <w:bottom w:val="single" w:sz="4" w:space="0" w:color="auto"/>
              <w:right w:val="single" w:sz="4" w:space="0" w:color="auto"/>
            </w:tcBorders>
            <w:hideMark/>
          </w:tcPr>
          <w:p w:rsidR="00F66CCF" w:rsidRDefault="00F66CCF">
            <w:pPr>
              <w:rPr>
                <w:rFonts w:cs="Arial"/>
                <w:i/>
                <w:sz w:val="20"/>
                <w:szCs w:val="20"/>
                <w:lang w:val="en-US"/>
              </w:rPr>
            </w:pPr>
            <w:r>
              <w:rPr>
                <w:rFonts w:cs="Arial"/>
                <w:i/>
                <w:sz w:val="20"/>
                <w:szCs w:val="20"/>
                <w:lang w:val="en-US"/>
              </w:rPr>
              <w:t>Title and Revision Document 4</w:t>
            </w:r>
          </w:p>
        </w:tc>
        <w:tc>
          <w:tcPr>
            <w:tcW w:w="1851" w:type="dxa"/>
            <w:tcBorders>
              <w:top w:val="single" w:sz="4" w:space="0" w:color="auto"/>
              <w:left w:val="single" w:sz="4" w:space="0" w:color="auto"/>
              <w:bottom w:val="single" w:sz="4" w:space="0" w:color="auto"/>
              <w:right w:val="single" w:sz="4" w:space="0" w:color="auto"/>
            </w:tcBorders>
          </w:tcPr>
          <w:p w:rsidR="00F66CCF" w:rsidRDefault="00F66CCF">
            <w:pPr>
              <w:rPr>
                <w:rFonts w:cs="Arial"/>
                <w:i/>
                <w:sz w:val="20"/>
                <w:szCs w:val="20"/>
                <w:lang w:val="en-US"/>
              </w:rPr>
            </w:pPr>
          </w:p>
        </w:tc>
        <w:tc>
          <w:tcPr>
            <w:tcW w:w="1563" w:type="dxa"/>
            <w:tcBorders>
              <w:top w:val="single" w:sz="4" w:space="0" w:color="auto"/>
              <w:left w:val="single" w:sz="4" w:space="0" w:color="auto"/>
              <w:bottom w:val="single" w:sz="4" w:space="0" w:color="auto"/>
              <w:right w:val="single" w:sz="4" w:space="0" w:color="auto"/>
            </w:tcBorders>
            <w:hideMark/>
          </w:tcPr>
          <w:p w:rsidR="00F66CCF" w:rsidRDefault="00F66CCF">
            <w:pPr>
              <w:rPr>
                <w:rFonts w:cs="Arial"/>
                <w:i/>
                <w:sz w:val="20"/>
                <w:szCs w:val="20"/>
                <w:lang w:val="en-US"/>
              </w:rPr>
            </w:pPr>
            <w:r>
              <w:rPr>
                <w:rFonts w:cs="Arial"/>
                <w:i/>
                <w:sz w:val="20"/>
                <w:szCs w:val="20"/>
                <w:lang w:val="en-US"/>
              </w:rPr>
              <w:t>DD.MM.YYYY</w:t>
            </w:r>
          </w:p>
        </w:tc>
      </w:tr>
    </w:tbl>
    <w:p w:rsidR="00F66CCF" w:rsidRDefault="00F66CCF"/>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B80147"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0147" w:rsidRPr="00B80147" w:rsidRDefault="00B80147" w:rsidP="009D0F31">
            <w:pPr>
              <w:keepNext/>
              <w:spacing w:before="120" w:after="120"/>
              <w:rPr>
                <w:b/>
                <w:sz w:val="20"/>
                <w:szCs w:val="20"/>
                <w:lang w:val="en-US"/>
              </w:rPr>
            </w:pPr>
            <w:r>
              <w:rPr>
                <w:b/>
                <w:sz w:val="20"/>
                <w:szCs w:val="20"/>
                <w:lang w:val="en-US"/>
              </w:rPr>
              <w:t>List of comments on single documents</w:t>
            </w:r>
            <w:r>
              <w:rPr>
                <w:rStyle w:val="FootnoteReference"/>
                <w:b/>
                <w:szCs w:val="20"/>
                <w:lang w:val="en-US"/>
              </w:rPr>
              <w:footnoteReference w:id="11"/>
            </w:r>
          </w:p>
        </w:tc>
      </w:tr>
      <w:tr w:rsidR="00F66CCF"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6CCF" w:rsidRDefault="00F66CCF" w:rsidP="009D0F31">
            <w:pPr>
              <w:keepNext/>
              <w:spacing w:before="120" w:after="120"/>
              <w:rPr>
                <w:rFonts w:cs="Arial"/>
                <w:sz w:val="20"/>
                <w:lang w:val="en-IE" w:eastAsia="en-GB"/>
              </w:rPr>
            </w:pPr>
            <w:r>
              <w:rPr>
                <w:rFonts w:cs="Arial"/>
                <w:b/>
                <w:sz w:val="20"/>
                <w:szCs w:val="20"/>
                <w:lang w:val="en-IE" w:eastAsia="en-GB"/>
              </w:rPr>
              <w:t>Quotations, pre-application activities, application review and contract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Pr="00EE2F9A" w:rsidRDefault="00F66CCF" w:rsidP="009D0F31">
            <w:pPr>
              <w:keepNext/>
              <w:spacing w:before="120" w:after="120"/>
              <w:rPr>
                <w:rFonts w:cs="Arial"/>
                <w:sz w:val="20"/>
                <w:lang w:val="en-IE" w:eastAsia="en-GB"/>
              </w:rPr>
            </w:pPr>
            <w:r>
              <w:rPr>
                <w:rFonts w:cs="Arial"/>
                <w:sz w:val="20"/>
                <w:szCs w:val="20"/>
                <w:lang w:val="en-IE" w:eastAsia="en-GB"/>
              </w:rPr>
              <w:t>Documentation relating to procedures for quotations and pre-application activities, including</w:t>
            </w:r>
          </w:p>
        </w:tc>
      </w:tr>
      <w:tr w:rsidR="00F66CCF"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6CCF" w:rsidRDefault="00656E8B" w:rsidP="009D0F31">
            <w:pPr>
              <w:keepNext/>
              <w:spacing w:before="120" w:after="120"/>
              <w:rPr>
                <w:rFonts w:cs="Arial"/>
                <w:sz w:val="20"/>
                <w:szCs w:val="20"/>
                <w:lang w:val="en-IE" w:eastAsia="en-GB"/>
              </w:rPr>
            </w:pPr>
            <w:r>
              <w:rPr>
                <w:rFonts w:cs="Arial"/>
                <w:sz w:val="20"/>
                <w:szCs w:val="20"/>
                <w:lang w:val="en-IE" w:eastAsia="en-GB"/>
              </w:rPr>
              <w:t xml:space="preserve">4.1 </w:t>
            </w:r>
            <w:r w:rsidR="00F66CCF">
              <w:rPr>
                <w:rFonts w:cs="Arial"/>
                <w:sz w:val="20"/>
                <w:szCs w:val="20"/>
                <w:lang w:val="en-IE" w:eastAsia="en-GB"/>
              </w:rPr>
              <w:t>description of the application procedure by which manufacturers can obtain certification</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656E8B" w:rsidP="00AD52E0">
            <w:pPr>
              <w:keepNext/>
              <w:spacing w:before="120" w:after="120"/>
              <w:rPr>
                <w:rFonts w:cs="Arial"/>
                <w:sz w:val="20"/>
                <w:lang w:val="en-IE" w:eastAsia="en-GB"/>
              </w:rPr>
            </w:pPr>
            <w:r>
              <w:rPr>
                <w:rFonts w:cs="Arial"/>
                <w:sz w:val="20"/>
                <w:szCs w:val="20"/>
                <w:lang w:val="en-IE" w:eastAsia="en-GB"/>
              </w:rPr>
              <w:t xml:space="preserve">4.2 </w:t>
            </w:r>
            <w:r w:rsidR="00F66CCF">
              <w:rPr>
                <w:rFonts w:cs="Arial"/>
                <w:sz w:val="20"/>
                <w:szCs w:val="20"/>
                <w:lang w:val="en-IE" w:eastAsia="en-GB"/>
              </w:rPr>
              <w:t>fees charged and financial conditions</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447C5B"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656E8B" w:rsidP="00AD52E0">
            <w:pPr>
              <w:keepNext/>
              <w:spacing w:before="120" w:after="120"/>
              <w:rPr>
                <w:rFonts w:cs="Arial"/>
                <w:sz w:val="20"/>
                <w:lang w:val="en-IE" w:eastAsia="en-GB"/>
              </w:rPr>
            </w:pPr>
            <w:r>
              <w:rPr>
                <w:rFonts w:cs="Arial"/>
                <w:sz w:val="20"/>
                <w:szCs w:val="20"/>
                <w:lang w:val="en-IE" w:eastAsia="en-GB"/>
              </w:rPr>
              <w:t xml:space="preserve">4.3 </w:t>
            </w:r>
            <w:r w:rsidR="00F66CCF">
              <w:rPr>
                <w:rFonts w:cs="Arial"/>
                <w:sz w:val="20"/>
                <w:szCs w:val="20"/>
                <w:lang w:val="en-IE" w:eastAsia="en-GB"/>
              </w:rPr>
              <w:t>advertising of conformity assessment services</w:t>
            </w:r>
          </w:p>
        </w:tc>
      </w:tr>
      <w:tr w:rsidR="00447C5B"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47C5B" w:rsidRDefault="00447C5B" w:rsidP="00AD52E0">
            <w:pPr>
              <w:keepNext/>
              <w:spacing w:before="100" w:beforeAutospacing="1" w:after="120"/>
              <w:rPr>
                <w:rFonts w:cs="Arial"/>
                <w:sz w:val="20"/>
                <w:szCs w:val="20"/>
                <w:lang w:val="en-US"/>
              </w:rPr>
            </w:pPr>
            <w:r>
              <w:rPr>
                <w:rFonts w:cs="Arial"/>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keepNext/>
              <w:rPr>
                <w:rFonts w:cs="Arial"/>
                <w:i/>
                <w:sz w:val="20"/>
                <w:szCs w:val="20"/>
                <w:lang w:val="en-US"/>
              </w:rPr>
            </w:pPr>
            <w:r>
              <w:rPr>
                <w:rFonts w:cs="Arial"/>
                <w:i/>
                <w:sz w:val="20"/>
                <w:szCs w:val="20"/>
                <w:lang w:val="en-US"/>
              </w:rPr>
              <w:t>Comment</w:t>
            </w:r>
          </w:p>
        </w:tc>
      </w:tr>
      <w:tr w:rsidR="00447C5B" w:rsidTr="009D0F31">
        <w:tc>
          <w:tcPr>
            <w:tcW w:w="312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47C5B" w:rsidRDefault="00447C5B"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656E8B" w:rsidP="00AD52E0">
            <w:pPr>
              <w:keepNext/>
              <w:spacing w:before="120" w:after="120"/>
              <w:rPr>
                <w:rFonts w:cs="Arial"/>
                <w:sz w:val="20"/>
                <w:lang w:val="en-IE" w:eastAsia="en-GB"/>
              </w:rPr>
            </w:pPr>
            <w:r>
              <w:rPr>
                <w:rFonts w:cs="Arial"/>
                <w:sz w:val="20"/>
                <w:szCs w:val="20"/>
                <w:lang w:val="en-IE" w:eastAsia="en-GB"/>
              </w:rPr>
              <w:t xml:space="preserve">4.4 </w:t>
            </w:r>
            <w:r w:rsidR="00BB787C">
              <w:rPr>
                <w:rFonts w:cs="Arial"/>
                <w:sz w:val="20"/>
                <w:szCs w:val="20"/>
                <w:lang w:val="en-IE" w:eastAsia="en-GB"/>
              </w:rPr>
              <w:t>review of pre-application information</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20" w:after="120"/>
              <w:rPr>
                <w:rFonts w:cs="Arial"/>
                <w:sz w:val="20"/>
                <w:lang w:val="en-IE" w:eastAsia="en-GB"/>
              </w:rPr>
            </w:pPr>
            <w:r>
              <w:rPr>
                <w:rFonts w:cs="Arial"/>
                <w:sz w:val="20"/>
                <w:szCs w:val="20"/>
                <w:lang w:val="en-IE" w:eastAsia="en-GB"/>
              </w:rPr>
              <w:t>Documentation relating to contractual arrangements between the manufacturer and the conformity assessment body, including</w:t>
            </w:r>
          </w:p>
        </w:tc>
      </w:tr>
      <w:tr w:rsidR="00BB787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B787C" w:rsidRDefault="00656E8B" w:rsidP="00AD52E0">
            <w:pPr>
              <w:keepNext/>
              <w:spacing w:before="120" w:after="120"/>
              <w:rPr>
                <w:rFonts w:cs="Arial"/>
                <w:sz w:val="20"/>
                <w:szCs w:val="20"/>
                <w:lang w:val="en-IE" w:eastAsia="en-GB"/>
              </w:rPr>
            </w:pPr>
            <w:r>
              <w:rPr>
                <w:rFonts w:cs="Arial"/>
                <w:sz w:val="20"/>
                <w:szCs w:val="20"/>
                <w:lang w:val="en-IE" w:eastAsia="en-GB"/>
              </w:rPr>
              <w:t xml:space="preserve">4.5 </w:t>
            </w:r>
            <w:r w:rsidR="00BB787C">
              <w:rPr>
                <w:rFonts w:cs="Arial"/>
                <w:sz w:val="20"/>
                <w:szCs w:val="20"/>
                <w:lang w:val="en-IE" w:eastAsia="en-GB"/>
              </w:rPr>
              <w:t>template application form</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656E8B" w:rsidP="00AD52E0">
            <w:pPr>
              <w:keepNext/>
              <w:spacing w:before="120" w:after="120"/>
              <w:rPr>
                <w:rFonts w:cs="Arial"/>
                <w:sz w:val="20"/>
                <w:lang w:val="en-IE" w:eastAsia="en-GB"/>
              </w:rPr>
            </w:pPr>
            <w:r>
              <w:rPr>
                <w:rFonts w:cs="Arial"/>
                <w:sz w:val="20"/>
                <w:szCs w:val="20"/>
                <w:lang w:val="en-IE" w:eastAsia="en-GB"/>
              </w:rPr>
              <w:t xml:space="preserve">4.6 </w:t>
            </w:r>
            <w:r w:rsidR="00BB787C">
              <w:rPr>
                <w:rFonts w:cs="Arial"/>
                <w:sz w:val="20"/>
                <w:szCs w:val="20"/>
                <w:lang w:val="en-IE" w:eastAsia="en-GB"/>
              </w:rPr>
              <w:t>template contract specifying terms and conditions and obligations of the conformity assessment body in relation to conformity assessment activities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Pr="00BB787C" w:rsidRDefault="00656E8B" w:rsidP="00AD52E0">
            <w:pPr>
              <w:keepNext/>
              <w:spacing w:before="120" w:after="120"/>
              <w:rPr>
                <w:rFonts w:cs="Arial"/>
                <w:sz w:val="20"/>
                <w:lang w:val="en-US" w:eastAsia="en-GB"/>
              </w:rPr>
            </w:pPr>
            <w:r>
              <w:rPr>
                <w:rFonts w:cs="Arial"/>
                <w:sz w:val="20"/>
                <w:szCs w:val="20"/>
                <w:lang w:val="en-IE" w:eastAsia="en-GB"/>
              </w:rPr>
              <w:t xml:space="preserve">4.7 </w:t>
            </w:r>
            <w:r w:rsidR="00BB787C">
              <w:rPr>
                <w:rFonts w:cs="Arial"/>
                <w:sz w:val="20"/>
                <w:szCs w:val="20"/>
                <w:lang w:val="en-IE" w:eastAsia="en-GB"/>
              </w:rPr>
              <w:t>Procedures relating to review of applications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656E8B" w:rsidP="00AD52E0">
            <w:pPr>
              <w:keepNext/>
              <w:spacing w:before="120" w:after="120"/>
              <w:rPr>
                <w:rFonts w:cs="Arial"/>
                <w:sz w:val="20"/>
                <w:lang w:val="en-IE" w:eastAsia="en-GB"/>
              </w:rPr>
            </w:pPr>
            <w:r>
              <w:rPr>
                <w:rFonts w:cs="Arial"/>
                <w:sz w:val="20"/>
                <w:szCs w:val="20"/>
                <w:lang w:val="en-IE" w:eastAsia="en-GB"/>
              </w:rPr>
              <w:t xml:space="preserve">4.8 </w:t>
            </w:r>
            <w:r w:rsidR="00BB787C">
              <w:rPr>
                <w:rFonts w:cs="Arial"/>
                <w:sz w:val="20"/>
                <w:szCs w:val="20"/>
                <w:lang w:val="en-IE" w:eastAsia="en-GB"/>
              </w:rPr>
              <w:t>Procedures to ensure that all contracts relating to the conformity assessment activities are concluded directly between the manufacturer and the conformity assessment body</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bl>
    <w:p w:rsidR="00BB787C" w:rsidRDefault="00BB787C"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D63478"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3478" w:rsidRDefault="00C1765D" w:rsidP="00AD52E0">
            <w:pPr>
              <w:keepNext/>
              <w:spacing w:before="120" w:after="120"/>
              <w:rPr>
                <w:rFonts w:cs="Arial"/>
                <w:sz w:val="20"/>
                <w:lang w:val="en-IE" w:eastAsia="en-GB"/>
              </w:rPr>
            </w:pPr>
            <w:r>
              <w:rPr>
                <w:rFonts w:cs="Arial"/>
                <w:b/>
                <w:sz w:val="20"/>
                <w:szCs w:val="20"/>
                <w:lang w:val="en-IE" w:eastAsia="en-GB"/>
              </w:rPr>
              <w:t>Allocation of resources</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C1765D" w:rsidP="00AD52E0">
            <w:pPr>
              <w:keepNext/>
              <w:spacing w:before="120" w:after="120"/>
              <w:rPr>
                <w:rFonts w:cs="Arial"/>
                <w:sz w:val="20"/>
                <w:lang w:val="en-IE" w:eastAsia="en-GB"/>
              </w:rPr>
            </w:pPr>
            <w:r>
              <w:rPr>
                <w:rFonts w:cs="Arial"/>
                <w:sz w:val="20"/>
                <w:szCs w:val="20"/>
                <w:lang w:val="en-IE" w:eastAsia="en-GB"/>
              </w:rPr>
              <w:t>4.9 Procedures and forms to ensure that conformity assessment activities are conducted by appropriately qualified and authorised personnel, including the identification of one individual responsible for each application, and that allocation of tasks and changes thereto are documented</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C1765D" w:rsidP="00AD52E0">
            <w:pPr>
              <w:keepNext/>
              <w:spacing w:before="120" w:after="120"/>
              <w:rPr>
                <w:rFonts w:cs="Arial"/>
                <w:sz w:val="20"/>
                <w:lang w:val="en-IE" w:eastAsia="en-GB"/>
              </w:rPr>
            </w:pPr>
            <w:r>
              <w:rPr>
                <w:rFonts w:cs="Arial"/>
                <w:sz w:val="20"/>
                <w:szCs w:val="20"/>
                <w:lang w:val="en-IE" w:eastAsia="en-GB"/>
              </w:rPr>
              <w:t>Documentation relating to project planning, including</w:t>
            </w:r>
          </w:p>
        </w:tc>
      </w:tr>
      <w:tr w:rsidR="00C1765D"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765D" w:rsidRDefault="00C1765D" w:rsidP="00AD52E0">
            <w:pPr>
              <w:keepNext/>
              <w:spacing w:before="120" w:after="120"/>
              <w:rPr>
                <w:rFonts w:cs="Arial"/>
                <w:sz w:val="20"/>
                <w:szCs w:val="20"/>
                <w:lang w:val="en-IE" w:eastAsia="en-GB"/>
              </w:rPr>
            </w:pPr>
            <w:r>
              <w:rPr>
                <w:rFonts w:cs="Arial"/>
                <w:sz w:val="20"/>
                <w:szCs w:val="20"/>
                <w:lang w:val="en-IE" w:eastAsia="en-GB"/>
              </w:rPr>
              <w:t>4.10 planning the conduct of each individual project and specifying the rationale for fixing time limits for completion of the conformity assessment</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C1765D" w:rsidP="00AD52E0">
            <w:pPr>
              <w:keepNext/>
              <w:spacing w:before="120" w:after="120"/>
              <w:rPr>
                <w:rFonts w:cs="Arial"/>
                <w:sz w:val="20"/>
                <w:lang w:val="en-IE" w:eastAsia="en-GB"/>
              </w:rPr>
            </w:pPr>
            <w:r>
              <w:rPr>
                <w:rFonts w:cs="Arial"/>
                <w:sz w:val="20"/>
                <w:szCs w:val="20"/>
                <w:lang w:val="en-IE" w:eastAsia="en-GB"/>
              </w:rPr>
              <w:t>4.11 rotation of the members of the assessment team at appropriate intervals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bl>
    <w:p w:rsidR="00C1765D" w:rsidRDefault="00C1765D"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C1765D"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765D" w:rsidRDefault="00C1765D" w:rsidP="00AD52E0">
            <w:pPr>
              <w:keepNext/>
              <w:spacing w:before="120" w:after="120"/>
              <w:rPr>
                <w:rFonts w:cs="Arial"/>
                <w:sz w:val="20"/>
                <w:szCs w:val="20"/>
                <w:lang w:val="en-IE" w:eastAsia="en-GB"/>
              </w:rPr>
            </w:pPr>
            <w:r>
              <w:rPr>
                <w:rFonts w:cs="Arial"/>
                <w:b/>
                <w:sz w:val="20"/>
                <w:szCs w:val="20"/>
                <w:lang w:val="en-IE" w:eastAsia="en-GB"/>
              </w:rPr>
              <w:t>Conformity assessment activities</w:t>
            </w:r>
          </w:p>
        </w:tc>
      </w:tr>
      <w:tr w:rsidR="00BB787C" w:rsidRPr="00EE1058" w:rsidTr="00473AED">
        <w:trPr>
          <w:trHeight w:val="518"/>
        </w:trPr>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Pr="00473AED" w:rsidRDefault="004C065B" w:rsidP="00AD52E0">
            <w:pPr>
              <w:keepNext/>
              <w:spacing w:before="120" w:after="120"/>
              <w:rPr>
                <w:rFonts w:cs="Arial"/>
                <w:sz w:val="20"/>
                <w:szCs w:val="20"/>
                <w:lang w:val="en-IE" w:eastAsia="en-GB"/>
              </w:rPr>
            </w:pPr>
            <w:r>
              <w:rPr>
                <w:rFonts w:cs="Arial"/>
                <w:sz w:val="20"/>
                <w:szCs w:val="20"/>
                <w:lang w:val="en-IE" w:eastAsia="en-GB"/>
              </w:rPr>
              <w:t xml:space="preserve">4.12 </w:t>
            </w:r>
            <w:r w:rsidR="00E06445">
              <w:rPr>
                <w:rFonts w:cs="Arial"/>
                <w:sz w:val="20"/>
                <w:szCs w:val="20"/>
                <w:lang w:val="en-IE" w:eastAsia="en-GB"/>
              </w:rPr>
              <w:t>Documentation relating to the assessment of manufacturers’ technical documentation, including</w:t>
            </w:r>
            <w:r w:rsidR="00473AED">
              <w:rPr>
                <w:rFonts w:cs="Arial"/>
                <w:sz w:val="20"/>
                <w:szCs w:val="20"/>
                <w:lang w:val="en-IE" w:eastAsia="en-GB"/>
              </w:rPr>
              <w:t>:</w:t>
            </w:r>
          </w:p>
        </w:tc>
      </w:tr>
      <w:tr w:rsidR="00E06445"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06445" w:rsidRDefault="00E06445" w:rsidP="00AD52E0">
            <w:pPr>
              <w:keepNext/>
              <w:spacing w:before="100" w:beforeAutospacing="1" w:after="100" w:afterAutospacing="1"/>
              <w:rPr>
                <w:rFonts w:cs="Arial"/>
                <w:sz w:val="20"/>
                <w:szCs w:val="20"/>
                <w:lang w:val="en-US"/>
              </w:rPr>
            </w:pPr>
            <w:bookmarkStart w:id="0" w:name="_Hlk499148923"/>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06445" w:rsidRDefault="00E06445" w:rsidP="00AD52E0">
            <w:pPr>
              <w:keepNext/>
              <w:spacing w:before="100" w:beforeAutospacing="1" w:after="120"/>
              <w:rPr>
                <w:rFonts w:cs="Arial"/>
                <w:sz w:val="20"/>
                <w:szCs w:val="20"/>
                <w:lang w:val="en-US"/>
              </w:rPr>
            </w:pPr>
            <w:r>
              <w:rPr>
                <w:rFonts w:cs="Arial"/>
                <w:sz w:val="20"/>
                <w:szCs w:val="20"/>
                <w:lang w:val="en-US"/>
              </w:rPr>
              <w:t>Comment</w:t>
            </w:r>
          </w:p>
        </w:tc>
      </w:tr>
      <w:tr w:rsidR="00E06445" w:rsidTr="009D0F31">
        <w:tc>
          <w:tcPr>
            <w:tcW w:w="3120" w:type="dxa"/>
            <w:tcBorders>
              <w:top w:val="single" w:sz="4" w:space="0" w:color="auto"/>
              <w:left w:val="single" w:sz="4" w:space="0" w:color="auto"/>
              <w:bottom w:val="single" w:sz="4" w:space="0" w:color="auto"/>
              <w:right w:val="single" w:sz="4" w:space="0" w:color="auto"/>
            </w:tcBorders>
            <w:hideMark/>
          </w:tcPr>
          <w:p w:rsidR="00E06445" w:rsidRDefault="00E06445"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E06445" w:rsidRDefault="00E06445" w:rsidP="00AD52E0">
            <w:pPr>
              <w:keepNext/>
              <w:rPr>
                <w:rFonts w:cs="Arial"/>
                <w:i/>
                <w:sz w:val="20"/>
                <w:szCs w:val="20"/>
                <w:lang w:val="en-US"/>
              </w:rPr>
            </w:pPr>
            <w:r>
              <w:rPr>
                <w:rFonts w:cs="Arial"/>
                <w:i/>
                <w:sz w:val="20"/>
                <w:szCs w:val="20"/>
                <w:lang w:val="en-US"/>
              </w:rPr>
              <w:t>Comment</w:t>
            </w:r>
          </w:p>
        </w:tc>
      </w:tr>
      <w:tr w:rsidR="00E06445" w:rsidTr="009D0F31">
        <w:tc>
          <w:tcPr>
            <w:tcW w:w="3120" w:type="dxa"/>
            <w:tcBorders>
              <w:top w:val="single" w:sz="4" w:space="0" w:color="auto"/>
              <w:left w:val="single" w:sz="4" w:space="0" w:color="auto"/>
              <w:bottom w:val="single" w:sz="4" w:space="0" w:color="auto"/>
              <w:right w:val="single" w:sz="4" w:space="0" w:color="auto"/>
            </w:tcBorders>
            <w:hideMark/>
          </w:tcPr>
          <w:p w:rsidR="00E06445" w:rsidRDefault="00E06445"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E06445" w:rsidRDefault="00E06445" w:rsidP="00AD52E0">
            <w:pPr>
              <w:rPr>
                <w:rFonts w:cs="Arial"/>
                <w:i/>
                <w:sz w:val="20"/>
                <w:szCs w:val="20"/>
                <w:lang w:val="en-US"/>
              </w:rPr>
            </w:pPr>
            <w:r>
              <w:rPr>
                <w:rFonts w:cs="Arial"/>
                <w:i/>
                <w:sz w:val="20"/>
                <w:szCs w:val="20"/>
                <w:lang w:val="en-US"/>
              </w:rPr>
              <w:t>Comment</w:t>
            </w:r>
          </w:p>
        </w:tc>
      </w:tr>
      <w:bookmarkEnd w:id="0"/>
      <w:tr w:rsidR="00473AED"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73AED" w:rsidRDefault="00473AED" w:rsidP="00AD52E0">
            <w:pPr>
              <w:keepNext/>
              <w:spacing w:before="120" w:after="120"/>
              <w:rPr>
                <w:rFonts w:cs="Arial"/>
                <w:sz w:val="20"/>
                <w:szCs w:val="20"/>
                <w:lang w:val="en-IE" w:eastAsia="en-GB"/>
              </w:rPr>
            </w:pPr>
            <w:r>
              <w:rPr>
                <w:rFonts w:cs="Arial"/>
                <w:sz w:val="20"/>
                <w:szCs w:val="20"/>
                <w:lang w:val="en-IE" w:eastAsia="en-GB"/>
              </w:rPr>
              <w:t>4.13the review of the manufacturer’s procedures and documentation relating to the evaluation of pre-clinical aspects of medical devices</w:t>
            </w:r>
          </w:p>
        </w:tc>
      </w:tr>
      <w:tr w:rsidR="00473AED" w:rsidTr="008C608A">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73AED" w:rsidRDefault="00473AED" w:rsidP="008C608A">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73AED" w:rsidRDefault="00473AED" w:rsidP="008C608A">
            <w:pPr>
              <w:keepNext/>
              <w:spacing w:before="100" w:beforeAutospacing="1" w:after="120"/>
              <w:rPr>
                <w:rFonts w:cs="Arial"/>
                <w:sz w:val="20"/>
                <w:szCs w:val="20"/>
                <w:lang w:val="en-US"/>
              </w:rPr>
            </w:pPr>
            <w:r>
              <w:rPr>
                <w:rFonts w:cs="Arial"/>
                <w:sz w:val="20"/>
                <w:szCs w:val="20"/>
                <w:lang w:val="en-US"/>
              </w:rPr>
              <w:t>Comment</w:t>
            </w:r>
          </w:p>
        </w:tc>
      </w:tr>
      <w:tr w:rsidR="00473AED" w:rsidTr="008C608A">
        <w:tc>
          <w:tcPr>
            <w:tcW w:w="3120" w:type="dxa"/>
            <w:tcBorders>
              <w:top w:val="single" w:sz="4" w:space="0" w:color="auto"/>
              <w:left w:val="single" w:sz="4" w:space="0" w:color="auto"/>
              <w:bottom w:val="single" w:sz="4" w:space="0" w:color="auto"/>
              <w:right w:val="single" w:sz="4" w:space="0" w:color="auto"/>
            </w:tcBorders>
            <w:hideMark/>
          </w:tcPr>
          <w:p w:rsidR="00473AED" w:rsidRDefault="00473AED" w:rsidP="008C608A">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73AED" w:rsidRDefault="00473AED" w:rsidP="008C608A">
            <w:pPr>
              <w:keepNext/>
              <w:rPr>
                <w:rFonts w:cs="Arial"/>
                <w:i/>
                <w:sz w:val="20"/>
                <w:szCs w:val="20"/>
                <w:lang w:val="en-US"/>
              </w:rPr>
            </w:pPr>
            <w:r>
              <w:rPr>
                <w:rFonts w:cs="Arial"/>
                <w:i/>
                <w:sz w:val="20"/>
                <w:szCs w:val="20"/>
                <w:lang w:val="en-US"/>
              </w:rPr>
              <w:t>Comment</w:t>
            </w:r>
          </w:p>
        </w:tc>
      </w:tr>
      <w:tr w:rsidR="00473AED" w:rsidTr="008C608A">
        <w:tc>
          <w:tcPr>
            <w:tcW w:w="3120" w:type="dxa"/>
            <w:tcBorders>
              <w:top w:val="single" w:sz="4" w:space="0" w:color="auto"/>
              <w:left w:val="single" w:sz="4" w:space="0" w:color="auto"/>
              <w:bottom w:val="single" w:sz="4" w:space="0" w:color="auto"/>
              <w:right w:val="single" w:sz="4" w:space="0" w:color="auto"/>
            </w:tcBorders>
            <w:hideMark/>
          </w:tcPr>
          <w:p w:rsidR="00473AED" w:rsidRDefault="00473AED" w:rsidP="008C608A">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73AED" w:rsidRDefault="00473AED" w:rsidP="008C608A">
            <w:pPr>
              <w:rPr>
                <w:rFonts w:cs="Arial"/>
                <w:i/>
                <w:sz w:val="20"/>
                <w:szCs w:val="20"/>
                <w:lang w:val="en-US"/>
              </w:rPr>
            </w:pPr>
            <w:r>
              <w:rPr>
                <w:rFonts w:cs="Arial"/>
                <w:i/>
                <w:sz w:val="20"/>
                <w:szCs w:val="20"/>
                <w:lang w:val="en-US"/>
              </w:rPr>
              <w:t>Comment</w:t>
            </w:r>
          </w:p>
        </w:tc>
      </w:tr>
      <w:tr w:rsidR="00E06445"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6445" w:rsidRDefault="00E06445" w:rsidP="00AD52E0">
            <w:pPr>
              <w:keepNext/>
              <w:spacing w:before="120" w:after="120"/>
              <w:rPr>
                <w:rFonts w:cs="Arial"/>
                <w:sz w:val="20"/>
                <w:szCs w:val="20"/>
                <w:lang w:val="en-IE" w:eastAsia="en-GB"/>
              </w:rPr>
            </w:pPr>
            <w:r>
              <w:rPr>
                <w:rFonts w:cs="Arial"/>
                <w:sz w:val="20"/>
                <w:szCs w:val="20"/>
                <w:lang w:val="en-IE" w:eastAsia="en-GB"/>
              </w:rPr>
              <w:t>4.1</w:t>
            </w:r>
            <w:r w:rsidR="00473AED">
              <w:rPr>
                <w:rFonts w:cs="Arial"/>
                <w:sz w:val="20"/>
                <w:szCs w:val="20"/>
                <w:lang w:val="en-IE" w:eastAsia="en-GB"/>
              </w:rPr>
              <w:t>4</w:t>
            </w:r>
            <w:r>
              <w:rPr>
                <w:rFonts w:cs="Arial"/>
                <w:sz w:val="20"/>
                <w:szCs w:val="20"/>
                <w:lang w:val="en-IE" w:eastAsia="en-GB"/>
              </w:rPr>
              <w:t xml:space="preserve"> the review of the manufacturer’s procedures and documentation relating to clinical evaluation of medical devices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AD52E0">
            <w:pPr>
              <w:keepNext/>
              <w:spacing w:before="120" w:after="120"/>
              <w:rPr>
                <w:rFonts w:cs="Arial"/>
                <w:sz w:val="20"/>
                <w:lang w:val="en-IE" w:eastAsia="en-GB"/>
              </w:rPr>
            </w:pPr>
            <w:r>
              <w:rPr>
                <w:rFonts w:cs="Arial"/>
                <w:sz w:val="20"/>
                <w:szCs w:val="20"/>
                <w:lang w:val="en-IE" w:eastAsia="en-GB"/>
              </w:rPr>
              <w:t>4.1</w:t>
            </w:r>
            <w:r w:rsidR="00473AED">
              <w:rPr>
                <w:rFonts w:cs="Arial"/>
                <w:sz w:val="20"/>
                <w:szCs w:val="20"/>
                <w:lang w:val="en-IE" w:eastAsia="en-GB"/>
              </w:rPr>
              <w:t>5</w:t>
            </w:r>
            <w:r>
              <w:rPr>
                <w:rFonts w:cs="Arial"/>
                <w:sz w:val="20"/>
                <w:szCs w:val="20"/>
                <w:lang w:val="en-IE" w:eastAsia="en-GB"/>
              </w:rPr>
              <w:t xml:space="preserve"> the assessment of the interface between the manufacturer’s risk management process and its appraisal</w:t>
            </w:r>
            <w:r w:rsidR="004C065B">
              <w:rPr>
                <w:rFonts w:cs="Arial"/>
                <w:sz w:val="20"/>
                <w:szCs w:val="20"/>
                <w:lang w:val="en-IE" w:eastAsia="en-GB"/>
              </w:rPr>
              <w:t xml:space="preserve"> and </w:t>
            </w:r>
            <w:r w:rsidR="00473AED" w:rsidRPr="00473AED">
              <w:rPr>
                <w:rFonts w:cs="Arial"/>
                <w:sz w:val="20"/>
                <w:szCs w:val="20"/>
                <w:lang w:val="en-IE" w:eastAsia="en-GB"/>
              </w:rPr>
              <w:t>analysis of the pre-clinical and clinical evaluation</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AD52E0">
            <w:pPr>
              <w:keepNext/>
              <w:spacing w:before="120" w:after="120"/>
              <w:rPr>
                <w:rFonts w:cs="Arial"/>
                <w:sz w:val="20"/>
                <w:lang w:val="en-IE" w:eastAsia="en-GB"/>
              </w:rPr>
            </w:pPr>
            <w:r>
              <w:rPr>
                <w:rFonts w:cs="Arial"/>
                <w:sz w:val="20"/>
                <w:szCs w:val="20"/>
                <w:lang w:val="en-IE" w:eastAsia="en-GB"/>
              </w:rPr>
              <w:t>4.1</w:t>
            </w:r>
            <w:r w:rsidR="00473AED">
              <w:rPr>
                <w:rFonts w:cs="Arial"/>
                <w:sz w:val="20"/>
                <w:szCs w:val="20"/>
                <w:lang w:val="en-IE" w:eastAsia="en-GB"/>
              </w:rPr>
              <w:t>6</w:t>
            </w:r>
            <w:r>
              <w:rPr>
                <w:rFonts w:cs="Arial"/>
                <w:sz w:val="20"/>
                <w:szCs w:val="20"/>
                <w:lang w:val="en-IE" w:eastAsia="en-GB"/>
              </w:rPr>
              <w:t xml:space="preserve"> assessments of technical documentations for class IIa and class IIb medical devices selected on a representative basis and according to a sampling plan</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AD52E0">
            <w:pPr>
              <w:keepNext/>
              <w:spacing w:before="120" w:after="120"/>
              <w:rPr>
                <w:rFonts w:cs="Arial"/>
                <w:sz w:val="20"/>
                <w:lang w:val="en-IE" w:eastAsia="en-GB"/>
              </w:rPr>
            </w:pPr>
            <w:r>
              <w:rPr>
                <w:rFonts w:cs="Arial"/>
                <w:sz w:val="20"/>
                <w:szCs w:val="20"/>
                <w:lang w:val="en-IE" w:eastAsia="en-GB"/>
              </w:rPr>
              <w:t>4.1</w:t>
            </w:r>
            <w:r w:rsidR="00473AED">
              <w:rPr>
                <w:rFonts w:cs="Arial"/>
                <w:sz w:val="20"/>
                <w:szCs w:val="20"/>
                <w:lang w:val="en-IE" w:eastAsia="en-GB"/>
              </w:rPr>
              <w:t>7</w:t>
            </w:r>
            <w:r>
              <w:rPr>
                <w:rFonts w:cs="Arial"/>
                <w:sz w:val="20"/>
                <w:szCs w:val="20"/>
                <w:lang w:val="en-IE" w:eastAsia="en-GB"/>
              </w:rPr>
              <w:t xml:space="preserve"> validation of the summary of safety and clinical performance, in accordance with Article 32 of Regulation (EU) 2017/745</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AD52E0">
            <w:pPr>
              <w:keepNext/>
              <w:spacing w:before="120" w:after="120"/>
              <w:rPr>
                <w:rFonts w:cs="Arial"/>
                <w:sz w:val="20"/>
                <w:lang w:val="en-IE" w:eastAsia="en-GB"/>
              </w:rPr>
            </w:pPr>
            <w:r>
              <w:rPr>
                <w:rFonts w:cs="Arial"/>
                <w:sz w:val="20"/>
                <w:szCs w:val="20"/>
                <w:lang w:val="en-IE" w:eastAsia="en-GB"/>
              </w:rPr>
              <w:t>4.1</w:t>
            </w:r>
            <w:r w:rsidR="00473AED">
              <w:rPr>
                <w:rFonts w:cs="Arial"/>
                <w:sz w:val="20"/>
                <w:szCs w:val="20"/>
                <w:lang w:val="en-IE" w:eastAsia="en-GB"/>
              </w:rPr>
              <w:t>8</w:t>
            </w:r>
            <w:r>
              <w:rPr>
                <w:rFonts w:cs="Arial"/>
                <w:sz w:val="20"/>
                <w:szCs w:val="20"/>
                <w:lang w:val="en-IE" w:eastAsia="en-GB"/>
              </w:rPr>
              <w:t xml:space="preserve"> Documentation relating to quality management system audits according to each specific conformity assessment activity covered by the application and the class of the device</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AD52E0">
            <w:pPr>
              <w:keepNext/>
              <w:spacing w:before="120" w:after="120"/>
              <w:rPr>
                <w:rFonts w:cs="Arial"/>
                <w:sz w:val="20"/>
                <w:lang w:val="en-IE" w:eastAsia="en-GB"/>
              </w:rPr>
            </w:pPr>
            <w:r>
              <w:rPr>
                <w:rFonts w:cs="Arial"/>
                <w:sz w:val="20"/>
                <w:szCs w:val="20"/>
                <w:lang w:val="en-IE" w:eastAsia="en-GB"/>
              </w:rPr>
              <w:t>4.1</w:t>
            </w:r>
            <w:r w:rsidR="00473AED">
              <w:rPr>
                <w:rFonts w:cs="Arial"/>
                <w:sz w:val="20"/>
                <w:szCs w:val="20"/>
                <w:lang w:val="en-IE" w:eastAsia="en-GB"/>
              </w:rPr>
              <w:t>9</w:t>
            </w:r>
            <w:r>
              <w:rPr>
                <w:rFonts w:cs="Arial"/>
                <w:sz w:val="20"/>
                <w:szCs w:val="20"/>
                <w:lang w:val="en-IE" w:eastAsia="en-GB"/>
              </w:rPr>
              <w:t xml:space="preserve"> Documentation relating to type-examination, including establishment of test plans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AD52E0">
            <w:pPr>
              <w:keepNext/>
              <w:spacing w:before="120" w:after="120"/>
              <w:rPr>
                <w:rFonts w:cs="Arial"/>
                <w:sz w:val="20"/>
                <w:lang w:val="en-IE" w:eastAsia="en-GB"/>
              </w:rPr>
            </w:pPr>
            <w:r>
              <w:rPr>
                <w:rFonts w:cs="Arial"/>
                <w:sz w:val="20"/>
                <w:szCs w:val="20"/>
                <w:lang w:val="en-IE" w:eastAsia="en-GB"/>
              </w:rPr>
              <w:t>4.</w:t>
            </w:r>
            <w:r w:rsidR="00473AED">
              <w:rPr>
                <w:rFonts w:cs="Arial"/>
                <w:sz w:val="20"/>
                <w:szCs w:val="20"/>
                <w:lang w:val="en-IE" w:eastAsia="en-GB"/>
              </w:rPr>
              <w:t>20</w:t>
            </w:r>
            <w:r>
              <w:rPr>
                <w:rFonts w:cs="Arial"/>
                <w:sz w:val="20"/>
                <w:szCs w:val="20"/>
                <w:lang w:val="en-IE" w:eastAsia="en-GB"/>
              </w:rPr>
              <w:t xml:space="preserve"> Documentation relating to verification by examination and testing of every product, including establishment of test plans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E06445" w:rsidP="00AD52E0">
            <w:pPr>
              <w:keepNext/>
              <w:spacing w:before="120" w:after="120"/>
              <w:rPr>
                <w:rFonts w:cs="Arial"/>
                <w:sz w:val="20"/>
                <w:lang w:val="en-IE" w:eastAsia="en-GB"/>
              </w:rPr>
            </w:pPr>
            <w:r>
              <w:rPr>
                <w:rFonts w:cs="Arial"/>
                <w:sz w:val="20"/>
                <w:szCs w:val="20"/>
                <w:lang w:val="en-IE" w:eastAsia="en-GB"/>
              </w:rPr>
              <w:t>4.2</w:t>
            </w:r>
            <w:r w:rsidR="00473AED">
              <w:rPr>
                <w:rFonts w:cs="Arial"/>
                <w:sz w:val="20"/>
                <w:szCs w:val="20"/>
                <w:lang w:val="en-IE" w:eastAsia="en-GB"/>
              </w:rPr>
              <w:t>1</w:t>
            </w:r>
            <w:r>
              <w:rPr>
                <w:rFonts w:cs="Arial"/>
                <w:sz w:val="20"/>
                <w:szCs w:val="20"/>
                <w:lang w:val="en-IE" w:eastAsia="en-GB"/>
              </w:rPr>
              <w:t xml:space="preserve"> D</w:t>
            </w:r>
            <w:proofErr w:type="spellStart"/>
            <w:r>
              <w:rPr>
                <w:rFonts w:cs="Arial"/>
                <w:sz w:val="20"/>
                <w:szCs w:val="20"/>
                <w:lang w:val="en-US" w:eastAsia="en-GB"/>
              </w:rPr>
              <w:t>ocumentation</w:t>
            </w:r>
            <w:proofErr w:type="spellEnd"/>
            <w:r>
              <w:rPr>
                <w:rFonts w:cs="Arial"/>
                <w:sz w:val="20"/>
                <w:szCs w:val="20"/>
                <w:lang w:val="en-US" w:eastAsia="en-GB"/>
              </w:rPr>
              <w:t xml:space="preserve"> relating to carrying out the specific procedures referred to in Sections 5 and 6 of Annex IX, Section 6 of Annex X and Section 16 of Annex XI to Regulation (EU) 2017/745</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bl>
    <w:p w:rsidR="00AD01B6" w:rsidRDefault="00AD01B6"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AD01B6"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D01B6" w:rsidRDefault="00AD01B6" w:rsidP="00AD52E0">
            <w:pPr>
              <w:keepNext/>
              <w:spacing w:before="120" w:after="120"/>
              <w:rPr>
                <w:rFonts w:cs="Arial"/>
                <w:sz w:val="20"/>
                <w:szCs w:val="20"/>
                <w:lang w:val="en-IE" w:eastAsia="en-GB"/>
              </w:rPr>
            </w:pPr>
            <w:r>
              <w:rPr>
                <w:rFonts w:cs="Arial"/>
                <w:b/>
                <w:sz w:val="20"/>
                <w:szCs w:val="20"/>
                <w:lang w:val="en-IE" w:eastAsia="en-GB"/>
              </w:rPr>
              <w:t>Final review and decision making on certification</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4.2</w:t>
            </w:r>
            <w:r w:rsidR="00473AED">
              <w:rPr>
                <w:rFonts w:cs="Arial"/>
                <w:sz w:val="20"/>
                <w:szCs w:val="20"/>
                <w:lang w:val="en-IE" w:eastAsia="en-GB"/>
              </w:rPr>
              <w:t>2</w:t>
            </w:r>
            <w:r>
              <w:rPr>
                <w:rFonts w:cs="Arial"/>
                <w:sz w:val="20"/>
                <w:szCs w:val="20"/>
                <w:lang w:val="en-IE" w:eastAsia="en-GB"/>
              </w:rPr>
              <w:t xml:space="preserve"> D</w:t>
            </w:r>
            <w:proofErr w:type="spellStart"/>
            <w:r>
              <w:rPr>
                <w:rFonts w:cs="Arial"/>
                <w:sz w:val="20"/>
                <w:szCs w:val="20"/>
                <w:lang w:val="en-US" w:eastAsia="en-GB"/>
              </w:rPr>
              <w:t>ocumentation</w:t>
            </w:r>
            <w:proofErr w:type="spellEnd"/>
            <w:r>
              <w:rPr>
                <w:rFonts w:cs="Arial"/>
                <w:sz w:val="20"/>
                <w:szCs w:val="20"/>
                <w:lang w:val="en-US" w:eastAsia="en-GB"/>
              </w:rPr>
              <w:t xml:space="preserve"> relating to the final review process carried out prior to making a final decision</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4.2</w:t>
            </w:r>
            <w:r w:rsidR="00473AED">
              <w:rPr>
                <w:rFonts w:cs="Arial"/>
                <w:sz w:val="20"/>
                <w:szCs w:val="20"/>
                <w:lang w:val="en-IE" w:eastAsia="en-GB"/>
              </w:rPr>
              <w:t>3</w:t>
            </w:r>
            <w:r>
              <w:rPr>
                <w:rFonts w:cs="Arial"/>
                <w:sz w:val="20"/>
                <w:szCs w:val="20"/>
                <w:lang w:val="en-IE" w:eastAsia="en-GB"/>
              </w:rPr>
              <w:t xml:space="preserve"> D</w:t>
            </w:r>
            <w:proofErr w:type="spellStart"/>
            <w:r>
              <w:rPr>
                <w:rFonts w:cs="Arial"/>
                <w:sz w:val="20"/>
                <w:szCs w:val="20"/>
                <w:lang w:val="en-US" w:eastAsia="en-GB"/>
              </w:rPr>
              <w:t>ocumentation</w:t>
            </w:r>
            <w:proofErr w:type="spellEnd"/>
            <w:r>
              <w:rPr>
                <w:rFonts w:cs="Arial"/>
                <w:sz w:val="20"/>
                <w:szCs w:val="20"/>
                <w:lang w:val="en-US" w:eastAsia="en-GB"/>
              </w:rPr>
              <w:t xml:space="preserve"> relating to the final decision process prior to the issuance, suspension, restriction or withdrawal of a certificate and the communication to the manufacturer</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4.2</w:t>
            </w:r>
            <w:r w:rsidR="00473AED">
              <w:rPr>
                <w:rFonts w:cs="Arial"/>
                <w:sz w:val="20"/>
                <w:szCs w:val="20"/>
                <w:lang w:val="en-IE" w:eastAsia="en-GB"/>
              </w:rPr>
              <w:t>4</w:t>
            </w:r>
            <w:r>
              <w:rPr>
                <w:rFonts w:cs="Arial"/>
                <w:sz w:val="20"/>
                <w:szCs w:val="20"/>
                <w:lang w:val="en-IE" w:eastAsia="en-GB"/>
              </w:rPr>
              <w:t xml:space="preserve"> C</w:t>
            </w:r>
            <w:proofErr w:type="spellStart"/>
            <w:r>
              <w:rPr>
                <w:rFonts w:cs="Arial"/>
                <w:sz w:val="20"/>
                <w:szCs w:val="20"/>
                <w:lang w:val="en-US" w:eastAsia="en-GB"/>
              </w:rPr>
              <w:t>ertificate</w:t>
            </w:r>
            <w:proofErr w:type="spellEnd"/>
            <w:r>
              <w:rPr>
                <w:rFonts w:cs="Arial"/>
                <w:sz w:val="20"/>
                <w:szCs w:val="20"/>
                <w:lang w:val="en-US" w:eastAsia="en-GB"/>
              </w:rPr>
              <w:t xml:space="preserve"> templates intended to be used for the different types of conformity assessments for which the conformity assessment body seeks designation, in accordance with Annex XII of Regulation (EU) 2017/745</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bl>
    <w:p w:rsidR="00AD01B6" w:rsidRDefault="00AD01B6" w:rsidP="00AD52E0"/>
    <w:tbl>
      <w:tblPr>
        <w:tblStyle w:val="TableGrid"/>
        <w:tblW w:w="9360"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120"/>
        <w:gridCol w:w="6240"/>
      </w:tblGrid>
      <w:tr w:rsidR="00BB787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b/>
                <w:sz w:val="20"/>
                <w:szCs w:val="20"/>
                <w:lang w:val="en-IE" w:eastAsia="en-GB"/>
              </w:rPr>
              <w:t>Post-certification activities</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4.2</w:t>
            </w:r>
            <w:r w:rsidR="00473AED">
              <w:rPr>
                <w:rFonts w:cs="Arial"/>
                <w:sz w:val="20"/>
                <w:szCs w:val="20"/>
                <w:lang w:val="en-IE" w:eastAsia="en-GB"/>
              </w:rPr>
              <w:t>5</w:t>
            </w:r>
            <w:r>
              <w:rPr>
                <w:rFonts w:cs="Arial"/>
                <w:sz w:val="20"/>
                <w:szCs w:val="20"/>
                <w:lang w:val="en-IE" w:eastAsia="en-GB"/>
              </w:rPr>
              <w:t xml:space="preserve"> Documentation detailing the information obligations and communications with the electronic system referred to in Article 57 of Regulation (EU) 2017/745</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4.2</w:t>
            </w:r>
            <w:r w:rsidR="00473AED">
              <w:rPr>
                <w:rFonts w:cs="Arial"/>
                <w:sz w:val="20"/>
                <w:szCs w:val="20"/>
                <w:lang w:val="en-IE" w:eastAsia="en-GB"/>
              </w:rPr>
              <w:t>6</w:t>
            </w:r>
            <w:r>
              <w:rPr>
                <w:rFonts w:cs="Arial"/>
                <w:sz w:val="20"/>
                <w:szCs w:val="20"/>
                <w:lang w:val="en-IE" w:eastAsia="en-GB"/>
              </w:rPr>
              <w:t xml:space="preserve"> D</w:t>
            </w:r>
            <w:proofErr w:type="spellStart"/>
            <w:r>
              <w:rPr>
                <w:rFonts w:cs="Arial"/>
                <w:sz w:val="20"/>
                <w:szCs w:val="20"/>
                <w:lang w:val="en-US" w:eastAsia="en-GB"/>
              </w:rPr>
              <w:t>ocumentation</w:t>
            </w:r>
            <w:proofErr w:type="spellEnd"/>
            <w:r>
              <w:rPr>
                <w:rFonts w:cs="Arial"/>
                <w:sz w:val="20"/>
                <w:szCs w:val="20"/>
                <w:lang w:val="en-US" w:eastAsia="en-GB"/>
              </w:rPr>
              <w:t xml:space="preserve"> relating to the review of periodic safety update reports referred to in Article 86 of Regulation (EU) 2017/745</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473AED">
        <w:trPr>
          <w:trHeight w:val="519"/>
        </w:trPr>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Pr="00473AED" w:rsidRDefault="00352CF8" w:rsidP="00AD52E0">
            <w:pPr>
              <w:keepNext/>
              <w:spacing w:before="120" w:after="120"/>
              <w:rPr>
                <w:rFonts w:cs="Arial"/>
                <w:sz w:val="20"/>
                <w:szCs w:val="20"/>
                <w:lang w:val="en-IE" w:eastAsia="en-GB"/>
              </w:rPr>
            </w:pPr>
            <w:r>
              <w:rPr>
                <w:rFonts w:cs="Arial"/>
                <w:sz w:val="20"/>
                <w:szCs w:val="20"/>
                <w:lang w:val="en-IE" w:eastAsia="en-GB"/>
              </w:rPr>
              <w:t>4.2</w:t>
            </w:r>
            <w:r w:rsidR="00473AED">
              <w:rPr>
                <w:rFonts w:cs="Arial"/>
                <w:sz w:val="20"/>
                <w:szCs w:val="20"/>
                <w:lang w:val="en-IE" w:eastAsia="en-GB"/>
              </w:rPr>
              <w:t>7</w:t>
            </w:r>
            <w:r>
              <w:rPr>
                <w:rFonts w:cs="Arial"/>
                <w:sz w:val="20"/>
                <w:szCs w:val="20"/>
                <w:lang w:val="en-IE" w:eastAsia="en-GB"/>
              </w:rPr>
              <w:t xml:space="preserve"> </w:t>
            </w:r>
            <w:r w:rsidR="00AD01B6">
              <w:rPr>
                <w:rFonts w:cs="Arial"/>
                <w:sz w:val="20"/>
                <w:szCs w:val="20"/>
                <w:lang w:val="en-IE" w:eastAsia="en-GB"/>
              </w:rPr>
              <w:t>Documentation relating to surveillance and post-certification monitoring, including</w:t>
            </w:r>
            <w:r w:rsidR="00473AED">
              <w:rPr>
                <w:rFonts w:cs="Arial"/>
                <w:sz w:val="20"/>
                <w:szCs w:val="20"/>
                <w:lang w:val="en-IE" w:eastAsia="en-GB"/>
              </w:rPr>
              <w:t>:</w:t>
            </w:r>
          </w:p>
        </w:tc>
      </w:tr>
      <w:tr w:rsidR="00473AED" w:rsidTr="008C608A">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73AED" w:rsidRDefault="00473AED" w:rsidP="008C608A">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73AED" w:rsidRDefault="00473AED" w:rsidP="008C608A">
            <w:pPr>
              <w:keepNext/>
              <w:spacing w:before="100" w:beforeAutospacing="1" w:after="120"/>
              <w:rPr>
                <w:rFonts w:cs="Arial"/>
                <w:sz w:val="20"/>
                <w:szCs w:val="20"/>
                <w:lang w:val="en-US"/>
              </w:rPr>
            </w:pPr>
            <w:r>
              <w:rPr>
                <w:rFonts w:cs="Arial"/>
                <w:sz w:val="20"/>
                <w:szCs w:val="20"/>
                <w:lang w:val="en-US"/>
              </w:rPr>
              <w:t>Comment</w:t>
            </w:r>
          </w:p>
        </w:tc>
      </w:tr>
      <w:tr w:rsidR="00473AED" w:rsidTr="008C608A">
        <w:tc>
          <w:tcPr>
            <w:tcW w:w="3120" w:type="dxa"/>
            <w:tcBorders>
              <w:top w:val="single" w:sz="4" w:space="0" w:color="auto"/>
              <w:left w:val="single" w:sz="4" w:space="0" w:color="auto"/>
              <w:bottom w:val="single" w:sz="4" w:space="0" w:color="auto"/>
              <w:right w:val="single" w:sz="4" w:space="0" w:color="auto"/>
            </w:tcBorders>
            <w:hideMark/>
          </w:tcPr>
          <w:p w:rsidR="00473AED" w:rsidRDefault="00473AED" w:rsidP="008C608A">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473AED" w:rsidRDefault="00473AED" w:rsidP="008C608A">
            <w:pPr>
              <w:keepNext/>
              <w:rPr>
                <w:rFonts w:cs="Arial"/>
                <w:i/>
                <w:sz w:val="20"/>
                <w:szCs w:val="20"/>
                <w:lang w:val="en-US"/>
              </w:rPr>
            </w:pPr>
            <w:r>
              <w:rPr>
                <w:rFonts w:cs="Arial"/>
                <w:i/>
                <w:sz w:val="20"/>
                <w:szCs w:val="20"/>
                <w:lang w:val="en-US"/>
              </w:rPr>
              <w:t>Comment</w:t>
            </w:r>
          </w:p>
        </w:tc>
      </w:tr>
      <w:tr w:rsidR="00473AED" w:rsidTr="008C608A">
        <w:tc>
          <w:tcPr>
            <w:tcW w:w="3120" w:type="dxa"/>
            <w:tcBorders>
              <w:top w:val="single" w:sz="4" w:space="0" w:color="auto"/>
              <w:left w:val="single" w:sz="4" w:space="0" w:color="auto"/>
              <w:bottom w:val="single" w:sz="4" w:space="0" w:color="auto"/>
              <w:right w:val="single" w:sz="4" w:space="0" w:color="auto"/>
            </w:tcBorders>
            <w:hideMark/>
          </w:tcPr>
          <w:p w:rsidR="00473AED" w:rsidRDefault="00473AED" w:rsidP="008C608A">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473AED" w:rsidRDefault="00473AED" w:rsidP="008C608A">
            <w:pPr>
              <w:rPr>
                <w:rFonts w:cs="Arial"/>
                <w:i/>
                <w:sz w:val="20"/>
                <w:szCs w:val="20"/>
                <w:lang w:val="en-US"/>
              </w:rPr>
            </w:pPr>
            <w:r>
              <w:rPr>
                <w:rFonts w:cs="Arial"/>
                <w:i/>
                <w:sz w:val="20"/>
                <w:szCs w:val="20"/>
                <w:lang w:val="en-US"/>
              </w:rPr>
              <w:t>Comment</w:t>
            </w:r>
          </w:p>
        </w:tc>
      </w:tr>
      <w:tr w:rsidR="00473AED" w:rsidRPr="00EE1058" w:rsidTr="00473AED">
        <w:trPr>
          <w:trHeight w:val="554"/>
        </w:trPr>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73AED" w:rsidRDefault="00473AED" w:rsidP="00AD52E0">
            <w:pPr>
              <w:keepNext/>
              <w:spacing w:before="120" w:after="120"/>
              <w:rPr>
                <w:rFonts w:cs="Arial"/>
                <w:sz w:val="20"/>
                <w:szCs w:val="20"/>
                <w:lang w:val="en-IE" w:eastAsia="en-GB"/>
              </w:rPr>
            </w:pPr>
            <w:r>
              <w:rPr>
                <w:rFonts w:cs="Arial"/>
                <w:sz w:val="20"/>
                <w:szCs w:val="20"/>
                <w:lang w:val="en-IE" w:eastAsia="en-GB"/>
              </w:rPr>
              <w:t>4.28 screening of relevant sources of scientific and clinical data and post-market information relating to the scope of designation</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4.2</w:t>
            </w:r>
            <w:r w:rsidR="00473AED">
              <w:rPr>
                <w:rFonts w:cs="Arial"/>
                <w:sz w:val="20"/>
                <w:szCs w:val="20"/>
                <w:lang w:val="en-IE" w:eastAsia="en-GB"/>
              </w:rPr>
              <w:t>9</w:t>
            </w:r>
            <w:r>
              <w:rPr>
                <w:rFonts w:cs="Arial"/>
                <w:sz w:val="20"/>
                <w:szCs w:val="20"/>
                <w:lang w:val="en-IE" w:eastAsia="en-GB"/>
              </w:rPr>
              <w:t xml:space="preserve"> review, documentation and management of vigilance information</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w:t>
            </w:r>
            <w:r w:rsidR="00473AED">
              <w:rPr>
                <w:rFonts w:cs="Arial"/>
                <w:sz w:val="20"/>
                <w:szCs w:val="20"/>
                <w:lang w:val="en-IE" w:eastAsia="en-GB"/>
              </w:rPr>
              <w:t>30</w:t>
            </w:r>
            <w:r>
              <w:rPr>
                <w:rFonts w:cs="Arial"/>
                <w:sz w:val="20"/>
                <w:szCs w:val="20"/>
                <w:lang w:val="en-IE" w:eastAsia="en-GB"/>
              </w:rPr>
              <w:t xml:space="preserve"> estimation of the impact of vigilance information on the validity of existing certificates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w:t>
            </w:r>
            <w:r w:rsidR="00473AED">
              <w:rPr>
                <w:rFonts w:cs="Arial"/>
                <w:sz w:val="20"/>
                <w:szCs w:val="20"/>
                <w:lang w:val="en-IE" w:eastAsia="en-GB"/>
              </w:rPr>
              <w:t>31</w:t>
            </w:r>
            <w:r>
              <w:rPr>
                <w:rFonts w:cs="Arial"/>
                <w:sz w:val="20"/>
                <w:szCs w:val="20"/>
                <w:lang w:val="en-IE" w:eastAsia="en-GB"/>
              </w:rPr>
              <w:t xml:space="preserve"> taking any appropriate actions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w:t>
            </w:r>
            <w:r w:rsidR="00473AED">
              <w:rPr>
                <w:rFonts w:cs="Arial"/>
                <w:sz w:val="20"/>
                <w:szCs w:val="20"/>
                <w:lang w:val="en-IE" w:eastAsia="en-GB"/>
              </w:rPr>
              <w:t>32</w:t>
            </w:r>
            <w:r>
              <w:rPr>
                <w:rFonts w:cs="Arial"/>
                <w:sz w:val="20"/>
                <w:szCs w:val="20"/>
                <w:lang w:val="en-IE" w:eastAsia="en-GB"/>
              </w:rPr>
              <w:t xml:space="preserve"> surveillance audits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447C5B"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w:t>
            </w:r>
            <w:r w:rsidR="00473AED">
              <w:rPr>
                <w:rFonts w:cs="Arial"/>
                <w:sz w:val="20"/>
                <w:szCs w:val="20"/>
                <w:lang w:val="en-IE" w:eastAsia="en-GB"/>
              </w:rPr>
              <w:t>33</w:t>
            </w:r>
            <w:r>
              <w:rPr>
                <w:rFonts w:cs="Arial"/>
                <w:sz w:val="20"/>
                <w:szCs w:val="20"/>
                <w:lang w:val="en-IE" w:eastAsia="en-GB"/>
              </w:rPr>
              <w:t xml:space="preserve"> unannounced audits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AD52E0">
            <w:pPr>
              <w:keepNext/>
              <w:spacing w:before="120" w:after="120"/>
              <w:rPr>
                <w:rFonts w:cs="Arial"/>
                <w:sz w:val="20"/>
                <w:lang w:val="en-IE" w:eastAsia="en-GB"/>
              </w:rPr>
            </w:pPr>
            <w:r>
              <w:rPr>
                <w:rFonts w:cs="Arial"/>
                <w:sz w:val="20"/>
                <w:szCs w:val="20"/>
                <w:lang w:val="en-IE" w:eastAsia="en-GB"/>
              </w:rPr>
              <w:t>4.3</w:t>
            </w:r>
            <w:r w:rsidR="00473AED">
              <w:rPr>
                <w:rFonts w:cs="Arial"/>
                <w:sz w:val="20"/>
                <w:szCs w:val="20"/>
                <w:lang w:val="en-IE" w:eastAsia="en-GB"/>
              </w:rPr>
              <w:t>4</w:t>
            </w:r>
            <w:r>
              <w:rPr>
                <w:rFonts w:cs="Arial"/>
                <w:sz w:val="20"/>
                <w:szCs w:val="20"/>
                <w:lang w:val="en-IE" w:eastAsia="en-GB"/>
              </w:rPr>
              <w:t xml:space="preserve"> Documentation relating to sampling of devices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050635">
            <w:pPr>
              <w:keepNext/>
              <w:spacing w:before="120" w:after="120"/>
              <w:rPr>
                <w:rFonts w:cs="Arial"/>
                <w:sz w:val="20"/>
                <w:lang w:val="en-IE" w:eastAsia="en-GB"/>
              </w:rPr>
            </w:pPr>
            <w:r>
              <w:rPr>
                <w:rFonts w:cs="Arial"/>
                <w:sz w:val="20"/>
                <w:szCs w:val="20"/>
                <w:lang w:val="en-IE" w:eastAsia="en-GB"/>
              </w:rPr>
              <w:t>4.</w:t>
            </w:r>
            <w:r w:rsidR="00473AED">
              <w:rPr>
                <w:rFonts w:cs="Arial"/>
                <w:sz w:val="20"/>
                <w:szCs w:val="20"/>
                <w:lang w:val="en-IE" w:eastAsia="en-GB"/>
              </w:rPr>
              <w:t>35</w:t>
            </w:r>
            <w:r>
              <w:rPr>
                <w:rFonts w:cs="Arial"/>
                <w:sz w:val="20"/>
                <w:szCs w:val="20"/>
                <w:lang w:val="en-IE" w:eastAsia="en-GB"/>
              </w:rPr>
              <w:t xml:space="preserve"> Documentation detailing manufacturers’ information obligations and the conformity assessment body’s assessment of changes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050635">
            <w:pPr>
              <w:keepNext/>
              <w:spacing w:before="120" w:after="120"/>
              <w:rPr>
                <w:rFonts w:cs="Arial"/>
                <w:sz w:val="20"/>
                <w:lang w:val="en-IE" w:eastAsia="en-GB"/>
              </w:rPr>
            </w:pPr>
            <w:r>
              <w:rPr>
                <w:rFonts w:cs="Arial"/>
                <w:sz w:val="20"/>
                <w:szCs w:val="20"/>
                <w:lang w:val="en-IE" w:eastAsia="en-GB"/>
              </w:rPr>
              <w:t>4.</w:t>
            </w:r>
            <w:r w:rsidR="00473AED">
              <w:rPr>
                <w:rFonts w:cs="Arial"/>
                <w:sz w:val="20"/>
                <w:szCs w:val="20"/>
                <w:lang w:val="en-IE" w:eastAsia="en-GB"/>
              </w:rPr>
              <w:t>36</w:t>
            </w:r>
            <w:r>
              <w:rPr>
                <w:rFonts w:cs="Arial"/>
                <w:sz w:val="20"/>
                <w:szCs w:val="20"/>
                <w:lang w:val="en-IE" w:eastAsia="en-GB"/>
              </w:rPr>
              <w:t xml:space="preserve"> Documentation detailing the conduct of re-certification reviews and the renewal of certificates</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r w:rsidR="00BB787C" w:rsidRPr="00EE1058" w:rsidTr="009D0F31">
        <w:tc>
          <w:tcPr>
            <w:tcW w:w="93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AD01B6" w:rsidP="00050635">
            <w:pPr>
              <w:keepNext/>
              <w:spacing w:before="120" w:after="120"/>
              <w:rPr>
                <w:rFonts w:cs="Arial"/>
                <w:sz w:val="20"/>
                <w:lang w:val="en-IE" w:eastAsia="en-GB"/>
              </w:rPr>
            </w:pPr>
            <w:r>
              <w:rPr>
                <w:rFonts w:cs="Arial"/>
                <w:sz w:val="20"/>
                <w:szCs w:val="20"/>
                <w:lang w:val="en-IE" w:eastAsia="en-GB"/>
              </w:rPr>
              <w:t>4.3</w:t>
            </w:r>
            <w:r w:rsidR="00473AED">
              <w:rPr>
                <w:rFonts w:cs="Arial"/>
                <w:sz w:val="20"/>
                <w:szCs w:val="20"/>
                <w:lang w:val="en-IE" w:eastAsia="en-GB"/>
              </w:rPr>
              <w:t>7</w:t>
            </w:r>
            <w:r>
              <w:rPr>
                <w:rFonts w:cs="Arial"/>
                <w:sz w:val="20"/>
                <w:szCs w:val="20"/>
                <w:lang w:val="en-IE" w:eastAsia="en-GB"/>
              </w:rPr>
              <w:t xml:space="preserve"> Documentation relating to voluntary changes of a notified body in accordance with Article 58 of Regulation (EU) 2017/745</w:t>
            </w:r>
          </w:p>
        </w:tc>
      </w:tr>
      <w:tr w:rsidR="00BB787C" w:rsidTr="009D0F31">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00" w:afterAutospacing="1"/>
              <w:rPr>
                <w:rFonts w:cs="Arial"/>
                <w:sz w:val="20"/>
                <w:szCs w:val="20"/>
                <w:lang w:val="en-US"/>
              </w:rPr>
            </w:pPr>
            <w:r>
              <w:rPr>
                <w:rFonts w:cs="Arial"/>
                <w:sz w:val="20"/>
                <w:szCs w:val="20"/>
                <w:lang w:val="en-US"/>
              </w:rPr>
              <w:t>Title and revision of document</w:t>
            </w:r>
          </w:p>
        </w:tc>
        <w:tc>
          <w:tcPr>
            <w:tcW w:w="6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B787C" w:rsidRDefault="00BB787C" w:rsidP="00AD52E0">
            <w:pPr>
              <w:keepNext/>
              <w:spacing w:before="100" w:beforeAutospacing="1" w:after="120"/>
              <w:rPr>
                <w:rFonts w:cs="Arial"/>
                <w:sz w:val="20"/>
                <w:szCs w:val="20"/>
                <w:lang w:val="en-US"/>
              </w:rPr>
            </w:pPr>
            <w:r>
              <w:rPr>
                <w:rFonts w:cs="Arial"/>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highlight w:val="yellow"/>
                <w:lang w:val="en-US"/>
              </w:rPr>
            </w:pPr>
            <w:r>
              <w:rPr>
                <w:rFonts w:cs="Arial"/>
                <w:i/>
                <w:sz w:val="20"/>
                <w:szCs w:val="20"/>
                <w:lang w:val="en-US"/>
              </w:rPr>
              <w:t>Title and Revision Document 1</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keepNext/>
              <w:rPr>
                <w:rFonts w:cs="Arial"/>
                <w:i/>
                <w:sz w:val="20"/>
                <w:szCs w:val="20"/>
                <w:lang w:val="en-US"/>
              </w:rPr>
            </w:pPr>
            <w:r>
              <w:rPr>
                <w:rFonts w:cs="Arial"/>
                <w:i/>
                <w:sz w:val="20"/>
                <w:szCs w:val="20"/>
                <w:lang w:val="en-US"/>
              </w:rPr>
              <w:t>Comment</w:t>
            </w:r>
          </w:p>
        </w:tc>
      </w:tr>
      <w:tr w:rsidR="00BB787C" w:rsidTr="009D0F31">
        <w:tc>
          <w:tcPr>
            <w:tcW w:w="312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highlight w:val="yellow"/>
                <w:lang w:val="en-US"/>
              </w:rPr>
            </w:pPr>
            <w:r>
              <w:rPr>
                <w:rFonts w:cs="Arial"/>
                <w:i/>
                <w:sz w:val="20"/>
                <w:szCs w:val="20"/>
                <w:lang w:val="en-US"/>
              </w:rPr>
              <w:t>Title and Revision Document 2</w:t>
            </w:r>
          </w:p>
        </w:tc>
        <w:tc>
          <w:tcPr>
            <w:tcW w:w="6240" w:type="dxa"/>
            <w:tcBorders>
              <w:top w:val="single" w:sz="4" w:space="0" w:color="auto"/>
              <w:left w:val="single" w:sz="4" w:space="0" w:color="auto"/>
              <w:bottom w:val="single" w:sz="4" w:space="0" w:color="auto"/>
              <w:right w:val="single" w:sz="4" w:space="0" w:color="auto"/>
            </w:tcBorders>
            <w:hideMark/>
          </w:tcPr>
          <w:p w:rsidR="00BB787C" w:rsidRDefault="00BB787C" w:rsidP="00AD52E0">
            <w:pPr>
              <w:rPr>
                <w:rFonts w:cs="Arial"/>
                <w:i/>
                <w:sz w:val="20"/>
                <w:szCs w:val="20"/>
                <w:lang w:val="en-US"/>
              </w:rPr>
            </w:pPr>
            <w:r>
              <w:rPr>
                <w:rFonts w:cs="Arial"/>
                <w:i/>
                <w:sz w:val="20"/>
                <w:szCs w:val="20"/>
                <w:lang w:val="en-US"/>
              </w:rPr>
              <w:t>Comment</w:t>
            </w:r>
          </w:p>
        </w:tc>
      </w:tr>
    </w:tbl>
    <w:p w:rsidR="00447C5B" w:rsidRDefault="00447C5B" w:rsidP="009D0F31"/>
    <w:sectPr w:rsidR="00447C5B" w:rsidSect="00862E33">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134"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75A" w:rsidRDefault="00B1175A">
      <w:r>
        <w:separator/>
      </w:r>
    </w:p>
  </w:endnote>
  <w:endnote w:type="continuationSeparator" w:id="0">
    <w:p w:rsidR="00B1175A" w:rsidRDefault="00B1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EUAlbertina">
    <w:altName w:val="Cambria"/>
    <w:panose1 w:val="00000000000000000000"/>
    <w:charset w:val="EE"/>
    <w:family w:val="auto"/>
    <w:notTrueType/>
    <w:pitch w:val="default"/>
    <w:sig w:usb0="00000001"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90E" w:rsidRDefault="00B749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CellMar>
        <w:left w:w="70" w:type="dxa"/>
        <w:right w:w="70" w:type="dxa"/>
      </w:tblCellMar>
      <w:tblLook w:val="0000" w:firstRow="0" w:lastRow="0" w:firstColumn="0" w:lastColumn="0" w:noHBand="0" w:noVBand="0"/>
    </w:tblPr>
    <w:tblGrid>
      <w:gridCol w:w="4465"/>
      <w:gridCol w:w="992"/>
      <w:gridCol w:w="3957"/>
    </w:tblGrid>
    <w:tr w:rsidR="008E035F" w:rsidRPr="008E759B">
      <w:trPr>
        <w:cantSplit/>
      </w:trPr>
      <w:tc>
        <w:tcPr>
          <w:tcW w:w="4465" w:type="dxa"/>
        </w:tcPr>
        <w:p w:rsidR="008E035F" w:rsidRPr="008E759B" w:rsidRDefault="008E035F">
          <w:pPr>
            <w:pStyle w:val="Footer"/>
            <w:spacing w:before="120"/>
            <w:rPr>
              <w:sz w:val="12"/>
              <w:szCs w:val="12"/>
              <w:lang w:val="en-GB"/>
            </w:rPr>
          </w:pPr>
          <w:r w:rsidRPr="008E759B">
            <w:rPr>
              <w:sz w:val="12"/>
              <w:szCs w:val="12"/>
            </w:rPr>
            <w:fldChar w:fldCharType="begin"/>
          </w:r>
          <w:r w:rsidRPr="008E759B">
            <w:rPr>
              <w:sz w:val="12"/>
              <w:szCs w:val="12"/>
              <w:lang w:val="en-GB"/>
            </w:rPr>
            <w:instrText xml:space="preserve"> FILENAME   \* MERGEFORMAT </w:instrText>
          </w:r>
          <w:r w:rsidRPr="008E759B">
            <w:rPr>
              <w:sz w:val="12"/>
              <w:szCs w:val="12"/>
            </w:rPr>
            <w:fldChar w:fldCharType="separate"/>
          </w:r>
          <w:r w:rsidRPr="002C0FF9">
            <w:rPr>
              <w:noProof/>
              <w:sz w:val="12"/>
              <w:szCs w:val="12"/>
              <w:lang w:val="en-GB"/>
            </w:rPr>
            <w:t>NBOG F 2017-5</w:t>
          </w:r>
          <w:r w:rsidR="00B7490E">
            <w:rPr>
              <w:noProof/>
              <w:sz w:val="12"/>
              <w:szCs w:val="12"/>
              <w:lang w:val="en-GB"/>
            </w:rPr>
            <w:t xml:space="preserve"> rev </w:t>
          </w:r>
          <w:r w:rsidR="00B7490E">
            <w:rPr>
              <w:noProof/>
              <w:sz w:val="12"/>
              <w:szCs w:val="12"/>
              <w:lang w:val="en-GB"/>
            </w:rPr>
            <w:t>1</w:t>
          </w:r>
          <w:bookmarkStart w:id="1" w:name="_GoBack"/>
          <w:bookmarkEnd w:id="1"/>
          <w:r w:rsidRPr="002C0FF9">
            <w:rPr>
              <w:noProof/>
              <w:sz w:val="12"/>
              <w:szCs w:val="12"/>
              <w:lang w:val="en-GB"/>
            </w:rPr>
            <w:t xml:space="preserve"> </w:t>
          </w:r>
          <w:r w:rsidRPr="008E759B">
            <w:rPr>
              <w:noProof/>
              <w:sz w:val="12"/>
              <w:szCs w:val="12"/>
              <w:lang w:val="en-GB"/>
            </w:rPr>
            <w:fldChar w:fldCharType="end"/>
          </w:r>
        </w:p>
      </w:tc>
      <w:tc>
        <w:tcPr>
          <w:tcW w:w="992" w:type="dxa"/>
        </w:tcPr>
        <w:p w:rsidR="008E035F" w:rsidRPr="008E759B" w:rsidRDefault="008E035F">
          <w:pPr>
            <w:pStyle w:val="Footer"/>
            <w:spacing w:before="120"/>
            <w:jc w:val="center"/>
            <w:rPr>
              <w:b/>
              <w:i/>
              <w:vanish/>
              <w:sz w:val="12"/>
              <w:szCs w:val="12"/>
              <w:lang w:val="en-GB"/>
            </w:rPr>
          </w:pPr>
        </w:p>
      </w:tc>
      <w:tc>
        <w:tcPr>
          <w:tcW w:w="3957" w:type="dxa"/>
        </w:tcPr>
        <w:p w:rsidR="008E035F" w:rsidRPr="008E759B" w:rsidRDefault="008E035F">
          <w:pPr>
            <w:pStyle w:val="Footer"/>
            <w:spacing w:before="120"/>
            <w:jc w:val="right"/>
            <w:rPr>
              <w:sz w:val="12"/>
              <w:szCs w:val="12"/>
              <w:lang w:val="en-GB"/>
            </w:rPr>
          </w:pPr>
          <w:r w:rsidRPr="008E759B">
            <w:rPr>
              <w:sz w:val="12"/>
              <w:szCs w:val="12"/>
              <w:lang w:val="en-GB"/>
            </w:rPr>
            <w:t xml:space="preserve">Page </w:t>
          </w:r>
          <w:r w:rsidRPr="008E759B">
            <w:rPr>
              <w:sz w:val="12"/>
              <w:szCs w:val="12"/>
            </w:rPr>
            <w:fldChar w:fldCharType="begin"/>
          </w:r>
          <w:r w:rsidRPr="008E759B">
            <w:rPr>
              <w:sz w:val="12"/>
              <w:szCs w:val="12"/>
              <w:lang w:val="en-GB"/>
            </w:rPr>
            <w:instrText xml:space="preserve">PAGE </w:instrText>
          </w:r>
          <w:r w:rsidRPr="008E759B">
            <w:rPr>
              <w:sz w:val="12"/>
              <w:szCs w:val="12"/>
            </w:rPr>
            <w:fldChar w:fldCharType="separate"/>
          </w:r>
          <w:r w:rsidR="00B7490E">
            <w:rPr>
              <w:noProof/>
              <w:sz w:val="12"/>
              <w:szCs w:val="12"/>
              <w:lang w:val="en-GB"/>
            </w:rPr>
            <w:t>2</w:t>
          </w:r>
          <w:r w:rsidRPr="008E759B">
            <w:rPr>
              <w:sz w:val="12"/>
              <w:szCs w:val="12"/>
            </w:rPr>
            <w:fldChar w:fldCharType="end"/>
          </w:r>
          <w:r w:rsidRPr="008E759B">
            <w:rPr>
              <w:sz w:val="12"/>
              <w:szCs w:val="12"/>
              <w:lang w:val="en-GB"/>
            </w:rPr>
            <w:t xml:space="preserve"> of </w:t>
          </w:r>
          <w:r w:rsidRPr="008E759B">
            <w:rPr>
              <w:sz w:val="12"/>
              <w:szCs w:val="12"/>
            </w:rPr>
            <w:fldChar w:fldCharType="begin"/>
          </w:r>
          <w:r w:rsidRPr="008E759B">
            <w:rPr>
              <w:sz w:val="12"/>
              <w:szCs w:val="12"/>
              <w:lang w:val="en-GB"/>
            </w:rPr>
            <w:instrText xml:space="preserve">NUMPAGES </w:instrText>
          </w:r>
          <w:r w:rsidRPr="008E759B">
            <w:rPr>
              <w:sz w:val="12"/>
              <w:szCs w:val="12"/>
            </w:rPr>
            <w:fldChar w:fldCharType="separate"/>
          </w:r>
          <w:r w:rsidR="00B7490E">
            <w:rPr>
              <w:noProof/>
              <w:sz w:val="12"/>
              <w:szCs w:val="12"/>
              <w:lang w:val="en-GB"/>
            </w:rPr>
            <w:t>15</w:t>
          </w:r>
          <w:r w:rsidRPr="008E759B">
            <w:rPr>
              <w:sz w:val="12"/>
              <w:szCs w:val="12"/>
            </w:rPr>
            <w:fldChar w:fldCharType="end"/>
          </w:r>
        </w:p>
      </w:tc>
    </w:tr>
  </w:tbl>
  <w:p w:rsidR="008E035F" w:rsidRPr="008E759B" w:rsidRDefault="008E035F">
    <w:pPr>
      <w:pStyle w:val="Footer"/>
      <w:rPr>
        <w:sz w:val="12"/>
        <w:szCs w:val="12"/>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CellMar>
        <w:left w:w="70" w:type="dxa"/>
        <w:right w:w="70" w:type="dxa"/>
      </w:tblCellMar>
      <w:tblLook w:val="0000" w:firstRow="0" w:lastRow="0" w:firstColumn="0" w:lastColumn="0" w:noHBand="0" w:noVBand="0"/>
    </w:tblPr>
    <w:tblGrid>
      <w:gridCol w:w="4465"/>
      <w:gridCol w:w="992"/>
      <w:gridCol w:w="3957"/>
    </w:tblGrid>
    <w:tr w:rsidR="008E035F" w:rsidRPr="008E759B">
      <w:trPr>
        <w:cantSplit/>
      </w:trPr>
      <w:tc>
        <w:tcPr>
          <w:tcW w:w="4465" w:type="dxa"/>
        </w:tcPr>
        <w:p w:rsidR="008E035F" w:rsidRPr="008E759B" w:rsidRDefault="008E035F" w:rsidP="00CD2068">
          <w:pPr>
            <w:pStyle w:val="Footer"/>
            <w:tabs>
              <w:tab w:val="clear" w:pos="4536"/>
              <w:tab w:val="center" w:pos="5812"/>
            </w:tabs>
            <w:spacing w:before="120"/>
            <w:rPr>
              <w:sz w:val="12"/>
              <w:szCs w:val="12"/>
              <w:lang w:val="en-GB"/>
            </w:rPr>
          </w:pPr>
          <w:r w:rsidRPr="008E759B">
            <w:rPr>
              <w:sz w:val="12"/>
              <w:szCs w:val="12"/>
            </w:rPr>
            <w:fldChar w:fldCharType="begin"/>
          </w:r>
          <w:r w:rsidRPr="008E759B">
            <w:rPr>
              <w:sz w:val="12"/>
              <w:szCs w:val="12"/>
              <w:lang w:val="en-GB"/>
            </w:rPr>
            <w:instrText xml:space="preserve"> FILENAME   \* MERGEFORMAT </w:instrText>
          </w:r>
          <w:r w:rsidRPr="008E759B">
            <w:rPr>
              <w:sz w:val="12"/>
              <w:szCs w:val="12"/>
            </w:rPr>
            <w:fldChar w:fldCharType="separate"/>
          </w:r>
          <w:r w:rsidRPr="002C0FF9">
            <w:rPr>
              <w:noProof/>
              <w:sz w:val="12"/>
              <w:szCs w:val="12"/>
              <w:lang w:val="en-GB"/>
            </w:rPr>
            <w:t>NBOG F 2017-5</w:t>
          </w:r>
          <w:r w:rsidR="00B7490E">
            <w:rPr>
              <w:noProof/>
              <w:sz w:val="12"/>
              <w:szCs w:val="12"/>
              <w:lang w:val="en-GB"/>
            </w:rPr>
            <w:t xml:space="preserve"> rev 1</w:t>
          </w:r>
          <w:r w:rsidRPr="002C0FF9">
            <w:rPr>
              <w:noProof/>
              <w:sz w:val="12"/>
              <w:szCs w:val="12"/>
              <w:lang w:val="en-GB"/>
            </w:rPr>
            <w:t xml:space="preserve"> </w:t>
          </w:r>
          <w:r w:rsidRPr="008E759B">
            <w:rPr>
              <w:noProof/>
              <w:sz w:val="12"/>
              <w:szCs w:val="12"/>
              <w:lang w:val="en-GB"/>
            </w:rPr>
            <w:fldChar w:fldCharType="end"/>
          </w:r>
        </w:p>
      </w:tc>
      <w:tc>
        <w:tcPr>
          <w:tcW w:w="992" w:type="dxa"/>
        </w:tcPr>
        <w:p w:rsidR="008E035F" w:rsidRPr="008E759B" w:rsidRDefault="008E035F">
          <w:pPr>
            <w:pStyle w:val="Footer"/>
            <w:spacing w:before="120"/>
            <w:jc w:val="center"/>
            <w:rPr>
              <w:b/>
              <w:iCs/>
              <w:sz w:val="12"/>
              <w:szCs w:val="12"/>
              <w:lang w:val="en-GB"/>
            </w:rPr>
          </w:pPr>
          <w:r w:rsidRPr="008E759B">
            <w:rPr>
              <w:b/>
              <w:iCs/>
              <w:sz w:val="12"/>
              <w:szCs w:val="12"/>
              <w:lang w:val="en-GB"/>
            </w:rPr>
            <w:t xml:space="preserve"> </w:t>
          </w:r>
        </w:p>
      </w:tc>
      <w:tc>
        <w:tcPr>
          <w:tcW w:w="3957" w:type="dxa"/>
        </w:tcPr>
        <w:p w:rsidR="008E035F" w:rsidRPr="008E759B" w:rsidRDefault="008E035F">
          <w:pPr>
            <w:pStyle w:val="Footer"/>
            <w:spacing w:before="120"/>
            <w:jc w:val="right"/>
            <w:rPr>
              <w:sz w:val="12"/>
              <w:szCs w:val="12"/>
              <w:lang w:val="en-GB"/>
            </w:rPr>
          </w:pPr>
          <w:r w:rsidRPr="008E759B">
            <w:rPr>
              <w:sz w:val="12"/>
              <w:szCs w:val="12"/>
              <w:lang w:val="fr-FR"/>
            </w:rPr>
            <w:t xml:space="preserve">Page </w:t>
          </w:r>
          <w:r w:rsidRPr="008E759B">
            <w:rPr>
              <w:sz w:val="12"/>
              <w:szCs w:val="12"/>
            </w:rPr>
            <w:fldChar w:fldCharType="begin"/>
          </w:r>
          <w:r w:rsidRPr="008E759B">
            <w:rPr>
              <w:sz w:val="12"/>
              <w:szCs w:val="12"/>
              <w:lang w:val="en-GB"/>
            </w:rPr>
            <w:instrText xml:space="preserve">PAGE </w:instrText>
          </w:r>
          <w:r w:rsidRPr="008E759B">
            <w:rPr>
              <w:sz w:val="12"/>
              <w:szCs w:val="12"/>
            </w:rPr>
            <w:fldChar w:fldCharType="separate"/>
          </w:r>
          <w:r w:rsidR="00B7490E">
            <w:rPr>
              <w:noProof/>
              <w:sz w:val="12"/>
              <w:szCs w:val="12"/>
              <w:lang w:val="en-GB"/>
            </w:rPr>
            <w:t>1</w:t>
          </w:r>
          <w:r w:rsidRPr="008E759B">
            <w:rPr>
              <w:sz w:val="12"/>
              <w:szCs w:val="12"/>
            </w:rPr>
            <w:fldChar w:fldCharType="end"/>
          </w:r>
          <w:r w:rsidRPr="008E759B">
            <w:rPr>
              <w:sz w:val="12"/>
              <w:szCs w:val="12"/>
              <w:lang w:val="en-GB"/>
            </w:rPr>
            <w:t xml:space="preserve"> of </w:t>
          </w:r>
          <w:r w:rsidRPr="008E759B">
            <w:rPr>
              <w:sz w:val="12"/>
              <w:szCs w:val="12"/>
            </w:rPr>
            <w:fldChar w:fldCharType="begin"/>
          </w:r>
          <w:r w:rsidRPr="008E759B">
            <w:rPr>
              <w:sz w:val="12"/>
              <w:szCs w:val="12"/>
              <w:lang w:val="en-GB"/>
            </w:rPr>
            <w:instrText xml:space="preserve">NUMPAGES </w:instrText>
          </w:r>
          <w:r w:rsidRPr="008E759B">
            <w:rPr>
              <w:sz w:val="12"/>
              <w:szCs w:val="12"/>
            </w:rPr>
            <w:fldChar w:fldCharType="separate"/>
          </w:r>
          <w:r w:rsidR="00B7490E">
            <w:rPr>
              <w:noProof/>
              <w:sz w:val="12"/>
              <w:szCs w:val="12"/>
              <w:lang w:val="en-GB"/>
            </w:rPr>
            <w:t>15</w:t>
          </w:r>
          <w:r w:rsidRPr="008E759B">
            <w:rPr>
              <w:sz w:val="12"/>
              <w:szCs w:val="12"/>
            </w:rPr>
            <w:fldChar w:fldCharType="end"/>
          </w:r>
        </w:p>
      </w:tc>
    </w:tr>
  </w:tbl>
  <w:p w:rsidR="008E035F" w:rsidRPr="00CD2068" w:rsidRDefault="008E035F" w:rsidP="008E759B">
    <w:pPr>
      <w:pStyle w:val="Footer"/>
      <w:rPr>
        <w:sz w:val="16"/>
        <w:szCs w:val="16"/>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75A" w:rsidRDefault="00B1175A">
      <w:r>
        <w:separator/>
      </w:r>
    </w:p>
  </w:footnote>
  <w:footnote w:type="continuationSeparator" w:id="0">
    <w:p w:rsidR="00B1175A" w:rsidRDefault="00B1175A">
      <w:r>
        <w:continuationSeparator/>
      </w:r>
    </w:p>
  </w:footnote>
  <w:footnote w:id="1">
    <w:p w:rsidR="008E035F" w:rsidRPr="000530ED" w:rsidRDefault="008E035F" w:rsidP="000530ED">
      <w:pPr>
        <w:rPr>
          <w:sz w:val="18"/>
          <w:szCs w:val="18"/>
          <w:lang w:val="en-US"/>
        </w:rPr>
      </w:pPr>
      <w:r w:rsidRPr="000530ED">
        <w:rPr>
          <w:rStyle w:val="FootnoteReference"/>
          <w:sz w:val="18"/>
          <w:szCs w:val="18"/>
        </w:rPr>
        <w:footnoteRef/>
      </w:r>
      <w:r w:rsidRPr="000530ED">
        <w:rPr>
          <w:sz w:val="18"/>
          <w:szCs w:val="18"/>
          <w:lang w:val="en-US"/>
        </w:rPr>
        <w:t xml:space="preserve"> </w:t>
      </w:r>
      <w:r w:rsidRPr="000530ED">
        <w:rPr>
          <w:rFonts w:cs="Arial"/>
          <w:sz w:val="18"/>
          <w:szCs w:val="18"/>
          <w:lang w:val="en-US"/>
        </w:rPr>
        <w:t xml:space="preserve">This form will be used to document the review of the CAB´s application by the DA. This document might be used as a living document during different steps of the review once the completeness check has been concluded. </w:t>
      </w:r>
      <w:proofErr w:type="spellStart"/>
      <w:r w:rsidRPr="000530ED">
        <w:rPr>
          <w:rFonts w:cs="Arial"/>
          <w:sz w:val="18"/>
          <w:szCs w:val="18"/>
          <w:lang w:val="en-US"/>
        </w:rPr>
        <w:t>Neverthe</w:t>
      </w:r>
      <w:proofErr w:type="spellEnd"/>
      <w:r>
        <w:rPr>
          <w:rFonts w:cs="Arial"/>
          <w:sz w:val="18"/>
          <w:szCs w:val="18"/>
          <w:lang w:val="en-US"/>
        </w:rPr>
        <w:t>-</w:t>
      </w:r>
      <w:r w:rsidRPr="000530ED">
        <w:rPr>
          <w:rFonts w:cs="Arial"/>
          <w:sz w:val="18"/>
          <w:szCs w:val="18"/>
          <w:lang w:val="en-US"/>
        </w:rPr>
        <w:t xml:space="preserve">less, only the final version of this report should be sent to the European Commission either after all deficiencies which are obstacles for an onsite assessment have been clarified or in case the DA has made the final decision that an on-site assessment should not be conducted. The European Commission will only start the process of appointment of the Joint Assessment Team according to Article 39 (3) to the MDR after a final decision has been taken and documented by the DA in section “Outcome of the review” of the final version of the report. For details see NBOG </w:t>
      </w:r>
      <w:r w:rsidRPr="008E035F">
        <w:rPr>
          <w:rFonts w:cs="Arial"/>
          <w:sz w:val="18"/>
          <w:szCs w:val="18"/>
          <w:lang w:val="en-US"/>
        </w:rPr>
        <w:t>BPG 2017</w:t>
      </w:r>
      <w:r>
        <w:rPr>
          <w:rFonts w:cs="Arial"/>
          <w:sz w:val="18"/>
          <w:szCs w:val="18"/>
          <w:lang w:val="en-US"/>
        </w:rPr>
        <w:t>-X</w:t>
      </w:r>
      <w:r w:rsidRPr="008E035F">
        <w:rPr>
          <w:rFonts w:cs="Arial"/>
          <w:sz w:val="18"/>
          <w:szCs w:val="18"/>
          <w:lang w:val="en-US"/>
        </w:rPr>
        <w:t>.</w:t>
      </w:r>
    </w:p>
  </w:footnote>
  <w:footnote w:id="2">
    <w:p w:rsidR="008E035F" w:rsidRPr="000530ED" w:rsidRDefault="008E035F" w:rsidP="000530ED">
      <w:pPr>
        <w:pStyle w:val="FootnoteText"/>
        <w:rPr>
          <w:sz w:val="18"/>
          <w:szCs w:val="18"/>
          <w:lang w:val="en-US"/>
        </w:rPr>
      </w:pPr>
      <w:r w:rsidRPr="000530ED">
        <w:rPr>
          <w:rStyle w:val="FootnoteReference"/>
          <w:sz w:val="18"/>
          <w:szCs w:val="18"/>
        </w:rPr>
        <w:footnoteRef/>
      </w:r>
      <w:r w:rsidRPr="000530ED">
        <w:rPr>
          <w:sz w:val="18"/>
          <w:szCs w:val="18"/>
          <w:lang w:val="en-US"/>
        </w:rPr>
        <w:t xml:space="preserve"> In case of use by more than one reviewer entries should be traceable, e.g. by prefacing each comment/section with the initials of the reviewer or by using different </w:t>
      </w:r>
      <w:proofErr w:type="spellStart"/>
      <w:r w:rsidRPr="000530ED">
        <w:rPr>
          <w:sz w:val="18"/>
          <w:szCs w:val="18"/>
          <w:lang w:val="en-US"/>
        </w:rPr>
        <w:t>colours</w:t>
      </w:r>
      <w:proofErr w:type="spellEnd"/>
      <w:r w:rsidRPr="000530ED">
        <w:rPr>
          <w:sz w:val="18"/>
          <w:szCs w:val="18"/>
          <w:lang w:val="en-US"/>
        </w:rPr>
        <w:t xml:space="preserve">. </w:t>
      </w:r>
    </w:p>
  </w:footnote>
  <w:footnote w:id="3">
    <w:p w:rsidR="008E035F" w:rsidRPr="000530ED" w:rsidRDefault="008E035F" w:rsidP="000530ED">
      <w:pPr>
        <w:pStyle w:val="FootnoteText"/>
        <w:rPr>
          <w:sz w:val="18"/>
          <w:szCs w:val="18"/>
          <w:lang w:val="en-GB"/>
        </w:rPr>
      </w:pPr>
      <w:r w:rsidRPr="000530ED">
        <w:rPr>
          <w:rStyle w:val="FootnoteReference"/>
          <w:sz w:val="18"/>
          <w:szCs w:val="18"/>
        </w:rPr>
        <w:footnoteRef/>
      </w:r>
      <w:r w:rsidRPr="000530ED">
        <w:rPr>
          <w:sz w:val="18"/>
          <w:szCs w:val="18"/>
          <w:lang w:val="en-GB"/>
        </w:rPr>
        <w:t xml:space="preserve"> </w:t>
      </w:r>
      <w:r w:rsidRPr="000530ED">
        <w:rPr>
          <w:sz w:val="18"/>
          <w:szCs w:val="18"/>
          <w:lang w:val="en-US"/>
        </w:rPr>
        <w:t>This section is to be filled in at the end of the review, once all of the documentation has been examined</w:t>
      </w:r>
      <w:r w:rsidRPr="000530ED">
        <w:rPr>
          <w:sz w:val="18"/>
          <w:szCs w:val="18"/>
          <w:lang w:val="en-GB"/>
        </w:rPr>
        <w:t>.</w:t>
      </w:r>
    </w:p>
  </w:footnote>
  <w:footnote w:id="4">
    <w:p w:rsidR="008E035F" w:rsidRPr="000530ED" w:rsidRDefault="008E035F" w:rsidP="000530ED">
      <w:pPr>
        <w:pStyle w:val="FootnoteText"/>
        <w:rPr>
          <w:sz w:val="18"/>
          <w:szCs w:val="18"/>
          <w:lang w:val="en-US"/>
        </w:rPr>
      </w:pPr>
      <w:r w:rsidRPr="000530ED">
        <w:rPr>
          <w:rStyle w:val="FootnoteReference"/>
          <w:sz w:val="18"/>
          <w:szCs w:val="18"/>
        </w:rPr>
        <w:footnoteRef/>
      </w:r>
      <w:r w:rsidRPr="000530ED">
        <w:rPr>
          <w:sz w:val="18"/>
          <w:szCs w:val="18"/>
          <w:lang w:val="en-US"/>
        </w:rPr>
        <w:t xml:space="preserve"> This report is only to be sent to the European Commission after all deficiencies which are obstacles for an onsite assessment have been clarified by the DA (or in case the DA has made the final decision that an onsite assessment should not be conducted).</w:t>
      </w:r>
    </w:p>
  </w:footnote>
  <w:footnote w:id="5">
    <w:p w:rsidR="008E035F" w:rsidRPr="000530ED" w:rsidRDefault="008E035F" w:rsidP="000530ED">
      <w:pPr>
        <w:keepNext/>
        <w:rPr>
          <w:rFonts w:cs="Arial"/>
          <w:sz w:val="18"/>
          <w:szCs w:val="18"/>
          <w:lang w:val="en-US"/>
        </w:rPr>
      </w:pPr>
      <w:r w:rsidRPr="000530ED">
        <w:rPr>
          <w:rStyle w:val="FootnoteReference"/>
          <w:sz w:val="18"/>
          <w:szCs w:val="18"/>
        </w:rPr>
        <w:footnoteRef/>
      </w:r>
      <w:r w:rsidRPr="000530ED">
        <w:rPr>
          <w:sz w:val="18"/>
          <w:szCs w:val="18"/>
          <w:lang w:val="en-US"/>
        </w:rPr>
        <w:t xml:space="preserve"> </w:t>
      </w:r>
      <w:r w:rsidRPr="000530ED">
        <w:rPr>
          <w:rFonts w:cs="Arial"/>
          <w:sz w:val="18"/>
          <w:szCs w:val="18"/>
          <w:lang w:val="en-US"/>
        </w:rPr>
        <w:t>Potential nonconformities and questions to be clarified should be detailed as much as possible including the sections of the documents in order to facilitate the understanding. Please restrict the text to issues to be clarified. A summary of the content of the documents or the fulfillment of criteria is not requested.</w:t>
      </w:r>
    </w:p>
    <w:p w:rsidR="008E035F" w:rsidRPr="000530ED" w:rsidRDefault="008E035F" w:rsidP="000530ED">
      <w:pPr>
        <w:pStyle w:val="FootnoteText"/>
        <w:rPr>
          <w:sz w:val="18"/>
          <w:szCs w:val="18"/>
          <w:lang w:val="en-US"/>
        </w:rPr>
      </w:pPr>
      <w:r w:rsidRPr="000530ED">
        <w:rPr>
          <w:rFonts w:cs="Arial"/>
          <w:sz w:val="18"/>
          <w:szCs w:val="18"/>
          <w:lang w:val="en-US"/>
        </w:rPr>
        <w:t>Issues to be clarified before an on-site assessment can be envisaged are written in bold, other issues are to be clarified during the on-site assessment.</w:t>
      </w:r>
    </w:p>
  </w:footnote>
  <w:footnote w:id="6">
    <w:p w:rsidR="008E035F" w:rsidRPr="000530ED" w:rsidRDefault="008E035F" w:rsidP="00447C5B">
      <w:pPr>
        <w:pStyle w:val="FootnoteText"/>
        <w:rPr>
          <w:sz w:val="18"/>
          <w:szCs w:val="18"/>
          <w:lang w:val="en-US"/>
        </w:rPr>
      </w:pPr>
      <w:r w:rsidRPr="000530ED">
        <w:rPr>
          <w:rStyle w:val="FootnoteReference"/>
          <w:sz w:val="18"/>
          <w:szCs w:val="18"/>
        </w:rPr>
        <w:footnoteRef/>
      </w:r>
      <w:r w:rsidRPr="000530ED">
        <w:rPr>
          <w:sz w:val="18"/>
          <w:szCs w:val="18"/>
          <w:lang w:val="en-US"/>
        </w:rPr>
        <w:t xml:space="preserve"> This report is only to be sent to the European Commission after all deficiencies which are obstacles for an onsite assessment have been clarified by the DA (or in case the DA has made the final decision that an onsite assessment should not be conducted).</w:t>
      </w:r>
    </w:p>
  </w:footnote>
  <w:footnote w:id="7">
    <w:p w:rsidR="008E035F" w:rsidRPr="000530ED" w:rsidRDefault="008E035F" w:rsidP="000530ED">
      <w:pPr>
        <w:keepNext/>
        <w:rPr>
          <w:rFonts w:cs="Arial"/>
          <w:sz w:val="18"/>
          <w:szCs w:val="18"/>
          <w:lang w:val="en-US"/>
        </w:rPr>
      </w:pPr>
      <w:r w:rsidRPr="000530ED">
        <w:rPr>
          <w:rStyle w:val="FootnoteReference"/>
          <w:sz w:val="18"/>
          <w:szCs w:val="18"/>
        </w:rPr>
        <w:footnoteRef/>
      </w:r>
      <w:r w:rsidRPr="000530ED">
        <w:rPr>
          <w:sz w:val="18"/>
          <w:szCs w:val="18"/>
          <w:lang w:val="en-US"/>
        </w:rPr>
        <w:t xml:space="preserve"> </w:t>
      </w:r>
      <w:r w:rsidRPr="000530ED">
        <w:rPr>
          <w:rFonts w:cs="Arial"/>
          <w:sz w:val="18"/>
          <w:szCs w:val="18"/>
          <w:lang w:val="en-US"/>
        </w:rPr>
        <w:t>Potential nonconformities and questions to be clarified should be detailed as much as possible including the sections of the documents in order to facilitate the understanding. Please restrict the text to issues to be clarified. A summary of the content of the documents or the fulfillment of criteria is not requested.</w:t>
      </w:r>
    </w:p>
    <w:p w:rsidR="008E035F" w:rsidRPr="000530ED" w:rsidRDefault="008E035F" w:rsidP="000530ED">
      <w:pPr>
        <w:pStyle w:val="FootnoteText"/>
        <w:rPr>
          <w:sz w:val="18"/>
          <w:szCs w:val="18"/>
          <w:lang w:val="en-US"/>
        </w:rPr>
      </w:pPr>
      <w:r w:rsidRPr="000530ED">
        <w:rPr>
          <w:rFonts w:cs="Arial"/>
          <w:sz w:val="18"/>
          <w:szCs w:val="18"/>
          <w:lang w:val="en-US"/>
        </w:rPr>
        <w:t>Issues to be clarified before an on-site assessment can be envisaged are written in bold, other issues are to be clarified during the on-site assessment.</w:t>
      </w:r>
    </w:p>
  </w:footnote>
  <w:footnote w:id="8">
    <w:p w:rsidR="008E035F" w:rsidRPr="000530ED" w:rsidRDefault="008E035F" w:rsidP="00D01F9C">
      <w:pPr>
        <w:pStyle w:val="FootnoteText"/>
        <w:rPr>
          <w:sz w:val="18"/>
          <w:szCs w:val="18"/>
          <w:lang w:val="en-US"/>
        </w:rPr>
      </w:pPr>
      <w:r w:rsidRPr="000530ED">
        <w:rPr>
          <w:rStyle w:val="FootnoteReference"/>
          <w:sz w:val="18"/>
          <w:szCs w:val="18"/>
        </w:rPr>
        <w:footnoteRef/>
      </w:r>
      <w:r w:rsidRPr="000530ED">
        <w:rPr>
          <w:sz w:val="18"/>
          <w:szCs w:val="18"/>
          <w:lang w:val="en-US"/>
        </w:rPr>
        <w:t xml:space="preserve"> This report is only to be sent to the European Commission after all deficiencies which are obstacles for an onsite assessment have been clarified by the DA (or in case the DA has made the final decision that an onsite assessment should not be conducted).</w:t>
      </w:r>
    </w:p>
  </w:footnote>
  <w:footnote w:id="9">
    <w:p w:rsidR="008E035F" w:rsidRPr="000530ED" w:rsidRDefault="008E035F" w:rsidP="000530ED">
      <w:pPr>
        <w:keepNext/>
        <w:rPr>
          <w:rFonts w:cs="Arial"/>
          <w:sz w:val="18"/>
          <w:szCs w:val="18"/>
          <w:lang w:val="en-US"/>
        </w:rPr>
      </w:pPr>
      <w:r w:rsidRPr="000530ED">
        <w:rPr>
          <w:rStyle w:val="FootnoteReference"/>
          <w:sz w:val="18"/>
          <w:szCs w:val="18"/>
        </w:rPr>
        <w:footnoteRef/>
      </w:r>
      <w:r w:rsidRPr="000530ED">
        <w:rPr>
          <w:sz w:val="18"/>
          <w:szCs w:val="18"/>
          <w:lang w:val="en-US"/>
        </w:rPr>
        <w:t xml:space="preserve"> </w:t>
      </w:r>
      <w:r w:rsidRPr="000530ED">
        <w:rPr>
          <w:rFonts w:cs="Arial"/>
          <w:sz w:val="18"/>
          <w:szCs w:val="18"/>
          <w:lang w:val="en-US"/>
        </w:rPr>
        <w:t>Potential nonconformities and questions to be clarified should be detailed as much as possible including the sections of the documents in order to facilitate the understanding. Please restrict the text to issues to be clarified. A summary of the content of the documents or the fulfillment of criteria is not requested.</w:t>
      </w:r>
    </w:p>
    <w:p w:rsidR="008E035F" w:rsidRPr="000530ED" w:rsidRDefault="008E035F" w:rsidP="000530ED">
      <w:pPr>
        <w:pStyle w:val="FootnoteText"/>
        <w:rPr>
          <w:sz w:val="18"/>
          <w:szCs w:val="18"/>
          <w:lang w:val="en-US"/>
        </w:rPr>
      </w:pPr>
      <w:r w:rsidRPr="000530ED">
        <w:rPr>
          <w:rFonts w:cs="Arial"/>
          <w:sz w:val="18"/>
          <w:szCs w:val="18"/>
          <w:lang w:val="en-US"/>
        </w:rPr>
        <w:t>Issues to be clarified before an on-site assessment can be envisaged are written in bold, other issues are to be clarified during the on-site assessment.</w:t>
      </w:r>
    </w:p>
  </w:footnote>
  <w:footnote w:id="10">
    <w:p w:rsidR="008E035F" w:rsidRPr="000530ED" w:rsidRDefault="008E035F" w:rsidP="00F66CCF">
      <w:pPr>
        <w:pStyle w:val="FootnoteText"/>
        <w:rPr>
          <w:sz w:val="18"/>
          <w:szCs w:val="18"/>
          <w:lang w:val="en-US"/>
        </w:rPr>
      </w:pPr>
      <w:r w:rsidRPr="000530ED">
        <w:rPr>
          <w:rStyle w:val="FootnoteReference"/>
          <w:sz w:val="18"/>
          <w:szCs w:val="18"/>
        </w:rPr>
        <w:footnoteRef/>
      </w:r>
      <w:r w:rsidRPr="000530ED">
        <w:rPr>
          <w:sz w:val="18"/>
          <w:szCs w:val="18"/>
          <w:lang w:val="en-US"/>
        </w:rPr>
        <w:t xml:space="preserve"> This report is only to be sent to the European Commission after all deficiencies which are obstacles for an onsite assessment have been clarified by the DA (or in case the DA has made the final decision that an onsite assessment should not be conducted).</w:t>
      </w:r>
    </w:p>
  </w:footnote>
  <w:footnote w:id="11">
    <w:p w:rsidR="008E035F" w:rsidRPr="000530ED" w:rsidRDefault="008E035F" w:rsidP="000530ED">
      <w:pPr>
        <w:keepNext/>
        <w:rPr>
          <w:rFonts w:cs="Arial"/>
          <w:sz w:val="18"/>
          <w:szCs w:val="18"/>
          <w:lang w:val="en-US"/>
        </w:rPr>
      </w:pPr>
      <w:r w:rsidRPr="000530ED">
        <w:rPr>
          <w:rStyle w:val="FootnoteReference"/>
          <w:sz w:val="18"/>
          <w:szCs w:val="18"/>
        </w:rPr>
        <w:footnoteRef/>
      </w:r>
      <w:r w:rsidRPr="000530ED">
        <w:rPr>
          <w:sz w:val="18"/>
          <w:szCs w:val="18"/>
          <w:lang w:val="en-US"/>
        </w:rPr>
        <w:t xml:space="preserve"> </w:t>
      </w:r>
      <w:r w:rsidRPr="000530ED">
        <w:rPr>
          <w:rFonts w:cs="Arial"/>
          <w:sz w:val="18"/>
          <w:szCs w:val="18"/>
          <w:lang w:val="en-US"/>
        </w:rPr>
        <w:t>Potential nonconformities and questions to be clarified should be detailed as much as possible including the sections of the documents in order to facilitate the understanding. Please restrict the text to issues to be clarified. A summary of the content of the documents or the fulfillment of criteria is not requested.</w:t>
      </w:r>
    </w:p>
    <w:p w:rsidR="008E035F" w:rsidRPr="000530ED" w:rsidRDefault="008E035F" w:rsidP="000530ED">
      <w:pPr>
        <w:pStyle w:val="FootnoteText"/>
        <w:rPr>
          <w:sz w:val="18"/>
          <w:szCs w:val="18"/>
          <w:lang w:val="en-US"/>
        </w:rPr>
      </w:pPr>
      <w:r w:rsidRPr="000530ED">
        <w:rPr>
          <w:rFonts w:cs="Arial"/>
          <w:sz w:val="18"/>
          <w:szCs w:val="18"/>
          <w:lang w:val="en-US"/>
        </w:rPr>
        <w:t>Issues to be clarified before an on-site assessment can be envisaged are written in bold, other issues are to be clarified during the on-site assessment.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90E" w:rsidRDefault="00B749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6796"/>
      <w:gridCol w:w="2560"/>
    </w:tblGrid>
    <w:tr w:rsidR="008E035F" w:rsidTr="00585476">
      <w:trPr>
        <w:cantSplit/>
      </w:trPr>
      <w:tc>
        <w:tcPr>
          <w:tcW w:w="6796" w:type="dxa"/>
          <w:tcBorders>
            <w:bottom w:val="single" w:sz="6" w:space="0" w:color="auto"/>
          </w:tcBorders>
        </w:tcPr>
        <w:p w:rsidR="008E035F" w:rsidRDefault="008E035F">
          <w:pPr>
            <w:pStyle w:val="Heading6"/>
            <w:numPr>
              <w:ilvl w:val="0"/>
              <w:numId w:val="0"/>
            </w:numPr>
            <w:tabs>
              <w:tab w:val="left" w:pos="5387"/>
              <w:tab w:val="left" w:pos="6805"/>
            </w:tabs>
            <w:overflowPunct/>
            <w:autoSpaceDE/>
            <w:autoSpaceDN/>
            <w:adjustRightInd/>
            <w:spacing w:before="540" w:line="360" w:lineRule="atLeast"/>
            <w:textAlignment w:val="auto"/>
            <w:rPr>
              <w:szCs w:val="24"/>
              <w:lang w:val="en-GB"/>
            </w:rPr>
          </w:pPr>
          <w:r>
            <w:rPr>
              <w:szCs w:val="24"/>
              <w:lang w:val="en-GB"/>
            </w:rPr>
            <w:t xml:space="preserve">NBOG’s Best Practice Guide </w:t>
          </w:r>
        </w:p>
      </w:tc>
      <w:tc>
        <w:tcPr>
          <w:tcW w:w="2560" w:type="dxa"/>
          <w:tcBorders>
            <w:bottom w:val="single" w:sz="6" w:space="0" w:color="auto"/>
          </w:tcBorders>
        </w:tcPr>
        <w:p w:rsidR="008E035F" w:rsidRDefault="008E035F" w:rsidP="00D64478">
          <w:pPr>
            <w:tabs>
              <w:tab w:val="left" w:pos="5387"/>
              <w:tab w:val="left" w:pos="6805"/>
            </w:tabs>
            <w:spacing w:before="540" w:line="360" w:lineRule="atLeast"/>
            <w:jc w:val="right"/>
            <w:rPr>
              <w:sz w:val="82"/>
              <w:lang w:val="en-GB"/>
            </w:rPr>
          </w:pPr>
          <w:r w:rsidRPr="002C0FF9">
            <w:rPr>
              <w:rFonts w:cs="Arial"/>
              <w:b/>
              <w:bCs/>
              <w:sz w:val="24"/>
            </w:rPr>
            <w:t>NBOG F 2017-5</w:t>
          </w:r>
        </w:p>
      </w:tc>
    </w:tr>
  </w:tbl>
  <w:p w:rsidR="008E035F" w:rsidRDefault="008E035F">
    <w:pPr>
      <w:pStyle w:val="Heade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7513"/>
      <w:gridCol w:w="1847"/>
    </w:tblGrid>
    <w:tr w:rsidR="008E035F" w:rsidTr="000B48E1">
      <w:trPr>
        <w:cantSplit/>
      </w:trPr>
      <w:tc>
        <w:tcPr>
          <w:tcW w:w="7513" w:type="dxa"/>
          <w:tcBorders>
            <w:bottom w:val="single" w:sz="6" w:space="0" w:color="auto"/>
          </w:tcBorders>
        </w:tcPr>
        <w:p w:rsidR="008E035F" w:rsidRDefault="008E035F">
          <w:pPr>
            <w:tabs>
              <w:tab w:val="left" w:pos="5387"/>
              <w:tab w:val="left" w:pos="6805"/>
            </w:tabs>
            <w:spacing w:before="600" w:line="360" w:lineRule="atLeast"/>
            <w:rPr>
              <w:lang w:val="en-GB"/>
            </w:rPr>
          </w:pPr>
          <w:r>
            <w:rPr>
              <w:i/>
              <w:lang w:val="en-GB"/>
            </w:rPr>
            <w:t xml:space="preserve">NBOG’s Best Practice Guide </w:t>
          </w:r>
        </w:p>
      </w:tc>
      <w:tc>
        <w:tcPr>
          <w:tcW w:w="1847" w:type="dxa"/>
          <w:tcBorders>
            <w:bottom w:val="single" w:sz="6" w:space="0" w:color="auto"/>
          </w:tcBorders>
        </w:tcPr>
        <w:p w:rsidR="008E035F" w:rsidRDefault="008E035F">
          <w:pPr>
            <w:tabs>
              <w:tab w:val="left" w:pos="5387"/>
              <w:tab w:val="left" w:pos="6805"/>
            </w:tabs>
            <w:spacing w:before="100" w:beforeAutospacing="1"/>
            <w:jc w:val="right"/>
            <w:rPr>
              <w:sz w:val="82"/>
              <w:lang w:val="en-GB"/>
            </w:rPr>
          </w:pPr>
          <w:r>
            <w:rPr>
              <w:noProof/>
              <w:sz w:val="20"/>
              <w:lang w:val="en-GB" w:eastAsia="en-GB"/>
            </w:rPr>
            <w:drawing>
              <wp:inline distT="0" distB="0" distL="0" distR="0" wp14:anchorId="5445C1FA" wp14:editId="132F6A4A">
                <wp:extent cx="838200" cy="561975"/>
                <wp:effectExtent l="0" t="0" r="0"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a:ln>
                          <a:noFill/>
                        </a:ln>
                      </pic:spPr>
                    </pic:pic>
                  </a:graphicData>
                </a:graphic>
              </wp:inline>
            </w:drawing>
          </w:r>
          <w:r>
            <w:rPr>
              <w:b/>
              <w:color w:val="000000"/>
              <w:sz w:val="32"/>
              <w:lang w:val="en-GB"/>
            </w:rPr>
            <w:t> </w:t>
          </w:r>
        </w:p>
      </w:tc>
    </w:tr>
    <w:tr w:rsidR="008E035F" w:rsidTr="000B48E1">
      <w:trPr>
        <w:cantSplit/>
      </w:trPr>
      <w:tc>
        <w:tcPr>
          <w:tcW w:w="7513" w:type="dxa"/>
          <w:tcBorders>
            <w:top w:val="single" w:sz="6" w:space="0" w:color="auto"/>
            <w:bottom w:val="nil"/>
          </w:tcBorders>
        </w:tcPr>
        <w:p w:rsidR="008E035F" w:rsidRPr="00B52DCA" w:rsidRDefault="008E035F" w:rsidP="00E86146">
          <w:pPr>
            <w:pStyle w:val="Header"/>
            <w:tabs>
              <w:tab w:val="clear" w:pos="4536"/>
              <w:tab w:val="clear" w:pos="9072"/>
              <w:tab w:val="left" w:pos="5387"/>
              <w:tab w:val="left" w:pos="6805"/>
            </w:tabs>
            <w:spacing w:before="240"/>
            <w:rPr>
              <w:bCs/>
              <w:szCs w:val="22"/>
              <w:lang w:val="en-US"/>
            </w:rPr>
          </w:pPr>
          <w:r w:rsidRPr="00B52DCA">
            <w:rPr>
              <w:bCs/>
              <w:szCs w:val="22"/>
              <w:lang w:val="en-GB"/>
            </w:rPr>
            <w:t xml:space="preserve">applicable for </w:t>
          </w:r>
          <w:r w:rsidRPr="00B52DCA">
            <w:rPr>
              <w:bCs/>
              <w:szCs w:val="22"/>
              <w:lang w:val="en-GB"/>
            </w:rPr>
            <w:sym w:font="Wingdings" w:char="F078"/>
          </w:r>
          <w:r w:rsidRPr="00B52DCA">
            <w:rPr>
              <w:bCs/>
              <w:szCs w:val="22"/>
              <w:lang w:val="en-GB"/>
            </w:rPr>
            <w:t xml:space="preserve"> MDR </w:t>
          </w:r>
          <w:r>
            <w:rPr>
              <w:bCs/>
              <w:szCs w:val="22"/>
              <w:lang w:val="en-GB"/>
            </w:rPr>
            <w:sym w:font="Wingdings" w:char="F0A8"/>
          </w:r>
          <w:r w:rsidRPr="00B52DCA">
            <w:rPr>
              <w:bCs/>
              <w:szCs w:val="22"/>
              <w:lang w:val="en-GB"/>
            </w:rPr>
            <w:t xml:space="preserve"> IVDR </w:t>
          </w:r>
        </w:p>
      </w:tc>
      <w:tc>
        <w:tcPr>
          <w:tcW w:w="1847" w:type="dxa"/>
          <w:tcBorders>
            <w:top w:val="single" w:sz="6" w:space="0" w:color="auto"/>
            <w:bottom w:val="nil"/>
          </w:tcBorders>
        </w:tcPr>
        <w:p w:rsidR="008E035F" w:rsidRDefault="008E035F" w:rsidP="00046B6E">
          <w:pPr>
            <w:tabs>
              <w:tab w:val="left" w:pos="5387"/>
              <w:tab w:val="left" w:pos="6805"/>
            </w:tabs>
            <w:spacing w:before="140"/>
            <w:jc w:val="right"/>
            <w:rPr>
              <w:color w:val="000000"/>
              <w:sz w:val="24"/>
              <w:lang w:val="en-GB"/>
            </w:rPr>
          </w:pPr>
          <w:r w:rsidRPr="00B52DCA">
            <w:rPr>
              <w:rFonts w:cs="Arial"/>
              <w:b/>
              <w:bCs/>
              <w:sz w:val="24"/>
            </w:rPr>
            <w:t xml:space="preserve">NBOG </w:t>
          </w:r>
          <w:r>
            <w:rPr>
              <w:rFonts w:cs="Arial"/>
              <w:b/>
              <w:bCs/>
              <w:sz w:val="24"/>
            </w:rPr>
            <w:t>F 20</w:t>
          </w:r>
          <w:r w:rsidRPr="00B52DCA">
            <w:rPr>
              <w:rFonts w:cs="Arial"/>
              <w:b/>
              <w:bCs/>
              <w:sz w:val="24"/>
            </w:rPr>
            <w:t>17</w:t>
          </w:r>
          <w:r>
            <w:rPr>
              <w:rFonts w:cs="Arial"/>
              <w:b/>
              <w:bCs/>
              <w:sz w:val="24"/>
            </w:rPr>
            <w:t xml:space="preserve">-5 </w:t>
          </w:r>
        </w:p>
      </w:tc>
    </w:tr>
  </w:tbl>
  <w:p w:rsidR="008E035F" w:rsidRDefault="008E035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37"/>
      </v:shape>
    </w:pict>
  </w:numPicBullet>
  <w:abstractNum w:abstractNumId="0">
    <w:nsid w:val="FFFFFFFB"/>
    <w:multiLevelType w:val="multilevel"/>
    <w:tmpl w:val="BA7A741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CA4A78"/>
    <w:multiLevelType w:val="hybridMultilevel"/>
    <w:tmpl w:val="2FB2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254E"/>
    <w:multiLevelType w:val="hybridMultilevel"/>
    <w:tmpl w:val="C7E42DF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BDE0814"/>
    <w:multiLevelType w:val="multilevel"/>
    <w:tmpl w:val="18886832"/>
    <w:lvl w:ilvl="0">
      <w:start w:val="1"/>
      <w:numFmt w:val="decimal"/>
      <w:lvlText w:val="%1."/>
      <w:lvlJc w:val="left"/>
      <w:pPr>
        <w:tabs>
          <w:tab w:val="num" w:pos="850"/>
        </w:tabs>
        <w:ind w:left="850" w:hanging="850"/>
      </w:pPr>
      <w:rPr>
        <w:rFonts w:hint="default"/>
        <w:b w:val="0"/>
      </w:rPr>
    </w:lvl>
    <w:lvl w:ilvl="1">
      <w:start w:val="1"/>
      <w:numFmt w:val="decimal"/>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4">
    <w:nsid w:val="0D9419DF"/>
    <w:multiLevelType w:val="multilevel"/>
    <w:tmpl w:val="43547BE8"/>
    <w:lvl w:ilvl="0">
      <w:start w:val="1"/>
      <w:numFmt w:val="decimal"/>
      <w:lvlRestart w:val="0"/>
      <w:lvlText w:val="(%1)"/>
      <w:lvlJc w:val="left"/>
      <w:pPr>
        <w:tabs>
          <w:tab w:val="num" w:pos="850"/>
        </w:tabs>
        <w:ind w:left="850" w:hanging="850"/>
      </w:pPr>
      <w:rPr>
        <w:rFonts w:hint="default"/>
        <w:b w:val="0"/>
      </w:rPr>
    </w:lvl>
    <w:lvl w:ilvl="1">
      <w:start w:val="1"/>
      <w:numFmt w:val="decimal"/>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5">
    <w:nsid w:val="0E4356C0"/>
    <w:multiLevelType w:val="hybridMultilevel"/>
    <w:tmpl w:val="C96EF972"/>
    <w:lvl w:ilvl="0" w:tplc="80CEF014">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2631B85"/>
    <w:multiLevelType w:val="multilevel"/>
    <w:tmpl w:val="B86CB7B4"/>
    <w:lvl w:ilvl="0">
      <w:start w:val="1"/>
      <w:numFmt w:val="decimal"/>
      <w:lvlRestart w:val="0"/>
      <w:lvlText w:val="(%1)"/>
      <w:lvlJc w:val="left"/>
      <w:pPr>
        <w:tabs>
          <w:tab w:val="num" w:pos="850"/>
        </w:tabs>
        <w:ind w:left="850" w:hanging="850"/>
      </w:pPr>
      <w:rPr>
        <w:rFonts w:hint="default"/>
        <w:b w:val="0"/>
      </w:rPr>
    </w:lvl>
    <w:lvl w:ilvl="1">
      <w:start w:val="1"/>
      <w:numFmt w:val="decimal"/>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7">
    <w:nsid w:val="1B3C78B8"/>
    <w:multiLevelType w:val="multilevel"/>
    <w:tmpl w:val="D18A3C54"/>
    <w:lvl w:ilvl="0">
      <w:start w:val="1"/>
      <w:numFmt w:val="decimal"/>
      <w:lvlRestart w:val="0"/>
      <w:pStyle w:val="Point0number"/>
      <w:lvlText w:val="(%1)"/>
      <w:lvlJc w:val="left"/>
      <w:pPr>
        <w:tabs>
          <w:tab w:val="num" w:pos="850"/>
        </w:tabs>
        <w:ind w:left="850" w:hanging="850"/>
      </w:pPr>
      <w:rPr>
        <w:rFonts w:hint="default"/>
        <w:b w:val="0"/>
      </w:rPr>
    </w:lvl>
    <w:lvl w:ilvl="1">
      <w:start w:val="1"/>
      <w:numFmt w:val="lowerLetter"/>
      <w:pStyle w:val="Point0letter"/>
      <w:lvlText w:val="(%2)"/>
      <w:lvlJc w:val="left"/>
      <w:pPr>
        <w:tabs>
          <w:tab w:val="num" w:pos="850"/>
        </w:tabs>
        <w:ind w:left="850" w:hanging="850"/>
      </w:pPr>
      <w:rPr>
        <w:rFonts w:hint="default"/>
      </w:rPr>
    </w:lvl>
    <w:lvl w:ilvl="2">
      <w:start w:val="1"/>
      <w:numFmt w:val="lowerLetter"/>
      <w:pStyle w:val="Point1number"/>
      <w:lvlText w:val="%3)"/>
      <w:lvlJc w:val="left"/>
      <w:pPr>
        <w:tabs>
          <w:tab w:val="num" w:pos="1417"/>
        </w:tabs>
        <w:ind w:left="1417" w:hanging="567"/>
      </w:pPr>
      <w:rPr>
        <w:rFonts w:hint="default"/>
      </w:rPr>
    </w:lvl>
    <w:lvl w:ilvl="3">
      <w:start w:val="1"/>
      <w:numFmt w:val="lowerLetter"/>
      <w:pStyle w:val="Point1letter"/>
      <w:lvlText w:val="(%4)"/>
      <w:lvlJc w:val="left"/>
      <w:pPr>
        <w:tabs>
          <w:tab w:val="num" w:pos="1417"/>
        </w:tabs>
        <w:ind w:left="1417" w:hanging="567"/>
      </w:pPr>
      <w:rPr>
        <w:rFonts w:hint="default"/>
      </w:rPr>
    </w:lvl>
    <w:lvl w:ilvl="4">
      <w:start w:val="1"/>
      <w:numFmt w:val="decimal"/>
      <w:pStyle w:val="Point2number"/>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pStyle w:val="Point3number"/>
      <w:lvlText w:val="(%7)"/>
      <w:lvlJc w:val="left"/>
      <w:pPr>
        <w:tabs>
          <w:tab w:val="num" w:pos="2551"/>
        </w:tabs>
        <w:ind w:left="2551" w:hanging="567"/>
      </w:pPr>
      <w:rPr>
        <w:rFonts w:hint="default"/>
      </w:rPr>
    </w:lvl>
    <w:lvl w:ilvl="7">
      <w:start w:val="1"/>
      <w:numFmt w:val="lowerLetter"/>
      <w:pStyle w:val="Point3letter"/>
      <w:lvlText w:val="(%8)"/>
      <w:lvlJc w:val="left"/>
      <w:pPr>
        <w:tabs>
          <w:tab w:val="num" w:pos="2551"/>
        </w:tabs>
        <w:ind w:left="2551" w:hanging="567"/>
      </w:pPr>
      <w:rPr>
        <w:rFonts w:hint="default"/>
      </w:rPr>
    </w:lvl>
    <w:lvl w:ilvl="8">
      <w:start w:val="1"/>
      <w:numFmt w:val="lowerLetter"/>
      <w:pStyle w:val="Point4letter"/>
      <w:lvlText w:val="(%9)"/>
      <w:lvlJc w:val="left"/>
      <w:pPr>
        <w:tabs>
          <w:tab w:val="num" w:pos="3118"/>
        </w:tabs>
        <w:ind w:left="3118" w:hanging="567"/>
      </w:pPr>
      <w:rPr>
        <w:rFonts w:hint="default"/>
      </w:rPr>
    </w:lvl>
  </w:abstractNum>
  <w:abstractNum w:abstractNumId="8">
    <w:nsid w:val="1D2F43AF"/>
    <w:multiLevelType w:val="hybridMultilevel"/>
    <w:tmpl w:val="6900C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FA2CE0"/>
    <w:multiLevelType w:val="hybridMultilevel"/>
    <w:tmpl w:val="14CE99F4"/>
    <w:lvl w:ilvl="0" w:tplc="412EFC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2B300D1A"/>
    <w:multiLevelType w:val="hybridMultilevel"/>
    <w:tmpl w:val="8ABE065E"/>
    <w:lvl w:ilvl="0" w:tplc="C24A23BE">
      <w:start w:val="1"/>
      <w:numFmt w:val="decimal"/>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B3D07C3"/>
    <w:multiLevelType w:val="hybridMultilevel"/>
    <w:tmpl w:val="0EC62842"/>
    <w:lvl w:ilvl="0" w:tplc="EF8434EA">
      <w:start w:val="1"/>
      <w:numFmt w:val="bullet"/>
      <w:pStyle w:val="gremiumAnwortanstrich"/>
      <w:lvlText w:val="–"/>
      <w:lvlJc w:val="left"/>
      <w:pPr>
        <w:tabs>
          <w:tab w:val="num" w:pos="360"/>
        </w:tabs>
        <w:ind w:left="360" w:hanging="360"/>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300208BB"/>
    <w:multiLevelType w:val="hybridMultilevel"/>
    <w:tmpl w:val="209C8398"/>
    <w:lvl w:ilvl="0" w:tplc="44EC7BAE">
      <w:numFmt w:val="bullet"/>
      <w:lvlText w:val="–"/>
      <w:lvlJc w:val="left"/>
      <w:pPr>
        <w:ind w:left="372" w:hanging="360"/>
      </w:pPr>
      <w:rPr>
        <w:rFonts w:ascii="Arial" w:eastAsia="Times New Roman" w:hAnsi="Arial" w:cs="Arial" w:hint="default"/>
      </w:rPr>
    </w:lvl>
    <w:lvl w:ilvl="1" w:tplc="04070003" w:tentative="1">
      <w:start w:val="1"/>
      <w:numFmt w:val="bullet"/>
      <w:lvlText w:val="o"/>
      <w:lvlJc w:val="left"/>
      <w:pPr>
        <w:ind w:left="1092" w:hanging="360"/>
      </w:pPr>
      <w:rPr>
        <w:rFonts w:ascii="Courier New" w:hAnsi="Courier New" w:cs="Courier New" w:hint="default"/>
      </w:rPr>
    </w:lvl>
    <w:lvl w:ilvl="2" w:tplc="04070005" w:tentative="1">
      <w:start w:val="1"/>
      <w:numFmt w:val="bullet"/>
      <w:lvlText w:val=""/>
      <w:lvlJc w:val="left"/>
      <w:pPr>
        <w:ind w:left="1812" w:hanging="360"/>
      </w:pPr>
      <w:rPr>
        <w:rFonts w:ascii="Wingdings" w:hAnsi="Wingdings" w:hint="default"/>
      </w:rPr>
    </w:lvl>
    <w:lvl w:ilvl="3" w:tplc="04070001" w:tentative="1">
      <w:start w:val="1"/>
      <w:numFmt w:val="bullet"/>
      <w:lvlText w:val=""/>
      <w:lvlJc w:val="left"/>
      <w:pPr>
        <w:ind w:left="2532" w:hanging="360"/>
      </w:pPr>
      <w:rPr>
        <w:rFonts w:ascii="Symbol" w:hAnsi="Symbol" w:hint="default"/>
      </w:rPr>
    </w:lvl>
    <w:lvl w:ilvl="4" w:tplc="04070003" w:tentative="1">
      <w:start w:val="1"/>
      <w:numFmt w:val="bullet"/>
      <w:lvlText w:val="o"/>
      <w:lvlJc w:val="left"/>
      <w:pPr>
        <w:ind w:left="3252" w:hanging="360"/>
      </w:pPr>
      <w:rPr>
        <w:rFonts w:ascii="Courier New" w:hAnsi="Courier New" w:cs="Courier New" w:hint="default"/>
      </w:rPr>
    </w:lvl>
    <w:lvl w:ilvl="5" w:tplc="04070005" w:tentative="1">
      <w:start w:val="1"/>
      <w:numFmt w:val="bullet"/>
      <w:lvlText w:val=""/>
      <w:lvlJc w:val="left"/>
      <w:pPr>
        <w:ind w:left="3972" w:hanging="360"/>
      </w:pPr>
      <w:rPr>
        <w:rFonts w:ascii="Wingdings" w:hAnsi="Wingdings" w:hint="default"/>
      </w:rPr>
    </w:lvl>
    <w:lvl w:ilvl="6" w:tplc="04070001" w:tentative="1">
      <w:start w:val="1"/>
      <w:numFmt w:val="bullet"/>
      <w:lvlText w:val=""/>
      <w:lvlJc w:val="left"/>
      <w:pPr>
        <w:ind w:left="4692" w:hanging="360"/>
      </w:pPr>
      <w:rPr>
        <w:rFonts w:ascii="Symbol" w:hAnsi="Symbol" w:hint="default"/>
      </w:rPr>
    </w:lvl>
    <w:lvl w:ilvl="7" w:tplc="04070003" w:tentative="1">
      <w:start w:val="1"/>
      <w:numFmt w:val="bullet"/>
      <w:lvlText w:val="o"/>
      <w:lvlJc w:val="left"/>
      <w:pPr>
        <w:ind w:left="5412" w:hanging="360"/>
      </w:pPr>
      <w:rPr>
        <w:rFonts w:ascii="Courier New" w:hAnsi="Courier New" w:cs="Courier New" w:hint="default"/>
      </w:rPr>
    </w:lvl>
    <w:lvl w:ilvl="8" w:tplc="04070005" w:tentative="1">
      <w:start w:val="1"/>
      <w:numFmt w:val="bullet"/>
      <w:lvlText w:val=""/>
      <w:lvlJc w:val="left"/>
      <w:pPr>
        <w:ind w:left="6132" w:hanging="360"/>
      </w:pPr>
      <w:rPr>
        <w:rFonts w:ascii="Wingdings" w:hAnsi="Wingdings" w:hint="default"/>
      </w:rPr>
    </w:lvl>
  </w:abstractNum>
  <w:abstractNum w:abstractNumId="13">
    <w:nsid w:val="36047AEC"/>
    <w:multiLevelType w:val="hybridMultilevel"/>
    <w:tmpl w:val="FD9CE76C"/>
    <w:lvl w:ilvl="0" w:tplc="AB0A2474">
      <w:numFmt w:val="bullet"/>
      <w:lvlText w:val="–"/>
      <w:lvlJc w:val="left"/>
      <w:pPr>
        <w:ind w:left="372" w:hanging="360"/>
      </w:pPr>
      <w:rPr>
        <w:rFonts w:ascii="Arial" w:eastAsia="Times New Roman" w:hAnsi="Arial" w:cs="Arial" w:hint="default"/>
      </w:rPr>
    </w:lvl>
    <w:lvl w:ilvl="1" w:tplc="04070003" w:tentative="1">
      <w:start w:val="1"/>
      <w:numFmt w:val="bullet"/>
      <w:lvlText w:val="o"/>
      <w:lvlJc w:val="left"/>
      <w:pPr>
        <w:ind w:left="1092" w:hanging="360"/>
      </w:pPr>
      <w:rPr>
        <w:rFonts w:ascii="Courier New" w:hAnsi="Courier New" w:cs="Courier New" w:hint="default"/>
      </w:rPr>
    </w:lvl>
    <w:lvl w:ilvl="2" w:tplc="04070005" w:tentative="1">
      <w:start w:val="1"/>
      <w:numFmt w:val="bullet"/>
      <w:lvlText w:val=""/>
      <w:lvlJc w:val="left"/>
      <w:pPr>
        <w:ind w:left="1812" w:hanging="360"/>
      </w:pPr>
      <w:rPr>
        <w:rFonts w:ascii="Wingdings" w:hAnsi="Wingdings" w:hint="default"/>
      </w:rPr>
    </w:lvl>
    <w:lvl w:ilvl="3" w:tplc="04070001" w:tentative="1">
      <w:start w:val="1"/>
      <w:numFmt w:val="bullet"/>
      <w:lvlText w:val=""/>
      <w:lvlJc w:val="left"/>
      <w:pPr>
        <w:ind w:left="2532" w:hanging="360"/>
      </w:pPr>
      <w:rPr>
        <w:rFonts w:ascii="Symbol" w:hAnsi="Symbol" w:hint="default"/>
      </w:rPr>
    </w:lvl>
    <w:lvl w:ilvl="4" w:tplc="04070003" w:tentative="1">
      <w:start w:val="1"/>
      <w:numFmt w:val="bullet"/>
      <w:lvlText w:val="o"/>
      <w:lvlJc w:val="left"/>
      <w:pPr>
        <w:ind w:left="3252" w:hanging="360"/>
      </w:pPr>
      <w:rPr>
        <w:rFonts w:ascii="Courier New" w:hAnsi="Courier New" w:cs="Courier New" w:hint="default"/>
      </w:rPr>
    </w:lvl>
    <w:lvl w:ilvl="5" w:tplc="04070005" w:tentative="1">
      <w:start w:val="1"/>
      <w:numFmt w:val="bullet"/>
      <w:lvlText w:val=""/>
      <w:lvlJc w:val="left"/>
      <w:pPr>
        <w:ind w:left="3972" w:hanging="360"/>
      </w:pPr>
      <w:rPr>
        <w:rFonts w:ascii="Wingdings" w:hAnsi="Wingdings" w:hint="default"/>
      </w:rPr>
    </w:lvl>
    <w:lvl w:ilvl="6" w:tplc="04070001" w:tentative="1">
      <w:start w:val="1"/>
      <w:numFmt w:val="bullet"/>
      <w:lvlText w:val=""/>
      <w:lvlJc w:val="left"/>
      <w:pPr>
        <w:ind w:left="4692" w:hanging="360"/>
      </w:pPr>
      <w:rPr>
        <w:rFonts w:ascii="Symbol" w:hAnsi="Symbol" w:hint="default"/>
      </w:rPr>
    </w:lvl>
    <w:lvl w:ilvl="7" w:tplc="04070003" w:tentative="1">
      <w:start w:val="1"/>
      <w:numFmt w:val="bullet"/>
      <w:lvlText w:val="o"/>
      <w:lvlJc w:val="left"/>
      <w:pPr>
        <w:ind w:left="5412" w:hanging="360"/>
      </w:pPr>
      <w:rPr>
        <w:rFonts w:ascii="Courier New" w:hAnsi="Courier New" w:cs="Courier New" w:hint="default"/>
      </w:rPr>
    </w:lvl>
    <w:lvl w:ilvl="8" w:tplc="04070005" w:tentative="1">
      <w:start w:val="1"/>
      <w:numFmt w:val="bullet"/>
      <w:lvlText w:val=""/>
      <w:lvlJc w:val="left"/>
      <w:pPr>
        <w:ind w:left="6132" w:hanging="360"/>
      </w:pPr>
      <w:rPr>
        <w:rFonts w:ascii="Wingdings" w:hAnsi="Wingdings" w:hint="default"/>
      </w:rPr>
    </w:lvl>
  </w:abstractNum>
  <w:abstractNum w:abstractNumId="14">
    <w:nsid w:val="379F1813"/>
    <w:multiLevelType w:val="hybridMultilevel"/>
    <w:tmpl w:val="CE6A5DFC"/>
    <w:lvl w:ilvl="0" w:tplc="69AA34E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9913E6F"/>
    <w:multiLevelType w:val="hybridMultilevel"/>
    <w:tmpl w:val="3F564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BE926AC"/>
    <w:multiLevelType w:val="hybridMultilevel"/>
    <w:tmpl w:val="DB88B06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7">
    <w:nsid w:val="3E4C278F"/>
    <w:multiLevelType w:val="hybridMultilevel"/>
    <w:tmpl w:val="7AC07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E6200E4"/>
    <w:multiLevelType w:val="hybridMultilevel"/>
    <w:tmpl w:val="62F85E22"/>
    <w:lvl w:ilvl="0" w:tplc="ADD8CE9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892ABE"/>
    <w:multiLevelType w:val="hybridMultilevel"/>
    <w:tmpl w:val="F3C8CD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FF26E25"/>
    <w:multiLevelType w:val="hybridMultilevel"/>
    <w:tmpl w:val="E7C61EF4"/>
    <w:lvl w:ilvl="0" w:tplc="E7D4489C">
      <w:start w:val="19"/>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0D61A91"/>
    <w:multiLevelType w:val="multilevel"/>
    <w:tmpl w:val="C3CE700A"/>
    <w:lvl w:ilvl="0">
      <w:start w:val="1"/>
      <w:numFmt w:val="decimal"/>
      <w:lvlRestart w:val="0"/>
      <w:lvlText w:val="(%1)"/>
      <w:lvlJc w:val="left"/>
      <w:pPr>
        <w:tabs>
          <w:tab w:val="num" w:pos="850"/>
        </w:tabs>
        <w:ind w:left="850" w:hanging="850"/>
      </w:pPr>
      <w:rPr>
        <w:rFonts w:hint="default"/>
        <w:b w:val="0"/>
      </w:rPr>
    </w:lvl>
    <w:lvl w:ilvl="1">
      <w:start w:val="1"/>
      <w:numFmt w:val="lowerLetter"/>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22">
    <w:nsid w:val="41DD7798"/>
    <w:multiLevelType w:val="hybridMultilevel"/>
    <w:tmpl w:val="90C678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60205CB"/>
    <w:multiLevelType w:val="hybridMultilevel"/>
    <w:tmpl w:val="6546C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A2F29DC"/>
    <w:multiLevelType w:val="hybridMultilevel"/>
    <w:tmpl w:val="3E129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AF4248"/>
    <w:multiLevelType w:val="hybridMultilevel"/>
    <w:tmpl w:val="1D3857F4"/>
    <w:lvl w:ilvl="0" w:tplc="E7D4489C">
      <w:start w:val="19"/>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028463F"/>
    <w:multiLevelType w:val="hybridMultilevel"/>
    <w:tmpl w:val="7AC07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38A1264"/>
    <w:multiLevelType w:val="multilevel"/>
    <w:tmpl w:val="95288C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52776ED"/>
    <w:multiLevelType w:val="hybridMultilevel"/>
    <w:tmpl w:val="AE5479F8"/>
    <w:lvl w:ilvl="0" w:tplc="B3CE51F4">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5C993489"/>
    <w:multiLevelType w:val="hybridMultilevel"/>
    <w:tmpl w:val="63C4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DE7273E"/>
    <w:multiLevelType w:val="multilevel"/>
    <w:tmpl w:val="52D2BE72"/>
    <w:lvl w:ilvl="0">
      <w:start w:val="1"/>
      <w:numFmt w:val="decimal"/>
      <w:lvlRestart w:val="0"/>
      <w:lvlText w:val="(%1)"/>
      <w:lvlJc w:val="left"/>
      <w:pPr>
        <w:tabs>
          <w:tab w:val="num" w:pos="850"/>
        </w:tabs>
        <w:ind w:left="850" w:hanging="850"/>
      </w:pPr>
      <w:rPr>
        <w:rFonts w:hint="default"/>
        <w:b w:val="0"/>
      </w:rPr>
    </w:lvl>
    <w:lvl w:ilvl="1">
      <w:start w:val="1"/>
      <w:numFmt w:val="decimal"/>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31">
    <w:nsid w:val="6EA037CC"/>
    <w:multiLevelType w:val="hybridMultilevel"/>
    <w:tmpl w:val="93BAC3C8"/>
    <w:lvl w:ilvl="0" w:tplc="E7D4489C">
      <w:start w:val="19"/>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FB07674"/>
    <w:multiLevelType w:val="hybridMultilevel"/>
    <w:tmpl w:val="CB18F496"/>
    <w:lvl w:ilvl="0" w:tplc="1C2E8E12">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734F6228"/>
    <w:multiLevelType w:val="multilevel"/>
    <w:tmpl w:val="2D9E7884"/>
    <w:lvl w:ilvl="0">
      <w:start w:val="1"/>
      <w:numFmt w:val="decimal"/>
      <w:lvlRestart w:val="0"/>
      <w:lvlText w:val="(%1)"/>
      <w:lvlJc w:val="left"/>
      <w:pPr>
        <w:tabs>
          <w:tab w:val="num" w:pos="850"/>
        </w:tabs>
        <w:ind w:left="850" w:hanging="850"/>
      </w:pPr>
      <w:rPr>
        <w:rFonts w:hint="default"/>
        <w:b w:val="0"/>
      </w:rPr>
    </w:lvl>
    <w:lvl w:ilvl="1">
      <w:start w:val="1"/>
      <w:numFmt w:val="decimal"/>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34">
    <w:nsid w:val="75EA574A"/>
    <w:multiLevelType w:val="multilevel"/>
    <w:tmpl w:val="BE5E9F62"/>
    <w:lvl w:ilvl="0">
      <w:start w:val="1"/>
      <w:numFmt w:val="decimal"/>
      <w:lvlRestart w:val="0"/>
      <w:lvlText w:val="(%1)"/>
      <w:lvlJc w:val="left"/>
      <w:pPr>
        <w:tabs>
          <w:tab w:val="num" w:pos="850"/>
        </w:tabs>
        <w:ind w:left="850" w:hanging="850"/>
      </w:pPr>
      <w:rPr>
        <w:rFonts w:hint="default"/>
        <w:b w:val="0"/>
      </w:rPr>
    </w:lvl>
    <w:lvl w:ilvl="1">
      <w:start w:val="1"/>
      <w:numFmt w:val="decimal"/>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Roman"/>
      <w:lvlText w:val="%6."/>
      <w:lvlJc w:val="righ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35">
    <w:nsid w:val="780521A0"/>
    <w:multiLevelType w:val="hybridMultilevel"/>
    <w:tmpl w:val="A0DCC6D4"/>
    <w:lvl w:ilvl="0" w:tplc="4E347F22">
      <w:start w:val="1"/>
      <w:numFmt w:val="bullet"/>
      <w:pStyle w:val="gremiumAnwortaufz"/>
      <w:lvlText w:val=""/>
      <w:lvlJc w:val="left"/>
      <w:pPr>
        <w:tabs>
          <w:tab w:val="num" w:pos="794"/>
        </w:tabs>
        <w:ind w:left="794" w:hanging="79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5"/>
  </w:num>
  <w:num w:numId="3">
    <w:abstractNumId w:val="11"/>
  </w:num>
  <w:num w:numId="4">
    <w:abstractNumId w:val="18"/>
  </w:num>
  <w:num w:numId="5">
    <w:abstractNumId w:val="14"/>
  </w:num>
  <w:num w:numId="6">
    <w:abstractNumId w:val="5"/>
  </w:num>
  <w:num w:numId="7">
    <w:abstractNumId w:val="32"/>
  </w:num>
  <w:num w:numId="8">
    <w:abstractNumId w:val="16"/>
  </w:num>
  <w:num w:numId="9">
    <w:abstractNumId w:val="13"/>
  </w:num>
  <w:num w:numId="10">
    <w:abstractNumId w:val="12"/>
  </w:num>
  <w:num w:numId="11">
    <w:abstractNumId w:val="1"/>
  </w:num>
  <w:num w:numId="12">
    <w:abstractNumId w:val="8"/>
  </w:num>
  <w:num w:numId="13">
    <w:abstractNumId w:val="20"/>
  </w:num>
  <w:num w:numId="14">
    <w:abstractNumId w:val="25"/>
  </w:num>
  <w:num w:numId="15">
    <w:abstractNumId w:val="31"/>
  </w:num>
  <w:num w:numId="16">
    <w:abstractNumId w:val="28"/>
  </w:num>
  <w:num w:numId="17">
    <w:abstractNumId w:val="9"/>
  </w:num>
  <w:num w:numId="18">
    <w:abstractNumId w:val="26"/>
  </w:num>
  <w:num w:numId="19">
    <w:abstractNumId w:val="23"/>
  </w:num>
  <w:num w:numId="20">
    <w:abstractNumId w:val="15"/>
  </w:num>
  <w:num w:numId="21">
    <w:abstractNumId w:val="10"/>
  </w:num>
  <w:num w:numId="22">
    <w:abstractNumId w:val="24"/>
  </w:num>
  <w:num w:numId="23">
    <w:abstractNumId w:val="29"/>
  </w:num>
  <w:num w:numId="24">
    <w:abstractNumId w:val="2"/>
  </w:num>
  <w:num w:numId="25">
    <w:abstractNumId w:val="7"/>
  </w:num>
  <w:num w:numId="26">
    <w:abstractNumId w:val="21"/>
  </w:num>
  <w:num w:numId="27">
    <w:abstractNumId w:val="4"/>
  </w:num>
  <w:num w:numId="28">
    <w:abstractNumId w:val="7"/>
  </w:num>
  <w:num w:numId="29">
    <w:abstractNumId w:val="19"/>
  </w:num>
  <w:num w:numId="30">
    <w:abstractNumId w:val="7"/>
  </w:num>
  <w:num w:numId="31">
    <w:abstractNumId w:val="7"/>
  </w:num>
  <w:num w:numId="32">
    <w:abstractNumId w:val="6"/>
  </w:num>
  <w:num w:numId="33">
    <w:abstractNumId w:val="34"/>
  </w:num>
  <w:num w:numId="34">
    <w:abstractNumId w:val="7"/>
  </w:num>
  <w:num w:numId="35">
    <w:abstractNumId w:val="30"/>
  </w:num>
  <w:num w:numId="36">
    <w:abstractNumId w:val="33"/>
  </w:num>
  <w:num w:numId="37">
    <w:abstractNumId w:val="7"/>
  </w:num>
  <w:num w:numId="38">
    <w:abstractNumId w:val="7"/>
  </w:num>
  <w:num w:numId="39">
    <w:abstractNumId w:val="3"/>
  </w:num>
  <w:num w:numId="40">
    <w:abstractNumId w:val="7"/>
  </w:num>
  <w:num w:numId="41">
    <w:abstractNumId w:val="22"/>
  </w:num>
  <w:num w:numId="42">
    <w:abstractNumId w:val="7"/>
  </w:num>
  <w:num w:numId="43">
    <w:abstractNumId w:val="27"/>
  </w:num>
  <w:num w:numId="44">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ocumentProtection w:edit="forms" w:enforcement="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C6BC2"/>
    <w:rsid w:val="00003295"/>
    <w:rsid w:val="0000723F"/>
    <w:rsid w:val="00007EDA"/>
    <w:rsid w:val="0001294C"/>
    <w:rsid w:val="0001744F"/>
    <w:rsid w:val="00017537"/>
    <w:rsid w:val="000209E4"/>
    <w:rsid w:val="0002189C"/>
    <w:rsid w:val="0003574D"/>
    <w:rsid w:val="00035FB4"/>
    <w:rsid w:val="000404D8"/>
    <w:rsid w:val="00044261"/>
    <w:rsid w:val="00046B6E"/>
    <w:rsid w:val="00050635"/>
    <w:rsid w:val="00050A31"/>
    <w:rsid w:val="000530ED"/>
    <w:rsid w:val="0005615E"/>
    <w:rsid w:val="00072944"/>
    <w:rsid w:val="000811D6"/>
    <w:rsid w:val="00081C28"/>
    <w:rsid w:val="00082AEC"/>
    <w:rsid w:val="00091A3F"/>
    <w:rsid w:val="000A10F4"/>
    <w:rsid w:val="000A3955"/>
    <w:rsid w:val="000A7A9A"/>
    <w:rsid w:val="000B3264"/>
    <w:rsid w:val="000B48E1"/>
    <w:rsid w:val="000C7832"/>
    <w:rsid w:val="000D7A3F"/>
    <w:rsid w:val="00105253"/>
    <w:rsid w:val="001079F3"/>
    <w:rsid w:val="001111E6"/>
    <w:rsid w:val="001117B6"/>
    <w:rsid w:val="00130828"/>
    <w:rsid w:val="001316DB"/>
    <w:rsid w:val="00131D08"/>
    <w:rsid w:val="00134085"/>
    <w:rsid w:val="00135EAD"/>
    <w:rsid w:val="00137AC9"/>
    <w:rsid w:val="00141BBE"/>
    <w:rsid w:val="001539F5"/>
    <w:rsid w:val="0016090F"/>
    <w:rsid w:val="00173865"/>
    <w:rsid w:val="00175AF0"/>
    <w:rsid w:val="00181133"/>
    <w:rsid w:val="001877C2"/>
    <w:rsid w:val="00190FD5"/>
    <w:rsid w:val="00192125"/>
    <w:rsid w:val="001B2C49"/>
    <w:rsid w:val="001B647A"/>
    <w:rsid w:val="001C4F57"/>
    <w:rsid w:val="001D1318"/>
    <w:rsid w:val="001E08AA"/>
    <w:rsid w:val="001F0A83"/>
    <w:rsid w:val="001F12E4"/>
    <w:rsid w:val="001F148D"/>
    <w:rsid w:val="001F1FC5"/>
    <w:rsid w:val="00200004"/>
    <w:rsid w:val="00200926"/>
    <w:rsid w:val="002054B7"/>
    <w:rsid w:val="00207B1B"/>
    <w:rsid w:val="00212912"/>
    <w:rsid w:val="00212C75"/>
    <w:rsid w:val="002137A2"/>
    <w:rsid w:val="002166C2"/>
    <w:rsid w:val="00216795"/>
    <w:rsid w:val="00220851"/>
    <w:rsid w:val="002323C5"/>
    <w:rsid w:val="0024191A"/>
    <w:rsid w:val="00246CAC"/>
    <w:rsid w:val="00253A74"/>
    <w:rsid w:val="00282907"/>
    <w:rsid w:val="002911FF"/>
    <w:rsid w:val="002946E8"/>
    <w:rsid w:val="00297DE9"/>
    <w:rsid w:val="002A0ECE"/>
    <w:rsid w:val="002A5B2E"/>
    <w:rsid w:val="002B1604"/>
    <w:rsid w:val="002B5E8F"/>
    <w:rsid w:val="002B6638"/>
    <w:rsid w:val="002C0FF9"/>
    <w:rsid w:val="002C19ED"/>
    <w:rsid w:val="002D68D7"/>
    <w:rsid w:val="002E1E06"/>
    <w:rsid w:val="002E2F2E"/>
    <w:rsid w:val="002E3CE6"/>
    <w:rsid w:val="002E633A"/>
    <w:rsid w:val="002E7356"/>
    <w:rsid w:val="002F04FD"/>
    <w:rsid w:val="002F744C"/>
    <w:rsid w:val="00300099"/>
    <w:rsid w:val="00301695"/>
    <w:rsid w:val="00304D17"/>
    <w:rsid w:val="00306F50"/>
    <w:rsid w:val="00307B03"/>
    <w:rsid w:val="0031099D"/>
    <w:rsid w:val="0031668B"/>
    <w:rsid w:val="003474BF"/>
    <w:rsid w:val="00350E16"/>
    <w:rsid w:val="00351C01"/>
    <w:rsid w:val="00352CF8"/>
    <w:rsid w:val="0036548E"/>
    <w:rsid w:val="00366DF2"/>
    <w:rsid w:val="00367AA5"/>
    <w:rsid w:val="00372DEF"/>
    <w:rsid w:val="0037350E"/>
    <w:rsid w:val="00373E63"/>
    <w:rsid w:val="0037657D"/>
    <w:rsid w:val="0037661F"/>
    <w:rsid w:val="0038146E"/>
    <w:rsid w:val="00384CB2"/>
    <w:rsid w:val="00384EFD"/>
    <w:rsid w:val="003937AD"/>
    <w:rsid w:val="003A440C"/>
    <w:rsid w:val="003B246C"/>
    <w:rsid w:val="003C0B60"/>
    <w:rsid w:val="003C0C2B"/>
    <w:rsid w:val="003E0974"/>
    <w:rsid w:val="003E40AF"/>
    <w:rsid w:val="003F5BD4"/>
    <w:rsid w:val="003F6B65"/>
    <w:rsid w:val="003F7AB1"/>
    <w:rsid w:val="00404069"/>
    <w:rsid w:val="00410D3D"/>
    <w:rsid w:val="00416C0B"/>
    <w:rsid w:val="00420FE7"/>
    <w:rsid w:val="00431D21"/>
    <w:rsid w:val="00442999"/>
    <w:rsid w:val="00447C5B"/>
    <w:rsid w:val="0045454A"/>
    <w:rsid w:val="00461C91"/>
    <w:rsid w:val="00465DA1"/>
    <w:rsid w:val="00473AED"/>
    <w:rsid w:val="00474CE5"/>
    <w:rsid w:val="0048159B"/>
    <w:rsid w:val="00481ABB"/>
    <w:rsid w:val="00497BA2"/>
    <w:rsid w:val="004A5CDD"/>
    <w:rsid w:val="004B1E6A"/>
    <w:rsid w:val="004C065B"/>
    <w:rsid w:val="004C122A"/>
    <w:rsid w:val="004C2673"/>
    <w:rsid w:val="004C2702"/>
    <w:rsid w:val="004F5FE2"/>
    <w:rsid w:val="0051428D"/>
    <w:rsid w:val="005224F5"/>
    <w:rsid w:val="00534512"/>
    <w:rsid w:val="00540793"/>
    <w:rsid w:val="0054323C"/>
    <w:rsid w:val="005457FD"/>
    <w:rsid w:val="0054705A"/>
    <w:rsid w:val="005476A9"/>
    <w:rsid w:val="00547D7A"/>
    <w:rsid w:val="00576A03"/>
    <w:rsid w:val="00581A72"/>
    <w:rsid w:val="00581BC8"/>
    <w:rsid w:val="00582710"/>
    <w:rsid w:val="00585476"/>
    <w:rsid w:val="00590330"/>
    <w:rsid w:val="005930A9"/>
    <w:rsid w:val="005A200F"/>
    <w:rsid w:val="005A46B6"/>
    <w:rsid w:val="005A74EB"/>
    <w:rsid w:val="005B0828"/>
    <w:rsid w:val="005B2922"/>
    <w:rsid w:val="005B3CE1"/>
    <w:rsid w:val="005B40E8"/>
    <w:rsid w:val="005C1C06"/>
    <w:rsid w:val="005C6BC2"/>
    <w:rsid w:val="005D2E5E"/>
    <w:rsid w:val="005D4C5F"/>
    <w:rsid w:val="005E0016"/>
    <w:rsid w:val="005E38A1"/>
    <w:rsid w:val="005E7802"/>
    <w:rsid w:val="005E7B17"/>
    <w:rsid w:val="005F1739"/>
    <w:rsid w:val="005F55D0"/>
    <w:rsid w:val="006012ED"/>
    <w:rsid w:val="00612741"/>
    <w:rsid w:val="006160B6"/>
    <w:rsid w:val="006230D9"/>
    <w:rsid w:val="006270BF"/>
    <w:rsid w:val="006367F3"/>
    <w:rsid w:val="006425E5"/>
    <w:rsid w:val="006431D0"/>
    <w:rsid w:val="00656E8B"/>
    <w:rsid w:val="00657BB7"/>
    <w:rsid w:val="006601A7"/>
    <w:rsid w:val="0066428A"/>
    <w:rsid w:val="00665286"/>
    <w:rsid w:val="00666DBA"/>
    <w:rsid w:val="006749F1"/>
    <w:rsid w:val="00675C02"/>
    <w:rsid w:val="0068391A"/>
    <w:rsid w:val="00685E2D"/>
    <w:rsid w:val="0069126E"/>
    <w:rsid w:val="006A4B87"/>
    <w:rsid w:val="006B2C32"/>
    <w:rsid w:val="006B5A21"/>
    <w:rsid w:val="006C24CA"/>
    <w:rsid w:val="00702B75"/>
    <w:rsid w:val="00716CA5"/>
    <w:rsid w:val="00716D44"/>
    <w:rsid w:val="00732D2B"/>
    <w:rsid w:val="007344AF"/>
    <w:rsid w:val="00734D82"/>
    <w:rsid w:val="0075757D"/>
    <w:rsid w:val="0076589A"/>
    <w:rsid w:val="00766282"/>
    <w:rsid w:val="00773FA8"/>
    <w:rsid w:val="00781CD4"/>
    <w:rsid w:val="00794715"/>
    <w:rsid w:val="007B0968"/>
    <w:rsid w:val="007C1C64"/>
    <w:rsid w:val="007C43A1"/>
    <w:rsid w:val="007C7617"/>
    <w:rsid w:val="007D783D"/>
    <w:rsid w:val="007E1586"/>
    <w:rsid w:val="007E6EDD"/>
    <w:rsid w:val="007F3DEB"/>
    <w:rsid w:val="007F6B68"/>
    <w:rsid w:val="007F7EF0"/>
    <w:rsid w:val="008023E6"/>
    <w:rsid w:val="00803E28"/>
    <w:rsid w:val="00804CF4"/>
    <w:rsid w:val="00813BA0"/>
    <w:rsid w:val="00814229"/>
    <w:rsid w:val="0081671B"/>
    <w:rsid w:val="00821D20"/>
    <w:rsid w:val="0082368C"/>
    <w:rsid w:val="00840637"/>
    <w:rsid w:val="00851343"/>
    <w:rsid w:val="00855DCA"/>
    <w:rsid w:val="00862D25"/>
    <w:rsid w:val="00862E33"/>
    <w:rsid w:val="00864C26"/>
    <w:rsid w:val="0087576D"/>
    <w:rsid w:val="00880594"/>
    <w:rsid w:val="00881D97"/>
    <w:rsid w:val="00890DA1"/>
    <w:rsid w:val="008A274D"/>
    <w:rsid w:val="008A3722"/>
    <w:rsid w:val="008B34EC"/>
    <w:rsid w:val="008B4E5A"/>
    <w:rsid w:val="008B551E"/>
    <w:rsid w:val="008C307F"/>
    <w:rsid w:val="008D7DBC"/>
    <w:rsid w:val="008E035F"/>
    <w:rsid w:val="008E468A"/>
    <w:rsid w:val="008E759B"/>
    <w:rsid w:val="008F0AC8"/>
    <w:rsid w:val="008F2E96"/>
    <w:rsid w:val="00902301"/>
    <w:rsid w:val="00904D99"/>
    <w:rsid w:val="00905612"/>
    <w:rsid w:val="00910F67"/>
    <w:rsid w:val="00912500"/>
    <w:rsid w:val="00940E00"/>
    <w:rsid w:val="009552C2"/>
    <w:rsid w:val="00967EF8"/>
    <w:rsid w:val="00971CDF"/>
    <w:rsid w:val="00977AAF"/>
    <w:rsid w:val="0098614D"/>
    <w:rsid w:val="00990288"/>
    <w:rsid w:val="009B4700"/>
    <w:rsid w:val="009D0A0E"/>
    <w:rsid w:val="009D0F31"/>
    <w:rsid w:val="009D782E"/>
    <w:rsid w:val="009E09A1"/>
    <w:rsid w:val="009E4671"/>
    <w:rsid w:val="009E4C1E"/>
    <w:rsid w:val="009F17E0"/>
    <w:rsid w:val="009F615E"/>
    <w:rsid w:val="00A05A50"/>
    <w:rsid w:val="00A10C2D"/>
    <w:rsid w:val="00A12843"/>
    <w:rsid w:val="00A16937"/>
    <w:rsid w:val="00A16C02"/>
    <w:rsid w:val="00A20458"/>
    <w:rsid w:val="00A2280E"/>
    <w:rsid w:val="00A235AF"/>
    <w:rsid w:val="00A23F90"/>
    <w:rsid w:val="00A31778"/>
    <w:rsid w:val="00A367EC"/>
    <w:rsid w:val="00A40B47"/>
    <w:rsid w:val="00A415C0"/>
    <w:rsid w:val="00A41FFD"/>
    <w:rsid w:val="00A424BA"/>
    <w:rsid w:val="00A513B3"/>
    <w:rsid w:val="00A62694"/>
    <w:rsid w:val="00A661C8"/>
    <w:rsid w:val="00A724A0"/>
    <w:rsid w:val="00A77361"/>
    <w:rsid w:val="00A77713"/>
    <w:rsid w:val="00A84E34"/>
    <w:rsid w:val="00A87EBC"/>
    <w:rsid w:val="00A91651"/>
    <w:rsid w:val="00A93A3B"/>
    <w:rsid w:val="00A96611"/>
    <w:rsid w:val="00AA1964"/>
    <w:rsid w:val="00AA31B4"/>
    <w:rsid w:val="00AA47E8"/>
    <w:rsid w:val="00AB0FCD"/>
    <w:rsid w:val="00AB1C84"/>
    <w:rsid w:val="00AB32E0"/>
    <w:rsid w:val="00AC05AF"/>
    <w:rsid w:val="00AC7415"/>
    <w:rsid w:val="00AD01B6"/>
    <w:rsid w:val="00AD0850"/>
    <w:rsid w:val="00AD52E0"/>
    <w:rsid w:val="00AE0500"/>
    <w:rsid w:val="00AE07F7"/>
    <w:rsid w:val="00AE6BBC"/>
    <w:rsid w:val="00AF1203"/>
    <w:rsid w:val="00AF1D46"/>
    <w:rsid w:val="00AF4A51"/>
    <w:rsid w:val="00AF6029"/>
    <w:rsid w:val="00AF6429"/>
    <w:rsid w:val="00B05405"/>
    <w:rsid w:val="00B1175A"/>
    <w:rsid w:val="00B14AC6"/>
    <w:rsid w:val="00B160B0"/>
    <w:rsid w:val="00B2251B"/>
    <w:rsid w:val="00B248D7"/>
    <w:rsid w:val="00B24D93"/>
    <w:rsid w:val="00B37CAE"/>
    <w:rsid w:val="00B4423E"/>
    <w:rsid w:val="00B46474"/>
    <w:rsid w:val="00B466BD"/>
    <w:rsid w:val="00B50B32"/>
    <w:rsid w:val="00B52DCA"/>
    <w:rsid w:val="00B55314"/>
    <w:rsid w:val="00B55EDA"/>
    <w:rsid w:val="00B71D9D"/>
    <w:rsid w:val="00B72B2D"/>
    <w:rsid w:val="00B72C5C"/>
    <w:rsid w:val="00B7490E"/>
    <w:rsid w:val="00B75C9F"/>
    <w:rsid w:val="00B77C62"/>
    <w:rsid w:val="00B80147"/>
    <w:rsid w:val="00B8188F"/>
    <w:rsid w:val="00B90042"/>
    <w:rsid w:val="00B9394D"/>
    <w:rsid w:val="00BA37A0"/>
    <w:rsid w:val="00BA3D2A"/>
    <w:rsid w:val="00BB787C"/>
    <w:rsid w:val="00BC1168"/>
    <w:rsid w:val="00BC650C"/>
    <w:rsid w:val="00BE21F5"/>
    <w:rsid w:val="00BE32E2"/>
    <w:rsid w:val="00BE4391"/>
    <w:rsid w:val="00BE77B7"/>
    <w:rsid w:val="00BE7F88"/>
    <w:rsid w:val="00BF2084"/>
    <w:rsid w:val="00BF76A8"/>
    <w:rsid w:val="00C00D26"/>
    <w:rsid w:val="00C03532"/>
    <w:rsid w:val="00C05F94"/>
    <w:rsid w:val="00C1765D"/>
    <w:rsid w:val="00C178D3"/>
    <w:rsid w:val="00C2785A"/>
    <w:rsid w:val="00C301A1"/>
    <w:rsid w:val="00C40478"/>
    <w:rsid w:val="00C42BCD"/>
    <w:rsid w:val="00C45B44"/>
    <w:rsid w:val="00C534FE"/>
    <w:rsid w:val="00C53B33"/>
    <w:rsid w:val="00C5738C"/>
    <w:rsid w:val="00C66A84"/>
    <w:rsid w:val="00C714BD"/>
    <w:rsid w:val="00C734BB"/>
    <w:rsid w:val="00C75520"/>
    <w:rsid w:val="00C844E5"/>
    <w:rsid w:val="00C87147"/>
    <w:rsid w:val="00C9129A"/>
    <w:rsid w:val="00CB022A"/>
    <w:rsid w:val="00CB09FC"/>
    <w:rsid w:val="00CB3122"/>
    <w:rsid w:val="00CB58D0"/>
    <w:rsid w:val="00CC1DD4"/>
    <w:rsid w:val="00CC64E7"/>
    <w:rsid w:val="00CC65C6"/>
    <w:rsid w:val="00CD2068"/>
    <w:rsid w:val="00CD5185"/>
    <w:rsid w:val="00CD6F4B"/>
    <w:rsid w:val="00CE5733"/>
    <w:rsid w:val="00CF38E0"/>
    <w:rsid w:val="00D01F9C"/>
    <w:rsid w:val="00D04850"/>
    <w:rsid w:val="00D06A34"/>
    <w:rsid w:val="00D20493"/>
    <w:rsid w:val="00D20C77"/>
    <w:rsid w:val="00D21119"/>
    <w:rsid w:val="00D222C2"/>
    <w:rsid w:val="00D27D34"/>
    <w:rsid w:val="00D3368B"/>
    <w:rsid w:val="00D343DC"/>
    <w:rsid w:val="00D40EB6"/>
    <w:rsid w:val="00D4178C"/>
    <w:rsid w:val="00D61E8A"/>
    <w:rsid w:val="00D63478"/>
    <w:rsid w:val="00D64478"/>
    <w:rsid w:val="00D64FA4"/>
    <w:rsid w:val="00D7482D"/>
    <w:rsid w:val="00D751B6"/>
    <w:rsid w:val="00D84D05"/>
    <w:rsid w:val="00D93AF1"/>
    <w:rsid w:val="00D94CDA"/>
    <w:rsid w:val="00D9574E"/>
    <w:rsid w:val="00D96B09"/>
    <w:rsid w:val="00DA3371"/>
    <w:rsid w:val="00DA36DD"/>
    <w:rsid w:val="00DB38D8"/>
    <w:rsid w:val="00DD1845"/>
    <w:rsid w:val="00DD66F7"/>
    <w:rsid w:val="00DD75F0"/>
    <w:rsid w:val="00E00343"/>
    <w:rsid w:val="00E05501"/>
    <w:rsid w:val="00E06445"/>
    <w:rsid w:val="00E07574"/>
    <w:rsid w:val="00E10354"/>
    <w:rsid w:val="00E13FE4"/>
    <w:rsid w:val="00E27CED"/>
    <w:rsid w:val="00E359EB"/>
    <w:rsid w:val="00E43AD2"/>
    <w:rsid w:val="00E51DCF"/>
    <w:rsid w:val="00E55E32"/>
    <w:rsid w:val="00E560B4"/>
    <w:rsid w:val="00E573AB"/>
    <w:rsid w:val="00E63865"/>
    <w:rsid w:val="00E644F3"/>
    <w:rsid w:val="00E6559C"/>
    <w:rsid w:val="00E710E5"/>
    <w:rsid w:val="00E722F4"/>
    <w:rsid w:val="00E82349"/>
    <w:rsid w:val="00E83071"/>
    <w:rsid w:val="00E86146"/>
    <w:rsid w:val="00E86865"/>
    <w:rsid w:val="00E86A34"/>
    <w:rsid w:val="00E9259E"/>
    <w:rsid w:val="00EA0B7C"/>
    <w:rsid w:val="00EA4DEA"/>
    <w:rsid w:val="00EA7D69"/>
    <w:rsid w:val="00EC2572"/>
    <w:rsid w:val="00EC7DD9"/>
    <w:rsid w:val="00ED51A9"/>
    <w:rsid w:val="00EE1058"/>
    <w:rsid w:val="00EE2F9A"/>
    <w:rsid w:val="00EE3246"/>
    <w:rsid w:val="00F03A52"/>
    <w:rsid w:val="00F05D9C"/>
    <w:rsid w:val="00F22326"/>
    <w:rsid w:val="00F317B0"/>
    <w:rsid w:val="00F37685"/>
    <w:rsid w:val="00F40A03"/>
    <w:rsid w:val="00F54A81"/>
    <w:rsid w:val="00F6490B"/>
    <w:rsid w:val="00F66CCF"/>
    <w:rsid w:val="00F741BB"/>
    <w:rsid w:val="00F74F84"/>
    <w:rsid w:val="00F80018"/>
    <w:rsid w:val="00F80037"/>
    <w:rsid w:val="00F80B97"/>
    <w:rsid w:val="00F81597"/>
    <w:rsid w:val="00F834FD"/>
    <w:rsid w:val="00F84082"/>
    <w:rsid w:val="00F85C8F"/>
    <w:rsid w:val="00F9000F"/>
    <w:rsid w:val="00F92B30"/>
    <w:rsid w:val="00FA405C"/>
    <w:rsid w:val="00FB384D"/>
    <w:rsid w:val="00FB61D5"/>
    <w:rsid w:val="00FC04F2"/>
    <w:rsid w:val="00FC2585"/>
    <w:rsid w:val="00FC6682"/>
    <w:rsid w:val="00FE4890"/>
    <w:rsid w:val="00FF5B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0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78"/>
    <w:rPr>
      <w:rFonts w:ascii="Arial" w:hAnsi="Arial"/>
      <w:sz w:val="22"/>
      <w:szCs w:val="24"/>
    </w:rPr>
  </w:style>
  <w:style w:type="paragraph" w:styleId="Heading1">
    <w:name w:val="heading 1"/>
    <w:basedOn w:val="Normal"/>
    <w:next w:val="Normal"/>
    <w:link w:val="Heading1Char"/>
    <w:qFormat/>
    <w:pPr>
      <w:keepNext/>
      <w:numPr>
        <w:numId w:val="1"/>
      </w:numPr>
      <w:overflowPunct w:val="0"/>
      <w:autoSpaceDE w:val="0"/>
      <w:autoSpaceDN w:val="0"/>
      <w:adjustRightInd w:val="0"/>
      <w:spacing w:before="360" w:after="60"/>
      <w:ind w:left="357" w:hanging="357"/>
      <w:textAlignment w:val="baseline"/>
      <w:outlineLvl w:val="0"/>
    </w:pPr>
    <w:rPr>
      <w:b/>
      <w:kern w:val="28"/>
      <w:sz w:val="24"/>
      <w:szCs w:val="20"/>
      <w:lang w:val="en-GB"/>
    </w:rPr>
  </w:style>
  <w:style w:type="paragraph" w:styleId="Heading2">
    <w:name w:val="heading 2"/>
    <w:basedOn w:val="Normal"/>
    <w:next w:val="Normal"/>
    <w:link w:val="Heading2Char"/>
    <w:qFormat/>
    <w:pPr>
      <w:keepNext/>
      <w:numPr>
        <w:ilvl w:val="1"/>
        <w:numId w:val="1"/>
      </w:numPr>
      <w:overflowPunct w:val="0"/>
      <w:autoSpaceDE w:val="0"/>
      <w:autoSpaceDN w:val="0"/>
      <w:adjustRightInd w:val="0"/>
      <w:spacing w:before="240" w:after="120"/>
      <w:textAlignment w:val="baseline"/>
      <w:outlineLvl w:val="1"/>
    </w:pPr>
    <w:rPr>
      <w:b/>
      <w:iCs/>
      <w:szCs w:val="20"/>
      <w:lang w:val="en-GB"/>
    </w:rPr>
  </w:style>
  <w:style w:type="paragraph" w:styleId="Heading3">
    <w:name w:val="heading 3"/>
    <w:basedOn w:val="Normal"/>
    <w:next w:val="Normal"/>
    <w:link w:val="Heading3Char"/>
    <w:qFormat/>
    <w:pPr>
      <w:keepNext/>
      <w:overflowPunct w:val="0"/>
      <w:autoSpaceDE w:val="0"/>
      <w:autoSpaceDN w:val="0"/>
      <w:adjustRightInd w:val="0"/>
      <w:spacing w:before="240" w:after="60"/>
      <w:textAlignment w:val="baseline"/>
      <w:outlineLvl w:val="2"/>
    </w:pPr>
    <w:rPr>
      <w:rFonts w:cs="Arial"/>
      <w:bCs/>
      <w:szCs w:val="20"/>
      <w:lang w:val="en-GB"/>
    </w:rPr>
  </w:style>
  <w:style w:type="paragraph" w:styleId="Heading4">
    <w:name w:val="heading 4"/>
    <w:basedOn w:val="Normal"/>
    <w:next w:val="Normal"/>
    <w:link w:val="Heading4Char"/>
    <w:qFormat/>
    <w:pPr>
      <w:keepNext/>
      <w:numPr>
        <w:ilvl w:val="3"/>
        <w:numId w:val="1"/>
      </w:numPr>
      <w:overflowPunct w:val="0"/>
      <w:autoSpaceDE w:val="0"/>
      <w:autoSpaceDN w:val="0"/>
      <w:adjustRightInd w:val="0"/>
      <w:spacing w:before="240" w:after="60"/>
      <w:textAlignment w:val="baseline"/>
      <w:outlineLvl w:val="3"/>
    </w:pPr>
    <w:rPr>
      <w:rFonts w:ascii="Times New Roman" w:hAnsi="Times New Roman"/>
      <w:b/>
      <w:i/>
      <w:sz w:val="24"/>
      <w:szCs w:val="20"/>
    </w:rPr>
  </w:style>
  <w:style w:type="paragraph" w:styleId="Heading5">
    <w:name w:val="heading 5"/>
    <w:basedOn w:val="Normal"/>
    <w:next w:val="Normal"/>
    <w:link w:val="Heading5Char"/>
    <w:qFormat/>
    <w:pPr>
      <w:numPr>
        <w:ilvl w:val="4"/>
        <w:numId w:val="1"/>
      </w:numPr>
      <w:overflowPunct w:val="0"/>
      <w:autoSpaceDE w:val="0"/>
      <w:autoSpaceDN w:val="0"/>
      <w:adjustRightInd w:val="0"/>
      <w:spacing w:before="240" w:after="60"/>
      <w:textAlignment w:val="baseline"/>
      <w:outlineLvl w:val="4"/>
    </w:pPr>
    <w:rPr>
      <w:szCs w:val="20"/>
    </w:rPr>
  </w:style>
  <w:style w:type="paragraph" w:styleId="Heading6">
    <w:name w:val="heading 6"/>
    <w:basedOn w:val="Normal"/>
    <w:next w:val="Normal"/>
    <w:qFormat/>
    <w:pPr>
      <w:numPr>
        <w:ilvl w:val="5"/>
        <w:numId w:val="1"/>
      </w:numPr>
      <w:overflowPunct w:val="0"/>
      <w:autoSpaceDE w:val="0"/>
      <w:autoSpaceDN w:val="0"/>
      <w:adjustRightInd w:val="0"/>
      <w:spacing w:before="240" w:after="60"/>
      <w:textAlignment w:val="baseline"/>
      <w:outlineLvl w:val="5"/>
    </w:pPr>
    <w:rPr>
      <w:i/>
      <w:szCs w:val="20"/>
    </w:rPr>
  </w:style>
  <w:style w:type="paragraph" w:styleId="Heading7">
    <w:name w:val="heading 7"/>
    <w:basedOn w:val="Normal"/>
    <w:next w:val="Normal"/>
    <w:qFormat/>
    <w:pPr>
      <w:numPr>
        <w:ilvl w:val="6"/>
        <w:numId w:val="1"/>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qFormat/>
    <w:pPr>
      <w:numPr>
        <w:ilvl w:val="7"/>
        <w:numId w:val="1"/>
      </w:numPr>
      <w:overflowPunct w:val="0"/>
      <w:autoSpaceDE w:val="0"/>
      <w:autoSpaceDN w:val="0"/>
      <w:adjustRightInd w:val="0"/>
      <w:spacing w:before="240" w:after="60"/>
      <w:textAlignment w:val="baseline"/>
      <w:outlineLvl w:val="7"/>
    </w:pPr>
    <w:rPr>
      <w:i/>
      <w:sz w:val="20"/>
      <w:szCs w:val="20"/>
    </w:rPr>
  </w:style>
  <w:style w:type="paragraph" w:styleId="Heading9">
    <w:name w:val="heading 9"/>
    <w:basedOn w:val="Normal"/>
    <w:next w:val="Normal"/>
    <w:qFormat/>
    <w:pPr>
      <w:numPr>
        <w:ilvl w:val="8"/>
        <w:numId w:val="1"/>
      </w:numPr>
      <w:overflowPunct w:val="0"/>
      <w:autoSpaceDE w:val="0"/>
      <w:autoSpaceDN w:val="0"/>
      <w:adjustRightInd w:val="0"/>
      <w:spacing w:before="240" w:after="60"/>
      <w:textAlignment w:val="baseline"/>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Title">
    <w:name w:val="Title"/>
    <w:basedOn w:val="Normal"/>
    <w:qFormat/>
    <w:pPr>
      <w:jc w:val="center"/>
    </w:pPr>
    <w:rPr>
      <w:rFonts w:ascii="Times New Roman" w:hAnsi="Times New Roman"/>
      <w:b/>
      <w:bCs/>
      <w:sz w:val="24"/>
      <w:lang w:val="en-GB" w:eastAsia="en-US"/>
    </w:rPr>
  </w:style>
  <w:style w:type="character" w:styleId="Hyperlink">
    <w:name w:val="Hyperlink"/>
    <w:rPr>
      <w:color w:val="0000FF"/>
      <w:u w:val="single"/>
    </w:rPr>
  </w:style>
  <w:style w:type="paragraph" w:customStyle="1" w:styleId="gremiumabspann">
    <w:name w:val="gremium_abspann"/>
    <w:basedOn w:val="Normal"/>
    <w:pPr>
      <w:overflowPunct w:val="0"/>
      <w:autoSpaceDE w:val="0"/>
      <w:autoSpaceDN w:val="0"/>
      <w:adjustRightInd w:val="0"/>
      <w:spacing w:before="120" w:after="120"/>
      <w:textAlignment w:val="baseline"/>
    </w:pPr>
    <w:rPr>
      <w:szCs w:val="20"/>
    </w:rPr>
  </w:style>
  <w:style w:type="character" w:styleId="CommentReference">
    <w:name w:val="annotation reference"/>
    <w:rPr>
      <w:sz w:val="16"/>
      <w:szCs w:val="16"/>
    </w:rPr>
  </w:style>
  <w:style w:type="paragraph" w:styleId="CommentText">
    <w:name w:val="annotation text"/>
    <w:basedOn w:val="Normal"/>
    <w:link w:val="CommentTextChar1"/>
    <w:uiPriority w:val="99"/>
    <w:rPr>
      <w:sz w:val="20"/>
      <w:szCs w:val="20"/>
    </w:rPr>
  </w:style>
  <w:style w:type="paragraph" w:customStyle="1" w:styleId="Sprechblasentext1">
    <w:name w:val="Sprechblasentext1"/>
    <w:basedOn w:val="Normal"/>
    <w:semiHidden/>
    <w:rPr>
      <w:rFonts w:ascii="Tahoma" w:hAnsi="Tahoma" w:cs="Tahoma"/>
      <w:sz w:val="16"/>
      <w:szCs w:val="16"/>
    </w:rPr>
  </w:style>
  <w:style w:type="character" w:styleId="FootnoteReference">
    <w:name w:val="footnote reference"/>
    <w:uiPriority w:val="99"/>
    <w:semiHidden/>
    <w:rPr>
      <w:position w:val="6"/>
      <w:sz w:val="16"/>
    </w:rPr>
  </w:style>
  <w:style w:type="paragraph" w:styleId="FootnoteText">
    <w:name w:val="footnote text"/>
    <w:basedOn w:val="Normal"/>
    <w:link w:val="FootnoteTextChar"/>
    <w:pPr>
      <w:overflowPunct w:val="0"/>
      <w:autoSpaceDE w:val="0"/>
      <w:autoSpaceDN w:val="0"/>
      <w:adjustRightInd w:val="0"/>
      <w:textAlignment w:val="baseline"/>
    </w:pPr>
    <w:rPr>
      <w:sz w:val="20"/>
      <w:szCs w:val="20"/>
    </w:rPr>
  </w:style>
  <w:style w:type="paragraph" w:styleId="BodyTextIndent">
    <w:name w:val="Body Text Indent"/>
    <w:basedOn w:val="Normal"/>
    <w:semiHidden/>
    <w:pPr>
      <w:overflowPunct w:val="0"/>
      <w:autoSpaceDE w:val="0"/>
      <w:autoSpaceDN w:val="0"/>
      <w:adjustRightInd w:val="0"/>
      <w:spacing w:line="224" w:lineRule="atLeast"/>
      <w:ind w:left="709"/>
      <w:jc w:val="both"/>
      <w:textAlignment w:val="baseline"/>
    </w:pPr>
    <w:rPr>
      <w:szCs w:val="20"/>
    </w:rPr>
  </w:style>
  <w:style w:type="paragraph" w:styleId="BodyText">
    <w:name w:val="Body Text"/>
    <w:basedOn w:val="Normal"/>
    <w:link w:val="BodyTextChar"/>
    <w:pPr>
      <w:overflowPunct w:val="0"/>
      <w:autoSpaceDE w:val="0"/>
      <w:autoSpaceDN w:val="0"/>
      <w:adjustRightInd w:val="0"/>
      <w:spacing w:after="120"/>
      <w:jc w:val="both"/>
      <w:textAlignment w:val="baseline"/>
    </w:pPr>
    <w:rPr>
      <w:szCs w:val="20"/>
    </w:rPr>
  </w:style>
  <w:style w:type="paragraph" w:styleId="BodyTextIndent2">
    <w:name w:val="Body Text Indent 2"/>
    <w:basedOn w:val="Normal"/>
    <w:semiHidden/>
    <w:pPr>
      <w:overflowPunct w:val="0"/>
      <w:autoSpaceDE w:val="0"/>
      <w:autoSpaceDN w:val="0"/>
      <w:adjustRightInd w:val="0"/>
      <w:spacing w:after="120"/>
      <w:ind w:left="360"/>
      <w:textAlignment w:val="baseline"/>
    </w:pPr>
    <w:rPr>
      <w:szCs w:val="20"/>
    </w:rPr>
  </w:style>
  <w:style w:type="paragraph" w:styleId="BodyText2">
    <w:name w:val="Body Text 2"/>
    <w:basedOn w:val="Normal"/>
    <w:semiHidden/>
    <w:pPr>
      <w:spacing w:after="120"/>
    </w:pPr>
    <w:rPr>
      <w:rFonts w:cs="Arial"/>
      <w:i/>
      <w:iCs/>
      <w:sz w:val="24"/>
      <w:lang w:val="en-US"/>
    </w:rPr>
  </w:style>
  <w:style w:type="paragraph" w:styleId="BodyTextIndent3">
    <w:name w:val="Body Text Indent 3"/>
    <w:basedOn w:val="Normal"/>
    <w:semiHidden/>
    <w:pPr>
      <w:spacing w:after="120"/>
      <w:ind w:left="357"/>
    </w:pPr>
    <w:rPr>
      <w:rFonts w:cs="Arial"/>
      <w:lang w:val="en-US"/>
    </w:rPr>
  </w:style>
  <w:style w:type="paragraph" w:customStyle="1" w:styleId="ekmedAnwort">
    <w:name w:val="_ek_med_Anwort"/>
    <w:basedOn w:val="Normal"/>
    <w:pPr>
      <w:overflowPunct w:val="0"/>
      <w:autoSpaceDE w:val="0"/>
      <w:autoSpaceDN w:val="0"/>
      <w:adjustRightInd w:val="0"/>
      <w:spacing w:after="120"/>
      <w:jc w:val="both"/>
      <w:textAlignment w:val="baseline"/>
    </w:pPr>
    <w:rPr>
      <w:szCs w:val="20"/>
    </w:rPr>
  </w:style>
  <w:style w:type="paragraph" w:customStyle="1" w:styleId="gremiumAnwortaufz">
    <w:name w:val="__gremium_Anwort_aufz"/>
    <w:basedOn w:val="Normal"/>
    <w:pPr>
      <w:numPr>
        <w:numId w:val="2"/>
      </w:numPr>
      <w:tabs>
        <w:tab w:val="clear" w:pos="794"/>
      </w:tabs>
      <w:overflowPunct w:val="0"/>
      <w:autoSpaceDE w:val="0"/>
      <w:autoSpaceDN w:val="0"/>
      <w:adjustRightInd w:val="0"/>
      <w:spacing w:after="60"/>
      <w:ind w:left="357" w:hanging="357"/>
      <w:jc w:val="both"/>
      <w:textAlignment w:val="baseline"/>
    </w:pPr>
    <w:rPr>
      <w:szCs w:val="20"/>
      <w:lang w:val="en-US"/>
    </w:rPr>
  </w:style>
  <w:style w:type="paragraph" w:customStyle="1" w:styleId="gremiumeingerueckt">
    <w:name w:val="_gremium_eingerueckt"/>
    <w:basedOn w:val="Normal"/>
    <w:pPr>
      <w:spacing w:after="120"/>
      <w:ind w:left="357"/>
    </w:pPr>
    <w:rPr>
      <w:lang w:val="en-US"/>
    </w:rPr>
  </w:style>
  <w:style w:type="paragraph" w:customStyle="1" w:styleId="gremiumAnwortanstrich">
    <w:name w:val="__gremium_Anwort_anstrich"/>
    <w:basedOn w:val="gremiumAnwortaufz"/>
    <w:pPr>
      <w:numPr>
        <w:numId w:val="3"/>
      </w:numPr>
    </w:pPr>
  </w:style>
  <w:style w:type="paragraph" w:customStyle="1" w:styleId="Ballontekst">
    <w:name w:val="Ballontekst"/>
    <w:basedOn w:val="Normal"/>
    <w:semiHidden/>
    <w:rPr>
      <w:rFonts w:ascii="Tahoma" w:hAnsi="Tahoma" w:cs="Tahoma"/>
      <w:sz w:val="16"/>
      <w:szCs w:val="16"/>
    </w:rPr>
  </w:style>
  <w:style w:type="paragraph" w:customStyle="1" w:styleId="Kommentaremne">
    <w:name w:val="Kommentaremne"/>
    <w:basedOn w:val="CommentText"/>
    <w:next w:val="CommentText"/>
    <w:semiHidden/>
    <w:rPr>
      <w:b/>
      <w:bCs/>
    </w:rPr>
  </w:style>
  <w:style w:type="character" w:styleId="FollowedHyperlink">
    <w:name w:val="FollowedHyperlink"/>
    <w:rPr>
      <w:color w:val="800080"/>
      <w:u w:val="single"/>
    </w:rPr>
  </w:style>
  <w:style w:type="character" w:customStyle="1" w:styleId="Heading1Char">
    <w:name w:val="Heading 1 Char"/>
    <w:link w:val="Heading1"/>
    <w:rsid w:val="005C6BC2"/>
    <w:rPr>
      <w:rFonts w:ascii="Arial" w:hAnsi="Arial"/>
      <w:b/>
      <w:kern w:val="28"/>
      <w:sz w:val="24"/>
      <w:lang w:val="en-GB" w:eastAsia="de-DE"/>
    </w:rPr>
  </w:style>
  <w:style w:type="character" w:customStyle="1" w:styleId="Heading2Char">
    <w:name w:val="Heading 2 Char"/>
    <w:link w:val="Heading2"/>
    <w:rsid w:val="005C6BC2"/>
    <w:rPr>
      <w:rFonts w:ascii="Arial" w:hAnsi="Arial"/>
      <w:b/>
      <w:iCs/>
      <w:sz w:val="22"/>
      <w:lang w:val="en-GB" w:eastAsia="de-DE"/>
    </w:rPr>
  </w:style>
  <w:style w:type="character" w:customStyle="1" w:styleId="Heading3Char">
    <w:name w:val="Heading 3 Char"/>
    <w:link w:val="Heading3"/>
    <w:rsid w:val="005C6BC2"/>
    <w:rPr>
      <w:rFonts w:ascii="Arial" w:hAnsi="Arial" w:cs="Arial"/>
      <w:bCs/>
      <w:sz w:val="22"/>
      <w:lang w:val="en-GB" w:eastAsia="de-DE"/>
    </w:rPr>
  </w:style>
  <w:style w:type="character" w:customStyle="1" w:styleId="Heading4Char">
    <w:name w:val="Heading 4 Char"/>
    <w:link w:val="Heading4"/>
    <w:rsid w:val="005C6BC2"/>
    <w:rPr>
      <w:b/>
      <w:i/>
      <w:sz w:val="24"/>
      <w:lang w:val="de-DE" w:eastAsia="de-DE"/>
    </w:rPr>
  </w:style>
  <w:style w:type="character" w:customStyle="1" w:styleId="Heading5Char">
    <w:name w:val="Heading 5 Char"/>
    <w:link w:val="Heading5"/>
    <w:rsid w:val="005C6BC2"/>
    <w:rPr>
      <w:rFonts w:ascii="Arial" w:hAnsi="Arial"/>
      <w:sz w:val="22"/>
      <w:lang w:val="de-DE" w:eastAsia="de-DE"/>
    </w:rPr>
  </w:style>
  <w:style w:type="paragraph" w:styleId="TOC1">
    <w:name w:val="toc 1"/>
    <w:next w:val="Normal"/>
    <w:autoRedefine/>
    <w:semiHidden/>
    <w:rsid w:val="005C6BC2"/>
    <w:rPr>
      <w:rFonts w:ascii="Verdana" w:eastAsia="MS Mincho" w:hAnsi="Verdana"/>
      <w:smallCaps/>
      <w:lang w:val="en-GB" w:eastAsia="en-US"/>
    </w:rPr>
  </w:style>
  <w:style w:type="character" w:customStyle="1" w:styleId="FooterChar">
    <w:name w:val="Footer Char"/>
    <w:link w:val="Footer"/>
    <w:rsid w:val="005C6BC2"/>
    <w:rPr>
      <w:rFonts w:ascii="Arial" w:hAnsi="Arial"/>
      <w:sz w:val="22"/>
      <w:szCs w:val="24"/>
      <w:lang w:val="de-DE" w:eastAsia="de-DE"/>
    </w:rPr>
  </w:style>
  <w:style w:type="table" w:styleId="TableGrid">
    <w:name w:val="Table Grid"/>
    <w:basedOn w:val="TableNormal"/>
    <w:uiPriority w:val="59"/>
    <w:rsid w:val="005C6BC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12ptBold">
    <w:name w:val="Arial 12 pt Bold"/>
    <w:rsid w:val="005C6BC2"/>
    <w:rPr>
      <w:rFonts w:ascii="Arial" w:hAnsi="Arial"/>
      <w:b/>
      <w:bCs/>
      <w:caps/>
      <w:sz w:val="24"/>
      <w:szCs w:val="24"/>
    </w:rPr>
  </w:style>
  <w:style w:type="paragraph" w:styleId="BalloonText">
    <w:name w:val="Balloon Text"/>
    <w:basedOn w:val="Normal"/>
    <w:link w:val="BalloonTextChar"/>
    <w:semiHidden/>
    <w:rsid w:val="005C6BC2"/>
    <w:rPr>
      <w:rFonts w:ascii="Tahoma" w:eastAsia="MS Mincho" w:hAnsi="Tahoma" w:cs="Tahoma"/>
      <w:sz w:val="16"/>
      <w:szCs w:val="16"/>
      <w:lang w:val="en-GB" w:eastAsia="ja-JP"/>
    </w:rPr>
  </w:style>
  <w:style w:type="character" w:customStyle="1" w:styleId="BalloonTextChar">
    <w:name w:val="Balloon Text Char"/>
    <w:link w:val="BalloonText"/>
    <w:semiHidden/>
    <w:rsid w:val="005C6BC2"/>
    <w:rPr>
      <w:rFonts w:ascii="Tahoma" w:eastAsia="MS Mincho" w:hAnsi="Tahoma" w:cs="Tahoma"/>
      <w:sz w:val="16"/>
      <w:szCs w:val="16"/>
      <w:lang w:val="en-GB" w:eastAsia="ja-JP"/>
    </w:rPr>
  </w:style>
  <w:style w:type="character" w:customStyle="1" w:styleId="HeaderChar">
    <w:name w:val="Header Char"/>
    <w:link w:val="Header"/>
    <w:uiPriority w:val="99"/>
    <w:rsid w:val="005C6BC2"/>
    <w:rPr>
      <w:rFonts w:ascii="Arial" w:hAnsi="Arial"/>
      <w:sz w:val="22"/>
      <w:szCs w:val="24"/>
      <w:lang w:val="de-DE" w:eastAsia="de-DE"/>
    </w:rPr>
  </w:style>
  <w:style w:type="paragraph" w:styleId="EndnoteText">
    <w:name w:val="endnote text"/>
    <w:basedOn w:val="Normal"/>
    <w:link w:val="EndnoteTextChar"/>
    <w:semiHidden/>
    <w:rsid w:val="005C6BC2"/>
    <w:pPr>
      <w:overflowPunct w:val="0"/>
      <w:autoSpaceDE w:val="0"/>
      <w:autoSpaceDN w:val="0"/>
      <w:adjustRightInd w:val="0"/>
      <w:textAlignment w:val="baseline"/>
    </w:pPr>
    <w:rPr>
      <w:rFonts w:ascii="Times New Roman" w:hAnsi="Times New Roman"/>
      <w:noProof/>
      <w:sz w:val="20"/>
      <w:szCs w:val="20"/>
      <w:lang w:val="en-US" w:eastAsia="en-US"/>
    </w:rPr>
  </w:style>
  <w:style w:type="character" w:customStyle="1" w:styleId="EndnoteTextChar">
    <w:name w:val="Endnote Text Char"/>
    <w:link w:val="EndnoteText"/>
    <w:semiHidden/>
    <w:rsid w:val="005C6BC2"/>
    <w:rPr>
      <w:noProof/>
      <w:lang w:val="en-US" w:eastAsia="en-US"/>
    </w:rPr>
  </w:style>
  <w:style w:type="character" w:customStyle="1" w:styleId="BodyTextChar">
    <w:name w:val="Body Text Char"/>
    <w:link w:val="BodyText"/>
    <w:rsid w:val="005C6BC2"/>
    <w:rPr>
      <w:rFonts w:ascii="Arial" w:hAnsi="Arial"/>
      <w:sz w:val="22"/>
      <w:lang w:val="de-DE" w:eastAsia="de-DE"/>
    </w:rPr>
  </w:style>
  <w:style w:type="character" w:styleId="PageNumber">
    <w:name w:val="page number"/>
    <w:basedOn w:val="DefaultParagraphFont"/>
    <w:rsid w:val="005C6BC2"/>
  </w:style>
  <w:style w:type="table" w:customStyle="1" w:styleId="TableGrid1">
    <w:name w:val="Table Grid1"/>
    <w:basedOn w:val="TableNormal"/>
    <w:next w:val="TableGrid"/>
    <w:rsid w:val="005C6BC2"/>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rsid w:val="005C6BC2"/>
    <w:rPr>
      <w:lang w:val="en-GB" w:eastAsia="ja-JP"/>
    </w:rPr>
  </w:style>
  <w:style w:type="paragraph" w:styleId="CommentSubject">
    <w:name w:val="annotation subject"/>
    <w:basedOn w:val="CommentText"/>
    <w:next w:val="CommentText"/>
    <w:link w:val="CommentSubjectChar"/>
    <w:rsid w:val="005C6BC2"/>
    <w:rPr>
      <w:rFonts w:ascii="Times New Roman" w:eastAsia="MS Mincho" w:hAnsi="Times New Roman"/>
      <w:b/>
      <w:bCs/>
      <w:lang w:val="en-GB" w:eastAsia="ja-JP"/>
    </w:rPr>
  </w:style>
  <w:style w:type="character" w:customStyle="1" w:styleId="CommentTextChar1">
    <w:name w:val="Comment Text Char1"/>
    <w:link w:val="CommentText"/>
    <w:uiPriority w:val="99"/>
    <w:rsid w:val="005C6BC2"/>
    <w:rPr>
      <w:rFonts w:ascii="Arial" w:hAnsi="Arial"/>
      <w:lang w:val="de-DE" w:eastAsia="de-DE"/>
    </w:rPr>
  </w:style>
  <w:style w:type="character" w:customStyle="1" w:styleId="CommentSubjectChar">
    <w:name w:val="Comment Subject Char"/>
    <w:link w:val="CommentSubject"/>
    <w:rsid w:val="005C6BC2"/>
    <w:rPr>
      <w:rFonts w:ascii="Arial" w:eastAsia="MS Mincho" w:hAnsi="Arial"/>
      <w:b/>
      <w:bCs/>
      <w:lang w:val="en-GB" w:eastAsia="ja-JP"/>
    </w:rPr>
  </w:style>
  <w:style w:type="paragraph" w:styleId="Revision">
    <w:name w:val="Revision"/>
    <w:hidden/>
    <w:uiPriority w:val="99"/>
    <w:semiHidden/>
    <w:rsid w:val="005C6BC2"/>
    <w:rPr>
      <w:rFonts w:eastAsia="MS Mincho"/>
      <w:sz w:val="22"/>
      <w:szCs w:val="22"/>
      <w:lang w:val="en-GB" w:eastAsia="ja-JP"/>
    </w:rPr>
  </w:style>
  <w:style w:type="paragraph" w:styleId="ListParagraph">
    <w:name w:val="List Paragraph"/>
    <w:basedOn w:val="Normal"/>
    <w:uiPriority w:val="34"/>
    <w:qFormat/>
    <w:rsid w:val="005C6BC2"/>
    <w:pPr>
      <w:ind w:left="720"/>
      <w:contextualSpacing/>
    </w:pPr>
    <w:rPr>
      <w:rFonts w:ascii="Times New Roman" w:eastAsia="MS Mincho" w:hAnsi="Times New Roman"/>
      <w:szCs w:val="22"/>
      <w:lang w:val="en-GB" w:eastAsia="ja-JP"/>
    </w:rPr>
  </w:style>
  <w:style w:type="character" w:customStyle="1" w:styleId="FootnoteTextChar">
    <w:name w:val="Footnote Text Char"/>
    <w:link w:val="FootnoteText"/>
    <w:rsid w:val="005C6BC2"/>
    <w:rPr>
      <w:rFonts w:ascii="Arial" w:hAnsi="Arial"/>
      <w:lang w:val="de-DE" w:eastAsia="de-DE"/>
    </w:rPr>
  </w:style>
  <w:style w:type="paragraph" w:customStyle="1" w:styleId="Default">
    <w:name w:val="Default"/>
    <w:rsid w:val="00A2280E"/>
    <w:pPr>
      <w:autoSpaceDE w:val="0"/>
      <w:autoSpaceDN w:val="0"/>
      <w:adjustRightInd w:val="0"/>
    </w:pPr>
    <w:rPr>
      <w:rFonts w:ascii="EUAlbertina" w:hAnsi="EUAlbertina" w:cs="EUAlbertina"/>
      <w:color w:val="000000"/>
      <w:sz w:val="24"/>
      <w:szCs w:val="24"/>
      <w:lang w:val="en-IE" w:eastAsia="en-IE"/>
    </w:rPr>
  </w:style>
  <w:style w:type="paragraph" w:customStyle="1" w:styleId="CM1">
    <w:name w:val="CM1"/>
    <w:basedOn w:val="Default"/>
    <w:next w:val="Default"/>
    <w:uiPriority w:val="99"/>
    <w:rsid w:val="00A2280E"/>
    <w:rPr>
      <w:rFonts w:cs="Times New Roman"/>
      <w:color w:val="auto"/>
    </w:rPr>
  </w:style>
  <w:style w:type="paragraph" w:customStyle="1" w:styleId="CM3">
    <w:name w:val="CM3"/>
    <w:basedOn w:val="Default"/>
    <w:next w:val="Default"/>
    <w:uiPriority w:val="99"/>
    <w:rsid w:val="00A2280E"/>
    <w:rPr>
      <w:rFonts w:cs="Times New Roman"/>
      <w:color w:val="auto"/>
    </w:rPr>
  </w:style>
  <w:style w:type="paragraph" w:customStyle="1" w:styleId="CM4">
    <w:name w:val="CM4"/>
    <w:basedOn w:val="Default"/>
    <w:next w:val="Default"/>
    <w:uiPriority w:val="99"/>
    <w:rsid w:val="00A2280E"/>
    <w:rPr>
      <w:rFonts w:cs="Times New Roman"/>
      <w:color w:val="auto"/>
    </w:rPr>
  </w:style>
  <w:style w:type="character" w:customStyle="1" w:styleId="Marker">
    <w:name w:val="Marker"/>
    <w:basedOn w:val="DefaultParagraphFont"/>
    <w:rsid w:val="00803E28"/>
    <w:rPr>
      <w:color w:val="0000FF"/>
      <w:shd w:val="clear" w:color="auto" w:fill="auto"/>
    </w:rPr>
  </w:style>
  <w:style w:type="paragraph" w:customStyle="1" w:styleId="Point0number">
    <w:name w:val="Point 0 (number)"/>
    <w:basedOn w:val="Normal"/>
    <w:rsid w:val="00803E28"/>
    <w:pPr>
      <w:numPr>
        <w:numId w:val="25"/>
      </w:numPr>
      <w:spacing w:before="120" w:after="120"/>
      <w:jc w:val="both"/>
    </w:pPr>
    <w:rPr>
      <w:rFonts w:ascii="Times New Roman" w:eastAsiaTheme="minorHAnsi" w:hAnsi="Times New Roman"/>
      <w:sz w:val="24"/>
      <w:szCs w:val="22"/>
      <w:lang w:val="en-GB" w:eastAsia="en-US"/>
    </w:rPr>
  </w:style>
  <w:style w:type="paragraph" w:customStyle="1" w:styleId="Point1number">
    <w:name w:val="Point 1 (number)"/>
    <w:basedOn w:val="Normal"/>
    <w:rsid w:val="00803E28"/>
    <w:pPr>
      <w:numPr>
        <w:ilvl w:val="2"/>
        <w:numId w:val="25"/>
      </w:numPr>
      <w:spacing w:before="120" w:after="120"/>
      <w:jc w:val="both"/>
    </w:pPr>
    <w:rPr>
      <w:rFonts w:ascii="Times New Roman" w:eastAsiaTheme="minorHAnsi" w:hAnsi="Times New Roman"/>
      <w:sz w:val="24"/>
      <w:szCs w:val="22"/>
      <w:lang w:val="en-GB" w:eastAsia="en-US"/>
    </w:rPr>
  </w:style>
  <w:style w:type="paragraph" w:customStyle="1" w:styleId="Point2number">
    <w:name w:val="Point 2 (number)"/>
    <w:basedOn w:val="Normal"/>
    <w:rsid w:val="00803E28"/>
    <w:pPr>
      <w:numPr>
        <w:ilvl w:val="4"/>
        <w:numId w:val="25"/>
      </w:numPr>
      <w:spacing w:before="120" w:after="120"/>
      <w:jc w:val="both"/>
    </w:pPr>
    <w:rPr>
      <w:rFonts w:ascii="Times New Roman" w:eastAsiaTheme="minorHAnsi" w:hAnsi="Times New Roman"/>
      <w:sz w:val="24"/>
      <w:szCs w:val="22"/>
      <w:lang w:val="en-GB" w:eastAsia="en-US"/>
    </w:rPr>
  </w:style>
  <w:style w:type="paragraph" w:customStyle="1" w:styleId="Point3number">
    <w:name w:val="Point 3 (number)"/>
    <w:basedOn w:val="Normal"/>
    <w:rsid w:val="00803E28"/>
    <w:pPr>
      <w:numPr>
        <w:ilvl w:val="6"/>
        <w:numId w:val="25"/>
      </w:numPr>
      <w:spacing w:before="120" w:after="120"/>
      <w:jc w:val="both"/>
    </w:pPr>
    <w:rPr>
      <w:rFonts w:ascii="Times New Roman" w:eastAsiaTheme="minorHAnsi" w:hAnsi="Times New Roman"/>
      <w:sz w:val="24"/>
      <w:szCs w:val="22"/>
      <w:lang w:val="en-GB" w:eastAsia="en-US"/>
    </w:rPr>
  </w:style>
  <w:style w:type="paragraph" w:customStyle="1" w:styleId="Point0letter">
    <w:name w:val="Point 0 (letter)"/>
    <w:basedOn w:val="Normal"/>
    <w:rsid w:val="00803E28"/>
    <w:pPr>
      <w:numPr>
        <w:ilvl w:val="1"/>
        <w:numId w:val="25"/>
      </w:numPr>
      <w:spacing w:before="120" w:after="120"/>
      <w:jc w:val="both"/>
    </w:pPr>
    <w:rPr>
      <w:rFonts w:ascii="Times New Roman" w:eastAsiaTheme="minorHAnsi" w:hAnsi="Times New Roman"/>
      <w:sz w:val="24"/>
      <w:szCs w:val="22"/>
      <w:lang w:val="en-GB" w:eastAsia="en-US"/>
    </w:rPr>
  </w:style>
  <w:style w:type="paragraph" w:customStyle="1" w:styleId="Point1letter">
    <w:name w:val="Point 1 (letter)"/>
    <w:basedOn w:val="Normal"/>
    <w:rsid w:val="00803E28"/>
    <w:pPr>
      <w:numPr>
        <w:ilvl w:val="3"/>
        <w:numId w:val="25"/>
      </w:numPr>
      <w:spacing w:before="120" w:after="120"/>
      <w:jc w:val="both"/>
    </w:pPr>
    <w:rPr>
      <w:rFonts w:ascii="Times New Roman" w:eastAsiaTheme="minorHAnsi" w:hAnsi="Times New Roman"/>
      <w:sz w:val="24"/>
      <w:szCs w:val="22"/>
      <w:lang w:val="en-GB" w:eastAsia="en-US"/>
    </w:rPr>
  </w:style>
  <w:style w:type="paragraph" w:customStyle="1" w:styleId="Point3letter">
    <w:name w:val="Point 3 (letter)"/>
    <w:basedOn w:val="Normal"/>
    <w:rsid w:val="00803E28"/>
    <w:pPr>
      <w:numPr>
        <w:ilvl w:val="7"/>
        <w:numId w:val="25"/>
      </w:numPr>
      <w:spacing w:before="120" w:after="120"/>
      <w:jc w:val="both"/>
    </w:pPr>
    <w:rPr>
      <w:rFonts w:ascii="Times New Roman" w:eastAsiaTheme="minorHAnsi" w:hAnsi="Times New Roman"/>
      <w:sz w:val="24"/>
      <w:szCs w:val="22"/>
      <w:lang w:val="en-GB" w:eastAsia="en-US"/>
    </w:rPr>
  </w:style>
  <w:style w:type="paragraph" w:customStyle="1" w:styleId="Point4letter">
    <w:name w:val="Point 4 (letter)"/>
    <w:basedOn w:val="Normal"/>
    <w:rsid w:val="00803E28"/>
    <w:pPr>
      <w:numPr>
        <w:ilvl w:val="8"/>
        <w:numId w:val="25"/>
      </w:numPr>
      <w:spacing w:before="120" w:after="120"/>
      <w:jc w:val="both"/>
    </w:pPr>
    <w:rPr>
      <w:rFonts w:ascii="Times New Roman" w:eastAsiaTheme="minorHAnsi" w:hAnsi="Times New Roman"/>
      <w:sz w:val="24"/>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78"/>
    <w:rPr>
      <w:rFonts w:ascii="Arial" w:hAnsi="Arial"/>
      <w:sz w:val="22"/>
      <w:szCs w:val="24"/>
    </w:rPr>
  </w:style>
  <w:style w:type="paragraph" w:styleId="Heading1">
    <w:name w:val="heading 1"/>
    <w:basedOn w:val="Normal"/>
    <w:next w:val="Normal"/>
    <w:link w:val="Heading1Char"/>
    <w:qFormat/>
    <w:pPr>
      <w:keepNext/>
      <w:numPr>
        <w:numId w:val="1"/>
      </w:numPr>
      <w:overflowPunct w:val="0"/>
      <w:autoSpaceDE w:val="0"/>
      <w:autoSpaceDN w:val="0"/>
      <w:adjustRightInd w:val="0"/>
      <w:spacing w:before="360" w:after="60"/>
      <w:ind w:left="357" w:hanging="357"/>
      <w:textAlignment w:val="baseline"/>
      <w:outlineLvl w:val="0"/>
    </w:pPr>
    <w:rPr>
      <w:b/>
      <w:kern w:val="28"/>
      <w:sz w:val="24"/>
      <w:szCs w:val="20"/>
      <w:lang w:val="en-GB"/>
    </w:rPr>
  </w:style>
  <w:style w:type="paragraph" w:styleId="Heading2">
    <w:name w:val="heading 2"/>
    <w:basedOn w:val="Normal"/>
    <w:next w:val="Normal"/>
    <w:link w:val="Heading2Char"/>
    <w:qFormat/>
    <w:pPr>
      <w:keepNext/>
      <w:numPr>
        <w:ilvl w:val="1"/>
        <w:numId w:val="1"/>
      </w:numPr>
      <w:overflowPunct w:val="0"/>
      <w:autoSpaceDE w:val="0"/>
      <w:autoSpaceDN w:val="0"/>
      <w:adjustRightInd w:val="0"/>
      <w:spacing w:before="240" w:after="120"/>
      <w:textAlignment w:val="baseline"/>
      <w:outlineLvl w:val="1"/>
    </w:pPr>
    <w:rPr>
      <w:b/>
      <w:iCs/>
      <w:szCs w:val="20"/>
      <w:lang w:val="en-GB"/>
    </w:rPr>
  </w:style>
  <w:style w:type="paragraph" w:styleId="Heading3">
    <w:name w:val="heading 3"/>
    <w:basedOn w:val="Normal"/>
    <w:next w:val="Normal"/>
    <w:link w:val="Heading3Char"/>
    <w:qFormat/>
    <w:pPr>
      <w:keepNext/>
      <w:overflowPunct w:val="0"/>
      <w:autoSpaceDE w:val="0"/>
      <w:autoSpaceDN w:val="0"/>
      <w:adjustRightInd w:val="0"/>
      <w:spacing w:before="240" w:after="60"/>
      <w:textAlignment w:val="baseline"/>
      <w:outlineLvl w:val="2"/>
    </w:pPr>
    <w:rPr>
      <w:rFonts w:cs="Arial"/>
      <w:bCs/>
      <w:szCs w:val="20"/>
      <w:lang w:val="en-GB"/>
    </w:rPr>
  </w:style>
  <w:style w:type="paragraph" w:styleId="Heading4">
    <w:name w:val="heading 4"/>
    <w:basedOn w:val="Normal"/>
    <w:next w:val="Normal"/>
    <w:link w:val="Heading4Char"/>
    <w:qFormat/>
    <w:pPr>
      <w:keepNext/>
      <w:numPr>
        <w:ilvl w:val="3"/>
        <w:numId w:val="1"/>
      </w:numPr>
      <w:overflowPunct w:val="0"/>
      <w:autoSpaceDE w:val="0"/>
      <w:autoSpaceDN w:val="0"/>
      <w:adjustRightInd w:val="0"/>
      <w:spacing w:before="240" w:after="60"/>
      <w:textAlignment w:val="baseline"/>
      <w:outlineLvl w:val="3"/>
    </w:pPr>
    <w:rPr>
      <w:rFonts w:ascii="Times New Roman" w:hAnsi="Times New Roman"/>
      <w:b/>
      <w:i/>
      <w:sz w:val="24"/>
      <w:szCs w:val="20"/>
    </w:rPr>
  </w:style>
  <w:style w:type="paragraph" w:styleId="Heading5">
    <w:name w:val="heading 5"/>
    <w:basedOn w:val="Normal"/>
    <w:next w:val="Normal"/>
    <w:link w:val="Heading5Char"/>
    <w:qFormat/>
    <w:pPr>
      <w:numPr>
        <w:ilvl w:val="4"/>
        <w:numId w:val="1"/>
      </w:numPr>
      <w:overflowPunct w:val="0"/>
      <w:autoSpaceDE w:val="0"/>
      <w:autoSpaceDN w:val="0"/>
      <w:adjustRightInd w:val="0"/>
      <w:spacing w:before="240" w:after="60"/>
      <w:textAlignment w:val="baseline"/>
      <w:outlineLvl w:val="4"/>
    </w:pPr>
    <w:rPr>
      <w:szCs w:val="20"/>
    </w:rPr>
  </w:style>
  <w:style w:type="paragraph" w:styleId="Heading6">
    <w:name w:val="heading 6"/>
    <w:basedOn w:val="Normal"/>
    <w:next w:val="Normal"/>
    <w:qFormat/>
    <w:pPr>
      <w:numPr>
        <w:ilvl w:val="5"/>
        <w:numId w:val="1"/>
      </w:numPr>
      <w:overflowPunct w:val="0"/>
      <w:autoSpaceDE w:val="0"/>
      <w:autoSpaceDN w:val="0"/>
      <w:adjustRightInd w:val="0"/>
      <w:spacing w:before="240" w:after="60"/>
      <w:textAlignment w:val="baseline"/>
      <w:outlineLvl w:val="5"/>
    </w:pPr>
    <w:rPr>
      <w:i/>
      <w:szCs w:val="20"/>
    </w:rPr>
  </w:style>
  <w:style w:type="paragraph" w:styleId="Heading7">
    <w:name w:val="heading 7"/>
    <w:basedOn w:val="Normal"/>
    <w:next w:val="Normal"/>
    <w:qFormat/>
    <w:pPr>
      <w:numPr>
        <w:ilvl w:val="6"/>
        <w:numId w:val="1"/>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qFormat/>
    <w:pPr>
      <w:numPr>
        <w:ilvl w:val="7"/>
        <w:numId w:val="1"/>
      </w:numPr>
      <w:overflowPunct w:val="0"/>
      <w:autoSpaceDE w:val="0"/>
      <w:autoSpaceDN w:val="0"/>
      <w:adjustRightInd w:val="0"/>
      <w:spacing w:before="240" w:after="60"/>
      <w:textAlignment w:val="baseline"/>
      <w:outlineLvl w:val="7"/>
    </w:pPr>
    <w:rPr>
      <w:i/>
      <w:sz w:val="20"/>
      <w:szCs w:val="20"/>
    </w:rPr>
  </w:style>
  <w:style w:type="paragraph" w:styleId="Heading9">
    <w:name w:val="heading 9"/>
    <w:basedOn w:val="Normal"/>
    <w:next w:val="Normal"/>
    <w:qFormat/>
    <w:pPr>
      <w:numPr>
        <w:ilvl w:val="8"/>
        <w:numId w:val="1"/>
      </w:numPr>
      <w:overflowPunct w:val="0"/>
      <w:autoSpaceDE w:val="0"/>
      <w:autoSpaceDN w:val="0"/>
      <w:adjustRightInd w:val="0"/>
      <w:spacing w:before="240" w:after="60"/>
      <w:textAlignment w:val="baseline"/>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Title">
    <w:name w:val="Title"/>
    <w:basedOn w:val="Normal"/>
    <w:qFormat/>
    <w:pPr>
      <w:jc w:val="center"/>
    </w:pPr>
    <w:rPr>
      <w:rFonts w:ascii="Times New Roman" w:hAnsi="Times New Roman"/>
      <w:b/>
      <w:bCs/>
      <w:sz w:val="24"/>
      <w:lang w:val="en-GB" w:eastAsia="en-US"/>
    </w:rPr>
  </w:style>
  <w:style w:type="character" w:styleId="Hyperlink">
    <w:name w:val="Hyperlink"/>
    <w:rPr>
      <w:color w:val="0000FF"/>
      <w:u w:val="single"/>
    </w:rPr>
  </w:style>
  <w:style w:type="paragraph" w:customStyle="1" w:styleId="gremiumabspann">
    <w:name w:val="gremium_abspann"/>
    <w:basedOn w:val="Normal"/>
    <w:pPr>
      <w:overflowPunct w:val="0"/>
      <w:autoSpaceDE w:val="0"/>
      <w:autoSpaceDN w:val="0"/>
      <w:adjustRightInd w:val="0"/>
      <w:spacing w:before="120" w:after="120"/>
      <w:textAlignment w:val="baseline"/>
    </w:pPr>
    <w:rPr>
      <w:szCs w:val="20"/>
    </w:rPr>
  </w:style>
  <w:style w:type="character" w:styleId="CommentReference">
    <w:name w:val="annotation reference"/>
    <w:rPr>
      <w:sz w:val="16"/>
      <w:szCs w:val="16"/>
    </w:rPr>
  </w:style>
  <w:style w:type="paragraph" w:styleId="CommentText">
    <w:name w:val="annotation text"/>
    <w:basedOn w:val="Normal"/>
    <w:link w:val="CommentTextChar1"/>
    <w:uiPriority w:val="99"/>
    <w:rPr>
      <w:sz w:val="20"/>
      <w:szCs w:val="20"/>
    </w:rPr>
  </w:style>
  <w:style w:type="paragraph" w:customStyle="1" w:styleId="Sprechblasentext1">
    <w:name w:val="Sprechblasentext1"/>
    <w:basedOn w:val="Normal"/>
    <w:semiHidden/>
    <w:rPr>
      <w:rFonts w:ascii="Tahoma" w:hAnsi="Tahoma" w:cs="Tahoma"/>
      <w:sz w:val="16"/>
      <w:szCs w:val="16"/>
    </w:rPr>
  </w:style>
  <w:style w:type="character" w:styleId="FootnoteReference">
    <w:name w:val="footnote reference"/>
    <w:uiPriority w:val="99"/>
    <w:semiHidden/>
    <w:rPr>
      <w:position w:val="6"/>
      <w:sz w:val="16"/>
    </w:rPr>
  </w:style>
  <w:style w:type="paragraph" w:styleId="FootnoteText">
    <w:name w:val="footnote text"/>
    <w:basedOn w:val="Normal"/>
    <w:link w:val="FootnoteTextChar"/>
    <w:pPr>
      <w:overflowPunct w:val="0"/>
      <w:autoSpaceDE w:val="0"/>
      <w:autoSpaceDN w:val="0"/>
      <w:adjustRightInd w:val="0"/>
      <w:textAlignment w:val="baseline"/>
    </w:pPr>
    <w:rPr>
      <w:sz w:val="20"/>
      <w:szCs w:val="20"/>
    </w:rPr>
  </w:style>
  <w:style w:type="paragraph" w:styleId="BodyTextIndent">
    <w:name w:val="Body Text Indent"/>
    <w:basedOn w:val="Normal"/>
    <w:semiHidden/>
    <w:pPr>
      <w:overflowPunct w:val="0"/>
      <w:autoSpaceDE w:val="0"/>
      <w:autoSpaceDN w:val="0"/>
      <w:adjustRightInd w:val="0"/>
      <w:spacing w:line="224" w:lineRule="atLeast"/>
      <w:ind w:left="709"/>
      <w:jc w:val="both"/>
      <w:textAlignment w:val="baseline"/>
    </w:pPr>
    <w:rPr>
      <w:szCs w:val="20"/>
    </w:rPr>
  </w:style>
  <w:style w:type="paragraph" w:styleId="BodyText">
    <w:name w:val="Body Text"/>
    <w:basedOn w:val="Normal"/>
    <w:link w:val="BodyTextChar"/>
    <w:pPr>
      <w:overflowPunct w:val="0"/>
      <w:autoSpaceDE w:val="0"/>
      <w:autoSpaceDN w:val="0"/>
      <w:adjustRightInd w:val="0"/>
      <w:spacing w:after="120"/>
      <w:jc w:val="both"/>
      <w:textAlignment w:val="baseline"/>
    </w:pPr>
    <w:rPr>
      <w:szCs w:val="20"/>
    </w:rPr>
  </w:style>
  <w:style w:type="paragraph" w:styleId="BodyTextIndent2">
    <w:name w:val="Body Text Indent 2"/>
    <w:basedOn w:val="Normal"/>
    <w:semiHidden/>
    <w:pPr>
      <w:overflowPunct w:val="0"/>
      <w:autoSpaceDE w:val="0"/>
      <w:autoSpaceDN w:val="0"/>
      <w:adjustRightInd w:val="0"/>
      <w:spacing w:after="120"/>
      <w:ind w:left="360"/>
      <w:textAlignment w:val="baseline"/>
    </w:pPr>
    <w:rPr>
      <w:szCs w:val="20"/>
    </w:rPr>
  </w:style>
  <w:style w:type="paragraph" w:styleId="BodyText2">
    <w:name w:val="Body Text 2"/>
    <w:basedOn w:val="Normal"/>
    <w:semiHidden/>
    <w:pPr>
      <w:spacing w:after="120"/>
    </w:pPr>
    <w:rPr>
      <w:rFonts w:cs="Arial"/>
      <w:i/>
      <w:iCs/>
      <w:sz w:val="24"/>
      <w:lang w:val="en-US"/>
    </w:rPr>
  </w:style>
  <w:style w:type="paragraph" w:styleId="BodyTextIndent3">
    <w:name w:val="Body Text Indent 3"/>
    <w:basedOn w:val="Normal"/>
    <w:semiHidden/>
    <w:pPr>
      <w:spacing w:after="120"/>
      <w:ind w:left="357"/>
    </w:pPr>
    <w:rPr>
      <w:rFonts w:cs="Arial"/>
      <w:lang w:val="en-US"/>
    </w:rPr>
  </w:style>
  <w:style w:type="paragraph" w:customStyle="1" w:styleId="ekmedAnwort">
    <w:name w:val="_ek_med_Anwort"/>
    <w:basedOn w:val="Normal"/>
    <w:pPr>
      <w:overflowPunct w:val="0"/>
      <w:autoSpaceDE w:val="0"/>
      <w:autoSpaceDN w:val="0"/>
      <w:adjustRightInd w:val="0"/>
      <w:spacing w:after="120"/>
      <w:jc w:val="both"/>
      <w:textAlignment w:val="baseline"/>
    </w:pPr>
    <w:rPr>
      <w:szCs w:val="20"/>
    </w:rPr>
  </w:style>
  <w:style w:type="paragraph" w:customStyle="1" w:styleId="gremiumAnwortaufz">
    <w:name w:val="__gremium_Anwort_aufz"/>
    <w:basedOn w:val="Normal"/>
    <w:pPr>
      <w:numPr>
        <w:numId w:val="2"/>
      </w:numPr>
      <w:tabs>
        <w:tab w:val="clear" w:pos="794"/>
      </w:tabs>
      <w:overflowPunct w:val="0"/>
      <w:autoSpaceDE w:val="0"/>
      <w:autoSpaceDN w:val="0"/>
      <w:adjustRightInd w:val="0"/>
      <w:spacing w:after="60"/>
      <w:ind w:left="357" w:hanging="357"/>
      <w:jc w:val="both"/>
      <w:textAlignment w:val="baseline"/>
    </w:pPr>
    <w:rPr>
      <w:szCs w:val="20"/>
      <w:lang w:val="en-US"/>
    </w:rPr>
  </w:style>
  <w:style w:type="paragraph" w:customStyle="1" w:styleId="gremiumeingerueckt">
    <w:name w:val="_gremium_eingerueckt"/>
    <w:basedOn w:val="Normal"/>
    <w:pPr>
      <w:spacing w:after="120"/>
      <w:ind w:left="357"/>
    </w:pPr>
    <w:rPr>
      <w:lang w:val="en-US"/>
    </w:rPr>
  </w:style>
  <w:style w:type="paragraph" w:customStyle="1" w:styleId="gremiumAnwortanstrich">
    <w:name w:val="__gremium_Anwort_anstrich"/>
    <w:basedOn w:val="gremiumAnwortaufz"/>
    <w:pPr>
      <w:numPr>
        <w:numId w:val="3"/>
      </w:numPr>
    </w:pPr>
  </w:style>
  <w:style w:type="paragraph" w:customStyle="1" w:styleId="Ballontekst">
    <w:name w:val="Ballontekst"/>
    <w:basedOn w:val="Normal"/>
    <w:semiHidden/>
    <w:rPr>
      <w:rFonts w:ascii="Tahoma" w:hAnsi="Tahoma" w:cs="Tahoma"/>
      <w:sz w:val="16"/>
      <w:szCs w:val="16"/>
    </w:rPr>
  </w:style>
  <w:style w:type="paragraph" w:customStyle="1" w:styleId="Kommentaremne">
    <w:name w:val="Kommentaremne"/>
    <w:basedOn w:val="CommentText"/>
    <w:next w:val="CommentText"/>
    <w:semiHidden/>
    <w:rPr>
      <w:b/>
      <w:bCs/>
    </w:rPr>
  </w:style>
  <w:style w:type="character" w:styleId="FollowedHyperlink">
    <w:name w:val="FollowedHyperlink"/>
    <w:rPr>
      <w:color w:val="800080"/>
      <w:u w:val="single"/>
    </w:rPr>
  </w:style>
  <w:style w:type="character" w:customStyle="1" w:styleId="Heading1Char">
    <w:name w:val="Heading 1 Char"/>
    <w:link w:val="Heading1"/>
    <w:rsid w:val="005C6BC2"/>
    <w:rPr>
      <w:rFonts w:ascii="Arial" w:hAnsi="Arial"/>
      <w:b/>
      <w:kern w:val="28"/>
      <w:sz w:val="24"/>
      <w:lang w:val="en-GB" w:eastAsia="de-DE"/>
    </w:rPr>
  </w:style>
  <w:style w:type="character" w:customStyle="1" w:styleId="Heading2Char">
    <w:name w:val="Heading 2 Char"/>
    <w:link w:val="Heading2"/>
    <w:rsid w:val="005C6BC2"/>
    <w:rPr>
      <w:rFonts w:ascii="Arial" w:hAnsi="Arial"/>
      <w:b/>
      <w:iCs/>
      <w:sz w:val="22"/>
      <w:lang w:val="en-GB" w:eastAsia="de-DE"/>
    </w:rPr>
  </w:style>
  <w:style w:type="character" w:customStyle="1" w:styleId="Heading3Char">
    <w:name w:val="Heading 3 Char"/>
    <w:link w:val="Heading3"/>
    <w:rsid w:val="005C6BC2"/>
    <w:rPr>
      <w:rFonts w:ascii="Arial" w:hAnsi="Arial" w:cs="Arial"/>
      <w:bCs/>
      <w:sz w:val="22"/>
      <w:lang w:val="en-GB" w:eastAsia="de-DE"/>
    </w:rPr>
  </w:style>
  <w:style w:type="character" w:customStyle="1" w:styleId="Heading4Char">
    <w:name w:val="Heading 4 Char"/>
    <w:link w:val="Heading4"/>
    <w:rsid w:val="005C6BC2"/>
    <w:rPr>
      <w:b/>
      <w:i/>
      <w:sz w:val="24"/>
      <w:lang w:val="de-DE" w:eastAsia="de-DE"/>
    </w:rPr>
  </w:style>
  <w:style w:type="character" w:customStyle="1" w:styleId="Heading5Char">
    <w:name w:val="Heading 5 Char"/>
    <w:link w:val="Heading5"/>
    <w:rsid w:val="005C6BC2"/>
    <w:rPr>
      <w:rFonts w:ascii="Arial" w:hAnsi="Arial"/>
      <w:sz w:val="22"/>
      <w:lang w:val="de-DE" w:eastAsia="de-DE"/>
    </w:rPr>
  </w:style>
  <w:style w:type="paragraph" w:styleId="TOC1">
    <w:name w:val="toc 1"/>
    <w:next w:val="Normal"/>
    <w:autoRedefine/>
    <w:semiHidden/>
    <w:rsid w:val="005C6BC2"/>
    <w:rPr>
      <w:rFonts w:ascii="Verdana" w:eastAsia="MS Mincho" w:hAnsi="Verdana"/>
      <w:smallCaps/>
      <w:lang w:val="en-GB" w:eastAsia="en-US"/>
    </w:rPr>
  </w:style>
  <w:style w:type="character" w:customStyle="1" w:styleId="FooterChar">
    <w:name w:val="Footer Char"/>
    <w:link w:val="Footer"/>
    <w:rsid w:val="005C6BC2"/>
    <w:rPr>
      <w:rFonts w:ascii="Arial" w:hAnsi="Arial"/>
      <w:sz w:val="22"/>
      <w:szCs w:val="24"/>
      <w:lang w:val="de-DE" w:eastAsia="de-DE"/>
    </w:rPr>
  </w:style>
  <w:style w:type="table" w:styleId="TableGrid">
    <w:name w:val="Table Grid"/>
    <w:basedOn w:val="TableNormal"/>
    <w:uiPriority w:val="59"/>
    <w:rsid w:val="005C6BC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12ptBold">
    <w:name w:val="Arial 12 pt Bold"/>
    <w:rsid w:val="005C6BC2"/>
    <w:rPr>
      <w:rFonts w:ascii="Arial" w:hAnsi="Arial"/>
      <w:b/>
      <w:bCs/>
      <w:caps/>
      <w:sz w:val="24"/>
      <w:szCs w:val="24"/>
    </w:rPr>
  </w:style>
  <w:style w:type="paragraph" w:styleId="BalloonText">
    <w:name w:val="Balloon Text"/>
    <w:basedOn w:val="Normal"/>
    <w:link w:val="BalloonTextChar"/>
    <w:semiHidden/>
    <w:rsid w:val="005C6BC2"/>
    <w:rPr>
      <w:rFonts w:ascii="Tahoma" w:eastAsia="MS Mincho" w:hAnsi="Tahoma" w:cs="Tahoma"/>
      <w:sz w:val="16"/>
      <w:szCs w:val="16"/>
      <w:lang w:val="en-GB" w:eastAsia="ja-JP"/>
    </w:rPr>
  </w:style>
  <w:style w:type="character" w:customStyle="1" w:styleId="BalloonTextChar">
    <w:name w:val="Balloon Text Char"/>
    <w:link w:val="BalloonText"/>
    <w:semiHidden/>
    <w:rsid w:val="005C6BC2"/>
    <w:rPr>
      <w:rFonts w:ascii="Tahoma" w:eastAsia="MS Mincho" w:hAnsi="Tahoma" w:cs="Tahoma"/>
      <w:sz w:val="16"/>
      <w:szCs w:val="16"/>
      <w:lang w:val="en-GB" w:eastAsia="ja-JP"/>
    </w:rPr>
  </w:style>
  <w:style w:type="character" w:customStyle="1" w:styleId="HeaderChar">
    <w:name w:val="Header Char"/>
    <w:link w:val="Header"/>
    <w:uiPriority w:val="99"/>
    <w:rsid w:val="005C6BC2"/>
    <w:rPr>
      <w:rFonts w:ascii="Arial" w:hAnsi="Arial"/>
      <w:sz w:val="22"/>
      <w:szCs w:val="24"/>
      <w:lang w:val="de-DE" w:eastAsia="de-DE"/>
    </w:rPr>
  </w:style>
  <w:style w:type="paragraph" w:styleId="EndnoteText">
    <w:name w:val="endnote text"/>
    <w:basedOn w:val="Normal"/>
    <w:link w:val="EndnoteTextChar"/>
    <w:semiHidden/>
    <w:rsid w:val="005C6BC2"/>
    <w:pPr>
      <w:overflowPunct w:val="0"/>
      <w:autoSpaceDE w:val="0"/>
      <w:autoSpaceDN w:val="0"/>
      <w:adjustRightInd w:val="0"/>
      <w:textAlignment w:val="baseline"/>
    </w:pPr>
    <w:rPr>
      <w:rFonts w:ascii="Times New Roman" w:hAnsi="Times New Roman"/>
      <w:noProof/>
      <w:sz w:val="20"/>
      <w:szCs w:val="20"/>
      <w:lang w:val="en-US" w:eastAsia="en-US"/>
    </w:rPr>
  </w:style>
  <w:style w:type="character" w:customStyle="1" w:styleId="EndnoteTextChar">
    <w:name w:val="Endnote Text Char"/>
    <w:link w:val="EndnoteText"/>
    <w:semiHidden/>
    <w:rsid w:val="005C6BC2"/>
    <w:rPr>
      <w:noProof/>
      <w:lang w:val="en-US" w:eastAsia="en-US"/>
    </w:rPr>
  </w:style>
  <w:style w:type="character" w:customStyle="1" w:styleId="BodyTextChar">
    <w:name w:val="Body Text Char"/>
    <w:link w:val="BodyText"/>
    <w:rsid w:val="005C6BC2"/>
    <w:rPr>
      <w:rFonts w:ascii="Arial" w:hAnsi="Arial"/>
      <w:sz w:val="22"/>
      <w:lang w:val="de-DE" w:eastAsia="de-DE"/>
    </w:rPr>
  </w:style>
  <w:style w:type="character" w:styleId="PageNumber">
    <w:name w:val="page number"/>
    <w:basedOn w:val="DefaultParagraphFont"/>
    <w:rsid w:val="005C6BC2"/>
  </w:style>
  <w:style w:type="table" w:customStyle="1" w:styleId="TableGrid1">
    <w:name w:val="Table Grid1"/>
    <w:basedOn w:val="TableNormal"/>
    <w:next w:val="TableGrid"/>
    <w:rsid w:val="005C6BC2"/>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rsid w:val="005C6BC2"/>
    <w:rPr>
      <w:lang w:val="en-GB" w:eastAsia="ja-JP"/>
    </w:rPr>
  </w:style>
  <w:style w:type="paragraph" w:styleId="CommentSubject">
    <w:name w:val="annotation subject"/>
    <w:basedOn w:val="CommentText"/>
    <w:next w:val="CommentText"/>
    <w:link w:val="CommentSubjectChar"/>
    <w:rsid w:val="005C6BC2"/>
    <w:rPr>
      <w:rFonts w:ascii="Times New Roman" w:eastAsia="MS Mincho" w:hAnsi="Times New Roman"/>
      <w:b/>
      <w:bCs/>
      <w:lang w:val="en-GB" w:eastAsia="ja-JP"/>
    </w:rPr>
  </w:style>
  <w:style w:type="character" w:customStyle="1" w:styleId="CommentTextChar1">
    <w:name w:val="Comment Text Char1"/>
    <w:link w:val="CommentText"/>
    <w:uiPriority w:val="99"/>
    <w:rsid w:val="005C6BC2"/>
    <w:rPr>
      <w:rFonts w:ascii="Arial" w:hAnsi="Arial"/>
      <w:lang w:val="de-DE" w:eastAsia="de-DE"/>
    </w:rPr>
  </w:style>
  <w:style w:type="character" w:customStyle="1" w:styleId="CommentSubjectChar">
    <w:name w:val="Comment Subject Char"/>
    <w:link w:val="CommentSubject"/>
    <w:rsid w:val="005C6BC2"/>
    <w:rPr>
      <w:rFonts w:ascii="Arial" w:eastAsia="MS Mincho" w:hAnsi="Arial"/>
      <w:b/>
      <w:bCs/>
      <w:lang w:val="en-GB" w:eastAsia="ja-JP"/>
    </w:rPr>
  </w:style>
  <w:style w:type="paragraph" w:styleId="Revision">
    <w:name w:val="Revision"/>
    <w:hidden/>
    <w:uiPriority w:val="99"/>
    <w:semiHidden/>
    <w:rsid w:val="005C6BC2"/>
    <w:rPr>
      <w:rFonts w:eastAsia="MS Mincho"/>
      <w:sz w:val="22"/>
      <w:szCs w:val="22"/>
      <w:lang w:val="en-GB" w:eastAsia="ja-JP"/>
    </w:rPr>
  </w:style>
  <w:style w:type="paragraph" w:styleId="ListParagraph">
    <w:name w:val="List Paragraph"/>
    <w:basedOn w:val="Normal"/>
    <w:uiPriority w:val="34"/>
    <w:qFormat/>
    <w:rsid w:val="005C6BC2"/>
    <w:pPr>
      <w:ind w:left="720"/>
      <w:contextualSpacing/>
    </w:pPr>
    <w:rPr>
      <w:rFonts w:ascii="Times New Roman" w:eastAsia="MS Mincho" w:hAnsi="Times New Roman"/>
      <w:szCs w:val="22"/>
      <w:lang w:val="en-GB" w:eastAsia="ja-JP"/>
    </w:rPr>
  </w:style>
  <w:style w:type="character" w:customStyle="1" w:styleId="FootnoteTextChar">
    <w:name w:val="Footnote Text Char"/>
    <w:link w:val="FootnoteText"/>
    <w:rsid w:val="005C6BC2"/>
    <w:rPr>
      <w:rFonts w:ascii="Arial" w:hAnsi="Arial"/>
      <w:lang w:val="de-DE" w:eastAsia="de-DE"/>
    </w:rPr>
  </w:style>
  <w:style w:type="paragraph" w:customStyle="1" w:styleId="Default">
    <w:name w:val="Default"/>
    <w:rsid w:val="00A2280E"/>
    <w:pPr>
      <w:autoSpaceDE w:val="0"/>
      <w:autoSpaceDN w:val="0"/>
      <w:adjustRightInd w:val="0"/>
    </w:pPr>
    <w:rPr>
      <w:rFonts w:ascii="EUAlbertina" w:hAnsi="EUAlbertina" w:cs="EUAlbertina"/>
      <w:color w:val="000000"/>
      <w:sz w:val="24"/>
      <w:szCs w:val="24"/>
      <w:lang w:val="en-IE" w:eastAsia="en-IE"/>
    </w:rPr>
  </w:style>
  <w:style w:type="paragraph" w:customStyle="1" w:styleId="CM1">
    <w:name w:val="CM1"/>
    <w:basedOn w:val="Default"/>
    <w:next w:val="Default"/>
    <w:uiPriority w:val="99"/>
    <w:rsid w:val="00A2280E"/>
    <w:rPr>
      <w:rFonts w:cs="Times New Roman"/>
      <w:color w:val="auto"/>
    </w:rPr>
  </w:style>
  <w:style w:type="paragraph" w:customStyle="1" w:styleId="CM3">
    <w:name w:val="CM3"/>
    <w:basedOn w:val="Default"/>
    <w:next w:val="Default"/>
    <w:uiPriority w:val="99"/>
    <w:rsid w:val="00A2280E"/>
    <w:rPr>
      <w:rFonts w:cs="Times New Roman"/>
      <w:color w:val="auto"/>
    </w:rPr>
  </w:style>
  <w:style w:type="paragraph" w:customStyle="1" w:styleId="CM4">
    <w:name w:val="CM4"/>
    <w:basedOn w:val="Default"/>
    <w:next w:val="Default"/>
    <w:uiPriority w:val="99"/>
    <w:rsid w:val="00A2280E"/>
    <w:rPr>
      <w:rFonts w:cs="Times New Roman"/>
      <w:color w:val="auto"/>
    </w:rPr>
  </w:style>
  <w:style w:type="character" w:customStyle="1" w:styleId="Marker">
    <w:name w:val="Marker"/>
    <w:basedOn w:val="DefaultParagraphFont"/>
    <w:rsid w:val="00803E28"/>
    <w:rPr>
      <w:color w:val="0000FF"/>
      <w:shd w:val="clear" w:color="auto" w:fill="auto"/>
    </w:rPr>
  </w:style>
  <w:style w:type="paragraph" w:customStyle="1" w:styleId="Point0number">
    <w:name w:val="Point 0 (number)"/>
    <w:basedOn w:val="Normal"/>
    <w:rsid w:val="00803E28"/>
    <w:pPr>
      <w:numPr>
        <w:numId w:val="25"/>
      </w:numPr>
      <w:spacing w:before="120" w:after="120"/>
      <w:jc w:val="both"/>
    </w:pPr>
    <w:rPr>
      <w:rFonts w:ascii="Times New Roman" w:eastAsiaTheme="minorHAnsi" w:hAnsi="Times New Roman"/>
      <w:sz w:val="24"/>
      <w:szCs w:val="22"/>
      <w:lang w:val="en-GB" w:eastAsia="en-US"/>
    </w:rPr>
  </w:style>
  <w:style w:type="paragraph" w:customStyle="1" w:styleId="Point1number">
    <w:name w:val="Point 1 (number)"/>
    <w:basedOn w:val="Normal"/>
    <w:rsid w:val="00803E28"/>
    <w:pPr>
      <w:numPr>
        <w:ilvl w:val="2"/>
        <w:numId w:val="25"/>
      </w:numPr>
      <w:spacing w:before="120" w:after="120"/>
      <w:jc w:val="both"/>
    </w:pPr>
    <w:rPr>
      <w:rFonts w:ascii="Times New Roman" w:eastAsiaTheme="minorHAnsi" w:hAnsi="Times New Roman"/>
      <w:sz w:val="24"/>
      <w:szCs w:val="22"/>
      <w:lang w:val="en-GB" w:eastAsia="en-US"/>
    </w:rPr>
  </w:style>
  <w:style w:type="paragraph" w:customStyle="1" w:styleId="Point2number">
    <w:name w:val="Point 2 (number)"/>
    <w:basedOn w:val="Normal"/>
    <w:rsid w:val="00803E28"/>
    <w:pPr>
      <w:numPr>
        <w:ilvl w:val="4"/>
        <w:numId w:val="25"/>
      </w:numPr>
      <w:spacing w:before="120" w:after="120"/>
      <w:jc w:val="both"/>
    </w:pPr>
    <w:rPr>
      <w:rFonts w:ascii="Times New Roman" w:eastAsiaTheme="minorHAnsi" w:hAnsi="Times New Roman"/>
      <w:sz w:val="24"/>
      <w:szCs w:val="22"/>
      <w:lang w:val="en-GB" w:eastAsia="en-US"/>
    </w:rPr>
  </w:style>
  <w:style w:type="paragraph" w:customStyle="1" w:styleId="Point3number">
    <w:name w:val="Point 3 (number)"/>
    <w:basedOn w:val="Normal"/>
    <w:rsid w:val="00803E28"/>
    <w:pPr>
      <w:numPr>
        <w:ilvl w:val="6"/>
        <w:numId w:val="25"/>
      </w:numPr>
      <w:spacing w:before="120" w:after="120"/>
      <w:jc w:val="both"/>
    </w:pPr>
    <w:rPr>
      <w:rFonts w:ascii="Times New Roman" w:eastAsiaTheme="minorHAnsi" w:hAnsi="Times New Roman"/>
      <w:sz w:val="24"/>
      <w:szCs w:val="22"/>
      <w:lang w:val="en-GB" w:eastAsia="en-US"/>
    </w:rPr>
  </w:style>
  <w:style w:type="paragraph" w:customStyle="1" w:styleId="Point0letter">
    <w:name w:val="Point 0 (letter)"/>
    <w:basedOn w:val="Normal"/>
    <w:rsid w:val="00803E28"/>
    <w:pPr>
      <w:numPr>
        <w:ilvl w:val="1"/>
        <w:numId w:val="25"/>
      </w:numPr>
      <w:spacing w:before="120" w:after="120"/>
      <w:jc w:val="both"/>
    </w:pPr>
    <w:rPr>
      <w:rFonts w:ascii="Times New Roman" w:eastAsiaTheme="minorHAnsi" w:hAnsi="Times New Roman"/>
      <w:sz w:val="24"/>
      <w:szCs w:val="22"/>
      <w:lang w:val="en-GB" w:eastAsia="en-US"/>
    </w:rPr>
  </w:style>
  <w:style w:type="paragraph" w:customStyle="1" w:styleId="Point1letter">
    <w:name w:val="Point 1 (letter)"/>
    <w:basedOn w:val="Normal"/>
    <w:rsid w:val="00803E28"/>
    <w:pPr>
      <w:numPr>
        <w:ilvl w:val="3"/>
        <w:numId w:val="25"/>
      </w:numPr>
      <w:spacing w:before="120" w:after="120"/>
      <w:jc w:val="both"/>
    </w:pPr>
    <w:rPr>
      <w:rFonts w:ascii="Times New Roman" w:eastAsiaTheme="minorHAnsi" w:hAnsi="Times New Roman"/>
      <w:sz w:val="24"/>
      <w:szCs w:val="22"/>
      <w:lang w:val="en-GB" w:eastAsia="en-US"/>
    </w:rPr>
  </w:style>
  <w:style w:type="paragraph" w:customStyle="1" w:styleId="Point3letter">
    <w:name w:val="Point 3 (letter)"/>
    <w:basedOn w:val="Normal"/>
    <w:rsid w:val="00803E28"/>
    <w:pPr>
      <w:numPr>
        <w:ilvl w:val="7"/>
        <w:numId w:val="25"/>
      </w:numPr>
      <w:spacing w:before="120" w:after="120"/>
      <w:jc w:val="both"/>
    </w:pPr>
    <w:rPr>
      <w:rFonts w:ascii="Times New Roman" w:eastAsiaTheme="minorHAnsi" w:hAnsi="Times New Roman"/>
      <w:sz w:val="24"/>
      <w:szCs w:val="22"/>
      <w:lang w:val="en-GB" w:eastAsia="en-US"/>
    </w:rPr>
  </w:style>
  <w:style w:type="paragraph" w:customStyle="1" w:styleId="Point4letter">
    <w:name w:val="Point 4 (letter)"/>
    <w:basedOn w:val="Normal"/>
    <w:rsid w:val="00803E28"/>
    <w:pPr>
      <w:numPr>
        <w:ilvl w:val="8"/>
        <w:numId w:val="25"/>
      </w:numPr>
      <w:spacing w:before="120" w:after="120"/>
      <w:jc w:val="both"/>
    </w:pPr>
    <w:rPr>
      <w:rFonts w:ascii="Times New Roman" w:eastAsiaTheme="minorHAnsi" w:hAnsi="Times New Roman"/>
      <w:sz w:val="24"/>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9780">
      <w:bodyDiv w:val="1"/>
      <w:marLeft w:val="0"/>
      <w:marRight w:val="0"/>
      <w:marTop w:val="0"/>
      <w:marBottom w:val="0"/>
      <w:divBdr>
        <w:top w:val="none" w:sz="0" w:space="0" w:color="auto"/>
        <w:left w:val="none" w:sz="0" w:space="0" w:color="auto"/>
        <w:bottom w:val="none" w:sz="0" w:space="0" w:color="auto"/>
        <w:right w:val="none" w:sz="0" w:space="0" w:color="auto"/>
      </w:divBdr>
    </w:div>
    <w:div w:id="65035526">
      <w:bodyDiv w:val="1"/>
      <w:marLeft w:val="0"/>
      <w:marRight w:val="0"/>
      <w:marTop w:val="0"/>
      <w:marBottom w:val="0"/>
      <w:divBdr>
        <w:top w:val="none" w:sz="0" w:space="0" w:color="auto"/>
        <w:left w:val="none" w:sz="0" w:space="0" w:color="auto"/>
        <w:bottom w:val="none" w:sz="0" w:space="0" w:color="auto"/>
        <w:right w:val="none" w:sz="0" w:space="0" w:color="auto"/>
      </w:divBdr>
    </w:div>
    <w:div w:id="152793590">
      <w:bodyDiv w:val="1"/>
      <w:marLeft w:val="0"/>
      <w:marRight w:val="0"/>
      <w:marTop w:val="0"/>
      <w:marBottom w:val="0"/>
      <w:divBdr>
        <w:top w:val="none" w:sz="0" w:space="0" w:color="auto"/>
        <w:left w:val="none" w:sz="0" w:space="0" w:color="auto"/>
        <w:bottom w:val="none" w:sz="0" w:space="0" w:color="auto"/>
        <w:right w:val="none" w:sz="0" w:space="0" w:color="auto"/>
      </w:divBdr>
    </w:div>
    <w:div w:id="192503331">
      <w:bodyDiv w:val="1"/>
      <w:marLeft w:val="0"/>
      <w:marRight w:val="0"/>
      <w:marTop w:val="0"/>
      <w:marBottom w:val="0"/>
      <w:divBdr>
        <w:top w:val="none" w:sz="0" w:space="0" w:color="auto"/>
        <w:left w:val="none" w:sz="0" w:space="0" w:color="auto"/>
        <w:bottom w:val="none" w:sz="0" w:space="0" w:color="auto"/>
        <w:right w:val="none" w:sz="0" w:space="0" w:color="auto"/>
      </w:divBdr>
    </w:div>
    <w:div w:id="202252165">
      <w:bodyDiv w:val="1"/>
      <w:marLeft w:val="0"/>
      <w:marRight w:val="0"/>
      <w:marTop w:val="0"/>
      <w:marBottom w:val="0"/>
      <w:divBdr>
        <w:top w:val="none" w:sz="0" w:space="0" w:color="auto"/>
        <w:left w:val="none" w:sz="0" w:space="0" w:color="auto"/>
        <w:bottom w:val="none" w:sz="0" w:space="0" w:color="auto"/>
        <w:right w:val="none" w:sz="0" w:space="0" w:color="auto"/>
      </w:divBdr>
    </w:div>
    <w:div w:id="231277260">
      <w:bodyDiv w:val="1"/>
      <w:marLeft w:val="0"/>
      <w:marRight w:val="0"/>
      <w:marTop w:val="0"/>
      <w:marBottom w:val="0"/>
      <w:divBdr>
        <w:top w:val="none" w:sz="0" w:space="0" w:color="auto"/>
        <w:left w:val="none" w:sz="0" w:space="0" w:color="auto"/>
        <w:bottom w:val="none" w:sz="0" w:space="0" w:color="auto"/>
        <w:right w:val="none" w:sz="0" w:space="0" w:color="auto"/>
      </w:divBdr>
    </w:div>
    <w:div w:id="244069788">
      <w:bodyDiv w:val="1"/>
      <w:marLeft w:val="0"/>
      <w:marRight w:val="0"/>
      <w:marTop w:val="0"/>
      <w:marBottom w:val="0"/>
      <w:divBdr>
        <w:top w:val="none" w:sz="0" w:space="0" w:color="auto"/>
        <w:left w:val="none" w:sz="0" w:space="0" w:color="auto"/>
        <w:bottom w:val="none" w:sz="0" w:space="0" w:color="auto"/>
        <w:right w:val="none" w:sz="0" w:space="0" w:color="auto"/>
      </w:divBdr>
    </w:div>
    <w:div w:id="258833723">
      <w:bodyDiv w:val="1"/>
      <w:marLeft w:val="0"/>
      <w:marRight w:val="0"/>
      <w:marTop w:val="0"/>
      <w:marBottom w:val="0"/>
      <w:divBdr>
        <w:top w:val="none" w:sz="0" w:space="0" w:color="auto"/>
        <w:left w:val="none" w:sz="0" w:space="0" w:color="auto"/>
        <w:bottom w:val="none" w:sz="0" w:space="0" w:color="auto"/>
        <w:right w:val="none" w:sz="0" w:space="0" w:color="auto"/>
      </w:divBdr>
    </w:div>
    <w:div w:id="267203224">
      <w:bodyDiv w:val="1"/>
      <w:marLeft w:val="0"/>
      <w:marRight w:val="0"/>
      <w:marTop w:val="0"/>
      <w:marBottom w:val="0"/>
      <w:divBdr>
        <w:top w:val="none" w:sz="0" w:space="0" w:color="auto"/>
        <w:left w:val="none" w:sz="0" w:space="0" w:color="auto"/>
        <w:bottom w:val="none" w:sz="0" w:space="0" w:color="auto"/>
        <w:right w:val="none" w:sz="0" w:space="0" w:color="auto"/>
      </w:divBdr>
    </w:div>
    <w:div w:id="309870923">
      <w:bodyDiv w:val="1"/>
      <w:marLeft w:val="0"/>
      <w:marRight w:val="0"/>
      <w:marTop w:val="0"/>
      <w:marBottom w:val="0"/>
      <w:divBdr>
        <w:top w:val="none" w:sz="0" w:space="0" w:color="auto"/>
        <w:left w:val="none" w:sz="0" w:space="0" w:color="auto"/>
        <w:bottom w:val="none" w:sz="0" w:space="0" w:color="auto"/>
        <w:right w:val="none" w:sz="0" w:space="0" w:color="auto"/>
      </w:divBdr>
    </w:div>
    <w:div w:id="310914589">
      <w:bodyDiv w:val="1"/>
      <w:marLeft w:val="0"/>
      <w:marRight w:val="0"/>
      <w:marTop w:val="0"/>
      <w:marBottom w:val="0"/>
      <w:divBdr>
        <w:top w:val="none" w:sz="0" w:space="0" w:color="auto"/>
        <w:left w:val="none" w:sz="0" w:space="0" w:color="auto"/>
        <w:bottom w:val="none" w:sz="0" w:space="0" w:color="auto"/>
        <w:right w:val="none" w:sz="0" w:space="0" w:color="auto"/>
      </w:divBdr>
    </w:div>
    <w:div w:id="328680449">
      <w:bodyDiv w:val="1"/>
      <w:marLeft w:val="0"/>
      <w:marRight w:val="0"/>
      <w:marTop w:val="0"/>
      <w:marBottom w:val="0"/>
      <w:divBdr>
        <w:top w:val="none" w:sz="0" w:space="0" w:color="auto"/>
        <w:left w:val="none" w:sz="0" w:space="0" w:color="auto"/>
        <w:bottom w:val="none" w:sz="0" w:space="0" w:color="auto"/>
        <w:right w:val="none" w:sz="0" w:space="0" w:color="auto"/>
      </w:divBdr>
    </w:div>
    <w:div w:id="335234946">
      <w:bodyDiv w:val="1"/>
      <w:marLeft w:val="0"/>
      <w:marRight w:val="0"/>
      <w:marTop w:val="0"/>
      <w:marBottom w:val="0"/>
      <w:divBdr>
        <w:top w:val="none" w:sz="0" w:space="0" w:color="auto"/>
        <w:left w:val="none" w:sz="0" w:space="0" w:color="auto"/>
        <w:bottom w:val="none" w:sz="0" w:space="0" w:color="auto"/>
        <w:right w:val="none" w:sz="0" w:space="0" w:color="auto"/>
      </w:divBdr>
    </w:div>
    <w:div w:id="336005027">
      <w:bodyDiv w:val="1"/>
      <w:marLeft w:val="0"/>
      <w:marRight w:val="0"/>
      <w:marTop w:val="0"/>
      <w:marBottom w:val="0"/>
      <w:divBdr>
        <w:top w:val="none" w:sz="0" w:space="0" w:color="auto"/>
        <w:left w:val="none" w:sz="0" w:space="0" w:color="auto"/>
        <w:bottom w:val="none" w:sz="0" w:space="0" w:color="auto"/>
        <w:right w:val="none" w:sz="0" w:space="0" w:color="auto"/>
      </w:divBdr>
    </w:div>
    <w:div w:id="376245923">
      <w:bodyDiv w:val="1"/>
      <w:marLeft w:val="0"/>
      <w:marRight w:val="0"/>
      <w:marTop w:val="0"/>
      <w:marBottom w:val="0"/>
      <w:divBdr>
        <w:top w:val="none" w:sz="0" w:space="0" w:color="auto"/>
        <w:left w:val="none" w:sz="0" w:space="0" w:color="auto"/>
        <w:bottom w:val="none" w:sz="0" w:space="0" w:color="auto"/>
        <w:right w:val="none" w:sz="0" w:space="0" w:color="auto"/>
      </w:divBdr>
    </w:div>
    <w:div w:id="460223170">
      <w:bodyDiv w:val="1"/>
      <w:marLeft w:val="0"/>
      <w:marRight w:val="0"/>
      <w:marTop w:val="0"/>
      <w:marBottom w:val="0"/>
      <w:divBdr>
        <w:top w:val="none" w:sz="0" w:space="0" w:color="auto"/>
        <w:left w:val="none" w:sz="0" w:space="0" w:color="auto"/>
        <w:bottom w:val="none" w:sz="0" w:space="0" w:color="auto"/>
        <w:right w:val="none" w:sz="0" w:space="0" w:color="auto"/>
      </w:divBdr>
    </w:div>
    <w:div w:id="474882774">
      <w:bodyDiv w:val="1"/>
      <w:marLeft w:val="0"/>
      <w:marRight w:val="0"/>
      <w:marTop w:val="0"/>
      <w:marBottom w:val="0"/>
      <w:divBdr>
        <w:top w:val="none" w:sz="0" w:space="0" w:color="auto"/>
        <w:left w:val="none" w:sz="0" w:space="0" w:color="auto"/>
        <w:bottom w:val="none" w:sz="0" w:space="0" w:color="auto"/>
        <w:right w:val="none" w:sz="0" w:space="0" w:color="auto"/>
      </w:divBdr>
    </w:div>
    <w:div w:id="530387062">
      <w:bodyDiv w:val="1"/>
      <w:marLeft w:val="0"/>
      <w:marRight w:val="0"/>
      <w:marTop w:val="0"/>
      <w:marBottom w:val="0"/>
      <w:divBdr>
        <w:top w:val="none" w:sz="0" w:space="0" w:color="auto"/>
        <w:left w:val="none" w:sz="0" w:space="0" w:color="auto"/>
        <w:bottom w:val="none" w:sz="0" w:space="0" w:color="auto"/>
        <w:right w:val="none" w:sz="0" w:space="0" w:color="auto"/>
      </w:divBdr>
    </w:div>
    <w:div w:id="553348761">
      <w:bodyDiv w:val="1"/>
      <w:marLeft w:val="0"/>
      <w:marRight w:val="0"/>
      <w:marTop w:val="0"/>
      <w:marBottom w:val="0"/>
      <w:divBdr>
        <w:top w:val="none" w:sz="0" w:space="0" w:color="auto"/>
        <w:left w:val="none" w:sz="0" w:space="0" w:color="auto"/>
        <w:bottom w:val="none" w:sz="0" w:space="0" w:color="auto"/>
        <w:right w:val="none" w:sz="0" w:space="0" w:color="auto"/>
      </w:divBdr>
    </w:div>
    <w:div w:id="556210560">
      <w:bodyDiv w:val="1"/>
      <w:marLeft w:val="0"/>
      <w:marRight w:val="0"/>
      <w:marTop w:val="0"/>
      <w:marBottom w:val="0"/>
      <w:divBdr>
        <w:top w:val="none" w:sz="0" w:space="0" w:color="auto"/>
        <w:left w:val="none" w:sz="0" w:space="0" w:color="auto"/>
        <w:bottom w:val="none" w:sz="0" w:space="0" w:color="auto"/>
        <w:right w:val="none" w:sz="0" w:space="0" w:color="auto"/>
      </w:divBdr>
    </w:div>
    <w:div w:id="570434117">
      <w:bodyDiv w:val="1"/>
      <w:marLeft w:val="0"/>
      <w:marRight w:val="0"/>
      <w:marTop w:val="0"/>
      <w:marBottom w:val="0"/>
      <w:divBdr>
        <w:top w:val="none" w:sz="0" w:space="0" w:color="auto"/>
        <w:left w:val="none" w:sz="0" w:space="0" w:color="auto"/>
        <w:bottom w:val="none" w:sz="0" w:space="0" w:color="auto"/>
        <w:right w:val="none" w:sz="0" w:space="0" w:color="auto"/>
      </w:divBdr>
    </w:div>
    <w:div w:id="591015667">
      <w:bodyDiv w:val="1"/>
      <w:marLeft w:val="0"/>
      <w:marRight w:val="0"/>
      <w:marTop w:val="0"/>
      <w:marBottom w:val="0"/>
      <w:divBdr>
        <w:top w:val="none" w:sz="0" w:space="0" w:color="auto"/>
        <w:left w:val="none" w:sz="0" w:space="0" w:color="auto"/>
        <w:bottom w:val="none" w:sz="0" w:space="0" w:color="auto"/>
        <w:right w:val="none" w:sz="0" w:space="0" w:color="auto"/>
      </w:divBdr>
    </w:div>
    <w:div w:id="591747217">
      <w:bodyDiv w:val="1"/>
      <w:marLeft w:val="0"/>
      <w:marRight w:val="0"/>
      <w:marTop w:val="0"/>
      <w:marBottom w:val="0"/>
      <w:divBdr>
        <w:top w:val="none" w:sz="0" w:space="0" w:color="auto"/>
        <w:left w:val="none" w:sz="0" w:space="0" w:color="auto"/>
        <w:bottom w:val="none" w:sz="0" w:space="0" w:color="auto"/>
        <w:right w:val="none" w:sz="0" w:space="0" w:color="auto"/>
      </w:divBdr>
    </w:div>
    <w:div w:id="641891888">
      <w:bodyDiv w:val="1"/>
      <w:marLeft w:val="0"/>
      <w:marRight w:val="0"/>
      <w:marTop w:val="0"/>
      <w:marBottom w:val="0"/>
      <w:divBdr>
        <w:top w:val="none" w:sz="0" w:space="0" w:color="auto"/>
        <w:left w:val="none" w:sz="0" w:space="0" w:color="auto"/>
        <w:bottom w:val="none" w:sz="0" w:space="0" w:color="auto"/>
        <w:right w:val="none" w:sz="0" w:space="0" w:color="auto"/>
      </w:divBdr>
    </w:div>
    <w:div w:id="666632379">
      <w:bodyDiv w:val="1"/>
      <w:marLeft w:val="0"/>
      <w:marRight w:val="0"/>
      <w:marTop w:val="0"/>
      <w:marBottom w:val="0"/>
      <w:divBdr>
        <w:top w:val="none" w:sz="0" w:space="0" w:color="auto"/>
        <w:left w:val="none" w:sz="0" w:space="0" w:color="auto"/>
        <w:bottom w:val="none" w:sz="0" w:space="0" w:color="auto"/>
        <w:right w:val="none" w:sz="0" w:space="0" w:color="auto"/>
      </w:divBdr>
    </w:div>
    <w:div w:id="681249133">
      <w:bodyDiv w:val="1"/>
      <w:marLeft w:val="0"/>
      <w:marRight w:val="0"/>
      <w:marTop w:val="0"/>
      <w:marBottom w:val="0"/>
      <w:divBdr>
        <w:top w:val="none" w:sz="0" w:space="0" w:color="auto"/>
        <w:left w:val="none" w:sz="0" w:space="0" w:color="auto"/>
        <w:bottom w:val="none" w:sz="0" w:space="0" w:color="auto"/>
        <w:right w:val="none" w:sz="0" w:space="0" w:color="auto"/>
      </w:divBdr>
    </w:div>
    <w:div w:id="693457387">
      <w:bodyDiv w:val="1"/>
      <w:marLeft w:val="0"/>
      <w:marRight w:val="0"/>
      <w:marTop w:val="0"/>
      <w:marBottom w:val="0"/>
      <w:divBdr>
        <w:top w:val="none" w:sz="0" w:space="0" w:color="auto"/>
        <w:left w:val="none" w:sz="0" w:space="0" w:color="auto"/>
        <w:bottom w:val="none" w:sz="0" w:space="0" w:color="auto"/>
        <w:right w:val="none" w:sz="0" w:space="0" w:color="auto"/>
      </w:divBdr>
    </w:div>
    <w:div w:id="730424681">
      <w:bodyDiv w:val="1"/>
      <w:marLeft w:val="0"/>
      <w:marRight w:val="0"/>
      <w:marTop w:val="0"/>
      <w:marBottom w:val="0"/>
      <w:divBdr>
        <w:top w:val="none" w:sz="0" w:space="0" w:color="auto"/>
        <w:left w:val="none" w:sz="0" w:space="0" w:color="auto"/>
        <w:bottom w:val="none" w:sz="0" w:space="0" w:color="auto"/>
        <w:right w:val="none" w:sz="0" w:space="0" w:color="auto"/>
      </w:divBdr>
    </w:div>
    <w:div w:id="754740831">
      <w:bodyDiv w:val="1"/>
      <w:marLeft w:val="0"/>
      <w:marRight w:val="0"/>
      <w:marTop w:val="0"/>
      <w:marBottom w:val="0"/>
      <w:divBdr>
        <w:top w:val="none" w:sz="0" w:space="0" w:color="auto"/>
        <w:left w:val="none" w:sz="0" w:space="0" w:color="auto"/>
        <w:bottom w:val="none" w:sz="0" w:space="0" w:color="auto"/>
        <w:right w:val="none" w:sz="0" w:space="0" w:color="auto"/>
      </w:divBdr>
    </w:div>
    <w:div w:id="764417584">
      <w:bodyDiv w:val="1"/>
      <w:marLeft w:val="0"/>
      <w:marRight w:val="0"/>
      <w:marTop w:val="0"/>
      <w:marBottom w:val="0"/>
      <w:divBdr>
        <w:top w:val="none" w:sz="0" w:space="0" w:color="auto"/>
        <w:left w:val="none" w:sz="0" w:space="0" w:color="auto"/>
        <w:bottom w:val="none" w:sz="0" w:space="0" w:color="auto"/>
        <w:right w:val="none" w:sz="0" w:space="0" w:color="auto"/>
      </w:divBdr>
    </w:div>
    <w:div w:id="770785700">
      <w:bodyDiv w:val="1"/>
      <w:marLeft w:val="0"/>
      <w:marRight w:val="0"/>
      <w:marTop w:val="0"/>
      <w:marBottom w:val="0"/>
      <w:divBdr>
        <w:top w:val="none" w:sz="0" w:space="0" w:color="auto"/>
        <w:left w:val="none" w:sz="0" w:space="0" w:color="auto"/>
        <w:bottom w:val="none" w:sz="0" w:space="0" w:color="auto"/>
        <w:right w:val="none" w:sz="0" w:space="0" w:color="auto"/>
      </w:divBdr>
    </w:div>
    <w:div w:id="902376791">
      <w:bodyDiv w:val="1"/>
      <w:marLeft w:val="0"/>
      <w:marRight w:val="0"/>
      <w:marTop w:val="0"/>
      <w:marBottom w:val="0"/>
      <w:divBdr>
        <w:top w:val="none" w:sz="0" w:space="0" w:color="auto"/>
        <w:left w:val="none" w:sz="0" w:space="0" w:color="auto"/>
        <w:bottom w:val="none" w:sz="0" w:space="0" w:color="auto"/>
        <w:right w:val="none" w:sz="0" w:space="0" w:color="auto"/>
      </w:divBdr>
    </w:div>
    <w:div w:id="913972603">
      <w:bodyDiv w:val="1"/>
      <w:marLeft w:val="0"/>
      <w:marRight w:val="0"/>
      <w:marTop w:val="0"/>
      <w:marBottom w:val="0"/>
      <w:divBdr>
        <w:top w:val="none" w:sz="0" w:space="0" w:color="auto"/>
        <w:left w:val="none" w:sz="0" w:space="0" w:color="auto"/>
        <w:bottom w:val="none" w:sz="0" w:space="0" w:color="auto"/>
        <w:right w:val="none" w:sz="0" w:space="0" w:color="auto"/>
      </w:divBdr>
      <w:divsChild>
        <w:div w:id="950163820">
          <w:marLeft w:val="0"/>
          <w:marRight w:val="0"/>
          <w:marTop w:val="0"/>
          <w:marBottom w:val="0"/>
          <w:divBdr>
            <w:top w:val="none" w:sz="0" w:space="0" w:color="auto"/>
            <w:left w:val="none" w:sz="0" w:space="0" w:color="auto"/>
            <w:bottom w:val="none" w:sz="0" w:space="0" w:color="auto"/>
            <w:right w:val="none" w:sz="0" w:space="0" w:color="auto"/>
          </w:divBdr>
        </w:div>
        <w:div w:id="333535548">
          <w:marLeft w:val="0"/>
          <w:marRight w:val="0"/>
          <w:marTop w:val="0"/>
          <w:marBottom w:val="0"/>
          <w:divBdr>
            <w:top w:val="none" w:sz="0" w:space="0" w:color="auto"/>
            <w:left w:val="none" w:sz="0" w:space="0" w:color="auto"/>
            <w:bottom w:val="none" w:sz="0" w:space="0" w:color="auto"/>
            <w:right w:val="none" w:sz="0" w:space="0" w:color="auto"/>
          </w:divBdr>
        </w:div>
        <w:div w:id="4014106">
          <w:marLeft w:val="0"/>
          <w:marRight w:val="0"/>
          <w:marTop w:val="0"/>
          <w:marBottom w:val="0"/>
          <w:divBdr>
            <w:top w:val="none" w:sz="0" w:space="0" w:color="auto"/>
            <w:left w:val="none" w:sz="0" w:space="0" w:color="auto"/>
            <w:bottom w:val="none" w:sz="0" w:space="0" w:color="auto"/>
            <w:right w:val="none" w:sz="0" w:space="0" w:color="auto"/>
          </w:divBdr>
        </w:div>
        <w:div w:id="896625424">
          <w:marLeft w:val="0"/>
          <w:marRight w:val="0"/>
          <w:marTop w:val="0"/>
          <w:marBottom w:val="0"/>
          <w:divBdr>
            <w:top w:val="none" w:sz="0" w:space="0" w:color="auto"/>
            <w:left w:val="none" w:sz="0" w:space="0" w:color="auto"/>
            <w:bottom w:val="none" w:sz="0" w:space="0" w:color="auto"/>
            <w:right w:val="none" w:sz="0" w:space="0" w:color="auto"/>
          </w:divBdr>
        </w:div>
        <w:div w:id="2041275461">
          <w:marLeft w:val="0"/>
          <w:marRight w:val="0"/>
          <w:marTop w:val="0"/>
          <w:marBottom w:val="0"/>
          <w:divBdr>
            <w:top w:val="none" w:sz="0" w:space="0" w:color="auto"/>
            <w:left w:val="none" w:sz="0" w:space="0" w:color="auto"/>
            <w:bottom w:val="none" w:sz="0" w:space="0" w:color="auto"/>
            <w:right w:val="none" w:sz="0" w:space="0" w:color="auto"/>
          </w:divBdr>
        </w:div>
        <w:div w:id="1156720817">
          <w:marLeft w:val="0"/>
          <w:marRight w:val="0"/>
          <w:marTop w:val="0"/>
          <w:marBottom w:val="0"/>
          <w:divBdr>
            <w:top w:val="none" w:sz="0" w:space="0" w:color="auto"/>
            <w:left w:val="none" w:sz="0" w:space="0" w:color="auto"/>
            <w:bottom w:val="none" w:sz="0" w:space="0" w:color="auto"/>
            <w:right w:val="none" w:sz="0" w:space="0" w:color="auto"/>
          </w:divBdr>
        </w:div>
        <w:div w:id="329522791">
          <w:marLeft w:val="0"/>
          <w:marRight w:val="0"/>
          <w:marTop w:val="0"/>
          <w:marBottom w:val="0"/>
          <w:divBdr>
            <w:top w:val="none" w:sz="0" w:space="0" w:color="auto"/>
            <w:left w:val="none" w:sz="0" w:space="0" w:color="auto"/>
            <w:bottom w:val="none" w:sz="0" w:space="0" w:color="auto"/>
            <w:right w:val="none" w:sz="0" w:space="0" w:color="auto"/>
          </w:divBdr>
        </w:div>
        <w:div w:id="1919094144">
          <w:marLeft w:val="0"/>
          <w:marRight w:val="0"/>
          <w:marTop w:val="0"/>
          <w:marBottom w:val="0"/>
          <w:divBdr>
            <w:top w:val="none" w:sz="0" w:space="0" w:color="auto"/>
            <w:left w:val="none" w:sz="0" w:space="0" w:color="auto"/>
            <w:bottom w:val="none" w:sz="0" w:space="0" w:color="auto"/>
            <w:right w:val="none" w:sz="0" w:space="0" w:color="auto"/>
          </w:divBdr>
        </w:div>
        <w:div w:id="1789886170">
          <w:marLeft w:val="0"/>
          <w:marRight w:val="0"/>
          <w:marTop w:val="0"/>
          <w:marBottom w:val="0"/>
          <w:divBdr>
            <w:top w:val="none" w:sz="0" w:space="0" w:color="auto"/>
            <w:left w:val="none" w:sz="0" w:space="0" w:color="auto"/>
            <w:bottom w:val="none" w:sz="0" w:space="0" w:color="auto"/>
            <w:right w:val="none" w:sz="0" w:space="0" w:color="auto"/>
          </w:divBdr>
        </w:div>
        <w:div w:id="613711146">
          <w:marLeft w:val="0"/>
          <w:marRight w:val="0"/>
          <w:marTop w:val="0"/>
          <w:marBottom w:val="0"/>
          <w:divBdr>
            <w:top w:val="none" w:sz="0" w:space="0" w:color="auto"/>
            <w:left w:val="none" w:sz="0" w:space="0" w:color="auto"/>
            <w:bottom w:val="none" w:sz="0" w:space="0" w:color="auto"/>
            <w:right w:val="none" w:sz="0" w:space="0" w:color="auto"/>
          </w:divBdr>
        </w:div>
        <w:div w:id="1770008684">
          <w:marLeft w:val="0"/>
          <w:marRight w:val="0"/>
          <w:marTop w:val="0"/>
          <w:marBottom w:val="0"/>
          <w:divBdr>
            <w:top w:val="none" w:sz="0" w:space="0" w:color="auto"/>
            <w:left w:val="none" w:sz="0" w:space="0" w:color="auto"/>
            <w:bottom w:val="none" w:sz="0" w:space="0" w:color="auto"/>
            <w:right w:val="none" w:sz="0" w:space="0" w:color="auto"/>
          </w:divBdr>
        </w:div>
        <w:div w:id="801341171">
          <w:marLeft w:val="0"/>
          <w:marRight w:val="0"/>
          <w:marTop w:val="0"/>
          <w:marBottom w:val="0"/>
          <w:divBdr>
            <w:top w:val="none" w:sz="0" w:space="0" w:color="auto"/>
            <w:left w:val="none" w:sz="0" w:space="0" w:color="auto"/>
            <w:bottom w:val="none" w:sz="0" w:space="0" w:color="auto"/>
            <w:right w:val="none" w:sz="0" w:space="0" w:color="auto"/>
          </w:divBdr>
        </w:div>
        <w:div w:id="1898780297">
          <w:marLeft w:val="0"/>
          <w:marRight w:val="0"/>
          <w:marTop w:val="0"/>
          <w:marBottom w:val="0"/>
          <w:divBdr>
            <w:top w:val="none" w:sz="0" w:space="0" w:color="auto"/>
            <w:left w:val="none" w:sz="0" w:space="0" w:color="auto"/>
            <w:bottom w:val="none" w:sz="0" w:space="0" w:color="auto"/>
            <w:right w:val="none" w:sz="0" w:space="0" w:color="auto"/>
          </w:divBdr>
        </w:div>
        <w:div w:id="327708120">
          <w:marLeft w:val="0"/>
          <w:marRight w:val="0"/>
          <w:marTop w:val="0"/>
          <w:marBottom w:val="0"/>
          <w:divBdr>
            <w:top w:val="none" w:sz="0" w:space="0" w:color="auto"/>
            <w:left w:val="none" w:sz="0" w:space="0" w:color="auto"/>
            <w:bottom w:val="none" w:sz="0" w:space="0" w:color="auto"/>
            <w:right w:val="none" w:sz="0" w:space="0" w:color="auto"/>
          </w:divBdr>
        </w:div>
        <w:div w:id="298849318">
          <w:marLeft w:val="0"/>
          <w:marRight w:val="0"/>
          <w:marTop w:val="0"/>
          <w:marBottom w:val="0"/>
          <w:divBdr>
            <w:top w:val="none" w:sz="0" w:space="0" w:color="auto"/>
            <w:left w:val="none" w:sz="0" w:space="0" w:color="auto"/>
            <w:bottom w:val="none" w:sz="0" w:space="0" w:color="auto"/>
            <w:right w:val="none" w:sz="0" w:space="0" w:color="auto"/>
          </w:divBdr>
        </w:div>
        <w:div w:id="1982687047">
          <w:marLeft w:val="0"/>
          <w:marRight w:val="0"/>
          <w:marTop w:val="0"/>
          <w:marBottom w:val="0"/>
          <w:divBdr>
            <w:top w:val="none" w:sz="0" w:space="0" w:color="auto"/>
            <w:left w:val="none" w:sz="0" w:space="0" w:color="auto"/>
            <w:bottom w:val="none" w:sz="0" w:space="0" w:color="auto"/>
            <w:right w:val="none" w:sz="0" w:space="0" w:color="auto"/>
          </w:divBdr>
        </w:div>
        <w:div w:id="625962489">
          <w:marLeft w:val="0"/>
          <w:marRight w:val="0"/>
          <w:marTop w:val="0"/>
          <w:marBottom w:val="0"/>
          <w:divBdr>
            <w:top w:val="none" w:sz="0" w:space="0" w:color="auto"/>
            <w:left w:val="none" w:sz="0" w:space="0" w:color="auto"/>
            <w:bottom w:val="none" w:sz="0" w:space="0" w:color="auto"/>
            <w:right w:val="none" w:sz="0" w:space="0" w:color="auto"/>
          </w:divBdr>
        </w:div>
        <w:div w:id="389966635">
          <w:marLeft w:val="0"/>
          <w:marRight w:val="0"/>
          <w:marTop w:val="0"/>
          <w:marBottom w:val="0"/>
          <w:divBdr>
            <w:top w:val="none" w:sz="0" w:space="0" w:color="auto"/>
            <w:left w:val="none" w:sz="0" w:space="0" w:color="auto"/>
            <w:bottom w:val="none" w:sz="0" w:space="0" w:color="auto"/>
            <w:right w:val="none" w:sz="0" w:space="0" w:color="auto"/>
          </w:divBdr>
        </w:div>
        <w:div w:id="1853564279">
          <w:marLeft w:val="0"/>
          <w:marRight w:val="0"/>
          <w:marTop w:val="0"/>
          <w:marBottom w:val="0"/>
          <w:divBdr>
            <w:top w:val="none" w:sz="0" w:space="0" w:color="auto"/>
            <w:left w:val="none" w:sz="0" w:space="0" w:color="auto"/>
            <w:bottom w:val="none" w:sz="0" w:space="0" w:color="auto"/>
            <w:right w:val="none" w:sz="0" w:space="0" w:color="auto"/>
          </w:divBdr>
        </w:div>
        <w:div w:id="1181431222">
          <w:marLeft w:val="0"/>
          <w:marRight w:val="0"/>
          <w:marTop w:val="0"/>
          <w:marBottom w:val="0"/>
          <w:divBdr>
            <w:top w:val="none" w:sz="0" w:space="0" w:color="auto"/>
            <w:left w:val="none" w:sz="0" w:space="0" w:color="auto"/>
            <w:bottom w:val="none" w:sz="0" w:space="0" w:color="auto"/>
            <w:right w:val="none" w:sz="0" w:space="0" w:color="auto"/>
          </w:divBdr>
        </w:div>
        <w:div w:id="362512213">
          <w:marLeft w:val="0"/>
          <w:marRight w:val="0"/>
          <w:marTop w:val="0"/>
          <w:marBottom w:val="0"/>
          <w:divBdr>
            <w:top w:val="none" w:sz="0" w:space="0" w:color="auto"/>
            <w:left w:val="none" w:sz="0" w:space="0" w:color="auto"/>
            <w:bottom w:val="none" w:sz="0" w:space="0" w:color="auto"/>
            <w:right w:val="none" w:sz="0" w:space="0" w:color="auto"/>
          </w:divBdr>
        </w:div>
        <w:div w:id="404038024">
          <w:marLeft w:val="0"/>
          <w:marRight w:val="0"/>
          <w:marTop w:val="0"/>
          <w:marBottom w:val="0"/>
          <w:divBdr>
            <w:top w:val="none" w:sz="0" w:space="0" w:color="auto"/>
            <w:left w:val="none" w:sz="0" w:space="0" w:color="auto"/>
            <w:bottom w:val="none" w:sz="0" w:space="0" w:color="auto"/>
            <w:right w:val="none" w:sz="0" w:space="0" w:color="auto"/>
          </w:divBdr>
        </w:div>
        <w:div w:id="1014621">
          <w:marLeft w:val="0"/>
          <w:marRight w:val="0"/>
          <w:marTop w:val="0"/>
          <w:marBottom w:val="0"/>
          <w:divBdr>
            <w:top w:val="none" w:sz="0" w:space="0" w:color="auto"/>
            <w:left w:val="none" w:sz="0" w:space="0" w:color="auto"/>
            <w:bottom w:val="none" w:sz="0" w:space="0" w:color="auto"/>
            <w:right w:val="none" w:sz="0" w:space="0" w:color="auto"/>
          </w:divBdr>
        </w:div>
        <w:div w:id="1502621689">
          <w:marLeft w:val="0"/>
          <w:marRight w:val="0"/>
          <w:marTop w:val="0"/>
          <w:marBottom w:val="0"/>
          <w:divBdr>
            <w:top w:val="none" w:sz="0" w:space="0" w:color="auto"/>
            <w:left w:val="none" w:sz="0" w:space="0" w:color="auto"/>
            <w:bottom w:val="none" w:sz="0" w:space="0" w:color="auto"/>
            <w:right w:val="none" w:sz="0" w:space="0" w:color="auto"/>
          </w:divBdr>
        </w:div>
        <w:div w:id="1830124449">
          <w:marLeft w:val="0"/>
          <w:marRight w:val="0"/>
          <w:marTop w:val="0"/>
          <w:marBottom w:val="0"/>
          <w:divBdr>
            <w:top w:val="none" w:sz="0" w:space="0" w:color="auto"/>
            <w:left w:val="none" w:sz="0" w:space="0" w:color="auto"/>
            <w:bottom w:val="none" w:sz="0" w:space="0" w:color="auto"/>
            <w:right w:val="none" w:sz="0" w:space="0" w:color="auto"/>
          </w:divBdr>
        </w:div>
        <w:div w:id="203372595">
          <w:marLeft w:val="0"/>
          <w:marRight w:val="0"/>
          <w:marTop w:val="0"/>
          <w:marBottom w:val="0"/>
          <w:divBdr>
            <w:top w:val="none" w:sz="0" w:space="0" w:color="auto"/>
            <w:left w:val="none" w:sz="0" w:space="0" w:color="auto"/>
            <w:bottom w:val="none" w:sz="0" w:space="0" w:color="auto"/>
            <w:right w:val="none" w:sz="0" w:space="0" w:color="auto"/>
          </w:divBdr>
        </w:div>
        <w:div w:id="219751563">
          <w:marLeft w:val="0"/>
          <w:marRight w:val="0"/>
          <w:marTop w:val="0"/>
          <w:marBottom w:val="0"/>
          <w:divBdr>
            <w:top w:val="none" w:sz="0" w:space="0" w:color="auto"/>
            <w:left w:val="none" w:sz="0" w:space="0" w:color="auto"/>
            <w:bottom w:val="none" w:sz="0" w:space="0" w:color="auto"/>
            <w:right w:val="none" w:sz="0" w:space="0" w:color="auto"/>
          </w:divBdr>
        </w:div>
        <w:div w:id="1917324717">
          <w:marLeft w:val="0"/>
          <w:marRight w:val="0"/>
          <w:marTop w:val="0"/>
          <w:marBottom w:val="0"/>
          <w:divBdr>
            <w:top w:val="none" w:sz="0" w:space="0" w:color="auto"/>
            <w:left w:val="none" w:sz="0" w:space="0" w:color="auto"/>
            <w:bottom w:val="none" w:sz="0" w:space="0" w:color="auto"/>
            <w:right w:val="none" w:sz="0" w:space="0" w:color="auto"/>
          </w:divBdr>
        </w:div>
        <w:div w:id="655493183">
          <w:marLeft w:val="0"/>
          <w:marRight w:val="0"/>
          <w:marTop w:val="0"/>
          <w:marBottom w:val="0"/>
          <w:divBdr>
            <w:top w:val="none" w:sz="0" w:space="0" w:color="auto"/>
            <w:left w:val="none" w:sz="0" w:space="0" w:color="auto"/>
            <w:bottom w:val="none" w:sz="0" w:space="0" w:color="auto"/>
            <w:right w:val="none" w:sz="0" w:space="0" w:color="auto"/>
          </w:divBdr>
        </w:div>
        <w:div w:id="1584341833">
          <w:marLeft w:val="0"/>
          <w:marRight w:val="0"/>
          <w:marTop w:val="0"/>
          <w:marBottom w:val="0"/>
          <w:divBdr>
            <w:top w:val="none" w:sz="0" w:space="0" w:color="auto"/>
            <w:left w:val="none" w:sz="0" w:space="0" w:color="auto"/>
            <w:bottom w:val="none" w:sz="0" w:space="0" w:color="auto"/>
            <w:right w:val="none" w:sz="0" w:space="0" w:color="auto"/>
          </w:divBdr>
        </w:div>
        <w:div w:id="693262290">
          <w:marLeft w:val="0"/>
          <w:marRight w:val="0"/>
          <w:marTop w:val="0"/>
          <w:marBottom w:val="0"/>
          <w:divBdr>
            <w:top w:val="none" w:sz="0" w:space="0" w:color="auto"/>
            <w:left w:val="none" w:sz="0" w:space="0" w:color="auto"/>
            <w:bottom w:val="none" w:sz="0" w:space="0" w:color="auto"/>
            <w:right w:val="none" w:sz="0" w:space="0" w:color="auto"/>
          </w:divBdr>
        </w:div>
        <w:div w:id="1142692600">
          <w:marLeft w:val="0"/>
          <w:marRight w:val="0"/>
          <w:marTop w:val="0"/>
          <w:marBottom w:val="0"/>
          <w:divBdr>
            <w:top w:val="none" w:sz="0" w:space="0" w:color="auto"/>
            <w:left w:val="none" w:sz="0" w:space="0" w:color="auto"/>
            <w:bottom w:val="none" w:sz="0" w:space="0" w:color="auto"/>
            <w:right w:val="none" w:sz="0" w:space="0" w:color="auto"/>
          </w:divBdr>
        </w:div>
      </w:divsChild>
    </w:div>
    <w:div w:id="914316682">
      <w:bodyDiv w:val="1"/>
      <w:marLeft w:val="0"/>
      <w:marRight w:val="0"/>
      <w:marTop w:val="0"/>
      <w:marBottom w:val="0"/>
      <w:divBdr>
        <w:top w:val="none" w:sz="0" w:space="0" w:color="auto"/>
        <w:left w:val="none" w:sz="0" w:space="0" w:color="auto"/>
        <w:bottom w:val="none" w:sz="0" w:space="0" w:color="auto"/>
        <w:right w:val="none" w:sz="0" w:space="0" w:color="auto"/>
      </w:divBdr>
    </w:div>
    <w:div w:id="916596331">
      <w:bodyDiv w:val="1"/>
      <w:marLeft w:val="0"/>
      <w:marRight w:val="0"/>
      <w:marTop w:val="0"/>
      <w:marBottom w:val="0"/>
      <w:divBdr>
        <w:top w:val="none" w:sz="0" w:space="0" w:color="auto"/>
        <w:left w:val="none" w:sz="0" w:space="0" w:color="auto"/>
        <w:bottom w:val="none" w:sz="0" w:space="0" w:color="auto"/>
        <w:right w:val="none" w:sz="0" w:space="0" w:color="auto"/>
      </w:divBdr>
    </w:div>
    <w:div w:id="933510488">
      <w:bodyDiv w:val="1"/>
      <w:marLeft w:val="0"/>
      <w:marRight w:val="0"/>
      <w:marTop w:val="0"/>
      <w:marBottom w:val="0"/>
      <w:divBdr>
        <w:top w:val="none" w:sz="0" w:space="0" w:color="auto"/>
        <w:left w:val="none" w:sz="0" w:space="0" w:color="auto"/>
        <w:bottom w:val="none" w:sz="0" w:space="0" w:color="auto"/>
        <w:right w:val="none" w:sz="0" w:space="0" w:color="auto"/>
      </w:divBdr>
    </w:div>
    <w:div w:id="935670351">
      <w:bodyDiv w:val="1"/>
      <w:marLeft w:val="0"/>
      <w:marRight w:val="0"/>
      <w:marTop w:val="0"/>
      <w:marBottom w:val="0"/>
      <w:divBdr>
        <w:top w:val="none" w:sz="0" w:space="0" w:color="auto"/>
        <w:left w:val="none" w:sz="0" w:space="0" w:color="auto"/>
        <w:bottom w:val="none" w:sz="0" w:space="0" w:color="auto"/>
        <w:right w:val="none" w:sz="0" w:space="0" w:color="auto"/>
      </w:divBdr>
    </w:div>
    <w:div w:id="954750274">
      <w:bodyDiv w:val="1"/>
      <w:marLeft w:val="0"/>
      <w:marRight w:val="0"/>
      <w:marTop w:val="0"/>
      <w:marBottom w:val="0"/>
      <w:divBdr>
        <w:top w:val="none" w:sz="0" w:space="0" w:color="auto"/>
        <w:left w:val="none" w:sz="0" w:space="0" w:color="auto"/>
        <w:bottom w:val="none" w:sz="0" w:space="0" w:color="auto"/>
        <w:right w:val="none" w:sz="0" w:space="0" w:color="auto"/>
      </w:divBdr>
    </w:div>
    <w:div w:id="954945703">
      <w:bodyDiv w:val="1"/>
      <w:marLeft w:val="0"/>
      <w:marRight w:val="0"/>
      <w:marTop w:val="0"/>
      <w:marBottom w:val="0"/>
      <w:divBdr>
        <w:top w:val="none" w:sz="0" w:space="0" w:color="auto"/>
        <w:left w:val="none" w:sz="0" w:space="0" w:color="auto"/>
        <w:bottom w:val="none" w:sz="0" w:space="0" w:color="auto"/>
        <w:right w:val="none" w:sz="0" w:space="0" w:color="auto"/>
      </w:divBdr>
    </w:div>
    <w:div w:id="958756341">
      <w:bodyDiv w:val="1"/>
      <w:marLeft w:val="0"/>
      <w:marRight w:val="0"/>
      <w:marTop w:val="0"/>
      <w:marBottom w:val="0"/>
      <w:divBdr>
        <w:top w:val="none" w:sz="0" w:space="0" w:color="auto"/>
        <w:left w:val="none" w:sz="0" w:space="0" w:color="auto"/>
        <w:bottom w:val="none" w:sz="0" w:space="0" w:color="auto"/>
        <w:right w:val="none" w:sz="0" w:space="0" w:color="auto"/>
      </w:divBdr>
    </w:div>
    <w:div w:id="980961297">
      <w:bodyDiv w:val="1"/>
      <w:marLeft w:val="0"/>
      <w:marRight w:val="0"/>
      <w:marTop w:val="0"/>
      <w:marBottom w:val="0"/>
      <w:divBdr>
        <w:top w:val="none" w:sz="0" w:space="0" w:color="auto"/>
        <w:left w:val="none" w:sz="0" w:space="0" w:color="auto"/>
        <w:bottom w:val="none" w:sz="0" w:space="0" w:color="auto"/>
        <w:right w:val="none" w:sz="0" w:space="0" w:color="auto"/>
      </w:divBdr>
    </w:div>
    <w:div w:id="983581464">
      <w:bodyDiv w:val="1"/>
      <w:marLeft w:val="0"/>
      <w:marRight w:val="0"/>
      <w:marTop w:val="0"/>
      <w:marBottom w:val="0"/>
      <w:divBdr>
        <w:top w:val="none" w:sz="0" w:space="0" w:color="auto"/>
        <w:left w:val="none" w:sz="0" w:space="0" w:color="auto"/>
        <w:bottom w:val="none" w:sz="0" w:space="0" w:color="auto"/>
        <w:right w:val="none" w:sz="0" w:space="0" w:color="auto"/>
      </w:divBdr>
    </w:div>
    <w:div w:id="1004166068">
      <w:bodyDiv w:val="1"/>
      <w:marLeft w:val="0"/>
      <w:marRight w:val="0"/>
      <w:marTop w:val="0"/>
      <w:marBottom w:val="0"/>
      <w:divBdr>
        <w:top w:val="none" w:sz="0" w:space="0" w:color="auto"/>
        <w:left w:val="none" w:sz="0" w:space="0" w:color="auto"/>
        <w:bottom w:val="none" w:sz="0" w:space="0" w:color="auto"/>
        <w:right w:val="none" w:sz="0" w:space="0" w:color="auto"/>
      </w:divBdr>
    </w:div>
    <w:div w:id="1020664749">
      <w:bodyDiv w:val="1"/>
      <w:marLeft w:val="0"/>
      <w:marRight w:val="0"/>
      <w:marTop w:val="0"/>
      <w:marBottom w:val="0"/>
      <w:divBdr>
        <w:top w:val="none" w:sz="0" w:space="0" w:color="auto"/>
        <w:left w:val="none" w:sz="0" w:space="0" w:color="auto"/>
        <w:bottom w:val="none" w:sz="0" w:space="0" w:color="auto"/>
        <w:right w:val="none" w:sz="0" w:space="0" w:color="auto"/>
      </w:divBdr>
    </w:div>
    <w:div w:id="1030495637">
      <w:bodyDiv w:val="1"/>
      <w:marLeft w:val="0"/>
      <w:marRight w:val="0"/>
      <w:marTop w:val="0"/>
      <w:marBottom w:val="0"/>
      <w:divBdr>
        <w:top w:val="none" w:sz="0" w:space="0" w:color="auto"/>
        <w:left w:val="none" w:sz="0" w:space="0" w:color="auto"/>
        <w:bottom w:val="none" w:sz="0" w:space="0" w:color="auto"/>
        <w:right w:val="none" w:sz="0" w:space="0" w:color="auto"/>
      </w:divBdr>
    </w:div>
    <w:div w:id="1049494114">
      <w:bodyDiv w:val="1"/>
      <w:marLeft w:val="0"/>
      <w:marRight w:val="0"/>
      <w:marTop w:val="0"/>
      <w:marBottom w:val="0"/>
      <w:divBdr>
        <w:top w:val="none" w:sz="0" w:space="0" w:color="auto"/>
        <w:left w:val="none" w:sz="0" w:space="0" w:color="auto"/>
        <w:bottom w:val="none" w:sz="0" w:space="0" w:color="auto"/>
        <w:right w:val="none" w:sz="0" w:space="0" w:color="auto"/>
      </w:divBdr>
    </w:div>
    <w:div w:id="1079181550">
      <w:bodyDiv w:val="1"/>
      <w:marLeft w:val="0"/>
      <w:marRight w:val="0"/>
      <w:marTop w:val="0"/>
      <w:marBottom w:val="0"/>
      <w:divBdr>
        <w:top w:val="none" w:sz="0" w:space="0" w:color="auto"/>
        <w:left w:val="none" w:sz="0" w:space="0" w:color="auto"/>
        <w:bottom w:val="none" w:sz="0" w:space="0" w:color="auto"/>
        <w:right w:val="none" w:sz="0" w:space="0" w:color="auto"/>
      </w:divBdr>
    </w:div>
    <w:div w:id="1091849707">
      <w:bodyDiv w:val="1"/>
      <w:marLeft w:val="0"/>
      <w:marRight w:val="0"/>
      <w:marTop w:val="0"/>
      <w:marBottom w:val="0"/>
      <w:divBdr>
        <w:top w:val="none" w:sz="0" w:space="0" w:color="auto"/>
        <w:left w:val="none" w:sz="0" w:space="0" w:color="auto"/>
        <w:bottom w:val="none" w:sz="0" w:space="0" w:color="auto"/>
        <w:right w:val="none" w:sz="0" w:space="0" w:color="auto"/>
      </w:divBdr>
    </w:div>
    <w:div w:id="1094008514">
      <w:bodyDiv w:val="1"/>
      <w:marLeft w:val="0"/>
      <w:marRight w:val="0"/>
      <w:marTop w:val="0"/>
      <w:marBottom w:val="0"/>
      <w:divBdr>
        <w:top w:val="none" w:sz="0" w:space="0" w:color="auto"/>
        <w:left w:val="none" w:sz="0" w:space="0" w:color="auto"/>
        <w:bottom w:val="none" w:sz="0" w:space="0" w:color="auto"/>
        <w:right w:val="none" w:sz="0" w:space="0" w:color="auto"/>
      </w:divBdr>
    </w:div>
    <w:div w:id="1129544813">
      <w:bodyDiv w:val="1"/>
      <w:marLeft w:val="0"/>
      <w:marRight w:val="0"/>
      <w:marTop w:val="0"/>
      <w:marBottom w:val="0"/>
      <w:divBdr>
        <w:top w:val="none" w:sz="0" w:space="0" w:color="auto"/>
        <w:left w:val="none" w:sz="0" w:space="0" w:color="auto"/>
        <w:bottom w:val="none" w:sz="0" w:space="0" w:color="auto"/>
        <w:right w:val="none" w:sz="0" w:space="0" w:color="auto"/>
      </w:divBdr>
    </w:div>
    <w:div w:id="1202130399">
      <w:bodyDiv w:val="1"/>
      <w:marLeft w:val="0"/>
      <w:marRight w:val="0"/>
      <w:marTop w:val="0"/>
      <w:marBottom w:val="0"/>
      <w:divBdr>
        <w:top w:val="none" w:sz="0" w:space="0" w:color="auto"/>
        <w:left w:val="none" w:sz="0" w:space="0" w:color="auto"/>
        <w:bottom w:val="none" w:sz="0" w:space="0" w:color="auto"/>
        <w:right w:val="none" w:sz="0" w:space="0" w:color="auto"/>
      </w:divBdr>
    </w:div>
    <w:div w:id="1268809012">
      <w:bodyDiv w:val="1"/>
      <w:marLeft w:val="0"/>
      <w:marRight w:val="0"/>
      <w:marTop w:val="0"/>
      <w:marBottom w:val="0"/>
      <w:divBdr>
        <w:top w:val="none" w:sz="0" w:space="0" w:color="auto"/>
        <w:left w:val="none" w:sz="0" w:space="0" w:color="auto"/>
        <w:bottom w:val="none" w:sz="0" w:space="0" w:color="auto"/>
        <w:right w:val="none" w:sz="0" w:space="0" w:color="auto"/>
      </w:divBdr>
    </w:div>
    <w:div w:id="1296525540">
      <w:bodyDiv w:val="1"/>
      <w:marLeft w:val="0"/>
      <w:marRight w:val="0"/>
      <w:marTop w:val="0"/>
      <w:marBottom w:val="0"/>
      <w:divBdr>
        <w:top w:val="none" w:sz="0" w:space="0" w:color="auto"/>
        <w:left w:val="none" w:sz="0" w:space="0" w:color="auto"/>
        <w:bottom w:val="none" w:sz="0" w:space="0" w:color="auto"/>
        <w:right w:val="none" w:sz="0" w:space="0" w:color="auto"/>
      </w:divBdr>
    </w:div>
    <w:div w:id="1301233279">
      <w:bodyDiv w:val="1"/>
      <w:marLeft w:val="0"/>
      <w:marRight w:val="0"/>
      <w:marTop w:val="0"/>
      <w:marBottom w:val="0"/>
      <w:divBdr>
        <w:top w:val="none" w:sz="0" w:space="0" w:color="auto"/>
        <w:left w:val="none" w:sz="0" w:space="0" w:color="auto"/>
        <w:bottom w:val="none" w:sz="0" w:space="0" w:color="auto"/>
        <w:right w:val="none" w:sz="0" w:space="0" w:color="auto"/>
      </w:divBdr>
    </w:div>
    <w:div w:id="1310985921">
      <w:bodyDiv w:val="1"/>
      <w:marLeft w:val="0"/>
      <w:marRight w:val="0"/>
      <w:marTop w:val="0"/>
      <w:marBottom w:val="0"/>
      <w:divBdr>
        <w:top w:val="none" w:sz="0" w:space="0" w:color="auto"/>
        <w:left w:val="none" w:sz="0" w:space="0" w:color="auto"/>
        <w:bottom w:val="none" w:sz="0" w:space="0" w:color="auto"/>
        <w:right w:val="none" w:sz="0" w:space="0" w:color="auto"/>
      </w:divBdr>
    </w:div>
    <w:div w:id="1338195332">
      <w:bodyDiv w:val="1"/>
      <w:marLeft w:val="0"/>
      <w:marRight w:val="0"/>
      <w:marTop w:val="0"/>
      <w:marBottom w:val="0"/>
      <w:divBdr>
        <w:top w:val="none" w:sz="0" w:space="0" w:color="auto"/>
        <w:left w:val="none" w:sz="0" w:space="0" w:color="auto"/>
        <w:bottom w:val="none" w:sz="0" w:space="0" w:color="auto"/>
        <w:right w:val="none" w:sz="0" w:space="0" w:color="auto"/>
      </w:divBdr>
    </w:div>
    <w:div w:id="1353411801">
      <w:bodyDiv w:val="1"/>
      <w:marLeft w:val="0"/>
      <w:marRight w:val="0"/>
      <w:marTop w:val="0"/>
      <w:marBottom w:val="0"/>
      <w:divBdr>
        <w:top w:val="none" w:sz="0" w:space="0" w:color="auto"/>
        <w:left w:val="none" w:sz="0" w:space="0" w:color="auto"/>
        <w:bottom w:val="none" w:sz="0" w:space="0" w:color="auto"/>
        <w:right w:val="none" w:sz="0" w:space="0" w:color="auto"/>
      </w:divBdr>
    </w:div>
    <w:div w:id="1361204222">
      <w:bodyDiv w:val="1"/>
      <w:marLeft w:val="0"/>
      <w:marRight w:val="0"/>
      <w:marTop w:val="0"/>
      <w:marBottom w:val="0"/>
      <w:divBdr>
        <w:top w:val="none" w:sz="0" w:space="0" w:color="auto"/>
        <w:left w:val="none" w:sz="0" w:space="0" w:color="auto"/>
        <w:bottom w:val="none" w:sz="0" w:space="0" w:color="auto"/>
        <w:right w:val="none" w:sz="0" w:space="0" w:color="auto"/>
      </w:divBdr>
    </w:div>
    <w:div w:id="1384872045">
      <w:bodyDiv w:val="1"/>
      <w:marLeft w:val="0"/>
      <w:marRight w:val="0"/>
      <w:marTop w:val="0"/>
      <w:marBottom w:val="0"/>
      <w:divBdr>
        <w:top w:val="none" w:sz="0" w:space="0" w:color="auto"/>
        <w:left w:val="none" w:sz="0" w:space="0" w:color="auto"/>
        <w:bottom w:val="none" w:sz="0" w:space="0" w:color="auto"/>
        <w:right w:val="none" w:sz="0" w:space="0" w:color="auto"/>
      </w:divBdr>
    </w:div>
    <w:div w:id="1395733675">
      <w:bodyDiv w:val="1"/>
      <w:marLeft w:val="0"/>
      <w:marRight w:val="0"/>
      <w:marTop w:val="0"/>
      <w:marBottom w:val="0"/>
      <w:divBdr>
        <w:top w:val="none" w:sz="0" w:space="0" w:color="auto"/>
        <w:left w:val="none" w:sz="0" w:space="0" w:color="auto"/>
        <w:bottom w:val="none" w:sz="0" w:space="0" w:color="auto"/>
        <w:right w:val="none" w:sz="0" w:space="0" w:color="auto"/>
      </w:divBdr>
    </w:div>
    <w:div w:id="1395736424">
      <w:bodyDiv w:val="1"/>
      <w:marLeft w:val="0"/>
      <w:marRight w:val="0"/>
      <w:marTop w:val="0"/>
      <w:marBottom w:val="0"/>
      <w:divBdr>
        <w:top w:val="none" w:sz="0" w:space="0" w:color="auto"/>
        <w:left w:val="none" w:sz="0" w:space="0" w:color="auto"/>
        <w:bottom w:val="none" w:sz="0" w:space="0" w:color="auto"/>
        <w:right w:val="none" w:sz="0" w:space="0" w:color="auto"/>
      </w:divBdr>
    </w:div>
    <w:div w:id="1487210998">
      <w:bodyDiv w:val="1"/>
      <w:marLeft w:val="0"/>
      <w:marRight w:val="0"/>
      <w:marTop w:val="0"/>
      <w:marBottom w:val="0"/>
      <w:divBdr>
        <w:top w:val="none" w:sz="0" w:space="0" w:color="auto"/>
        <w:left w:val="none" w:sz="0" w:space="0" w:color="auto"/>
        <w:bottom w:val="none" w:sz="0" w:space="0" w:color="auto"/>
        <w:right w:val="none" w:sz="0" w:space="0" w:color="auto"/>
      </w:divBdr>
    </w:div>
    <w:div w:id="1503274910">
      <w:bodyDiv w:val="1"/>
      <w:marLeft w:val="0"/>
      <w:marRight w:val="0"/>
      <w:marTop w:val="0"/>
      <w:marBottom w:val="0"/>
      <w:divBdr>
        <w:top w:val="none" w:sz="0" w:space="0" w:color="auto"/>
        <w:left w:val="none" w:sz="0" w:space="0" w:color="auto"/>
        <w:bottom w:val="none" w:sz="0" w:space="0" w:color="auto"/>
        <w:right w:val="none" w:sz="0" w:space="0" w:color="auto"/>
      </w:divBdr>
    </w:div>
    <w:div w:id="1504394492">
      <w:bodyDiv w:val="1"/>
      <w:marLeft w:val="0"/>
      <w:marRight w:val="0"/>
      <w:marTop w:val="0"/>
      <w:marBottom w:val="0"/>
      <w:divBdr>
        <w:top w:val="none" w:sz="0" w:space="0" w:color="auto"/>
        <w:left w:val="none" w:sz="0" w:space="0" w:color="auto"/>
        <w:bottom w:val="none" w:sz="0" w:space="0" w:color="auto"/>
        <w:right w:val="none" w:sz="0" w:space="0" w:color="auto"/>
      </w:divBdr>
    </w:div>
    <w:div w:id="1528637873">
      <w:bodyDiv w:val="1"/>
      <w:marLeft w:val="0"/>
      <w:marRight w:val="0"/>
      <w:marTop w:val="0"/>
      <w:marBottom w:val="0"/>
      <w:divBdr>
        <w:top w:val="none" w:sz="0" w:space="0" w:color="auto"/>
        <w:left w:val="none" w:sz="0" w:space="0" w:color="auto"/>
        <w:bottom w:val="none" w:sz="0" w:space="0" w:color="auto"/>
        <w:right w:val="none" w:sz="0" w:space="0" w:color="auto"/>
      </w:divBdr>
    </w:div>
    <w:div w:id="1544053839">
      <w:bodyDiv w:val="1"/>
      <w:marLeft w:val="0"/>
      <w:marRight w:val="0"/>
      <w:marTop w:val="0"/>
      <w:marBottom w:val="0"/>
      <w:divBdr>
        <w:top w:val="none" w:sz="0" w:space="0" w:color="auto"/>
        <w:left w:val="none" w:sz="0" w:space="0" w:color="auto"/>
        <w:bottom w:val="none" w:sz="0" w:space="0" w:color="auto"/>
        <w:right w:val="none" w:sz="0" w:space="0" w:color="auto"/>
      </w:divBdr>
    </w:div>
    <w:div w:id="1552571234">
      <w:bodyDiv w:val="1"/>
      <w:marLeft w:val="0"/>
      <w:marRight w:val="0"/>
      <w:marTop w:val="0"/>
      <w:marBottom w:val="0"/>
      <w:divBdr>
        <w:top w:val="none" w:sz="0" w:space="0" w:color="auto"/>
        <w:left w:val="none" w:sz="0" w:space="0" w:color="auto"/>
        <w:bottom w:val="none" w:sz="0" w:space="0" w:color="auto"/>
        <w:right w:val="none" w:sz="0" w:space="0" w:color="auto"/>
      </w:divBdr>
    </w:div>
    <w:div w:id="1568540474">
      <w:bodyDiv w:val="1"/>
      <w:marLeft w:val="0"/>
      <w:marRight w:val="0"/>
      <w:marTop w:val="0"/>
      <w:marBottom w:val="0"/>
      <w:divBdr>
        <w:top w:val="none" w:sz="0" w:space="0" w:color="auto"/>
        <w:left w:val="none" w:sz="0" w:space="0" w:color="auto"/>
        <w:bottom w:val="none" w:sz="0" w:space="0" w:color="auto"/>
        <w:right w:val="none" w:sz="0" w:space="0" w:color="auto"/>
      </w:divBdr>
    </w:div>
    <w:div w:id="1591616930">
      <w:bodyDiv w:val="1"/>
      <w:marLeft w:val="0"/>
      <w:marRight w:val="0"/>
      <w:marTop w:val="0"/>
      <w:marBottom w:val="0"/>
      <w:divBdr>
        <w:top w:val="none" w:sz="0" w:space="0" w:color="auto"/>
        <w:left w:val="none" w:sz="0" w:space="0" w:color="auto"/>
        <w:bottom w:val="none" w:sz="0" w:space="0" w:color="auto"/>
        <w:right w:val="none" w:sz="0" w:space="0" w:color="auto"/>
      </w:divBdr>
    </w:div>
    <w:div w:id="1627078535">
      <w:bodyDiv w:val="1"/>
      <w:marLeft w:val="0"/>
      <w:marRight w:val="0"/>
      <w:marTop w:val="0"/>
      <w:marBottom w:val="0"/>
      <w:divBdr>
        <w:top w:val="none" w:sz="0" w:space="0" w:color="auto"/>
        <w:left w:val="none" w:sz="0" w:space="0" w:color="auto"/>
        <w:bottom w:val="none" w:sz="0" w:space="0" w:color="auto"/>
        <w:right w:val="none" w:sz="0" w:space="0" w:color="auto"/>
      </w:divBdr>
    </w:div>
    <w:div w:id="1697732654">
      <w:bodyDiv w:val="1"/>
      <w:marLeft w:val="0"/>
      <w:marRight w:val="0"/>
      <w:marTop w:val="0"/>
      <w:marBottom w:val="0"/>
      <w:divBdr>
        <w:top w:val="none" w:sz="0" w:space="0" w:color="auto"/>
        <w:left w:val="none" w:sz="0" w:space="0" w:color="auto"/>
        <w:bottom w:val="none" w:sz="0" w:space="0" w:color="auto"/>
        <w:right w:val="none" w:sz="0" w:space="0" w:color="auto"/>
      </w:divBdr>
    </w:div>
    <w:div w:id="1703674368">
      <w:bodyDiv w:val="1"/>
      <w:marLeft w:val="0"/>
      <w:marRight w:val="0"/>
      <w:marTop w:val="0"/>
      <w:marBottom w:val="0"/>
      <w:divBdr>
        <w:top w:val="none" w:sz="0" w:space="0" w:color="auto"/>
        <w:left w:val="none" w:sz="0" w:space="0" w:color="auto"/>
        <w:bottom w:val="none" w:sz="0" w:space="0" w:color="auto"/>
        <w:right w:val="none" w:sz="0" w:space="0" w:color="auto"/>
      </w:divBdr>
    </w:div>
    <w:div w:id="1716615033">
      <w:bodyDiv w:val="1"/>
      <w:marLeft w:val="0"/>
      <w:marRight w:val="0"/>
      <w:marTop w:val="0"/>
      <w:marBottom w:val="0"/>
      <w:divBdr>
        <w:top w:val="none" w:sz="0" w:space="0" w:color="auto"/>
        <w:left w:val="none" w:sz="0" w:space="0" w:color="auto"/>
        <w:bottom w:val="none" w:sz="0" w:space="0" w:color="auto"/>
        <w:right w:val="none" w:sz="0" w:space="0" w:color="auto"/>
      </w:divBdr>
    </w:div>
    <w:div w:id="1726029259">
      <w:bodyDiv w:val="1"/>
      <w:marLeft w:val="0"/>
      <w:marRight w:val="0"/>
      <w:marTop w:val="0"/>
      <w:marBottom w:val="0"/>
      <w:divBdr>
        <w:top w:val="none" w:sz="0" w:space="0" w:color="auto"/>
        <w:left w:val="none" w:sz="0" w:space="0" w:color="auto"/>
        <w:bottom w:val="none" w:sz="0" w:space="0" w:color="auto"/>
        <w:right w:val="none" w:sz="0" w:space="0" w:color="auto"/>
      </w:divBdr>
    </w:div>
    <w:div w:id="1734349736">
      <w:bodyDiv w:val="1"/>
      <w:marLeft w:val="0"/>
      <w:marRight w:val="0"/>
      <w:marTop w:val="0"/>
      <w:marBottom w:val="0"/>
      <w:divBdr>
        <w:top w:val="none" w:sz="0" w:space="0" w:color="auto"/>
        <w:left w:val="none" w:sz="0" w:space="0" w:color="auto"/>
        <w:bottom w:val="none" w:sz="0" w:space="0" w:color="auto"/>
        <w:right w:val="none" w:sz="0" w:space="0" w:color="auto"/>
      </w:divBdr>
    </w:div>
    <w:div w:id="1757899119">
      <w:bodyDiv w:val="1"/>
      <w:marLeft w:val="0"/>
      <w:marRight w:val="0"/>
      <w:marTop w:val="0"/>
      <w:marBottom w:val="0"/>
      <w:divBdr>
        <w:top w:val="none" w:sz="0" w:space="0" w:color="auto"/>
        <w:left w:val="none" w:sz="0" w:space="0" w:color="auto"/>
        <w:bottom w:val="none" w:sz="0" w:space="0" w:color="auto"/>
        <w:right w:val="none" w:sz="0" w:space="0" w:color="auto"/>
      </w:divBdr>
    </w:div>
    <w:div w:id="1813018755">
      <w:bodyDiv w:val="1"/>
      <w:marLeft w:val="0"/>
      <w:marRight w:val="0"/>
      <w:marTop w:val="0"/>
      <w:marBottom w:val="0"/>
      <w:divBdr>
        <w:top w:val="none" w:sz="0" w:space="0" w:color="auto"/>
        <w:left w:val="none" w:sz="0" w:space="0" w:color="auto"/>
        <w:bottom w:val="none" w:sz="0" w:space="0" w:color="auto"/>
        <w:right w:val="none" w:sz="0" w:space="0" w:color="auto"/>
      </w:divBdr>
    </w:div>
    <w:div w:id="1827361299">
      <w:bodyDiv w:val="1"/>
      <w:marLeft w:val="0"/>
      <w:marRight w:val="0"/>
      <w:marTop w:val="0"/>
      <w:marBottom w:val="0"/>
      <w:divBdr>
        <w:top w:val="none" w:sz="0" w:space="0" w:color="auto"/>
        <w:left w:val="none" w:sz="0" w:space="0" w:color="auto"/>
        <w:bottom w:val="none" w:sz="0" w:space="0" w:color="auto"/>
        <w:right w:val="none" w:sz="0" w:space="0" w:color="auto"/>
      </w:divBdr>
    </w:div>
    <w:div w:id="1829903692">
      <w:bodyDiv w:val="1"/>
      <w:marLeft w:val="0"/>
      <w:marRight w:val="0"/>
      <w:marTop w:val="0"/>
      <w:marBottom w:val="0"/>
      <w:divBdr>
        <w:top w:val="none" w:sz="0" w:space="0" w:color="auto"/>
        <w:left w:val="none" w:sz="0" w:space="0" w:color="auto"/>
        <w:bottom w:val="none" w:sz="0" w:space="0" w:color="auto"/>
        <w:right w:val="none" w:sz="0" w:space="0" w:color="auto"/>
      </w:divBdr>
    </w:div>
    <w:div w:id="1882325299">
      <w:bodyDiv w:val="1"/>
      <w:marLeft w:val="0"/>
      <w:marRight w:val="0"/>
      <w:marTop w:val="0"/>
      <w:marBottom w:val="0"/>
      <w:divBdr>
        <w:top w:val="none" w:sz="0" w:space="0" w:color="auto"/>
        <w:left w:val="none" w:sz="0" w:space="0" w:color="auto"/>
        <w:bottom w:val="none" w:sz="0" w:space="0" w:color="auto"/>
        <w:right w:val="none" w:sz="0" w:space="0" w:color="auto"/>
      </w:divBdr>
    </w:div>
    <w:div w:id="1885094896">
      <w:bodyDiv w:val="1"/>
      <w:marLeft w:val="0"/>
      <w:marRight w:val="0"/>
      <w:marTop w:val="0"/>
      <w:marBottom w:val="0"/>
      <w:divBdr>
        <w:top w:val="none" w:sz="0" w:space="0" w:color="auto"/>
        <w:left w:val="none" w:sz="0" w:space="0" w:color="auto"/>
        <w:bottom w:val="none" w:sz="0" w:space="0" w:color="auto"/>
        <w:right w:val="none" w:sz="0" w:space="0" w:color="auto"/>
      </w:divBdr>
    </w:div>
    <w:div w:id="1902979332">
      <w:bodyDiv w:val="1"/>
      <w:marLeft w:val="0"/>
      <w:marRight w:val="0"/>
      <w:marTop w:val="0"/>
      <w:marBottom w:val="0"/>
      <w:divBdr>
        <w:top w:val="none" w:sz="0" w:space="0" w:color="auto"/>
        <w:left w:val="none" w:sz="0" w:space="0" w:color="auto"/>
        <w:bottom w:val="none" w:sz="0" w:space="0" w:color="auto"/>
        <w:right w:val="none" w:sz="0" w:space="0" w:color="auto"/>
      </w:divBdr>
    </w:div>
    <w:div w:id="1906643925">
      <w:bodyDiv w:val="1"/>
      <w:marLeft w:val="0"/>
      <w:marRight w:val="0"/>
      <w:marTop w:val="0"/>
      <w:marBottom w:val="0"/>
      <w:divBdr>
        <w:top w:val="none" w:sz="0" w:space="0" w:color="auto"/>
        <w:left w:val="none" w:sz="0" w:space="0" w:color="auto"/>
        <w:bottom w:val="none" w:sz="0" w:space="0" w:color="auto"/>
        <w:right w:val="none" w:sz="0" w:space="0" w:color="auto"/>
      </w:divBdr>
    </w:div>
    <w:div w:id="1926107276">
      <w:bodyDiv w:val="1"/>
      <w:marLeft w:val="0"/>
      <w:marRight w:val="0"/>
      <w:marTop w:val="0"/>
      <w:marBottom w:val="0"/>
      <w:divBdr>
        <w:top w:val="none" w:sz="0" w:space="0" w:color="auto"/>
        <w:left w:val="none" w:sz="0" w:space="0" w:color="auto"/>
        <w:bottom w:val="none" w:sz="0" w:space="0" w:color="auto"/>
        <w:right w:val="none" w:sz="0" w:space="0" w:color="auto"/>
      </w:divBdr>
    </w:div>
    <w:div w:id="1940941452">
      <w:bodyDiv w:val="1"/>
      <w:marLeft w:val="0"/>
      <w:marRight w:val="0"/>
      <w:marTop w:val="0"/>
      <w:marBottom w:val="0"/>
      <w:divBdr>
        <w:top w:val="none" w:sz="0" w:space="0" w:color="auto"/>
        <w:left w:val="none" w:sz="0" w:space="0" w:color="auto"/>
        <w:bottom w:val="none" w:sz="0" w:space="0" w:color="auto"/>
        <w:right w:val="none" w:sz="0" w:space="0" w:color="auto"/>
      </w:divBdr>
    </w:div>
    <w:div w:id="1960257716">
      <w:bodyDiv w:val="1"/>
      <w:marLeft w:val="0"/>
      <w:marRight w:val="0"/>
      <w:marTop w:val="0"/>
      <w:marBottom w:val="0"/>
      <w:divBdr>
        <w:top w:val="none" w:sz="0" w:space="0" w:color="auto"/>
        <w:left w:val="none" w:sz="0" w:space="0" w:color="auto"/>
        <w:bottom w:val="none" w:sz="0" w:space="0" w:color="auto"/>
        <w:right w:val="none" w:sz="0" w:space="0" w:color="auto"/>
      </w:divBdr>
    </w:div>
    <w:div w:id="1968926104">
      <w:bodyDiv w:val="1"/>
      <w:marLeft w:val="0"/>
      <w:marRight w:val="0"/>
      <w:marTop w:val="0"/>
      <w:marBottom w:val="0"/>
      <w:divBdr>
        <w:top w:val="none" w:sz="0" w:space="0" w:color="auto"/>
        <w:left w:val="none" w:sz="0" w:space="0" w:color="auto"/>
        <w:bottom w:val="none" w:sz="0" w:space="0" w:color="auto"/>
        <w:right w:val="none" w:sz="0" w:space="0" w:color="auto"/>
      </w:divBdr>
    </w:div>
    <w:div w:id="1978796786">
      <w:bodyDiv w:val="1"/>
      <w:marLeft w:val="0"/>
      <w:marRight w:val="0"/>
      <w:marTop w:val="0"/>
      <w:marBottom w:val="0"/>
      <w:divBdr>
        <w:top w:val="none" w:sz="0" w:space="0" w:color="auto"/>
        <w:left w:val="none" w:sz="0" w:space="0" w:color="auto"/>
        <w:bottom w:val="none" w:sz="0" w:space="0" w:color="auto"/>
        <w:right w:val="none" w:sz="0" w:space="0" w:color="auto"/>
      </w:divBdr>
    </w:div>
    <w:div w:id="2007587573">
      <w:bodyDiv w:val="1"/>
      <w:marLeft w:val="0"/>
      <w:marRight w:val="0"/>
      <w:marTop w:val="0"/>
      <w:marBottom w:val="0"/>
      <w:divBdr>
        <w:top w:val="none" w:sz="0" w:space="0" w:color="auto"/>
        <w:left w:val="none" w:sz="0" w:space="0" w:color="auto"/>
        <w:bottom w:val="none" w:sz="0" w:space="0" w:color="auto"/>
        <w:right w:val="none" w:sz="0" w:space="0" w:color="auto"/>
      </w:divBdr>
    </w:div>
    <w:div w:id="2022200705">
      <w:bodyDiv w:val="1"/>
      <w:marLeft w:val="0"/>
      <w:marRight w:val="0"/>
      <w:marTop w:val="0"/>
      <w:marBottom w:val="0"/>
      <w:divBdr>
        <w:top w:val="none" w:sz="0" w:space="0" w:color="auto"/>
        <w:left w:val="none" w:sz="0" w:space="0" w:color="auto"/>
        <w:bottom w:val="none" w:sz="0" w:space="0" w:color="auto"/>
        <w:right w:val="none" w:sz="0" w:space="0" w:color="auto"/>
      </w:divBdr>
    </w:div>
    <w:div w:id="2053993057">
      <w:bodyDiv w:val="1"/>
      <w:marLeft w:val="0"/>
      <w:marRight w:val="0"/>
      <w:marTop w:val="0"/>
      <w:marBottom w:val="0"/>
      <w:divBdr>
        <w:top w:val="none" w:sz="0" w:space="0" w:color="auto"/>
        <w:left w:val="none" w:sz="0" w:space="0" w:color="auto"/>
        <w:bottom w:val="none" w:sz="0" w:space="0" w:color="auto"/>
        <w:right w:val="none" w:sz="0" w:space="0" w:color="auto"/>
      </w:divBdr>
    </w:div>
    <w:div w:id="2096441219">
      <w:bodyDiv w:val="1"/>
      <w:marLeft w:val="0"/>
      <w:marRight w:val="0"/>
      <w:marTop w:val="0"/>
      <w:marBottom w:val="0"/>
      <w:divBdr>
        <w:top w:val="none" w:sz="0" w:space="0" w:color="auto"/>
        <w:left w:val="none" w:sz="0" w:space="0" w:color="auto"/>
        <w:bottom w:val="none" w:sz="0" w:space="0" w:color="auto"/>
        <w:right w:val="none" w:sz="0" w:space="0" w:color="auto"/>
      </w:divBdr>
    </w:div>
    <w:div w:id="214711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ur-lex.europa.eu/legal-content/EN/TXT/?uri=uriserv:OJ.L_.2017.309.01.0007.01.ENG&amp;toc=OJ:L:2017:309:TOC"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F0F72-B9AD-417D-B118-B5711AECE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4019</Words>
  <Characters>24238</Characters>
  <Application>Microsoft Office Word</Application>
  <DocSecurity>0</DocSecurity>
  <Lines>201</Lines>
  <Paragraphs>56</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Document title</vt:lpstr>
      <vt:lpstr>Document title</vt:lpstr>
      <vt:lpstr>Document title</vt:lpstr>
    </vt:vector>
  </TitlesOfParts>
  <Company>NBOG</Company>
  <LinksUpToDate>false</LinksUpToDate>
  <CharactersWithSpaces>28201</CharactersWithSpaces>
  <SharedDoc>false</SharedDoc>
  <HLinks>
    <vt:vector size="12" baseType="variant">
      <vt:variant>
        <vt:i4>2097235</vt:i4>
      </vt:variant>
      <vt:variant>
        <vt:i4>42</vt:i4>
      </vt:variant>
      <vt:variant>
        <vt:i4>0</vt:i4>
      </vt:variant>
      <vt:variant>
        <vt:i4>5</vt:i4>
      </vt:variant>
      <vt:variant>
        <vt:lpwstr>http://www.nbog.eu/resources/NBOG_F_2012_1.doc</vt:lpwstr>
      </vt:variant>
      <vt:variant>
        <vt:lpwstr/>
      </vt:variant>
      <vt:variant>
        <vt:i4>2293843</vt:i4>
      </vt:variant>
      <vt:variant>
        <vt:i4>36</vt:i4>
      </vt:variant>
      <vt:variant>
        <vt:i4>0</vt:i4>
      </vt:variant>
      <vt:variant>
        <vt:i4>5</vt:i4>
      </vt:variant>
      <vt:variant>
        <vt:lpwstr>http://www.nbog.eu/resources/NBOG_F_2012_2.doc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carletonm</dc:creator>
  <cp:lastModifiedBy>BURGOS GUTIERREZ Ana (SANTE)</cp:lastModifiedBy>
  <cp:revision>5</cp:revision>
  <cp:lastPrinted>2017-09-26T08:22:00Z</cp:lastPrinted>
  <dcterms:created xsi:type="dcterms:W3CDTF">2017-11-23T10:47:00Z</dcterms:created>
  <dcterms:modified xsi:type="dcterms:W3CDTF">2017-12-05T15:05:00Z</dcterms:modified>
</cp:coreProperties>
</file>