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D10AE" w14:textId="28F969B7" w:rsidR="00D32584" w:rsidRPr="00A42A9D" w:rsidRDefault="00F83E46" w:rsidP="31B1A190">
      <w:pPr>
        <w:jc w:val="right"/>
        <w:rPr>
          <w:rFonts w:ascii="Arial" w:hAnsi="Arial"/>
          <w:b/>
          <w:bCs/>
          <w:sz w:val="24"/>
          <w:szCs w:val="24"/>
        </w:rPr>
      </w:pPr>
      <w:r w:rsidRPr="00A42A9D">
        <w:rPr>
          <w:rFonts w:ascii="Arial" w:hAnsi="Arial"/>
          <w:b/>
          <w:bCs/>
          <w:sz w:val="24"/>
          <w:szCs w:val="24"/>
        </w:rPr>
        <w:t>Stage 1</w:t>
      </w:r>
      <w:r w:rsidR="00C22074" w:rsidRPr="00A42A9D">
        <w:rPr>
          <w:rFonts w:ascii="Arial" w:hAnsi="Arial"/>
          <w:b/>
          <w:bCs/>
          <w:sz w:val="24"/>
          <w:szCs w:val="24"/>
        </w:rPr>
        <w:t xml:space="preserve"> – </w:t>
      </w:r>
      <w:r w:rsidR="00EF4051" w:rsidRPr="00EF4051">
        <w:rPr>
          <w:rFonts w:ascii="Arial" w:hAnsi="Arial"/>
          <w:b/>
          <w:bCs/>
          <w:sz w:val="24"/>
          <w:szCs w:val="24"/>
        </w:rPr>
        <w:t>Goodwife </w:t>
      </w:r>
      <w:r w:rsidR="004A1F72" w:rsidRPr="004A1F72">
        <w:rPr>
          <w:rFonts w:ascii="Arial" w:hAnsi="Arial"/>
          <w:b/>
          <w:bCs/>
          <w:sz w:val="24"/>
          <w:szCs w:val="24"/>
        </w:rPr>
        <w:t>Bridget Bishop</w:t>
      </w:r>
    </w:p>
    <w:p w14:paraId="0D89E08F" w14:textId="7ACB6F27" w:rsidR="00D32584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RULES:</w:t>
      </w:r>
      <w:r>
        <w:t xml:space="preserve"> Practical Shooting Handbook, Latest Edition</w:t>
      </w:r>
      <w:r w:rsidR="00D32584">
        <w:tab/>
      </w:r>
      <w:r w:rsidRPr="31B1A190">
        <w:rPr>
          <w:b/>
          <w:bCs/>
        </w:rPr>
        <w:t>COURSE DESIGNER:</w:t>
      </w:r>
      <w:r>
        <w:t xml:space="preserve"> </w:t>
      </w:r>
      <w:r w:rsidR="004710B4">
        <w:t>Ike Starnes</w:t>
      </w:r>
    </w:p>
    <w:tbl>
      <w:tblPr>
        <w:tblW w:w="10080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A74740" w14:paraId="769F59CE" w14:textId="77777777" w:rsidTr="00022887">
        <w:tc>
          <w:tcPr>
            <w:tcW w:w="10080" w:type="dxa"/>
          </w:tcPr>
          <w:p w14:paraId="672A6659" w14:textId="40284C7E" w:rsidR="00D32584" w:rsidRDefault="74EF2C7F" w:rsidP="74EF2C7F">
            <w:pPr>
              <w:spacing w:before="40" w:line="259" w:lineRule="auto"/>
              <w:rPr>
                <w:b/>
                <w:bCs/>
              </w:rPr>
            </w:pPr>
            <w:r w:rsidRPr="74EF2C7F">
              <w:rPr>
                <w:b/>
                <w:bCs/>
              </w:rPr>
              <w:t>START POSITION: See written stage briefings.</w:t>
            </w:r>
          </w:p>
        </w:tc>
      </w:tr>
    </w:tbl>
    <w:p w14:paraId="5DAB6C7B" w14:textId="19DD9E32" w:rsidR="00D32584" w:rsidRDefault="00D32584"/>
    <w:p w14:paraId="02EB378F" w14:textId="5B17A028" w:rsidR="00D32584" w:rsidRDefault="003E10A8" w:rsidP="00573A2B">
      <w:pPr>
        <w:jc w:val="center"/>
      </w:pPr>
      <w:r w:rsidRPr="003E10A8">
        <w:rPr>
          <w:noProof/>
        </w:rPr>
        <w:drawing>
          <wp:inline distT="0" distB="0" distL="0" distR="0" wp14:anchorId="3468173E" wp14:editId="1687B929">
            <wp:extent cx="6400800" cy="4753610"/>
            <wp:effectExtent l="0" t="0" r="0" b="8890"/>
            <wp:docPr id="652046233" name="Picture 1" descr="A diagram of a roo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046233" name="Picture 1" descr="A diagram of a roo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75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5A809" w14:textId="4DF72823" w:rsidR="00D32584" w:rsidRDefault="00D32584" w:rsidP="00E735AB">
      <w:pPr>
        <w:jc w:val="center"/>
      </w:pPr>
    </w:p>
    <w:p w14:paraId="5A39BBE3" w14:textId="77777777" w:rsidR="00D32584" w:rsidRDefault="00D32584"/>
    <w:p w14:paraId="41C8F396" w14:textId="77777777" w:rsidR="00D32584" w:rsidRDefault="00D32584"/>
    <w:p w14:paraId="72A3D3EC" w14:textId="35A4396A" w:rsidR="00D32584" w:rsidRDefault="00D32584"/>
    <w:p w14:paraId="0D0B940D" w14:textId="77777777" w:rsidR="00D32584" w:rsidRDefault="00D32584"/>
    <w:p w14:paraId="0E27B00A" w14:textId="77777777" w:rsidR="00D32584" w:rsidRDefault="00D32584"/>
    <w:p w14:paraId="60061E4C" w14:textId="77777777" w:rsidR="00D32584" w:rsidRDefault="00D32584"/>
    <w:p w14:paraId="5B187731" w14:textId="22C7388C" w:rsidR="00D32584" w:rsidRDefault="3DC36ADA" w:rsidP="00E735AB">
      <w:r>
        <w:br w:type="page"/>
      </w:r>
      <w:r w:rsidR="74EF2C7F" w:rsidRPr="74EF2C7F">
        <w:rPr>
          <w:b/>
          <w:bCs/>
        </w:rPr>
        <w:lastRenderedPageBreak/>
        <w:t>Written Stage Briefings:</w:t>
      </w:r>
    </w:p>
    <w:p w14:paraId="5E0B41F8" w14:textId="77C4C091" w:rsidR="00D32584" w:rsidRDefault="00D32584" w:rsidP="31B1A190">
      <w:pPr>
        <w:spacing w:before="40" w:line="259" w:lineRule="auto"/>
        <w:rPr>
          <w:b/>
          <w:bCs/>
        </w:rPr>
      </w:pPr>
    </w:p>
    <w:p w14:paraId="18D9E4FA" w14:textId="3A0CD7C7" w:rsidR="00D32584" w:rsidRDefault="74EF2C7F" w:rsidP="31B1A190">
      <w:pPr>
        <w:spacing w:before="40" w:line="259" w:lineRule="auto"/>
      </w:pPr>
      <w:r w:rsidRPr="74EF2C7F">
        <w:rPr>
          <w:b/>
          <w:bCs/>
        </w:rPr>
        <w:t>Stage 1</w:t>
      </w:r>
      <w:r w:rsidR="00C22074">
        <w:rPr>
          <w:b/>
          <w:bCs/>
        </w:rPr>
        <w:t xml:space="preserve"> - </w:t>
      </w:r>
      <w:r w:rsidR="00EF4051" w:rsidRPr="00EF4051">
        <w:rPr>
          <w:b/>
          <w:bCs/>
        </w:rPr>
        <w:t>Goodwife </w:t>
      </w:r>
      <w:r w:rsidR="0077010E" w:rsidRPr="0077010E">
        <w:rPr>
          <w:b/>
          <w:bCs/>
        </w:rPr>
        <w:t>Bridget Bishop</w:t>
      </w:r>
      <w:r w:rsidR="00C22074">
        <w:rPr>
          <w:b/>
          <w:bCs/>
        </w:rPr>
        <w:t xml:space="preserve"> -</w:t>
      </w:r>
      <w:r w:rsidRPr="74EF2C7F">
        <w:rPr>
          <w:b/>
          <w:bCs/>
        </w:rPr>
        <w:t xml:space="preserve"> </w:t>
      </w:r>
      <w:r>
        <w:t xml:space="preserve">is a </w:t>
      </w:r>
      <w:r w:rsidR="00752BD6">
        <w:t>28</w:t>
      </w:r>
      <w:r>
        <w:t xml:space="preserve">-round, </w:t>
      </w:r>
      <w:r w:rsidR="00752BD6">
        <w:t>140</w:t>
      </w:r>
      <w:r>
        <w:t xml:space="preserve"> point, Comstock </w:t>
      </w:r>
      <w:r w:rsidR="00752BD6">
        <w:t xml:space="preserve">Long </w:t>
      </w:r>
      <w:r>
        <w:t xml:space="preserve">Course. There are </w:t>
      </w:r>
      <w:r w:rsidR="00752BD6">
        <w:t>14</w:t>
      </w:r>
      <w:r>
        <w:t xml:space="preserve"> </w:t>
      </w:r>
      <w:r w:rsidR="007F48F7">
        <w:t>car</w:t>
      </w:r>
      <w:r w:rsidR="00B258FB">
        <w:t>d</w:t>
      </w:r>
      <w:r w:rsidR="007F48F7">
        <w:t xml:space="preserve">board </w:t>
      </w:r>
      <w:r>
        <w:t>targets</w:t>
      </w:r>
      <w:r w:rsidR="007F48F7">
        <w:t>. T</w:t>
      </w:r>
      <w:r>
        <w:t xml:space="preserve">he best 2 hits per </w:t>
      </w:r>
      <w:r w:rsidR="007F48F7">
        <w:t>car</w:t>
      </w:r>
      <w:r w:rsidR="006F6A93">
        <w:t>d</w:t>
      </w:r>
      <w:r w:rsidR="007F48F7">
        <w:t xml:space="preserve">board </w:t>
      </w:r>
      <w:r>
        <w:t>target will be scored</w:t>
      </w:r>
      <w:r w:rsidR="007A236E">
        <w:t>.</w:t>
      </w:r>
      <w:r w:rsidR="009570DE">
        <w:t xml:space="preserve"> </w:t>
      </w:r>
      <w:r w:rsidR="008772CB">
        <w:br/>
      </w:r>
      <w:r w:rsidR="3DC36ADA" w:rsidRPr="3DC36ADA">
        <w:rPr>
          <w:b/>
          <w:bCs/>
        </w:rPr>
        <w:t>Handgun start position</w:t>
      </w:r>
      <w:r w:rsidR="3DC36ADA">
        <w:t xml:space="preserve"> </w:t>
      </w:r>
      <w:r w:rsidR="002F7296">
        <w:t>B</w:t>
      </w:r>
      <w:r w:rsidR="007F48F7">
        <w:t xml:space="preserve">oth feet </w:t>
      </w:r>
      <w:r w:rsidR="007A236E">
        <w:t xml:space="preserve">on the </w:t>
      </w:r>
      <w:r w:rsidR="002F7296">
        <w:t>Xs</w:t>
      </w:r>
      <w:r w:rsidR="008A4C2A">
        <w:t xml:space="preserve"> </w:t>
      </w:r>
      <w:r w:rsidR="007148E4">
        <w:t>with</w:t>
      </w:r>
      <w:r w:rsidR="3DC36ADA">
        <w:t xml:space="preserve"> wrists below belt. The handgun is </w:t>
      </w:r>
      <w:r w:rsidR="00087E42">
        <w:rPr>
          <w:b/>
          <w:bCs/>
        </w:rPr>
        <w:t>loaded</w:t>
      </w:r>
      <w:r w:rsidR="3DC36ADA">
        <w:t xml:space="preserve"> and holstered.</w:t>
      </w:r>
    </w:p>
    <w:p w14:paraId="26D5D366" w14:textId="3CBF4C8E" w:rsidR="00D32584" w:rsidRDefault="74EF2C7F" w:rsidP="31B1A190">
      <w:pPr>
        <w:spacing w:before="40" w:line="259" w:lineRule="auto"/>
      </w:pPr>
      <w:r w:rsidRPr="74EF2C7F">
        <w:rPr>
          <w:b/>
          <w:bCs/>
        </w:rPr>
        <w:t>PCC start position</w:t>
      </w:r>
      <w:r>
        <w:t xml:space="preserve"> </w:t>
      </w:r>
      <w:r w:rsidR="002F7296">
        <w:t>B</w:t>
      </w:r>
      <w:r w:rsidR="007148E4">
        <w:t>oth fee</w:t>
      </w:r>
      <w:r w:rsidR="00C4165E">
        <w:t>t</w:t>
      </w:r>
      <w:r w:rsidR="007148E4">
        <w:t xml:space="preserve"> </w:t>
      </w:r>
      <w:r w:rsidR="007A236E">
        <w:t xml:space="preserve">on the </w:t>
      </w:r>
      <w:r w:rsidR="002F7296">
        <w:t>Xs</w:t>
      </w:r>
      <w:r w:rsidR="0023318F">
        <w:t>.</w:t>
      </w:r>
      <w:r w:rsidR="007148E4">
        <w:t xml:space="preserve"> </w:t>
      </w:r>
      <w:r w:rsidR="00FB2912">
        <w:t xml:space="preserve">PCC is </w:t>
      </w:r>
      <w:r w:rsidR="00FB2912" w:rsidRPr="00CC2CEC">
        <w:rPr>
          <w:b/>
          <w:bCs/>
        </w:rPr>
        <w:t>loaded</w:t>
      </w:r>
      <w:r w:rsidR="00FB2912">
        <w:t xml:space="preserve"> with </w:t>
      </w:r>
      <w:r w:rsidR="00B07435">
        <w:t>buttstock on belt.</w:t>
      </w:r>
    </w:p>
    <w:p w14:paraId="53128261" w14:textId="3DDE6E36" w:rsidR="00D32584" w:rsidRDefault="74EF2C7F" w:rsidP="31B1A190">
      <w:pPr>
        <w:spacing w:before="40" w:line="259" w:lineRule="auto"/>
      </w:pPr>
      <w:r>
        <w:t>On the audible start signal, engage targets from within the shooting area.</w:t>
      </w:r>
    </w:p>
    <w:sectPr w:rsidR="00D32584" w:rsidSect="007739A7">
      <w:headerReference w:type="default" r:id="rId9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401991" w14:textId="77777777" w:rsidR="0050302B" w:rsidRDefault="0050302B">
      <w:r>
        <w:separator/>
      </w:r>
    </w:p>
  </w:endnote>
  <w:endnote w:type="continuationSeparator" w:id="0">
    <w:p w14:paraId="492C2D3D" w14:textId="77777777" w:rsidR="0050302B" w:rsidRDefault="00503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1089E9" w14:textId="77777777" w:rsidR="0050302B" w:rsidRDefault="0050302B">
      <w:r>
        <w:separator/>
      </w:r>
    </w:p>
  </w:footnote>
  <w:footnote w:type="continuationSeparator" w:id="0">
    <w:p w14:paraId="39D7E10F" w14:textId="77777777" w:rsidR="0050302B" w:rsidRDefault="005030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num w:numId="1" w16cid:durableId="414594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22887"/>
    <w:rsid w:val="00027722"/>
    <w:rsid w:val="0003736B"/>
    <w:rsid w:val="00087E42"/>
    <w:rsid w:val="000C5F6F"/>
    <w:rsid w:val="000D79B7"/>
    <w:rsid w:val="00131938"/>
    <w:rsid w:val="00146260"/>
    <w:rsid w:val="001564FB"/>
    <w:rsid w:val="0018650D"/>
    <w:rsid w:val="001D50F6"/>
    <w:rsid w:val="001F09B3"/>
    <w:rsid w:val="001F771D"/>
    <w:rsid w:val="0023318F"/>
    <w:rsid w:val="00247B91"/>
    <w:rsid w:val="00247EC6"/>
    <w:rsid w:val="00254118"/>
    <w:rsid w:val="00262112"/>
    <w:rsid w:val="00262584"/>
    <w:rsid w:val="002671F1"/>
    <w:rsid w:val="00280752"/>
    <w:rsid w:val="002929CD"/>
    <w:rsid w:val="002A6417"/>
    <w:rsid w:val="002B37AC"/>
    <w:rsid w:val="002C7DDF"/>
    <w:rsid w:val="002F7296"/>
    <w:rsid w:val="00305F93"/>
    <w:rsid w:val="00360EB1"/>
    <w:rsid w:val="00372B10"/>
    <w:rsid w:val="00372D6F"/>
    <w:rsid w:val="00380730"/>
    <w:rsid w:val="003E10A8"/>
    <w:rsid w:val="003E6B67"/>
    <w:rsid w:val="004002DF"/>
    <w:rsid w:val="00414420"/>
    <w:rsid w:val="00436AED"/>
    <w:rsid w:val="0044629C"/>
    <w:rsid w:val="00455798"/>
    <w:rsid w:val="004710B4"/>
    <w:rsid w:val="00485864"/>
    <w:rsid w:val="0049467A"/>
    <w:rsid w:val="004A0F2A"/>
    <w:rsid w:val="004A1F72"/>
    <w:rsid w:val="004B0773"/>
    <w:rsid w:val="004C0448"/>
    <w:rsid w:val="004D2BC6"/>
    <w:rsid w:val="004F6939"/>
    <w:rsid w:val="005014B1"/>
    <w:rsid w:val="0050302B"/>
    <w:rsid w:val="00515D0A"/>
    <w:rsid w:val="00550CCC"/>
    <w:rsid w:val="00573A2B"/>
    <w:rsid w:val="0058577B"/>
    <w:rsid w:val="005D552D"/>
    <w:rsid w:val="005F67EF"/>
    <w:rsid w:val="00646511"/>
    <w:rsid w:val="006522D3"/>
    <w:rsid w:val="00671714"/>
    <w:rsid w:val="006B451C"/>
    <w:rsid w:val="006F6A93"/>
    <w:rsid w:val="007066F4"/>
    <w:rsid w:val="00711080"/>
    <w:rsid w:val="007148E4"/>
    <w:rsid w:val="00752BD6"/>
    <w:rsid w:val="0077010E"/>
    <w:rsid w:val="007739A7"/>
    <w:rsid w:val="007A236E"/>
    <w:rsid w:val="007A672C"/>
    <w:rsid w:val="007E0528"/>
    <w:rsid w:val="007F48F7"/>
    <w:rsid w:val="0080491E"/>
    <w:rsid w:val="008049EF"/>
    <w:rsid w:val="00806179"/>
    <w:rsid w:val="008070E6"/>
    <w:rsid w:val="0082640D"/>
    <w:rsid w:val="00870684"/>
    <w:rsid w:val="008772CB"/>
    <w:rsid w:val="008A47DC"/>
    <w:rsid w:val="008A4C2A"/>
    <w:rsid w:val="008B22C1"/>
    <w:rsid w:val="008C08F1"/>
    <w:rsid w:val="008F4774"/>
    <w:rsid w:val="00906116"/>
    <w:rsid w:val="00911F5E"/>
    <w:rsid w:val="009408B6"/>
    <w:rsid w:val="009570DE"/>
    <w:rsid w:val="00995B9A"/>
    <w:rsid w:val="009A6179"/>
    <w:rsid w:val="009E35EF"/>
    <w:rsid w:val="009F324D"/>
    <w:rsid w:val="009F6916"/>
    <w:rsid w:val="00A17FFC"/>
    <w:rsid w:val="00A42A9D"/>
    <w:rsid w:val="00A60A0B"/>
    <w:rsid w:val="00A6548B"/>
    <w:rsid w:val="00A74740"/>
    <w:rsid w:val="00A77C98"/>
    <w:rsid w:val="00AC3026"/>
    <w:rsid w:val="00B07435"/>
    <w:rsid w:val="00B220C1"/>
    <w:rsid w:val="00B258FB"/>
    <w:rsid w:val="00B60903"/>
    <w:rsid w:val="00B637D5"/>
    <w:rsid w:val="00B82820"/>
    <w:rsid w:val="00B85BA4"/>
    <w:rsid w:val="00BD7CF1"/>
    <w:rsid w:val="00BE714A"/>
    <w:rsid w:val="00BF0934"/>
    <w:rsid w:val="00BF46F4"/>
    <w:rsid w:val="00C006FF"/>
    <w:rsid w:val="00C01DF1"/>
    <w:rsid w:val="00C22074"/>
    <w:rsid w:val="00C4165E"/>
    <w:rsid w:val="00C944B3"/>
    <w:rsid w:val="00CB381F"/>
    <w:rsid w:val="00CC2CEC"/>
    <w:rsid w:val="00CF78AB"/>
    <w:rsid w:val="00D24B94"/>
    <w:rsid w:val="00D26502"/>
    <w:rsid w:val="00D32584"/>
    <w:rsid w:val="00D61E7F"/>
    <w:rsid w:val="00D831F7"/>
    <w:rsid w:val="00D84DDC"/>
    <w:rsid w:val="00E047D3"/>
    <w:rsid w:val="00E1792D"/>
    <w:rsid w:val="00E263E5"/>
    <w:rsid w:val="00E31026"/>
    <w:rsid w:val="00E53D33"/>
    <w:rsid w:val="00E735AB"/>
    <w:rsid w:val="00EB68D9"/>
    <w:rsid w:val="00EC0162"/>
    <w:rsid w:val="00ED4A5F"/>
    <w:rsid w:val="00EE3CBD"/>
    <w:rsid w:val="00EF4051"/>
    <w:rsid w:val="00F16FCE"/>
    <w:rsid w:val="00F279A3"/>
    <w:rsid w:val="00F53FB9"/>
    <w:rsid w:val="00F56565"/>
    <w:rsid w:val="00F65A26"/>
    <w:rsid w:val="00F83E46"/>
    <w:rsid w:val="00FB2912"/>
    <w:rsid w:val="00FF04AF"/>
    <w:rsid w:val="00FF2E84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D265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65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139</cp:revision>
  <cp:lastPrinted>1996-07-22T23:55:00Z</cp:lastPrinted>
  <dcterms:created xsi:type="dcterms:W3CDTF">2023-10-01T15:41:00Z</dcterms:created>
  <dcterms:modified xsi:type="dcterms:W3CDTF">2025-06-04T14:22:00Z</dcterms:modified>
</cp:coreProperties>
</file>