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Isaac Campbell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5+ Years Working with Multiple Cloud Providers, Infrastructure as Code, and Containerization</w:t>
      </w:r>
    </w:p>
    <w:p w:rsidR="00000000" w:rsidDel="00000000" w:rsidP="00000000" w:rsidRDefault="00000000" w:rsidRPr="00000000" w14:paraId="00000006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Cloud Services: Microsoft Azure, AWS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Deployment Strategies: Azure DevOps Pipelines, Terraform, Jenkins, Buildkite, ArgoCD, Helm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 Languages: SQL, MySQL, PostgreSQL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Container Services: Docker, Kubernetes (AKS, EKS), ECS, Fargate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Programming Languages: Python, Java, C#, Delphi,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Technologies/Tools: REST, Django, Flask, HTML/CSS/Java Script, React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Other: Git, Git Workflows,Bash, PowerShell, Cloudflare, Artifactory, ScaleFT, Wallix, Vault.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  <w:tab/>
        <w:tab/>
        <w:tab/>
        <w:tab/>
        <w:tab/>
      </w:r>
      <w:r w:rsidDel="00000000" w:rsidR="00000000" w:rsidRPr="00000000">
        <w:rPr>
          <w:sz w:val="21"/>
          <w:szCs w:val="21"/>
          <w:rtl w:val="0"/>
        </w:rPr>
        <w:t xml:space="preserve">University of Northern Iowa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Cedar Falls, Iowa</w:t>
      </w:r>
    </w:p>
    <w:p w:rsidR="00000000" w:rsidDel="00000000" w:rsidP="00000000" w:rsidRDefault="00000000" w:rsidRPr="00000000" w14:paraId="0000001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 xml:space="preserve">Bachelor of Arts: Computer Science</w:t>
      </w:r>
    </w:p>
    <w:p w:rsidR="00000000" w:rsidDel="00000000" w:rsidP="00000000" w:rsidRDefault="00000000" w:rsidRPr="00000000" w14:paraId="0000001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March 2023 - August 2023</w:t>
        <w:tab/>
        <w:tab/>
        <w:tab/>
        <w:t xml:space="preserve">Haven Technologies - New York, New York</w:t>
      </w:r>
    </w:p>
    <w:p w:rsidR="00000000" w:rsidDel="00000000" w:rsidP="00000000" w:rsidRDefault="00000000" w:rsidRPr="00000000" w14:paraId="00000017">
      <w:pPr>
        <w:ind w:left="43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Site Reliability Engineer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Experience in explaining complex problems and solutions to people inside and outside their domain of expertise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Displayed ability to effectively cope with ambiguity and act without having the total picture while managing risk and uncertainty.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with multiple stakeholders to achieve desirable project outcomes without jeopardizing implementation/security integrity.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Routinely showcased expertise in tools and methods to enable efficiency, automation and agility using Terraform, Docker, Kubernetes and others (Pagerduty, APM tools, Grafana/Influx, ELK)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Deployed, supported and built infrastructure for highly distributed and scalable systems living in AWS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Worked with tooling such as NGINX, RabbitMQ, PostgreSQL, Elastic Search, InfluxDB, Kafka, Vault.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Triaged, troubleshot, and resolved production issues in a large distributed cloud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  <w:tab w:val="left" w:leader="none" w:pos="1440"/>
          <w:tab w:val="left" w:leader="none" w:pos="2160"/>
          <w:tab w:val="left" w:leader="none" w:pos="2820"/>
        </w:tabs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October 2020 to June 2022</w:t>
        <w:tab/>
        <w:tab/>
        <w:tab/>
        <w:t xml:space="preserve">Amount - Chicago, Illinois</w:t>
      </w:r>
    </w:p>
    <w:p w:rsidR="00000000" w:rsidDel="00000000" w:rsidP="00000000" w:rsidRDefault="00000000" w:rsidRPr="00000000" w14:paraId="00000026">
      <w:pPr>
        <w:ind w:left="3600"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Site Reliability Engineer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Lead the following projects: Roll out Terraform Enterprise, Move from ScaleFT to Wallix, AWS Account Migrations, and Routine Kubernetes Upgrades.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internal tools Glados and Platter using Python to obtain critical information from Jenkins and S3 Buckets.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dashboards in Datadog to report EKS cluster metrics so we could tune our clusters to prevent overprovisioning.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routine maintenance against critical business infrastructure.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Drafted and implemented solutions to long-running infrastructure issues.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key asset in communicating project deadlines, ticket progress, and ad-hoc issues across teams like Data, Security, IT, and Engineering.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efforts to maintain clean infra and pipeline source code. ▪ Set a high standard on our teams to deliver optimal, reliable, and resilient infrastructure.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Provided evidence through LogicGate for external assessments for NIST CSF, PCI, CCM, SOC2 compliance.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Displayed in-depth knowledge of current infrastructure by solving, navigating, and writing postmortems during on-call.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Trained new members, equipping them to generate work at a steady and sustainable rate.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June 2019 to October 2020</w:t>
        <w:tab/>
        <w:tab/>
        <w:tab/>
        <w:t xml:space="preserve">YASH Technologies - Moline, Illinois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0" w:firstLine="72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closely with vendors like John Deere, ServiceLink, SoftPro, and FrankCrum to provide software solutions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Achieved Continuous Integration/Delivery/Deployment with Azure Pipelines. ▪ Connected Azure Pipelines with Octopus Deploy server which would deploy artifacts onto an Azure Kubernetes Service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Docker Images of C# Microservices that were to be stored in an Azure Container Registry that were to be used in the Azure Kubernetes Service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Monitored and was responsible for maintaining the state and health of the Azure Kubernetes Service in multiple contexts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Daily meetings with AWS team that was developing a parallel solution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design for data structure and infrastructure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Able to efficiently communicate Azure and AWS services to other team members ▪ Developed a solution to transmit real time data from an endpoint using and perform ETL on data. ▪ Delegated the invitation and deletion of users in the Active Directory and was responsible for guest user’s permission in Azure Active Directory.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solutions with CI/CD pipelines in order to automate processes for users to create, build, and deploy products through the cloud with little interaction needed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extensively with Azure Resources such as Logic Apps, Azure Functions, Key Vaults, Managed Identities, and Virtual Machines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Automated creation and queuing of build pipelines using PowerShell and Azure Rest API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Responsible for keeping resource costs within the budget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Automated creation of Azure Databricks as well as Logic Apps, Functions and Cosmos DB through on premises Azure DevOps Server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Appointed Scrum Master for the project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Summers of 2016 to 2018</w:t>
        <w:tab/>
        <w:tab/>
        <w:tab/>
        <w:t xml:space="preserve">Vision Works, Inc Cedar Rapids, Iowa</w:t>
      </w:r>
    </w:p>
    <w:p w:rsidR="00000000" w:rsidDel="00000000" w:rsidP="00000000" w:rsidRDefault="00000000" w:rsidRPr="00000000" w14:paraId="00000048">
      <w:pPr>
        <w:ind w:left="3600"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Developer – Internship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application API’s using Delphi 2010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Delivered research results of inserting, updating, and querying comparing PostgreSQL vs MySQL ▪ Excelled in SQL triggers, stored procedures, and data security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CONSULTANT PROJECTS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Oct 2022 - March 2023 </w:t>
        <w:tab/>
        <w:tab/>
        <w:tab/>
        <w:t xml:space="preserve">Adiuvat Consulting, Remote</w:t>
      </w:r>
    </w:p>
    <w:p w:rsidR="00000000" w:rsidDel="00000000" w:rsidP="00000000" w:rsidRDefault="00000000" w:rsidRPr="00000000" w14:paraId="00000052">
      <w:pPr>
        <w:ind w:left="3600"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Real Time Streaming Stats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 Kubernetes, Azure, Terraform, Kafka, and Python solutions for an application used by an international sports association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CERTIFICATIONS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Currently Pursuing: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Certified Kubernetes Administrator AWS Solutions Architect Associate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Past Held Certifications: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Associate Azure Developer Expert Azure DevOps Engineer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Certificate in Global Health and Humanitarian Assistance Completed May 2019</w:t>
      </w:r>
    </w:p>
    <w:sectPr>
      <w:pgSz w:h="15840" w:w="12240" w:orient="portrait"/>
      <w:pgMar w:bottom="54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699D"/>
    <w:pPr>
      <w:spacing w:after="0" w:line="240" w:lineRule="auto"/>
    </w:pPr>
    <w:rPr>
      <w:rFonts w:ascii="Arial" w:cs="Times New Roman" w:eastAsia="Times New Roman" w:hAnsi="Arial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94B9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94B96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5">
    <w:name w:val="heading 5"/>
    <w:basedOn w:val="Normal"/>
    <w:next w:val="Normal"/>
    <w:link w:val="Heading5Char"/>
    <w:qFormat w:val="1"/>
    <w:rsid w:val="004C3298"/>
    <w:pPr>
      <w:keepNext w:val="1"/>
      <w:ind w:left="720"/>
      <w:outlineLvl w:val="4"/>
    </w:pPr>
    <w:rPr>
      <w:rFonts w:ascii="Times New Roman" w:eastAsia="Arial" w:hAnsi="Times New Roman" w:cstheme="minorBidi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D26C5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 w:val="1"/>
    <w:rsid w:val="009C37D1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31DE"/>
    <w:rPr>
      <w:color w:val="605e5c"/>
      <w:shd w:color="auto" w:fill="e1dfdd" w:val="clear"/>
    </w:rPr>
  </w:style>
  <w:style w:type="paragraph" w:styleId="TableContents" w:customStyle="1">
    <w:name w:val="Table Contents"/>
    <w:basedOn w:val="Normal"/>
    <w:rsid w:val="001C1A19"/>
    <w:pPr>
      <w:widowControl w:val="0"/>
      <w:suppressLineNumbers w:val="1"/>
      <w:suppressAutoHyphens w:val="1"/>
    </w:pPr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4C2257"/>
    <w:rPr>
      <w:rFonts w:ascii="Verdana" w:cs="Arial" w:hAnsi="Verdana"/>
      <w:bCs w:val="1"/>
      <w:szCs w:val="24"/>
    </w:rPr>
  </w:style>
  <w:style w:type="character" w:styleId="BodyText3Char" w:customStyle="1">
    <w:name w:val="Body Text 3 Char"/>
    <w:basedOn w:val="DefaultParagraphFont"/>
    <w:link w:val="BodyText3"/>
    <w:rsid w:val="004C2257"/>
    <w:rPr>
      <w:rFonts w:ascii="Verdana" w:cs="Arial" w:eastAsia="Times New Roman" w:hAnsi="Verdana"/>
      <w:bCs w:val="1"/>
      <w:szCs w:val="24"/>
    </w:rPr>
  </w:style>
  <w:style w:type="character" w:styleId="Heading5Char" w:customStyle="1">
    <w:name w:val="Heading 5 Char"/>
    <w:basedOn w:val="DefaultParagraphFont"/>
    <w:link w:val="Heading5"/>
    <w:rsid w:val="004C3298"/>
    <w:rPr>
      <w:rFonts w:ascii="Times New Roman" w:eastAsia="Arial" w:hAnsi="Times New Roman"/>
      <w:sz w:val="24"/>
      <w:szCs w:val="20"/>
    </w:rPr>
  </w:style>
  <w:style w:type="character" w:styleId="ListParagraphChar" w:customStyle="1">
    <w:name w:val="List Paragraph Char"/>
    <w:link w:val="ListParagraph"/>
    <w:rsid w:val="004C3298"/>
    <w:rPr>
      <w:rFonts w:ascii="Arial" w:cs="Times New Roman" w:eastAsia="Times New Roman" w:hAnsi="Arial"/>
      <w:szCs w:val="20"/>
    </w:rPr>
  </w:style>
  <w:style w:type="paragraph" w:styleId="NoSpacing">
    <w:name w:val="No Spacing"/>
    <w:uiPriority w:val="1"/>
    <w:qFormat w:val="1"/>
    <w:rsid w:val="00B64FAF"/>
    <w:pPr>
      <w:spacing w:after="0" w:line="240" w:lineRule="auto"/>
    </w:pPr>
    <w:rPr>
      <w:rFonts w:ascii="Arial" w:cs="Times New Roman" w:eastAsia="Times New Roman" w:hAnsi="Arial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94B9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94B9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194B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194B96"/>
    <w:rPr>
      <w:rFonts w:ascii="Arial" w:cs="Times New Roman" w:eastAsia="Times New Roman" w:hAnsi="Ari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qQjmEjydi0CljnDiT7VOP6D0w==">CgMxLjA4AHIhMS1iX1J3RTFsdmJFSWZlb05DUTdrUUdiUS1jRDJtdGFB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2023-01-19T19:44:00Z</dcterms:created>
  <dc:creator>Lauren Piccininni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0x01010028A5ACDE1FAF494795EB6E5F7A1E41CF</vt:lpwstr>
  </property>
</Properties>
</file>