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DD4ED" w14:textId="77777777" w:rsidR="003D75F0" w:rsidRDefault="003D75F0" w:rsidP="1B2CC79E">
      <w:pPr>
        <w:jc w:val="center"/>
      </w:pPr>
    </w:p>
    <w:p w14:paraId="6E3136D8" w14:textId="17C54A57" w:rsidR="2C0EC14D" w:rsidRDefault="2C0EC14D" w:rsidP="2C0EC14D">
      <w:pPr>
        <w:jc w:val="center"/>
      </w:pPr>
    </w:p>
    <w:p w14:paraId="5FF76BBB" w14:textId="0AD7D787" w:rsidR="1B2CC79E" w:rsidRDefault="1B2CC79E" w:rsidP="1B2CC79E">
      <w:pPr>
        <w:jc w:val="center"/>
      </w:pPr>
    </w:p>
    <w:p w14:paraId="1E55FDCC" w14:textId="6666449D" w:rsidR="1B2CC79E" w:rsidRDefault="1B2CC79E" w:rsidP="1B2CC79E">
      <w:pPr>
        <w:jc w:val="center"/>
      </w:pPr>
    </w:p>
    <w:p w14:paraId="5485A0DA" w14:textId="0EF0B879" w:rsidR="1B2CC79E" w:rsidRDefault="08C55C94" w:rsidP="5A40A711">
      <w:pPr>
        <w:jc w:val="center"/>
        <w:rPr>
          <w:rFonts w:asciiTheme="majorEastAsia" w:eastAsiaTheme="majorEastAsia" w:hAnsiTheme="majorEastAsia" w:cstheme="majorEastAsia"/>
          <w:b/>
          <w:bCs/>
          <w:sz w:val="96"/>
          <w:szCs w:val="96"/>
        </w:rPr>
      </w:pPr>
      <w:r w:rsidRPr="5A40A711">
        <w:rPr>
          <w:rFonts w:asciiTheme="majorEastAsia" w:eastAsiaTheme="majorEastAsia" w:hAnsiTheme="majorEastAsia" w:cstheme="majorEastAsia"/>
          <w:b/>
          <w:bCs/>
          <w:sz w:val="72"/>
          <w:szCs w:val="72"/>
        </w:rPr>
        <w:t>基本設計書</w:t>
      </w:r>
    </w:p>
    <w:p w14:paraId="2FE55F4D" w14:textId="1024D9EE" w:rsidR="1B2CC79E" w:rsidRDefault="1B2CC79E" w:rsidP="1B2CC79E">
      <w:pPr>
        <w:jc w:val="center"/>
        <w:rPr>
          <w:sz w:val="56"/>
          <w:szCs w:val="56"/>
        </w:rPr>
      </w:pPr>
    </w:p>
    <w:p w14:paraId="165B17C0" w14:textId="29F5000B" w:rsidR="5A76D570" w:rsidRDefault="5A76D570" w:rsidP="5A76D570">
      <w:pPr>
        <w:jc w:val="center"/>
        <w:rPr>
          <w:sz w:val="56"/>
          <w:szCs w:val="56"/>
        </w:rPr>
      </w:pPr>
    </w:p>
    <w:p w14:paraId="51B245B7" w14:textId="0F194A90" w:rsidR="1B2CC79E" w:rsidRDefault="08C55C94" w:rsidP="5A40A711">
      <w:pPr>
        <w:jc w:val="center"/>
        <w:rPr>
          <w:rFonts w:asciiTheme="majorEastAsia" w:eastAsiaTheme="majorEastAsia" w:hAnsiTheme="majorEastAsia" w:cstheme="majorEastAsia"/>
          <w:b/>
          <w:bCs/>
          <w:sz w:val="56"/>
          <w:szCs w:val="56"/>
        </w:rPr>
      </w:pPr>
      <w:r w:rsidRPr="5A40A711">
        <w:rPr>
          <w:rFonts w:asciiTheme="majorEastAsia" w:eastAsiaTheme="majorEastAsia" w:hAnsiTheme="majorEastAsia" w:cstheme="majorEastAsia"/>
          <w:b/>
          <w:bCs/>
          <w:sz w:val="56"/>
          <w:szCs w:val="56"/>
        </w:rPr>
        <w:t>自動販売機シミュレータ</w:t>
      </w:r>
    </w:p>
    <w:p w14:paraId="459FAC5C" w14:textId="3609A01C" w:rsidR="1B2CC79E" w:rsidRDefault="08C55C94" w:rsidP="5A40A711">
      <w:pPr>
        <w:jc w:val="center"/>
        <w:rPr>
          <w:rFonts w:asciiTheme="majorEastAsia" w:eastAsiaTheme="majorEastAsia" w:hAnsiTheme="majorEastAsia" w:cstheme="majorEastAsia"/>
          <w:b/>
          <w:bCs/>
          <w:sz w:val="56"/>
          <w:szCs w:val="56"/>
        </w:rPr>
      </w:pPr>
      <w:r w:rsidRPr="5A40A711">
        <w:rPr>
          <w:rFonts w:asciiTheme="majorEastAsia" w:eastAsiaTheme="majorEastAsia" w:hAnsiTheme="majorEastAsia" w:cstheme="majorEastAsia"/>
          <w:b/>
          <w:bCs/>
          <w:sz w:val="56"/>
          <w:szCs w:val="56"/>
        </w:rPr>
        <w:t>開発プロジェクト</w:t>
      </w:r>
    </w:p>
    <w:p w14:paraId="33DE69BE" w14:textId="2529E60A" w:rsidR="1B2CC79E" w:rsidRDefault="1B2CC79E" w:rsidP="1B2CC79E">
      <w:pPr>
        <w:jc w:val="center"/>
        <w:rPr>
          <w:sz w:val="40"/>
          <w:szCs w:val="40"/>
        </w:rPr>
      </w:pPr>
    </w:p>
    <w:p w14:paraId="49C8B009" w14:textId="22646A7F" w:rsidR="00F95865" w:rsidRDefault="00F95865" w:rsidP="00946EBE">
      <w:pPr>
        <w:jc w:val="center"/>
        <w:rPr>
          <w:sz w:val="40"/>
          <w:szCs w:val="40"/>
        </w:rPr>
      </w:pPr>
    </w:p>
    <w:p w14:paraId="46DD1766" w14:textId="6DD41E41" w:rsidR="5A76D570" w:rsidRDefault="5A76D570" w:rsidP="008E74E4">
      <w:pPr>
        <w:jc w:val="center"/>
        <w:rPr>
          <w:sz w:val="40"/>
          <w:szCs w:val="40"/>
        </w:rPr>
      </w:pPr>
    </w:p>
    <w:p w14:paraId="16C5C7C5" w14:textId="7015D9E4" w:rsidR="1B2CC79E" w:rsidRDefault="1B2CC79E" w:rsidP="1B2CC79E">
      <w:pPr>
        <w:jc w:val="center"/>
        <w:rPr>
          <w:sz w:val="40"/>
          <w:szCs w:val="40"/>
        </w:rPr>
      </w:pPr>
    </w:p>
    <w:p w14:paraId="1154EFC6" w14:textId="2F9DBEBC" w:rsidR="00A220AD" w:rsidRDefault="00A220AD" w:rsidP="1B2CC79E">
      <w:pPr>
        <w:jc w:val="center"/>
        <w:rPr>
          <w:sz w:val="40"/>
          <w:szCs w:val="40"/>
        </w:rPr>
      </w:pPr>
    </w:p>
    <w:p w14:paraId="51AAFA14" w14:textId="7C383560" w:rsidR="00A220AD" w:rsidRDefault="00A220AD" w:rsidP="1B2CC79E">
      <w:pPr>
        <w:jc w:val="center"/>
        <w:rPr>
          <w:sz w:val="40"/>
          <w:szCs w:val="40"/>
        </w:rPr>
      </w:pPr>
    </w:p>
    <w:p w14:paraId="13649672" w14:textId="77777777" w:rsidR="00A220AD" w:rsidRDefault="00A220AD" w:rsidP="1B2CC79E">
      <w:pPr>
        <w:jc w:val="center"/>
        <w:rPr>
          <w:sz w:val="40"/>
          <w:szCs w:val="40"/>
        </w:rPr>
      </w:pPr>
    </w:p>
    <w:p w14:paraId="49004304" w14:textId="2CF4872F" w:rsidR="1B2CC79E" w:rsidRDefault="08C55C94" w:rsidP="5A40A711">
      <w:pPr>
        <w:jc w:val="center"/>
        <w:rPr>
          <w:rFonts w:asciiTheme="majorEastAsia" w:eastAsiaTheme="majorEastAsia" w:hAnsiTheme="majorEastAsia" w:cstheme="majorEastAsia"/>
          <w:sz w:val="36"/>
          <w:szCs w:val="36"/>
        </w:rPr>
      </w:pPr>
      <w:r w:rsidRPr="5A40A711">
        <w:rPr>
          <w:rFonts w:asciiTheme="majorEastAsia" w:eastAsiaTheme="majorEastAsia" w:hAnsiTheme="majorEastAsia" w:cstheme="majorEastAsia"/>
          <w:sz w:val="36"/>
          <w:szCs w:val="36"/>
        </w:rPr>
        <w:t xml:space="preserve">株式会社メイテック </w:t>
      </w:r>
      <w:r w:rsidRPr="5A40A711">
        <w:rPr>
          <w:rFonts w:ascii="Times New Roman" w:eastAsia="Times New Roman" w:hAnsi="Times New Roman" w:cs="Times New Roman"/>
          <w:sz w:val="36"/>
          <w:szCs w:val="36"/>
        </w:rPr>
        <w:t>IT05A</w:t>
      </w:r>
      <w:r w:rsidRPr="5A40A711">
        <w:rPr>
          <w:rFonts w:asciiTheme="majorEastAsia" w:eastAsiaTheme="majorEastAsia" w:hAnsiTheme="majorEastAsia" w:cstheme="majorEastAsia"/>
          <w:sz w:val="36"/>
          <w:szCs w:val="36"/>
        </w:rPr>
        <w:t>グループ</w:t>
      </w:r>
    </w:p>
    <w:p w14:paraId="0BFC1630" w14:textId="77927D18" w:rsidR="1B2CC79E" w:rsidRDefault="08C55C94" w:rsidP="5A40A711">
      <w:pPr>
        <w:jc w:val="center"/>
        <w:rPr>
          <w:rFonts w:asciiTheme="majorEastAsia" w:eastAsiaTheme="majorEastAsia" w:hAnsiTheme="majorEastAsia" w:cstheme="majorEastAsia"/>
          <w:sz w:val="36"/>
          <w:szCs w:val="36"/>
        </w:rPr>
      </w:pPr>
      <w:r w:rsidRPr="166A785C">
        <w:rPr>
          <w:rFonts w:asciiTheme="majorEastAsia" w:eastAsiaTheme="majorEastAsia" w:hAnsiTheme="majorEastAsia" w:cstheme="majorEastAsia"/>
          <w:sz w:val="36"/>
          <w:szCs w:val="36"/>
        </w:rPr>
        <w:t xml:space="preserve"> 池田、臼井、小野寺、小林</w:t>
      </w:r>
    </w:p>
    <w:p w14:paraId="49D5F722" w14:textId="77777777" w:rsidR="007B6E62" w:rsidRPr="007E24C4" w:rsidRDefault="007B6E62" w:rsidP="5A40A711">
      <w:pPr>
        <w:jc w:val="center"/>
        <w:rPr>
          <w:rFonts w:asciiTheme="majorEastAsia" w:eastAsiaTheme="majorEastAsia" w:hAnsiTheme="majorEastAsia" w:cstheme="majorEastAsia"/>
          <w:sz w:val="40"/>
          <w:szCs w:val="32"/>
        </w:rPr>
      </w:pPr>
    </w:p>
    <w:p w14:paraId="59DCE2A8" w14:textId="5C12545B" w:rsidR="00A220AD" w:rsidRDefault="00A220AD">
      <w:pPr>
        <w:widowControl/>
        <w:jc w:val="left"/>
      </w:pPr>
      <w:r>
        <w:br w:type="page"/>
      </w:r>
    </w:p>
    <w:p w14:paraId="463B10B5" w14:textId="1BBFE9E4" w:rsidR="166A785C" w:rsidRPr="00A220AD" w:rsidRDefault="00A220AD">
      <w:pPr>
        <w:rPr>
          <w:rFonts w:asciiTheme="majorEastAsia" w:eastAsiaTheme="majorEastAsia" w:hAnsiTheme="majorEastAsia"/>
          <w:b/>
          <w:sz w:val="40"/>
        </w:rPr>
      </w:pPr>
      <w:r w:rsidRPr="00A220AD">
        <w:rPr>
          <w:rFonts w:asciiTheme="majorEastAsia" w:eastAsiaTheme="majorEastAsia" w:hAnsiTheme="majorEastAsia" w:hint="eastAsia"/>
          <w:b/>
          <w:sz w:val="40"/>
        </w:rPr>
        <w:lastRenderedPageBreak/>
        <w:t>更新履歴</w:t>
      </w:r>
    </w:p>
    <w:p w14:paraId="246A27F7" w14:textId="12EAC05C" w:rsidR="00A220AD" w:rsidRDefault="00A220AD"/>
    <w:p w14:paraId="52E243A5" w14:textId="77777777" w:rsidR="00A220AD" w:rsidRDefault="00A220AD"/>
    <w:tbl>
      <w:tblPr>
        <w:tblStyle w:val="a4"/>
        <w:tblW w:w="0" w:type="auto"/>
        <w:tblLook w:val="04A0" w:firstRow="1" w:lastRow="0" w:firstColumn="1" w:lastColumn="0" w:noHBand="0" w:noVBand="1"/>
      </w:tblPr>
      <w:tblGrid>
        <w:gridCol w:w="1696"/>
        <w:gridCol w:w="1985"/>
        <w:gridCol w:w="1843"/>
        <w:gridCol w:w="3492"/>
      </w:tblGrid>
      <w:tr w:rsidR="00A220AD" w14:paraId="1A5A607A" w14:textId="77777777" w:rsidTr="00B6209B">
        <w:tc>
          <w:tcPr>
            <w:tcW w:w="1696" w:type="dxa"/>
          </w:tcPr>
          <w:p w14:paraId="65102FA6" w14:textId="77777777" w:rsidR="00A220AD" w:rsidRPr="00365C85" w:rsidRDefault="00A220AD" w:rsidP="00B6209B">
            <w:pPr>
              <w:jc w:val="center"/>
              <w:rPr>
                <w:rFonts w:asciiTheme="majorEastAsia" w:eastAsiaTheme="majorEastAsia" w:hAnsiTheme="majorEastAsia"/>
                <w:sz w:val="28"/>
                <w:szCs w:val="40"/>
              </w:rPr>
            </w:pPr>
            <w:r w:rsidRPr="00365C85">
              <w:rPr>
                <w:rFonts w:asciiTheme="majorEastAsia" w:eastAsiaTheme="majorEastAsia" w:hAnsiTheme="majorEastAsia" w:hint="eastAsia"/>
                <w:sz w:val="24"/>
                <w:szCs w:val="40"/>
              </w:rPr>
              <w:t>バージョン</w:t>
            </w:r>
          </w:p>
        </w:tc>
        <w:tc>
          <w:tcPr>
            <w:tcW w:w="1985" w:type="dxa"/>
          </w:tcPr>
          <w:p w14:paraId="3900D144" w14:textId="77777777" w:rsidR="00A220AD" w:rsidRPr="00365C85" w:rsidRDefault="00A220AD" w:rsidP="00B6209B">
            <w:pPr>
              <w:jc w:val="center"/>
              <w:rPr>
                <w:rFonts w:asciiTheme="majorEastAsia" w:eastAsiaTheme="majorEastAsia" w:hAnsiTheme="majorEastAsia"/>
                <w:sz w:val="24"/>
                <w:szCs w:val="40"/>
              </w:rPr>
            </w:pPr>
            <w:r w:rsidRPr="00365C85">
              <w:rPr>
                <w:rFonts w:asciiTheme="majorEastAsia" w:eastAsiaTheme="majorEastAsia" w:hAnsiTheme="majorEastAsia" w:hint="eastAsia"/>
                <w:sz w:val="24"/>
                <w:szCs w:val="40"/>
              </w:rPr>
              <w:t>更新日付</w:t>
            </w:r>
          </w:p>
        </w:tc>
        <w:tc>
          <w:tcPr>
            <w:tcW w:w="1843" w:type="dxa"/>
          </w:tcPr>
          <w:p w14:paraId="6F68EEFF" w14:textId="77777777" w:rsidR="00A220AD" w:rsidRPr="00365C85" w:rsidRDefault="00A220AD" w:rsidP="00B6209B">
            <w:pPr>
              <w:jc w:val="center"/>
              <w:rPr>
                <w:rFonts w:asciiTheme="majorEastAsia" w:eastAsiaTheme="majorEastAsia" w:hAnsiTheme="majorEastAsia"/>
                <w:sz w:val="24"/>
                <w:szCs w:val="40"/>
              </w:rPr>
            </w:pPr>
            <w:r w:rsidRPr="00365C85">
              <w:rPr>
                <w:rFonts w:asciiTheme="majorEastAsia" w:eastAsiaTheme="majorEastAsia" w:hAnsiTheme="majorEastAsia" w:hint="eastAsia"/>
                <w:sz w:val="24"/>
                <w:szCs w:val="40"/>
              </w:rPr>
              <w:t>更新者</w:t>
            </w:r>
          </w:p>
        </w:tc>
        <w:tc>
          <w:tcPr>
            <w:tcW w:w="3492" w:type="dxa"/>
          </w:tcPr>
          <w:p w14:paraId="27A5AFEA" w14:textId="77777777" w:rsidR="00A220AD" w:rsidRPr="00365C85" w:rsidRDefault="00A220AD" w:rsidP="00B6209B">
            <w:pPr>
              <w:jc w:val="center"/>
              <w:rPr>
                <w:rFonts w:asciiTheme="majorEastAsia" w:eastAsiaTheme="majorEastAsia" w:hAnsiTheme="majorEastAsia"/>
                <w:sz w:val="24"/>
                <w:szCs w:val="40"/>
              </w:rPr>
            </w:pPr>
            <w:r w:rsidRPr="00365C85">
              <w:rPr>
                <w:rFonts w:asciiTheme="majorEastAsia" w:eastAsiaTheme="majorEastAsia" w:hAnsiTheme="majorEastAsia" w:hint="eastAsia"/>
                <w:sz w:val="24"/>
                <w:szCs w:val="40"/>
              </w:rPr>
              <w:t>内容</w:t>
            </w:r>
          </w:p>
        </w:tc>
      </w:tr>
      <w:tr w:rsidR="00A220AD" w14:paraId="7D755F92" w14:textId="77777777" w:rsidTr="00B6209B">
        <w:tc>
          <w:tcPr>
            <w:tcW w:w="1696" w:type="dxa"/>
          </w:tcPr>
          <w:p w14:paraId="1833F234" w14:textId="77777777" w:rsidR="00A220AD" w:rsidRPr="00880146" w:rsidRDefault="00A220AD" w:rsidP="00B6209B">
            <w:pPr>
              <w:jc w:val="center"/>
              <w:rPr>
                <w:rFonts w:ascii="Times New Roman" w:eastAsiaTheme="majorEastAsia" w:hAnsi="Times New Roman" w:cs="Times New Roman"/>
                <w:sz w:val="24"/>
                <w:szCs w:val="40"/>
              </w:rPr>
            </w:pPr>
            <w:r w:rsidRPr="00880146">
              <w:rPr>
                <w:rFonts w:ascii="Times New Roman" w:eastAsiaTheme="majorEastAsia" w:hAnsi="Times New Roman" w:cs="Times New Roman"/>
                <w:sz w:val="24"/>
                <w:szCs w:val="40"/>
              </w:rPr>
              <w:t>1.0</w:t>
            </w:r>
          </w:p>
        </w:tc>
        <w:tc>
          <w:tcPr>
            <w:tcW w:w="1985" w:type="dxa"/>
          </w:tcPr>
          <w:p w14:paraId="1BDF6C1E" w14:textId="77777777" w:rsidR="00A220AD" w:rsidRPr="00880146" w:rsidRDefault="00A220AD" w:rsidP="00B6209B">
            <w:pPr>
              <w:jc w:val="center"/>
              <w:rPr>
                <w:rFonts w:ascii="Times New Roman" w:eastAsiaTheme="majorEastAsia" w:hAnsi="Times New Roman" w:cs="Times New Roman"/>
                <w:sz w:val="24"/>
                <w:szCs w:val="40"/>
              </w:rPr>
            </w:pPr>
            <w:r w:rsidRPr="00880146">
              <w:rPr>
                <w:rFonts w:ascii="Times New Roman" w:eastAsiaTheme="majorEastAsia" w:hAnsi="Times New Roman" w:cs="Times New Roman"/>
                <w:sz w:val="24"/>
                <w:szCs w:val="40"/>
              </w:rPr>
              <w:t>2022/06/18</w:t>
            </w:r>
          </w:p>
        </w:tc>
        <w:tc>
          <w:tcPr>
            <w:tcW w:w="1843" w:type="dxa"/>
          </w:tcPr>
          <w:p w14:paraId="6543695A" w14:textId="77777777" w:rsidR="00A220AD" w:rsidRPr="00365C85"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小野寺</w:t>
            </w:r>
          </w:p>
        </w:tc>
        <w:tc>
          <w:tcPr>
            <w:tcW w:w="3492" w:type="dxa"/>
          </w:tcPr>
          <w:p w14:paraId="662D9336" w14:textId="77777777" w:rsidR="00A220AD" w:rsidRPr="00365C85"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新規作成</w:t>
            </w:r>
          </w:p>
        </w:tc>
      </w:tr>
      <w:tr w:rsidR="00A220AD" w14:paraId="65B9E9A2" w14:textId="77777777" w:rsidTr="00B6209B">
        <w:tc>
          <w:tcPr>
            <w:tcW w:w="1696" w:type="dxa"/>
          </w:tcPr>
          <w:p w14:paraId="1AE065E4" w14:textId="77777777" w:rsidR="00A220AD" w:rsidRPr="00880146" w:rsidRDefault="00A220AD" w:rsidP="00B6209B">
            <w:pPr>
              <w:jc w:val="center"/>
              <w:rPr>
                <w:rFonts w:ascii="Times New Roman" w:eastAsiaTheme="majorEastAsia" w:hAnsi="Times New Roman" w:cs="Times New Roman"/>
                <w:sz w:val="24"/>
                <w:szCs w:val="40"/>
              </w:rPr>
            </w:pPr>
            <w:r w:rsidRPr="00880146">
              <w:rPr>
                <w:rFonts w:ascii="Times New Roman" w:eastAsiaTheme="majorEastAsia" w:hAnsi="Times New Roman" w:cs="Times New Roman"/>
                <w:sz w:val="24"/>
                <w:szCs w:val="40"/>
              </w:rPr>
              <w:t>1.1</w:t>
            </w:r>
          </w:p>
        </w:tc>
        <w:tc>
          <w:tcPr>
            <w:tcW w:w="1985" w:type="dxa"/>
          </w:tcPr>
          <w:p w14:paraId="2DB1AD6D" w14:textId="77777777" w:rsidR="00A220AD" w:rsidRPr="00880146" w:rsidRDefault="00A220AD" w:rsidP="00B6209B">
            <w:pPr>
              <w:jc w:val="center"/>
              <w:rPr>
                <w:rFonts w:ascii="Times New Roman" w:eastAsiaTheme="majorEastAsia" w:hAnsi="Times New Roman" w:cs="Times New Roman"/>
                <w:sz w:val="24"/>
                <w:szCs w:val="40"/>
              </w:rPr>
            </w:pPr>
            <w:r w:rsidRPr="00880146">
              <w:rPr>
                <w:rFonts w:ascii="Times New Roman" w:eastAsiaTheme="majorEastAsia" w:hAnsi="Times New Roman" w:cs="Times New Roman"/>
                <w:sz w:val="24"/>
                <w:szCs w:val="40"/>
              </w:rPr>
              <w:t>2022/</w:t>
            </w:r>
            <w:r>
              <w:rPr>
                <w:rFonts w:ascii="Times New Roman" w:eastAsiaTheme="majorEastAsia" w:hAnsi="Times New Roman" w:cs="Times New Roman" w:hint="eastAsia"/>
                <w:sz w:val="24"/>
                <w:szCs w:val="40"/>
              </w:rPr>
              <w:t>0</w:t>
            </w:r>
            <w:r w:rsidRPr="00880146">
              <w:rPr>
                <w:rFonts w:ascii="Times New Roman" w:eastAsiaTheme="majorEastAsia" w:hAnsi="Times New Roman" w:cs="Times New Roman"/>
                <w:sz w:val="24"/>
                <w:szCs w:val="40"/>
              </w:rPr>
              <w:t>6/20</w:t>
            </w:r>
          </w:p>
        </w:tc>
        <w:tc>
          <w:tcPr>
            <w:tcW w:w="1843" w:type="dxa"/>
          </w:tcPr>
          <w:p w14:paraId="14570106" w14:textId="77777777" w:rsidR="00A220AD" w:rsidRPr="00365C85"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池田</w:t>
            </w:r>
          </w:p>
        </w:tc>
        <w:tc>
          <w:tcPr>
            <w:tcW w:w="3492" w:type="dxa"/>
          </w:tcPr>
          <w:p w14:paraId="68CEEF29" w14:textId="77777777" w:rsidR="00A220AD" w:rsidRPr="00365C85"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図等の追記・修正</w:t>
            </w:r>
          </w:p>
        </w:tc>
      </w:tr>
      <w:tr w:rsidR="00A220AD" w14:paraId="01A16F15" w14:textId="77777777" w:rsidTr="00B6209B">
        <w:tc>
          <w:tcPr>
            <w:tcW w:w="1696" w:type="dxa"/>
          </w:tcPr>
          <w:p w14:paraId="2844E1B7" w14:textId="77777777" w:rsidR="00A220AD" w:rsidRPr="00880146"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1.2</w:t>
            </w:r>
          </w:p>
        </w:tc>
        <w:tc>
          <w:tcPr>
            <w:tcW w:w="1985" w:type="dxa"/>
          </w:tcPr>
          <w:p w14:paraId="7593F89A" w14:textId="77777777" w:rsidR="00A220AD" w:rsidRPr="00880146"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2022/06/21</w:t>
            </w:r>
          </w:p>
        </w:tc>
        <w:tc>
          <w:tcPr>
            <w:tcW w:w="1843" w:type="dxa"/>
          </w:tcPr>
          <w:p w14:paraId="48B524F4"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小野寺</w:t>
            </w:r>
          </w:p>
        </w:tc>
        <w:tc>
          <w:tcPr>
            <w:tcW w:w="3492" w:type="dxa"/>
          </w:tcPr>
          <w:p w14:paraId="68578BF7"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更新履歴等の追記</w:t>
            </w:r>
          </w:p>
        </w:tc>
      </w:tr>
      <w:tr w:rsidR="00A220AD" w14:paraId="56D8EC3D" w14:textId="77777777" w:rsidTr="00B6209B">
        <w:tc>
          <w:tcPr>
            <w:tcW w:w="1696" w:type="dxa"/>
          </w:tcPr>
          <w:p w14:paraId="292F1EC5"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1.3</w:t>
            </w:r>
          </w:p>
        </w:tc>
        <w:tc>
          <w:tcPr>
            <w:tcW w:w="1985" w:type="dxa"/>
          </w:tcPr>
          <w:p w14:paraId="0FBC3081"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2022/06/22</w:t>
            </w:r>
          </w:p>
        </w:tc>
        <w:tc>
          <w:tcPr>
            <w:tcW w:w="1843" w:type="dxa"/>
          </w:tcPr>
          <w:p w14:paraId="419D8809"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小野寺</w:t>
            </w:r>
          </w:p>
        </w:tc>
        <w:tc>
          <w:tcPr>
            <w:tcW w:w="3492" w:type="dxa"/>
          </w:tcPr>
          <w:p w14:paraId="5378A82F"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画面イメージ図の修正</w:t>
            </w:r>
          </w:p>
        </w:tc>
      </w:tr>
      <w:tr w:rsidR="00A220AD" w14:paraId="779EC77A" w14:textId="77777777" w:rsidTr="00B6209B">
        <w:tc>
          <w:tcPr>
            <w:tcW w:w="1696" w:type="dxa"/>
          </w:tcPr>
          <w:p w14:paraId="5AEBBFD8"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1.4</w:t>
            </w:r>
          </w:p>
        </w:tc>
        <w:tc>
          <w:tcPr>
            <w:tcW w:w="1985" w:type="dxa"/>
          </w:tcPr>
          <w:p w14:paraId="212B9996"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2022/06/22</w:t>
            </w:r>
          </w:p>
        </w:tc>
        <w:tc>
          <w:tcPr>
            <w:tcW w:w="1843" w:type="dxa"/>
          </w:tcPr>
          <w:p w14:paraId="20AFDA59"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池田</w:t>
            </w:r>
          </w:p>
        </w:tc>
        <w:tc>
          <w:tcPr>
            <w:tcW w:w="3492" w:type="dxa"/>
          </w:tcPr>
          <w:p w14:paraId="15584D6B"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フィードバック後の修正</w:t>
            </w:r>
          </w:p>
        </w:tc>
      </w:tr>
      <w:tr w:rsidR="00A220AD" w14:paraId="74A073D4" w14:textId="77777777" w:rsidTr="00B6209B">
        <w:tc>
          <w:tcPr>
            <w:tcW w:w="1696" w:type="dxa"/>
          </w:tcPr>
          <w:p w14:paraId="215789B6"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1.5</w:t>
            </w:r>
          </w:p>
        </w:tc>
        <w:tc>
          <w:tcPr>
            <w:tcW w:w="1985" w:type="dxa"/>
          </w:tcPr>
          <w:p w14:paraId="364ABE4B" w14:textId="77777777"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2</w:t>
            </w:r>
            <w:r>
              <w:rPr>
                <w:rFonts w:ascii="Times New Roman" w:eastAsiaTheme="majorEastAsia" w:hAnsi="Times New Roman" w:cs="Times New Roman"/>
                <w:sz w:val="24"/>
                <w:szCs w:val="40"/>
              </w:rPr>
              <w:t>022/06/22</w:t>
            </w:r>
          </w:p>
        </w:tc>
        <w:tc>
          <w:tcPr>
            <w:tcW w:w="1843" w:type="dxa"/>
          </w:tcPr>
          <w:p w14:paraId="6C731F68"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小野寺</w:t>
            </w:r>
          </w:p>
        </w:tc>
        <w:tc>
          <w:tcPr>
            <w:tcW w:w="3492" w:type="dxa"/>
          </w:tcPr>
          <w:p w14:paraId="1788C2A8" w14:textId="77777777" w:rsidR="00A220AD" w:rsidRDefault="00A220AD"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機能一覧の修正</w:t>
            </w:r>
          </w:p>
        </w:tc>
      </w:tr>
      <w:tr w:rsidR="00A220AD" w14:paraId="0FB1A87A" w14:textId="77777777" w:rsidTr="00B6209B">
        <w:tc>
          <w:tcPr>
            <w:tcW w:w="1696" w:type="dxa"/>
          </w:tcPr>
          <w:p w14:paraId="1EF1FC20" w14:textId="70F47542"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1.6</w:t>
            </w:r>
          </w:p>
        </w:tc>
        <w:tc>
          <w:tcPr>
            <w:tcW w:w="1985" w:type="dxa"/>
          </w:tcPr>
          <w:p w14:paraId="44622AA5" w14:textId="4FA6E521" w:rsidR="00A220AD" w:rsidRDefault="00A220AD" w:rsidP="00B6209B">
            <w:pPr>
              <w:jc w:val="center"/>
              <w:rPr>
                <w:rFonts w:ascii="Times New Roman" w:eastAsiaTheme="majorEastAsia" w:hAnsi="Times New Roman" w:cs="Times New Roman"/>
                <w:sz w:val="24"/>
                <w:szCs w:val="40"/>
              </w:rPr>
            </w:pPr>
            <w:r>
              <w:rPr>
                <w:rFonts w:ascii="Times New Roman" w:eastAsiaTheme="majorEastAsia" w:hAnsi="Times New Roman" w:cs="Times New Roman" w:hint="eastAsia"/>
                <w:sz w:val="24"/>
                <w:szCs w:val="40"/>
              </w:rPr>
              <w:t>2022/06/23</w:t>
            </w:r>
          </w:p>
        </w:tc>
        <w:tc>
          <w:tcPr>
            <w:tcW w:w="1843" w:type="dxa"/>
          </w:tcPr>
          <w:p w14:paraId="050ADFAD" w14:textId="6810F1F1" w:rsidR="00A220AD" w:rsidRDefault="00323146"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小林</w:t>
            </w:r>
          </w:p>
        </w:tc>
        <w:tc>
          <w:tcPr>
            <w:tcW w:w="3492" w:type="dxa"/>
          </w:tcPr>
          <w:p w14:paraId="50F4708E" w14:textId="77777777" w:rsidR="00A220AD" w:rsidRDefault="00323146"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画面イメージ図、</w:t>
            </w:r>
          </w:p>
          <w:p w14:paraId="0D339A43" w14:textId="4155FC41" w:rsidR="00323146" w:rsidRDefault="00323146" w:rsidP="00B6209B">
            <w:pPr>
              <w:jc w:val="center"/>
              <w:rPr>
                <w:rFonts w:asciiTheme="majorEastAsia" w:eastAsiaTheme="majorEastAsia" w:hAnsiTheme="majorEastAsia"/>
                <w:sz w:val="24"/>
                <w:szCs w:val="40"/>
              </w:rPr>
            </w:pPr>
            <w:r>
              <w:rPr>
                <w:rFonts w:asciiTheme="majorEastAsia" w:eastAsiaTheme="majorEastAsia" w:hAnsiTheme="majorEastAsia" w:hint="eastAsia"/>
                <w:sz w:val="24"/>
                <w:szCs w:val="40"/>
              </w:rPr>
              <w:t>データベースの修正</w:t>
            </w:r>
          </w:p>
        </w:tc>
      </w:tr>
    </w:tbl>
    <w:p w14:paraId="74F0F832" w14:textId="785E91C9" w:rsidR="00A220AD" w:rsidRDefault="00A220AD"/>
    <w:p w14:paraId="70FBD08F" w14:textId="0F1EC852" w:rsidR="1B2CC79E" w:rsidRDefault="1B2CC79E">
      <w:r>
        <w:br w:type="page"/>
      </w:r>
      <w:r w:rsidR="1B0D1573" w:rsidRPr="5A76D570">
        <w:rPr>
          <w:rFonts w:asciiTheme="majorEastAsia" w:eastAsiaTheme="majorEastAsia" w:hAnsiTheme="majorEastAsia" w:cstheme="majorEastAsia"/>
          <w:b/>
          <w:bCs/>
          <w:sz w:val="40"/>
          <w:szCs w:val="40"/>
        </w:rPr>
        <w:lastRenderedPageBreak/>
        <w:t>目次</w:t>
      </w:r>
    </w:p>
    <w:p w14:paraId="1B458362" w14:textId="729F9D79" w:rsidR="5A76D570" w:rsidRDefault="5A76D570" w:rsidP="5A76D570">
      <w:pPr>
        <w:rPr>
          <w:rFonts w:asciiTheme="majorEastAsia" w:eastAsiaTheme="majorEastAsia" w:hAnsiTheme="majorEastAsia" w:cstheme="majorEastAsia"/>
          <w:b/>
          <w:bCs/>
          <w:sz w:val="40"/>
          <w:szCs w:val="40"/>
        </w:rPr>
      </w:pPr>
    </w:p>
    <w:sdt>
      <w:sdtPr>
        <w:id w:val="459457430"/>
        <w:docPartObj>
          <w:docPartGallery w:val="Table of Contents"/>
          <w:docPartUnique/>
        </w:docPartObj>
      </w:sdtPr>
      <w:sdtEndPr/>
      <w:sdtContent>
        <w:p w14:paraId="5B964628" w14:textId="08DC9118" w:rsidR="00396BFA" w:rsidRDefault="2C0EC14D" w:rsidP="00BB0E7E">
          <w:pPr>
            <w:pStyle w:val="11"/>
            <w:spacing w:line="720" w:lineRule="auto"/>
            <w:rPr>
              <w:rFonts w:asciiTheme="minorHAnsi" w:eastAsiaTheme="minorEastAsia" w:hAnsiTheme="minorHAnsi"/>
              <w:b w:val="0"/>
              <w:noProof/>
              <w:sz w:val="21"/>
            </w:rPr>
          </w:pPr>
          <w:r>
            <w:fldChar w:fldCharType="begin"/>
          </w:r>
          <w:r w:rsidR="1B2CC79E">
            <w:instrText>TOC \o \z \u \h</w:instrText>
          </w:r>
          <w:r>
            <w:fldChar w:fldCharType="separate"/>
          </w:r>
          <w:hyperlink w:anchor="_Toc106623486" w:history="1">
            <w:r w:rsidR="00396BFA" w:rsidRPr="00C42D9F">
              <w:rPr>
                <w:rStyle w:val="a3"/>
                <w:noProof/>
              </w:rPr>
              <w:t>システム概要</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_Toc106623486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3</w:t>
            </w:r>
            <w:r w:rsidR="00396BFA" w:rsidRPr="00880146">
              <w:rPr>
                <w:rFonts w:ascii="Times New Roman" w:hAnsi="Times New Roman" w:cs="Times New Roman"/>
                <w:b w:val="0"/>
                <w:noProof/>
                <w:webHidden/>
              </w:rPr>
              <w:fldChar w:fldCharType="end"/>
            </w:r>
          </w:hyperlink>
        </w:p>
        <w:p w14:paraId="2F0E59C7" w14:textId="5CA75BA9" w:rsidR="00396BFA" w:rsidRDefault="008D3024" w:rsidP="00BB0E7E">
          <w:pPr>
            <w:pStyle w:val="11"/>
            <w:spacing w:line="720" w:lineRule="auto"/>
            <w:rPr>
              <w:rFonts w:asciiTheme="minorHAnsi" w:eastAsiaTheme="minorEastAsia" w:hAnsiTheme="minorHAnsi"/>
              <w:b w:val="0"/>
              <w:noProof/>
              <w:sz w:val="21"/>
            </w:rPr>
          </w:pPr>
          <w:hyperlink w:anchor="_Toc106623487" w:history="1">
            <w:r w:rsidR="00396BFA" w:rsidRPr="00C42D9F">
              <w:rPr>
                <w:rStyle w:val="a3"/>
                <w:noProof/>
              </w:rPr>
              <w:t>機能要件</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_Toc106623487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4</w:t>
            </w:r>
            <w:r w:rsidR="00396BFA" w:rsidRPr="00880146">
              <w:rPr>
                <w:rFonts w:ascii="Times New Roman" w:hAnsi="Times New Roman" w:cs="Times New Roman"/>
                <w:b w:val="0"/>
                <w:noProof/>
                <w:webHidden/>
              </w:rPr>
              <w:fldChar w:fldCharType="end"/>
            </w:r>
          </w:hyperlink>
        </w:p>
        <w:p w14:paraId="5496FAB0" w14:textId="29E829C8" w:rsidR="00396BFA" w:rsidRDefault="008D3024" w:rsidP="00BB0E7E">
          <w:pPr>
            <w:pStyle w:val="11"/>
            <w:spacing w:line="720" w:lineRule="auto"/>
            <w:rPr>
              <w:rFonts w:asciiTheme="minorHAnsi" w:eastAsiaTheme="minorEastAsia" w:hAnsiTheme="minorHAnsi"/>
              <w:b w:val="0"/>
              <w:noProof/>
              <w:sz w:val="21"/>
            </w:rPr>
          </w:pPr>
          <w:hyperlink w:anchor="_Toc106623488" w:history="1">
            <w:r w:rsidR="00396BFA" w:rsidRPr="00C42D9F">
              <w:rPr>
                <w:rStyle w:val="a3"/>
                <w:noProof/>
              </w:rPr>
              <w:t>機能一覧</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_Toc106623488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5</w:t>
            </w:r>
            <w:r w:rsidR="00396BFA" w:rsidRPr="00880146">
              <w:rPr>
                <w:rFonts w:ascii="Times New Roman" w:hAnsi="Times New Roman" w:cs="Times New Roman"/>
                <w:b w:val="0"/>
                <w:noProof/>
                <w:webHidden/>
              </w:rPr>
              <w:fldChar w:fldCharType="end"/>
            </w:r>
          </w:hyperlink>
        </w:p>
        <w:p w14:paraId="3F1C1225" w14:textId="021B6DBD" w:rsidR="00396BFA" w:rsidRDefault="008D3024" w:rsidP="00BB0E7E">
          <w:pPr>
            <w:pStyle w:val="11"/>
            <w:spacing w:line="720" w:lineRule="auto"/>
            <w:rPr>
              <w:rFonts w:asciiTheme="minorHAnsi" w:eastAsiaTheme="minorEastAsia" w:hAnsiTheme="minorHAnsi"/>
              <w:b w:val="0"/>
              <w:noProof/>
              <w:sz w:val="21"/>
            </w:rPr>
          </w:pPr>
          <w:hyperlink w:anchor="_Toc106623489" w:history="1">
            <w:r w:rsidR="00396BFA" w:rsidRPr="00C42D9F">
              <w:rPr>
                <w:rStyle w:val="a3"/>
                <w:noProof/>
              </w:rPr>
              <w:t>全体イメージ</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_Toc106623489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6</w:t>
            </w:r>
            <w:r w:rsidR="00396BFA" w:rsidRPr="00880146">
              <w:rPr>
                <w:rFonts w:ascii="Times New Roman" w:hAnsi="Times New Roman" w:cs="Times New Roman"/>
                <w:b w:val="0"/>
                <w:noProof/>
                <w:webHidden/>
              </w:rPr>
              <w:fldChar w:fldCharType="end"/>
            </w:r>
          </w:hyperlink>
        </w:p>
        <w:p w14:paraId="32F0F7F9" w14:textId="42A27905" w:rsidR="00396BFA" w:rsidRDefault="008D3024" w:rsidP="00BB0E7E">
          <w:pPr>
            <w:pStyle w:val="11"/>
            <w:spacing w:line="720" w:lineRule="auto"/>
            <w:rPr>
              <w:rFonts w:asciiTheme="minorHAnsi" w:eastAsiaTheme="minorEastAsia" w:hAnsiTheme="minorHAnsi"/>
              <w:b w:val="0"/>
              <w:noProof/>
              <w:sz w:val="21"/>
            </w:rPr>
          </w:pPr>
          <w:hyperlink w:anchor="_Toc106623490" w:history="1">
            <w:r w:rsidR="00396BFA" w:rsidRPr="00C42D9F">
              <w:rPr>
                <w:rStyle w:val="a3"/>
                <w:noProof/>
              </w:rPr>
              <w:t>画面イメージ</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_Toc106623490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7</w:t>
            </w:r>
            <w:r w:rsidR="00396BFA" w:rsidRPr="00880146">
              <w:rPr>
                <w:rFonts w:ascii="Times New Roman" w:hAnsi="Times New Roman" w:cs="Times New Roman"/>
                <w:b w:val="0"/>
                <w:noProof/>
                <w:webHidden/>
              </w:rPr>
              <w:fldChar w:fldCharType="end"/>
            </w:r>
          </w:hyperlink>
        </w:p>
        <w:p w14:paraId="36FE6796" w14:textId="202531DB" w:rsidR="002C358D" w:rsidRPr="002C358D" w:rsidRDefault="008D3024" w:rsidP="00BB0E7E">
          <w:pPr>
            <w:pStyle w:val="11"/>
            <w:spacing w:line="720" w:lineRule="auto"/>
          </w:pPr>
          <w:hyperlink w:anchor="_Toc106623491" w:history="1">
            <w:r w:rsidR="00396BFA" w:rsidRPr="00C42D9F">
              <w:rPr>
                <w:rStyle w:val="a3"/>
                <w:noProof/>
              </w:rPr>
              <w:t>データベース定義</w:t>
            </w:r>
            <w:r w:rsidR="00396BFA">
              <w:rPr>
                <w:noProof/>
                <w:webHidden/>
              </w:rPr>
              <w:tab/>
            </w:r>
            <w:r w:rsidR="00396BFA" w:rsidRPr="00880146">
              <w:rPr>
                <w:rFonts w:ascii="Times New Roman" w:hAnsi="Times New Roman" w:cs="Times New Roman"/>
                <w:b w:val="0"/>
                <w:noProof/>
                <w:webHidden/>
              </w:rPr>
              <w:fldChar w:fldCharType="begin"/>
            </w:r>
            <w:r w:rsidR="00396BFA" w:rsidRPr="00880146">
              <w:rPr>
                <w:rFonts w:ascii="Times New Roman" w:hAnsi="Times New Roman" w:cs="Times New Roman"/>
                <w:b w:val="0"/>
                <w:noProof/>
                <w:webHidden/>
              </w:rPr>
              <w:instrText xml:space="preserve"> PAGEREF _Toc106623491 \h </w:instrText>
            </w:r>
            <w:r w:rsidR="00396BFA" w:rsidRPr="00880146">
              <w:rPr>
                <w:rFonts w:ascii="Times New Roman" w:hAnsi="Times New Roman" w:cs="Times New Roman"/>
                <w:b w:val="0"/>
                <w:noProof/>
                <w:webHidden/>
              </w:rPr>
            </w:r>
            <w:r w:rsidR="00396BFA" w:rsidRPr="00880146">
              <w:rPr>
                <w:rFonts w:ascii="Times New Roman" w:hAnsi="Times New Roman" w:cs="Times New Roman"/>
                <w:b w:val="0"/>
                <w:noProof/>
                <w:webHidden/>
              </w:rPr>
              <w:fldChar w:fldCharType="separate"/>
            </w:r>
            <w:r w:rsidR="00396BFA" w:rsidRPr="00880146">
              <w:rPr>
                <w:rFonts w:ascii="Times New Roman" w:hAnsi="Times New Roman" w:cs="Times New Roman"/>
                <w:b w:val="0"/>
                <w:noProof/>
                <w:webHidden/>
              </w:rPr>
              <w:t>8</w:t>
            </w:r>
            <w:r w:rsidR="00396BFA" w:rsidRPr="00880146">
              <w:rPr>
                <w:rFonts w:ascii="Times New Roman" w:hAnsi="Times New Roman" w:cs="Times New Roman"/>
                <w:b w:val="0"/>
                <w:noProof/>
                <w:webHidden/>
              </w:rPr>
              <w:fldChar w:fldCharType="end"/>
            </w:r>
          </w:hyperlink>
          <w:r w:rsidR="2C0EC14D">
            <w:fldChar w:fldCharType="end"/>
          </w:r>
        </w:p>
      </w:sdtContent>
    </w:sdt>
    <w:p w14:paraId="5D37426A" w14:textId="77777777" w:rsidR="00735053" w:rsidRDefault="1B2CC79E">
      <w:pPr>
        <w:widowControl/>
        <w:jc w:val="left"/>
      </w:pPr>
      <w:r>
        <w:br w:type="page"/>
      </w:r>
    </w:p>
    <w:p w14:paraId="1C2C7D9A" w14:textId="00B619A2" w:rsidR="00735053" w:rsidRPr="00735053" w:rsidRDefault="00735053" w:rsidP="00735053">
      <w:pPr>
        <w:pStyle w:val="1"/>
        <w:rPr>
          <w:b/>
          <w:sz w:val="40"/>
        </w:rPr>
      </w:pPr>
      <w:bookmarkStart w:id="0" w:name="_Toc106623486"/>
      <w:r>
        <w:rPr>
          <w:rFonts w:hint="eastAsia"/>
          <w:b/>
          <w:sz w:val="40"/>
        </w:rPr>
        <w:lastRenderedPageBreak/>
        <w:t>システム概要</w:t>
      </w:r>
      <w:bookmarkEnd w:id="0"/>
    </w:p>
    <w:p w14:paraId="4196E84D" w14:textId="77777777" w:rsidR="005737B6" w:rsidRDefault="005737B6" w:rsidP="00735053">
      <w:pPr>
        <w:rPr>
          <w:rFonts w:asciiTheme="majorEastAsia" w:eastAsiaTheme="majorEastAsia" w:hAnsiTheme="majorEastAsia"/>
        </w:rPr>
      </w:pPr>
    </w:p>
    <w:p w14:paraId="3A7B0005" w14:textId="4749A091" w:rsidR="003A3F69" w:rsidRPr="00F2379E" w:rsidRDefault="00735053" w:rsidP="00735053">
      <w:pPr>
        <w:rPr>
          <w:rFonts w:asciiTheme="majorEastAsia" w:eastAsiaTheme="majorEastAsia" w:hAnsiTheme="majorEastAsia"/>
        </w:rPr>
      </w:pPr>
      <w:r w:rsidRPr="00F2379E">
        <w:rPr>
          <w:rFonts w:asciiTheme="majorEastAsia" w:eastAsiaTheme="majorEastAsia" w:hAnsiTheme="majorEastAsia"/>
        </w:rPr>
        <w:t>与えられた仕様書に基づき、自動販売機シミュレータの作成を行う。</w:t>
      </w:r>
    </w:p>
    <w:p w14:paraId="2669C297" w14:textId="77777777" w:rsidR="0010589F" w:rsidRDefault="00735053" w:rsidP="00735053">
      <w:pPr>
        <w:rPr>
          <w:rFonts w:asciiTheme="majorEastAsia" w:eastAsiaTheme="majorEastAsia" w:hAnsiTheme="majorEastAsia"/>
        </w:rPr>
      </w:pPr>
      <w:r w:rsidRPr="00F2379E">
        <w:rPr>
          <w:rFonts w:asciiTheme="majorEastAsia" w:eastAsiaTheme="majorEastAsia" w:hAnsiTheme="majorEastAsia"/>
        </w:rPr>
        <w:t>商品をデータベースで管理し、</w:t>
      </w:r>
      <w:r w:rsidRPr="00F2379E">
        <w:rPr>
          <w:rFonts w:ascii="Times New Roman" w:eastAsiaTheme="majorEastAsia" w:hAnsi="Times New Roman" w:cs="Times New Roman"/>
        </w:rPr>
        <w:t>Java</w:t>
      </w:r>
      <w:r w:rsidRPr="00F2379E">
        <w:rPr>
          <w:rFonts w:asciiTheme="majorEastAsia" w:eastAsiaTheme="majorEastAsia" w:hAnsiTheme="majorEastAsia"/>
        </w:rPr>
        <w:t>言語を用いて処理を行うことでシステムを構築する。</w:t>
      </w:r>
    </w:p>
    <w:p w14:paraId="7CCB190B" w14:textId="49AA541D" w:rsidR="00735053" w:rsidRPr="00F2379E" w:rsidRDefault="00735053" w:rsidP="00735053">
      <w:pPr>
        <w:rPr>
          <w:rFonts w:asciiTheme="majorEastAsia" w:eastAsiaTheme="majorEastAsia" w:hAnsiTheme="majorEastAsia"/>
        </w:rPr>
      </w:pPr>
      <w:r w:rsidRPr="00F2379E">
        <w:rPr>
          <w:rFonts w:asciiTheme="majorEastAsia" w:eastAsiaTheme="majorEastAsia" w:hAnsiTheme="majorEastAsia"/>
        </w:rPr>
        <w:t>データベースの更新に関しては、統合開発環境下</w:t>
      </w:r>
      <w:r w:rsidRPr="00F2379E">
        <w:rPr>
          <w:rFonts w:ascii="Times New Roman" w:eastAsiaTheme="majorEastAsia" w:hAnsi="Times New Roman" w:cs="Times New Roman"/>
        </w:rPr>
        <w:t>(Eclipse 4.5)</w:t>
      </w:r>
      <w:r w:rsidRPr="00F2379E">
        <w:rPr>
          <w:rFonts w:asciiTheme="majorEastAsia" w:eastAsiaTheme="majorEastAsia" w:hAnsiTheme="majorEastAsia"/>
        </w:rPr>
        <w:t>で行うものとする。</w:t>
      </w:r>
    </w:p>
    <w:p w14:paraId="168CB9B4" w14:textId="77777777" w:rsidR="00735053" w:rsidRPr="00F2379E" w:rsidRDefault="00735053" w:rsidP="00735053">
      <w:pPr>
        <w:rPr>
          <w:rFonts w:asciiTheme="majorEastAsia" w:eastAsiaTheme="majorEastAsia" w:hAnsiTheme="majorEastAsia"/>
        </w:rPr>
      </w:pPr>
      <w:r w:rsidRPr="00F2379E">
        <w:rPr>
          <w:rFonts w:asciiTheme="majorEastAsia" w:eastAsiaTheme="majorEastAsia" w:hAnsiTheme="majorEastAsia"/>
        </w:rPr>
        <w:t>シミュレータのため、実際に紙幣や硬貨を用いず、数値を入力して結果をコンソールに出力</w:t>
      </w:r>
    </w:p>
    <w:p w14:paraId="510E185D" w14:textId="7934D4EE" w:rsidR="00684C60" w:rsidRPr="00F2379E" w:rsidRDefault="00735053" w:rsidP="00735053">
      <w:pPr>
        <w:rPr>
          <w:rFonts w:asciiTheme="majorEastAsia" w:eastAsiaTheme="majorEastAsia" w:hAnsiTheme="majorEastAsia"/>
        </w:rPr>
      </w:pPr>
      <w:r w:rsidRPr="00F2379E">
        <w:rPr>
          <w:rFonts w:asciiTheme="majorEastAsia" w:eastAsiaTheme="majorEastAsia" w:hAnsiTheme="majorEastAsia"/>
        </w:rPr>
        <w:t>する形式である。支払方法は現金</w:t>
      </w:r>
      <w:r w:rsidRPr="00F2379E">
        <w:rPr>
          <w:rFonts w:ascii="Times New Roman" w:eastAsiaTheme="majorEastAsia" w:hAnsi="Times New Roman" w:cs="Times New Roman"/>
        </w:rPr>
        <w:t>(</w:t>
      </w:r>
      <w:r w:rsidRPr="00F2379E">
        <w:rPr>
          <w:rFonts w:asciiTheme="majorEastAsia" w:eastAsiaTheme="majorEastAsia" w:hAnsiTheme="majorEastAsia"/>
        </w:rPr>
        <w:t>日本円</w:t>
      </w:r>
      <w:r w:rsidRPr="00F2379E">
        <w:rPr>
          <w:rFonts w:ascii="Times New Roman" w:eastAsiaTheme="majorEastAsia" w:hAnsi="Times New Roman" w:cs="Times New Roman"/>
        </w:rPr>
        <w:t>)</w:t>
      </w:r>
      <w:r w:rsidRPr="00F2379E">
        <w:rPr>
          <w:rFonts w:asciiTheme="majorEastAsia" w:eastAsiaTheme="majorEastAsia" w:hAnsiTheme="majorEastAsia"/>
        </w:rPr>
        <w:t>のみを想定してシミュレーションを行う。</w:t>
      </w:r>
    </w:p>
    <w:p w14:paraId="7D17C8F9" w14:textId="33F8558E" w:rsidR="00735053" w:rsidRDefault="00735053" w:rsidP="00735053">
      <w:pPr>
        <w:rPr>
          <w:rFonts w:asciiTheme="majorEastAsia" w:eastAsiaTheme="majorEastAsia" w:hAnsiTheme="majorEastAsia"/>
        </w:rPr>
      </w:pPr>
    </w:p>
    <w:p w14:paraId="58F6E5E0" w14:textId="2027265F" w:rsidR="009412D5" w:rsidRDefault="009412D5" w:rsidP="00735053">
      <w:pPr>
        <w:rPr>
          <w:rFonts w:asciiTheme="majorEastAsia" w:eastAsiaTheme="majorEastAsia" w:hAnsiTheme="majorEastAsia"/>
        </w:rPr>
      </w:pPr>
    </w:p>
    <w:p w14:paraId="18F7D01F" w14:textId="1A5FB818" w:rsidR="009412D5" w:rsidRDefault="009412D5" w:rsidP="00735053">
      <w:pPr>
        <w:rPr>
          <w:rFonts w:asciiTheme="majorEastAsia" w:eastAsiaTheme="majorEastAsia" w:hAnsiTheme="majorEastAsia"/>
          <w:b/>
          <w:sz w:val="32"/>
        </w:rPr>
      </w:pPr>
      <w:r w:rsidRPr="009412D5">
        <w:rPr>
          <w:rFonts w:asciiTheme="majorEastAsia" w:eastAsiaTheme="majorEastAsia" w:hAnsiTheme="majorEastAsia" w:hint="eastAsia"/>
          <w:b/>
          <w:sz w:val="32"/>
        </w:rPr>
        <w:t>開発環境</w:t>
      </w:r>
    </w:p>
    <w:p w14:paraId="65262564" w14:textId="77777777" w:rsidR="0010589F" w:rsidRPr="0010589F" w:rsidRDefault="0010589F" w:rsidP="00735053">
      <w:pPr>
        <w:rPr>
          <w:rFonts w:asciiTheme="majorEastAsia" w:eastAsiaTheme="majorEastAsia" w:hAnsiTheme="majorEastAsia"/>
        </w:rPr>
      </w:pPr>
    </w:p>
    <w:tbl>
      <w:tblPr>
        <w:tblStyle w:val="a4"/>
        <w:tblW w:w="0" w:type="auto"/>
        <w:tblLook w:val="04A0" w:firstRow="1" w:lastRow="0" w:firstColumn="1" w:lastColumn="0" w:noHBand="0" w:noVBand="1"/>
      </w:tblPr>
      <w:tblGrid>
        <w:gridCol w:w="2263"/>
        <w:gridCol w:w="1843"/>
      </w:tblGrid>
      <w:tr w:rsidR="009412D5" w14:paraId="39AB10FC" w14:textId="77777777" w:rsidTr="0010589F">
        <w:tc>
          <w:tcPr>
            <w:tcW w:w="2263" w:type="dxa"/>
          </w:tcPr>
          <w:p w14:paraId="6C058F4E" w14:textId="76159103" w:rsidR="009412D5" w:rsidRDefault="009412D5" w:rsidP="00735053">
            <w:pPr>
              <w:rPr>
                <w:rFonts w:asciiTheme="majorEastAsia" w:eastAsiaTheme="majorEastAsia" w:hAnsiTheme="majorEastAsia"/>
              </w:rPr>
            </w:pPr>
            <w:r>
              <w:rPr>
                <w:rFonts w:asciiTheme="majorEastAsia" w:eastAsiaTheme="majorEastAsia" w:hAnsiTheme="majorEastAsia" w:hint="eastAsia"/>
              </w:rPr>
              <w:t>データベース</w:t>
            </w:r>
          </w:p>
        </w:tc>
        <w:tc>
          <w:tcPr>
            <w:tcW w:w="1843" w:type="dxa"/>
          </w:tcPr>
          <w:p w14:paraId="2C57A6E9" w14:textId="10DAF090" w:rsidR="009412D5" w:rsidRPr="0010589F" w:rsidRDefault="0010589F" w:rsidP="0010589F">
            <w:pPr>
              <w:rPr>
                <w:rFonts w:ascii="Times New Roman" w:eastAsiaTheme="majorEastAsia" w:hAnsi="Times New Roman" w:cs="Times New Roman"/>
              </w:rPr>
            </w:pPr>
            <w:proofErr w:type="spellStart"/>
            <w:r>
              <w:rPr>
                <w:rFonts w:ascii="Times New Roman" w:eastAsiaTheme="majorEastAsia" w:hAnsi="Times New Roman" w:cs="Times New Roman"/>
              </w:rPr>
              <w:t>Xampp</w:t>
            </w:r>
            <w:proofErr w:type="spellEnd"/>
            <w:r>
              <w:rPr>
                <w:rFonts w:ascii="Times New Roman" w:eastAsiaTheme="majorEastAsia" w:hAnsi="Times New Roman" w:cs="Times New Roman"/>
              </w:rPr>
              <w:t xml:space="preserve"> (</w:t>
            </w:r>
            <w:r w:rsidRPr="0010589F">
              <w:rPr>
                <w:rFonts w:ascii="Times New Roman" w:eastAsiaTheme="majorEastAsia" w:hAnsi="Times New Roman" w:cs="Times New Roman"/>
              </w:rPr>
              <w:t>MySQL</w:t>
            </w:r>
            <w:r>
              <w:rPr>
                <w:rFonts w:ascii="Times New Roman" w:eastAsiaTheme="majorEastAsia" w:hAnsi="Times New Roman" w:cs="Times New Roman"/>
              </w:rPr>
              <w:t>)</w:t>
            </w:r>
          </w:p>
        </w:tc>
      </w:tr>
      <w:tr w:rsidR="009412D5" w14:paraId="6733340A" w14:textId="77777777" w:rsidTr="0010589F">
        <w:tc>
          <w:tcPr>
            <w:tcW w:w="2263" w:type="dxa"/>
          </w:tcPr>
          <w:p w14:paraId="72B7734D" w14:textId="7AF95A46" w:rsidR="009412D5" w:rsidRDefault="009412D5" w:rsidP="00735053">
            <w:pPr>
              <w:rPr>
                <w:rFonts w:asciiTheme="majorEastAsia" w:eastAsiaTheme="majorEastAsia" w:hAnsiTheme="majorEastAsia"/>
              </w:rPr>
            </w:pPr>
            <w:r>
              <w:rPr>
                <w:rFonts w:asciiTheme="majorEastAsia" w:eastAsiaTheme="majorEastAsia" w:hAnsiTheme="majorEastAsia" w:hint="eastAsia"/>
              </w:rPr>
              <w:t>統合開発環境</w:t>
            </w:r>
          </w:p>
        </w:tc>
        <w:tc>
          <w:tcPr>
            <w:tcW w:w="1843" w:type="dxa"/>
          </w:tcPr>
          <w:p w14:paraId="02CF566D" w14:textId="2833D66A" w:rsidR="009412D5" w:rsidRPr="0010589F" w:rsidRDefault="0010589F" w:rsidP="0010589F">
            <w:pPr>
              <w:rPr>
                <w:rFonts w:ascii="Times New Roman" w:eastAsiaTheme="majorEastAsia" w:hAnsi="Times New Roman" w:cs="Times New Roman"/>
              </w:rPr>
            </w:pPr>
            <w:r w:rsidRPr="0010589F">
              <w:rPr>
                <w:rFonts w:ascii="Times New Roman" w:eastAsiaTheme="majorEastAsia" w:hAnsi="Times New Roman" w:cs="Times New Roman"/>
              </w:rPr>
              <w:t>Eclipse</w:t>
            </w:r>
            <w:r>
              <w:rPr>
                <w:rFonts w:ascii="Times New Roman" w:eastAsiaTheme="majorEastAsia" w:hAnsi="Times New Roman" w:cs="Times New Roman"/>
              </w:rPr>
              <w:t xml:space="preserve"> 4.5</w:t>
            </w:r>
          </w:p>
        </w:tc>
      </w:tr>
      <w:tr w:rsidR="0010589F" w14:paraId="4060BEE6" w14:textId="77777777" w:rsidTr="0010589F">
        <w:tc>
          <w:tcPr>
            <w:tcW w:w="2263" w:type="dxa"/>
          </w:tcPr>
          <w:p w14:paraId="4DE053A6" w14:textId="362745C3" w:rsidR="0010589F" w:rsidRDefault="0010589F" w:rsidP="00735053">
            <w:pPr>
              <w:rPr>
                <w:rFonts w:asciiTheme="majorEastAsia" w:eastAsiaTheme="majorEastAsia" w:hAnsiTheme="majorEastAsia"/>
              </w:rPr>
            </w:pPr>
            <w:r>
              <w:rPr>
                <w:rFonts w:asciiTheme="majorEastAsia" w:eastAsiaTheme="majorEastAsia" w:hAnsiTheme="majorEastAsia" w:hint="eastAsia"/>
              </w:rPr>
              <w:t>プログラミング言語</w:t>
            </w:r>
          </w:p>
        </w:tc>
        <w:tc>
          <w:tcPr>
            <w:tcW w:w="1843" w:type="dxa"/>
          </w:tcPr>
          <w:p w14:paraId="31F5DE5F" w14:textId="105F9DE3" w:rsidR="0010589F" w:rsidRPr="0010589F" w:rsidRDefault="0010589F" w:rsidP="0010589F">
            <w:pPr>
              <w:rPr>
                <w:rFonts w:ascii="Times New Roman" w:eastAsiaTheme="majorEastAsia" w:hAnsi="Times New Roman" w:cs="Times New Roman"/>
              </w:rPr>
            </w:pPr>
            <w:r w:rsidRPr="0010589F">
              <w:rPr>
                <w:rFonts w:ascii="Times New Roman" w:eastAsiaTheme="majorEastAsia" w:hAnsi="Times New Roman" w:cs="Times New Roman"/>
              </w:rPr>
              <w:t>Java</w:t>
            </w:r>
          </w:p>
        </w:tc>
      </w:tr>
    </w:tbl>
    <w:p w14:paraId="10AC8727" w14:textId="5E38F9D4" w:rsidR="009412D5" w:rsidRDefault="009412D5" w:rsidP="00735053">
      <w:pPr>
        <w:rPr>
          <w:rFonts w:asciiTheme="majorEastAsia" w:eastAsiaTheme="majorEastAsia" w:hAnsiTheme="majorEastAsia"/>
        </w:rPr>
      </w:pPr>
    </w:p>
    <w:p w14:paraId="4AD52EFA" w14:textId="77777777" w:rsidR="009412D5" w:rsidRPr="00F2379E" w:rsidRDefault="009412D5" w:rsidP="00735053">
      <w:pPr>
        <w:rPr>
          <w:rFonts w:asciiTheme="majorEastAsia" w:eastAsiaTheme="majorEastAsia" w:hAnsiTheme="majorEastAsia"/>
        </w:rPr>
      </w:pPr>
    </w:p>
    <w:p w14:paraId="1A587249" w14:textId="2F60B1D0" w:rsidR="00735053" w:rsidRPr="0010589F" w:rsidRDefault="00735053" w:rsidP="0010589F">
      <w:pPr>
        <w:rPr>
          <w:rFonts w:asciiTheme="majorEastAsia" w:eastAsiaTheme="majorEastAsia" w:hAnsiTheme="majorEastAsia"/>
        </w:rPr>
      </w:pPr>
      <w:r w:rsidRPr="00F2379E">
        <w:rPr>
          <w:rFonts w:asciiTheme="majorEastAsia" w:eastAsiaTheme="majorEastAsia" w:hAnsiTheme="majorEastAsia" w:hint="eastAsia"/>
        </w:rPr>
        <w:t>詳細な機能については、次項以降に示す。</w:t>
      </w:r>
    </w:p>
    <w:p w14:paraId="740A6F5A" w14:textId="422ED970" w:rsidR="00735053" w:rsidRDefault="00735053">
      <w:pPr>
        <w:widowControl/>
        <w:jc w:val="left"/>
        <w:rPr>
          <w:rFonts w:asciiTheme="majorEastAsia" w:eastAsiaTheme="majorEastAsia" w:hAnsiTheme="majorEastAsia"/>
          <w:b/>
          <w:sz w:val="40"/>
        </w:rPr>
      </w:pPr>
      <w:r>
        <w:br w:type="page"/>
      </w:r>
    </w:p>
    <w:p w14:paraId="0B4E1279" w14:textId="56A1D0F3" w:rsidR="1B2CC79E" w:rsidRPr="00735053" w:rsidRDefault="00735053" w:rsidP="00735053">
      <w:pPr>
        <w:pStyle w:val="1"/>
        <w:rPr>
          <w:b/>
          <w:sz w:val="40"/>
        </w:rPr>
      </w:pPr>
      <w:bookmarkStart w:id="1" w:name="_Toc106623487"/>
      <w:r>
        <w:rPr>
          <w:rFonts w:hint="eastAsia"/>
          <w:b/>
          <w:sz w:val="40"/>
        </w:rPr>
        <w:lastRenderedPageBreak/>
        <w:t>機能</w:t>
      </w:r>
      <w:r w:rsidRPr="00735053">
        <w:rPr>
          <w:rFonts w:hint="eastAsia"/>
          <w:b/>
          <w:sz w:val="40"/>
        </w:rPr>
        <w:t>要件</w:t>
      </w:r>
      <w:bookmarkEnd w:id="1"/>
    </w:p>
    <w:p w14:paraId="00034894" w14:textId="74C44A31" w:rsidR="1B2CC79E" w:rsidRPr="005737B6" w:rsidRDefault="1B2CC79E" w:rsidP="2C0EC14D">
      <w:pPr>
        <w:rPr>
          <w:rFonts w:asciiTheme="majorEastAsia" w:eastAsiaTheme="majorEastAsia" w:hAnsiTheme="majorEastAsia"/>
        </w:rPr>
      </w:pPr>
    </w:p>
    <w:p w14:paraId="295F41B9" w14:textId="600BA80A" w:rsidR="005737B6" w:rsidRDefault="005737B6" w:rsidP="2C0EC14D">
      <w:pPr>
        <w:rPr>
          <w:rFonts w:asciiTheme="majorEastAsia" w:eastAsiaTheme="majorEastAsia" w:hAnsiTheme="majorEastAsia"/>
        </w:rPr>
      </w:pPr>
      <w:r w:rsidRPr="005737B6">
        <w:rPr>
          <w:rFonts w:asciiTheme="majorEastAsia" w:eastAsiaTheme="majorEastAsia" w:hAnsiTheme="majorEastAsia" w:hint="eastAsia"/>
        </w:rPr>
        <w:t>「自動販売機</w:t>
      </w:r>
      <w:r>
        <w:rPr>
          <w:rFonts w:asciiTheme="majorEastAsia" w:eastAsiaTheme="majorEastAsia" w:hAnsiTheme="majorEastAsia" w:hint="eastAsia"/>
        </w:rPr>
        <w:t>シミュレータ開発プロジェクト</w:t>
      </w:r>
      <w:r w:rsidRPr="005737B6">
        <w:rPr>
          <w:rFonts w:asciiTheme="majorEastAsia" w:eastAsiaTheme="majorEastAsia" w:hAnsiTheme="majorEastAsia" w:hint="eastAsia"/>
        </w:rPr>
        <w:t>」</w:t>
      </w:r>
      <w:r>
        <w:rPr>
          <w:rFonts w:asciiTheme="majorEastAsia" w:eastAsiaTheme="majorEastAsia" w:hAnsiTheme="majorEastAsia" w:hint="eastAsia"/>
        </w:rPr>
        <w:t>における機能要件を仕様書に従い、以下に示す。</w:t>
      </w:r>
    </w:p>
    <w:p w14:paraId="3A3A77CD" w14:textId="7F5FE80B" w:rsidR="005737B6" w:rsidRDefault="005737B6" w:rsidP="2C0EC14D">
      <w:pPr>
        <w:rPr>
          <w:rFonts w:asciiTheme="majorEastAsia" w:eastAsiaTheme="majorEastAsia" w:hAnsiTheme="majorEastAsia"/>
        </w:rPr>
      </w:pPr>
    </w:p>
    <w:p w14:paraId="1D55DDDE" w14:textId="4E6914A3" w:rsidR="005737B6" w:rsidRDefault="00F31464"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使用</w:t>
      </w:r>
      <w:r w:rsidR="005737B6">
        <w:rPr>
          <w:rFonts w:asciiTheme="majorEastAsia" w:eastAsiaTheme="majorEastAsia" w:hAnsiTheme="majorEastAsia" w:hint="eastAsia"/>
        </w:rPr>
        <w:t>可能な硬貨は、</w:t>
      </w:r>
      <w:r w:rsidR="005737B6" w:rsidRPr="006E3B19">
        <w:rPr>
          <w:rFonts w:ascii="Times New Roman" w:eastAsiaTheme="majorEastAsia" w:hAnsi="Times New Roman" w:cs="Times New Roman"/>
        </w:rPr>
        <w:t>10</w:t>
      </w:r>
      <w:r w:rsidR="005737B6">
        <w:rPr>
          <w:rFonts w:asciiTheme="majorEastAsia" w:eastAsiaTheme="majorEastAsia" w:hAnsiTheme="majorEastAsia" w:hint="eastAsia"/>
        </w:rPr>
        <w:t>円・</w:t>
      </w:r>
      <w:r w:rsidR="005737B6" w:rsidRPr="006E3B19">
        <w:rPr>
          <w:rFonts w:ascii="Times New Roman" w:eastAsiaTheme="majorEastAsia" w:hAnsi="Times New Roman" w:cs="Times New Roman"/>
        </w:rPr>
        <w:t>50</w:t>
      </w:r>
      <w:r w:rsidR="005737B6">
        <w:rPr>
          <w:rFonts w:asciiTheme="majorEastAsia" w:eastAsiaTheme="majorEastAsia" w:hAnsiTheme="majorEastAsia" w:hint="eastAsia"/>
        </w:rPr>
        <w:t>円・</w:t>
      </w:r>
      <w:r w:rsidR="005737B6" w:rsidRPr="006E3B19">
        <w:rPr>
          <w:rFonts w:ascii="Times New Roman" w:eastAsiaTheme="majorEastAsia" w:hAnsi="Times New Roman" w:cs="Times New Roman"/>
        </w:rPr>
        <w:t>100</w:t>
      </w:r>
      <w:r w:rsidR="005737B6">
        <w:rPr>
          <w:rFonts w:asciiTheme="majorEastAsia" w:eastAsiaTheme="majorEastAsia" w:hAnsiTheme="majorEastAsia" w:hint="eastAsia"/>
        </w:rPr>
        <w:t>円・</w:t>
      </w:r>
      <w:r w:rsidR="005737B6" w:rsidRPr="006E3B19">
        <w:rPr>
          <w:rFonts w:ascii="Times New Roman" w:eastAsiaTheme="majorEastAsia" w:hAnsi="Times New Roman" w:cs="Times New Roman"/>
        </w:rPr>
        <w:t>500</w:t>
      </w:r>
      <w:r w:rsidR="005737B6">
        <w:rPr>
          <w:rFonts w:asciiTheme="majorEastAsia" w:eastAsiaTheme="majorEastAsia" w:hAnsiTheme="majorEastAsia" w:hint="eastAsia"/>
        </w:rPr>
        <w:t>円の</w:t>
      </w:r>
      <w:r w:rsidR="006E3B19" w:rsidRPr="006E3B19">
        <w:rPr>
          <w:rFonts w:ascii="Times New Roman" w:eastAsiaTheme="majorEastAsia" w:hAnsi="Times New Roman" w:cs="Times New Roman"/>
        </w:rPr>
        <w:t>4</w:t>
      </w:r>
      <w:r w:rsidR="006E3B19">
        <w:rPr>
          <w:rFonts w:asciiTheme="majorEastAsia" w:eastAsiaTheme="majorEastAsia" w:hAnsiTheme="majorEastAsia" w:hint="eastAsia"/>
        </w:rPr>
        <w:t>種類のみである。</w:t>
      </w:r>
    </w:p>
    <w:p w14:paraId="1D3F4029" w14:textId="1F1E8E22"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使用可能な紙幣は、</w:t>
      </w:r>
      <w:r w:rsidRPr="006E3B19">
        <w:rPr>
          <w:rFonts w:ascii="Times New Roman" w:eastAsiaTheme="majorEastAsia" w:hAnsi="Times New Roman" w:cs="Times New Roman"/>
        </w:rPr>
        <w:t>1</w:t>
      </w:r>
      <w:r>
        <w:rPr>
          <w:rFonts w:ascii="Times New Roman" w:eastAsiaTheme="majorEastAsia" w:hAnsi="Times New Roman" w:cs="Times New Roman"/>
        </w:rPr>
        <w:t>,</w:t>
      </w:r>
      <w:r w:rsidRPr="006E3B19">
        <w:rPr>
          <w:rFonts w:ascii="Times New Roman" w:eastAsiaTheme="majorEastAsia" w:hAnsi="Times New Roman" w:cs="Times New Roman"/>
        </w:rPr>
        <w:t>000</w:t>
      </w:r>
      <w:r>
        <w:rPr>
          <w:rFonts w:asciiTheme="majorEastAsia" w:eastAsiaTheme="majorEastAsia" w:hAnsiTheme="majorEastAsia" w:hint="eastAsia"/>
        </w:rPr>
        <w:t>円札のみとする。</w:t>
      </w:r>
    </w:p>
    <w:p w14:paraId="27D66E20" w14:textId="70209B9F"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購入者が硬貨または、紙幣を投入可能である。</w:t>
      </w:r>
    </w:p>
    <w:p w14:paraId="2DFF0C30" w14:textId="532D12E6"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投入金額の範囲内で商品が購入可能である。</w:t>
      </w:r>
    </w:p>
    <w:p w14:paraId="033ADA80" w14:textId="3F543AC8"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投入金額の残金を使用可能な硬貨または、紙幣で返却可能である。</w:t>
      </w:r>
    </w:p>
    <w:p w14:paraId="1D5FEB04" w14:textId="25FD1701"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投入金額を確認できる。</w:t>
      </w:r>
    </w:p>
    <w:p w14:paraId="79684AB7" w14:textId="71CBAA94"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投入可能な金額の上限は</w:t>
      </w:r>
      <w:r w:rsidRPr="006E3B19">
        <w:rPr>
          <w:rFonts w:ascii="Times New Roman" w:eastAsiaTheme="majorEastAsia" w:hAnsi="Times New Roman" w:cs="Times New Roman"/>
        </w:rPr>
        <w:t>1,990</w:t>
      </w:r>
      <w:r>
        <w:rPr>
          <w:rFonts w:asciiTheme="majorEastAsia" w:eastAsiaTheme="majorEastAsia" w:hAnsiTheme="majorEastAsia" w:hint="eastAsia"/>
        </w:rPr>
        <w:t>円である。</w:t>
      </w:r>
    </w:p>
    <w:p w14:paraId="2D5BD525" w14:textId="33158FF8"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商品は</w:t>
      </w:r>
      <w:r w:rsidRPr="006E3B19">
        <w:rPr>
          <w:rFonts w:ascii="Times New Roman" w:eastAsiaTheme="majorEastAsia" w:hAnsi="Times New Roman" w:cs="Times New Roman"/>
        </w:rPr>
        <w:t>5</w:t>
      </w:r>
      <w:r>
        <w:rPr>
          <w:rFonts w:asciiTheme="majorEastAsia" w:eastAsiaTheme="majorEastAsia" w:hAnsiTheme="majorEastAsia" w:hint="eastAsia"/>
        </w:rPr>
        <w:t>種類以上あること。</w:t>
      </w:r>
    </w:p>
    <w:p w14:paraId="5D40E5FF" w14:textId="7C28F2BF"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商品の金額は自由に設定可能だが、</w:t>
      </w:r>
      <w:r w:rsidRPr="006E3B19">
        <w:rPr>
          <w:rFonts w:ascii="Times New Roman" w:eastAsiaTheme="majorEastAsia" w:hAnsi="Times New Roman" w:cs="Times New Roman"/>
        </w:rPr>
        <w:t>110</w:t>
      </w:r>
      <w:r>
        <w:rPr>
          <w:rFonts w:asciiTheme="majorEastAsia" w:eastAsiaTheme="majorEastAsia" w:hAnsiTheme="majorEastAsia" w:hint="eastAsia"/>
        </w:rPr>
        <w:t>円・</w:t>
      </w:r>
      <w:r w:rsidRPr="006E3B19">
        <w:rPr>
          <w:rFonts w:ascii="Times New Roman" w:eastAsiaTheme="majorEastAsia" w:hAnsi="Times New Roman" w:cs="Times New Roman"/>
        </w:rPr>
        <w:t>120</w:t>
      </w:r>
      <w:r>
        <w:rPr>
          <w:rFonts w:asciiTheme="majorEastAsia" w:eastAsiaTheme="majorEastAsia" w:hAnsiTheme="majorEastAsia" w:hint="eastAsia"/>
        </w:rPr>
        <w:t>円・</w:t>
      </w:r>
      <w:r w:rsidRPr="006E3B19">
        <w:rPr>
          <w:rFonts w:ascii="Times New Roman" w:eastAsiaTheme="majorEastAsia" w:hAnsi="Times New Roman" w:cs="Times New Roman"/>
        </w:rPr>
        <w:t>130</w:t>
      </w:r>
      <w:r>
        <w:rPr>
          <w:rFonts w:asciiTheme="majorEastAsia" w:eastAsiaTheme="majorEastAsia" w:hAnsiTheme="majorEastAsia" w:hint="eastAsia"/>
        </w:rPr>
        <w:t>円の金額の商品を必ず含む。</w:t>
      </w:r>
    </w:p>
    <w:p w14:paraId="1130BBC9" w14:textId="6E5CEA03" w:rsidR="006E3B19" w:rsidRDefault="006E3B19" w:rsidP="006E3B19">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商品の種類ごとに、残数を確認できる。</w:t>
      </w:r>
    </w:p>
    <w:p w14:paraId="2F9A2A85" w14:textId="7C05A14E" w:rsidR="006E3B19" w:rsidRDefault="006E3B19" w:rsidP="006E3B19">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商品の種類ごとに、売り切れを購入者に知らせることができる。</w:t>
      </w:r>
    </w:p>
    <w:p w14:paraId="7D8A7967" w14:textId="7815DDB6" w:rsidR="006E3B19" w:rsidRPr="006E3B19" w:rsidRDefault="006E3B19" w:rsidP="006E3B19">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商品の種類ごとに、売り切れの場合は購入できないようにする。</w:t>
      </w:r>
    </w:p>
    <w:p w14:paraId="58AB862D" w14:textId="41A45707"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現在の売上金額を確認できる。</w:t>
      </w:r>
    </w:p>
    <w:p w14:paraId="39DC3056" w14:textId="59EF839C" w:rsidR="006E3B19"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釣銭の返却は、使用可能な硬貨または、紙幣で行う。</w:t>
      </w:r>
    </w:p>
    <w:p w14:paraId="5498DDCC" w14:textId="35BFA22E" w:rsidR="006E3B19" w:rsidRPr="005737B6" w:rsidRDefault="006E3B19" w:rsidP="005737B6">
      <w:pPr>
        <w:pStyle w:val="a9"/>
        <w:numPr>
          <w:ilvl w:val="0"/>
          <w:numId w:val="11"/>
        </w:numPr>
        <w:ind w:leftChars="0"/>
        <w:rPr>
          <w:rFonts w:asciiTheme="majorEastAsia" w:eastAsiaTheme="majorEastAsia" w:hAnsiTheme="majorEastAsia"/>
        </w:rPr>
      </w:pPr>
      <w:r>
        <w:rPr>
          <w:rFonts w:asciiTheme="majorEastAsia" w:eastAsiaTheme="majorEastAsia" w:hAnsiTheme="majorEastAsia" w:hint="eastAsia"/>
        </w:rPr>
        <w:t>釣銭で使用できる硬貨または、紙幣の残数を確認できる。</w:t>
      </w:r>
    </w:p>
    <w:p w14:paraId="34F60C50" w14:textId="77777777" w:rsidR="009574A9" w:rsidRDefault="009574A9">
      <w:pPr>
        <w:widowControl/>
        <w:jc w:val="left"/>
      </w:pPr>
      <w:r>
        <w:br w:type="page"/>
      </w:r>
    </w:p>
    <w:p w14:paraId="38B15A93" w14:textId="7665463E" w:rsidR="1B2CC79E" w:rsidRPr="00845436" w:rsidRDefault="29E2EEDA" w:rsidP="00904A29">
      <w:pPr>
        <w:pStyle w:val="1"/>
      </w:pPr>
      <w:bookmarkStart w:id="2" w:name="_Toc554336535"/>
      <w:bookmarkStart w:id="3" w:name="_Toc106623488"/>
      <w:r w:rsidRPr="00845436">
        <w:rPr>
          <w:b/>
          <w:sz w:val="40"/>
        </w:rPr>
        <w:lastRenderedPageBreak/>
        <w:t>機能一覧</w:t>
      </w:r>
      <w:bookmarkEnd w:id="2"/>
      <w:bookmarkEnd w:id="3"/>
    </w:p>
    <w:p w14:paraId="048FB23E" w14:textId="00649C7C" w:rsidR="000C028B" w:rsidRDefault="000C028B" w:rsidP="000C028B"/>
    <w:p w14:paraId="2ED400F6" w14:textId="0ED630BF" w:rsidR="003956D9" w:rsidRPr="003956D9" w:rsidRDefault="003956D9" w:rsidP="000C028B">
      <w:pPr>
        <w:rPr>
          <w:rFonts w:asciiTheme="majorEastAsia" w:eastAsiaTheme="majorEastAsia" w:hAnsiTheme="majorEastAsia"/>
        </w:rPr>
      </w:pPr>
      <w:r w:rsidRPr="003956D9">
        <w:rPr>
          <w:rFonts w:asciiTheme="majorEastAsia" w:eastAsiaTheme="majorEastAsia" w:hAnsiTheme="majorEastAsia" w:hint="eastAsia"/>
        </w:rPr>
        <w:t>機能一覧として、以下に示す。</w:t>
      </w:r>
    </w:p>
    <w:p w14:paraId="62F88239" w14:textId="359540DB" w:rsidR="000C028B" w:rsidRPr="003956D9" w:rsidRDefault="003956D9" w:rsidP="000C028B">
      <w:pPr>
        <w:rPr>
          <w:rFonts w:asciiTheme="majorEastAsia" w:eastAsiaTheme="majorEastAsia" w:hAnsiTheme="majorEastAsia"/>
        </w:rPr>
      </w:pPr>
      <w:r w:rsidRPr="003956D9">
        <w:rPr>
          <w:rFonts w:asciiTheme="majorEastAsia" w:eastAsiaTheme="majorEastAsia" w:hAnsiTheme="majorEastAsia" w:hint="eastAsia"/>
        </w:rPr>
        <w:t>前提条件は以下の</w:t>
      </w:r>
      <w:r w:rsidRPr="003956D9">
        <w:rPr>
          <w:rFonts w:ascii="Times New Roman" w:eastAsiaTheme="majorEastAsia" w:hAnsi="Times New Roman" w:cs="Times New Roman"/>
        </w:rPr>
        <w:t>3</w:t>
      </w:r>
      <w:r w:rsidRPr="003956D9">
        <w:rPr>
          <w:rFonts w:asciiTheme="majorEastAsia" w:eastAsiaTheme="majorEastAsia" w:hAnsiTheme="majorEastAsia" w:hint="eastAsia"/>
        </w:rPr>
        <w:t>つである。</w:t>
      </w:r>
    </w:p>
    <w:p w14:paraId="39E5ECE6" w14:textId="77777777" w:rsidR="003956D9" w:rsidRDefault="003956D9" w:rsidP="000C028B"/>
    <w:p w14:paraId="72A8A3CA" w14:textId="77777777" w:rsidR="000C028B" w:rsidRDefault="000C028B" w:rsidP="000C028B">
      <w:pPr>
        <w:pStyle w:val="a9"/>
        <w:numPr>
          <w:ilvl w:val="0"/>
          <w:numId w:val="15"/>
        </w:numPr>
        <w:ind w:leftChars="0"/>
      </w:pPr>
      <w:r>
        <w:rPr>
          <w:rFonts w:hint="eastAsia"/>
        </w:rPr>
        <w:t>連続購入はできない。</w:t>
      </w:r>
    </w:p>
    <w:p w14:paraId="4AA0697A" w14:textId="77777777" w:rsidR="000C028B" w:rsidRDefault="000C028B" w:rsidP="000C028B">
      <w:pPr>
        <w:pStyle w:val="a9"/>
        <w:numPr>
          <w:ilvl w:val="0"/>
          <w:numId w:val="15"/>
        </w:numPr>
        <w:ind w:leftChars="0"/>
      </w:pPr>
      <w:r>
        <w:rPr>
          <w:rFonts w:hint="eastAsia"/>
        </w:rPr>
        <w:t>上限金額を超える際や使用不可能な紙幣や硬貨を投入した際は全額返金する。</w:t>
      </w:r>
    </w:p>
    <w:p w14:paraId="06FB5925" w14:textId="77777777" w:rsidR="000C028B" w:rsidRDefault="000C028B" w:rsidP="000C028B">
      <w:pPr>
        <w:pStyle w:val="a9"/>
        <w:numPr>
          <w:ilvl w:val="0"/>
          <w:numId w:val="15"/>
        </w:numPr>
        <w:ind w:leftChars="0"/>
      </w:pPr>
      <w:r>
        <w:rPr>
          <w:rFonts w:hint="eastAsia"/>
        </w:rPr>
        <w:t>返却ボタンはボタン番号入力時のみ用いることができる。</w:t>
      </w:r>
    </w:p>
    <w:p w14:paraId="7DF0C35D" w14:textId="7CD2F80B" w:rsidR="000C028B" w:rsidRDefault="000C028B" w:rsidP="5A40A711"/>
    <w:tbl>
      <w:tblPr>
        <w:tblStyle w:val="a4"/>
        <w:tblW w:w="9128" w:type="dxa"/>
        <w:tblLayout w:type="fixed"/>
        <w:tblLook w:val="06A0" w:firstRow="1" w:lastRow="0" w:firstColumn="1" w:lastColumn="0" w:noHBand="1" w:noVBand="1"/>
      </w:tblPr>
      <w:tblGrid>
        <w:gridCol w:w="2340"/>
        <w:gridCol w:w="6788"/>
      </w:tblGrid>
      <w:tr w:rsidR="1B2CC79E" w14:paraId="11FA1870" w14:textId="77777777" w:rsidTr="166A785C">
        <w:tc>
          <w:tcPr>
            <w:tcW w:w="2340" w:type="dxa"/>
          </w:tcPr>
          <w:p w14:paraId="2A647AB6" w14:textId="0CAD5AE5" w:rsidR="1B2CC79E" w:rsidRPr="00F2379E" w:rsidRDefault="1B2CC79E" w:rsidP="1B2CC79E">
            <w:pPr>
              <w:jc w:val="center"/>
              <w:rPr>
                <w:rFonts w:asciiTheme="majorEastAsia" w:eastAsiaTheme="majorEastAsia" w:hAnsiTheme="majorEastAsia"/>
              </w:rPr>
            </w:pPr>
            <w:r w:rsidRPr="00F2379E">
              <w:rPr>
                <w:rFonts w:asciiTheme="majorEastAsia" w:eastAsiaTheme="majorEastAsia" w:hAnsiTheme="majorEastAsia"/>
              </w:rPr>
              <w:t>機能</w:t>
            </w:r>
          </w:p>
        </w:tc>
        <w:tc>
          <w:tcPr>
            <w:tcW w:w="6788" w:type="dxa"/>
          </w:tcPr>
          <w:p w14:paraId="52C37B64" w14:textId="2C8F794C" w:rsidR="1B2CC79E" w:rsidRPr="00F2379E" w:rsidRDefault="1B2CC79E" w:rsidP="1B2CC79E">
            <w:pPr>
              <w:jc w:val="center"/>
              <w:rPr>
                <w:rFonts w:asciiTheme="majorEastAsia" w:eastAsiaTheme="majorEastAsia" w:hAnsiTheme="majorEastAsia"/>
              </w:rPr>
            </w:pPr>
            <w:r w:rsidRPr="00F2379E">
              <w:rPr>
                <w:rFonts w:asciiTheme="majorEastAsia" w:eastAsiaTheme="majorEastAsia" w:hAnsiTheme="majorEastAsia"/>
              </w:rPr>
              <w:t>処理内容</w:t>
            </w:r>
          </w:p>
        </w:tc>
      </w:tr>
      <w:tr w:rsidR="1B2CC79E" w14:paraId="2A6D7839" w14:textId="77777777" w:rsidTr="166A785C">
        <w:tc>
          <w:tcPr>
            <w:tcW w:w="2340" w:type="dxa"/>
          </w:tcPr>
          <w:p w14:paraId="08211E3A" w14:textId="359692AF"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在庫数確認</w:t>
            </w:r>
          </w:p>
        </w:tc>
        <w:tc>
          <w:tcPr>
            <w:tcW w:w="6788" w:type="dxa"/>
          </w:tcPr>
          <w:p w14:paraId="43F0FF12" w14:textId="2B6F4FAA"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商品毎の在庫数を確認する。</w:t>
            </w:r>
          </w:p>
        </w:tc>
      </w:tr>
      <w:tr w:rsidR="1B2CC79E" w14:paraId="3EC85C0B" w14:textId="77777777" w:rsidTr="166A785C">
        <w:tc>
          <w:tcPr>
            <w:tcW w:w="2340" w:type="dxa"/>
          </w:tcPr>
          <w:p w14:paraId="7431DE7F" w14:textId="34B8A6CE"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売</w:t>
            </w:r>
            <w:r w:rsidR="00F2379E" w:rsidRPr="00F2379E">
              <w:rPr>
                <w:rFonts w:asciiTheme="majorEastAsia" w:eastAsiaTheme="majorEastAsia" w:hAnsiTheme="majorEastAsia" w:hint="eastAsia"/>
              </w:rPr>
              <w:t>り</w:t>
            </w:r>
            <w:r w:rsidRPr="00F2379E">
              <w:rPr>
                <w:rFonts w:asciiTheme="majorEastAsia" w:eastAsiaTheme="majorEastAsia" w:hAnsiTheme="majorEastAsia"/>
              </w:rPr>
              <w:t>切</w:t>
            </w:r>
            <w:r w:rsidR="00F2379E" w:rsidRPr="00F2379E">
              <w:rPr>
                <w:rFonts w:asciiTheme="majorEastAsia" w:eastAsiaTheme="majorEastAsia" w:hAnsiTheme="majorEastAsia" w:hint="eastAsia"/>
              </w:rPr>
              <w:t>れ</w:t>
            </w:r>
            <w:r w:rsidRPr="00F2379E">
              <w:rPr>
                <w:rFonts w:asciiTheme="majorEastAsia" w:eastAsiaTheme="majorEastAsia" w:hAnsiTheme="majorEastAsia"/>
              </w:rPr>
              <w:t>判定</w:t>
            </w:r>
          </w:p>
        </w:tc>
        <w:tc>
          <w:tcPr>
            <w:tcW w:w="6788" w:type="dxa"/>
          </w:tcPr>
          <w:p w14:paraId="2B44B839" w14:textId="293F2D4B"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在庫本数が</w:t>
            </w:r>
            <w:r w:rsidRPr="00F2379E">
              <w:rPr>
                <w:rFonts w:ascii="Times New Roman" w:eastAsiaTheme="majorEastAsia" w:hAnsi="Times New Roman" w:cs="Times New Roman"/>
              </w:rPr>
              <w:t>0</w:t>
            </w:r>
            <w:r w:rsidRPr="00F2379E">
              <w:rPr>
                <w:rFonts w:asciiTheme="majorEastAsia" w:eastAsiaTheme="majorEastAsia" w:hAnsiTheme="majorEastAsia"/>
              </w:rPr>
              <w:t>本の商品は売</w:t>
            </w:r>
            <w:r w:rsidR="00F2379E" w:rsidRPr="00F2379E">
              <w:rPr>
                <w:rFonts w:asciiTheme="majorEastAsia" w:eastAsiaTheme="majorEastAsia" w:hAnsiTheme="majorEastAsia" w:hint="eastAsia"/>
              </w:rPr>
              <w:t>り</w:t>
            </w:r>
            <w:r w:rsidRPr="00F2379E">
              <w:rPr>
                <w:rFonts w:asciiTheme="majorEastAsia" w:eastAsiaTheme="majorEastAsia" w:hAnsiTheme="majorEastAsia"/>
              </w:rPr>
              <w:t>切</w:t>
            </w:r>
            <w:r w:rsidR="00F2379E" w:rsidRPr="00F2379E">
              <w:rPr>
                <w:rFonts w:asciiTheme="majorEastAsia" w:eastAsiaTheme="majorEastAsia" w:hAnsiTheme="majorEastAsia" w:hint="eastAsia"/>
              </w:rPr>
              <w:t>れ</w:t>
            </w:r>
            <w:r w:rsidRPr="00F2379E">
              <w:rPr>
                <w:rFonts w:asciiTheme="majorEastAsia" w:eastAsiaTheme="majorEastAsia" w:hAnsiTheme="majorEastAsia"/>
              </w:rPr>
              <w:t>とする。購入者にその旨を知らせる。</w:t>
            </w:r>
          </w:p>
        </w:tc>
      </w:tr>
      <w:tr w:rsidR="1B2CC79E" w14:paraId="1FEB8D17" w14:textId="77777777" w:rsidTr="166A785C">
        <w:tc>
          <w:tcPr>
            <w:tcW w:w="2340" w:type="dxa"/>
          </w:tcPr>
          <w:p w14:paraId="72B7FB5B" w14:textId="4ACFCF65"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釣り切れ判定</w:t>
            </w:r>
          </w:p>
        </w:tc>
        <w:tc>
          <w:tcPr>
            <w:tcW w:w="6788" w:type="dxa"/>
          </w:tcPr>
          <w:p w14:paraId="03C34E00" w14:textId="24B46084"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自動販売機内にある各硬貨や紙幣の状態を確認し、</w:t>
            </w:r>
            <w:r w:rsidRPr="00F2379E">
              <w:rPr>
                <w:rFonts w:ascii="Times New Roman" w:eastAsiaTheme="majorEastAsia" w:hAnsi="Times New Roman" w:cs="Times New Roman"/>
              </w:rPr>
              <w:t>0</w:t>
            </w:r>
            <w:r w:rsidRPr="00F2379E">
              <w:rPr>
                <w:rFonts w:asciiTheme="majorEastAsia" w:eastAsiaTheme="majorEastAsia" w:hAnsiTheme="majorEastAsia"/>
              </w:rPr>
              <w:t>枚の場合は</w:t>
            </w:r>
          </w:p>
          <w:p w14:paraId="5EEF410E" w14:textId="7095F180"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釣り切れとする。購入者にその旨を知らせる。</w:t>
            </w:r>
          </w:p>
        </w:tc>
      </w:tr>
      <w:tr w:rsidR="1B2CC79E" w14:paraId="0F3F505D" w14:textId="77777777" w:rsidTr="166A785C">
        <w:tc>
          <w:tcPr>
            <w:tcW w:w="2340" w:type="dxa"/>
          </w:tcPr>
          <w:p w14:paraId="53C363FF" w14:textId="7BB63956"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投入金額表示</w:t>
            </w:r>
          </w:p>
        </w:tc>
        <w:tc>
          <w:tcPr>
            <w:tcW w:w="6788" w:type="dxa"/>
          </w:tcPr>
          <w:p w14:paraId="7AE815EF" w14:textId="102B3274"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投入した金額を表示する。</w:t>
            </w:r>
          </w:p>
        </w:tc>
      </w:tr>
      <w:tr w:rsidR="5A40A711" w14:paraId="31594E8C" w14:textId="77777777" w:rsidTr="166A785C">
        <w:tc>
          <w:tcPr>
            <w:tcW w:w="2340" w:type="dxa"/>
          </w:tcPr>
          <w:p w14:paraId="65F3EF14" w14:textId="66FEE88C"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投入硬貨・紙幣判定</w:t>
            </w:r>
          </w:p>
        </w:tc>
        <w:tc>
          <w:tcPr>
            <w:tcW w:w="6788" w:type="dxa"/>
          </w:tcPr>
          <w:p w14:paraId="6924DD0B" w14:textId="7A1531FA"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使用可能な硬貨や紙幣かどうかを判定する。</w:t>
            </w:r>
          </w:p>
        </w:tc>
      </w:tr>
      <w:tr w:rsidR="1B2CC79E" w14:paraId="3394E547" w14:textId="77777777" w:rsidTr="166A785C">
        <w:tc>
          <w:tcPr>
            <w:tcW w:w="2340" w:type="dxa"/>
          </w:tcPr>
          <w:p w14:paraId="4A1E38C6" w14:textId="7A30396E"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投入金額上限判定</w:t>
            </w:r>
          </w:p>
        </w:tc>
        <w:tc>
          <w:tcPr>
            <w:tcW w:w="6788" w:type="dxa"/>
          </w:tcPr>
          <w:p w14:paraId="738DE987" w14:textId="1C01BBE4"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投入金額上限の</w:t>
            </w:r>
            <w:r w:rsidRPr="00F2379E">
              <w:rPr>
                <w:rFonts w:ascii="Times New Roman" w:eastAsiaTheme="majorEastAsia" w:hAnsi="Times New Roman" w:cs="Times New Roman"/>
              </w:rPr>
              <w:t>1,990</w:t>
            </w:r>
            <w:r w:rsidRPr="00F2379E">
              <w:rPr>
                <w:rFonts w:asciiTheme="majorEastAsia" w:eastAsiaTheme="majorEastAsia" w:hAnsiTheme="majorEastAsia"/>
              </w:rPr>
              <w:t>円を超過していないかを判定する。</w:t>
            </w:r>
          </w:p>
        </w:tc>
      </w:tr>
      <w:tr w:rsidR="1B2CC79E" w14:paraId="61FC86BA" w14:textId="77777777" w:rsidTr="166A785C">
        <w:tc>
          <w:tcPr>
            <w:tcW w:w="2340" w:type="dxa"/>
          </w:tcPr>
          <w:p w14:paraId="158C7359" w14:textId="218DB20E"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お釣り表示</w:t>
            </w:r>
          </w:p>
        </w:tc>
        <w:tc>
          <w:tcPr>
            <w:tcW w:w="6788" w:type="dxa"/>
          </w:tcPr>
          <w:p w14:paraId="5B693767" w14:textId="0811DB8B"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お釣りがある場合、お釣りの金額を表示する。</w:t>
            </w:r>
          </w:p>
          <w:p w14:paraId="544CB364" w14:textId="24826F39"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お釣り返却時、使用可能な硬貨や紙幣で返却する。</w:t>
            </w:r>
          </w:p>
        </w:tc>
      </w:tr>
      <w:tr w:rsidR="1B2CC79E" w14:paraId="1125B387" w14:textId="77777777" w:rsidTr="166A785C">
        <w:tc>
          <w:tcPr>
            <w:tcW w:w="2340" w:type="dxa"/>
          </w:tcPr>
          <w:p w14:paraId="128B20A7" w14:textId="520C33E0"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総売上金額計算</w:t>
            </w:r>
          </w:p>
        </w:tc>
        <w:tc>
          <w:tcPr>
            <w:tcW w:w="6788" w:type="dxa"/>
          </w:tcPr>
          <w:p w14:paraId="58AAE73D" w14:textId="472744B0" w:rsidR="1B2CC79E" w:rsidRPr="00F2379E" w:rsidRDefault="5A40A711" w:rsidP="1B2CC79E">
            <w:pPr>
              <w:rPr>
                <w:rFonts w:asciiTheme="majorEastAsia" w:eastAsiaTheme="majorEastAsia" w:hAnsiTheme="majorEastAsia"/>
              </w:rPr>
            </w:pPr>
            <w:r w:rsidRPr="00F2379E">
              <w:rPr>
                <w:rFonts w:asciiTheme="majorEastAsia" w:eastAsiaTheme="majorEastAsia" w:hAnsiTheme="majorEastAsia"/>
              </w:rPr>
              <w:t>各商品の総売上金額を計算し、現在の総売上金額を計算する。</w:t>
            </w:r>
          </w:p>
        </w:tc>
      </w:tr>
      <w:tr w:rsidR="5A40A711" w14:paraId="76E5DC05" w14:textId="77777777" w:rsidTr="166A785C">
        <w:tc>
          <w:tcPr>
            <w:tcW w:w="2340" w:type="dxa"/>
          </w:tcPr>
          <w:p w14:paraId="7E7E23A0" w14:textId="06E63732"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購入可能商品判定</w:t>
            </w:r>
          </w:p>
        </w:tc>
        <w:tc>
          <w:tcPr>
            <w:tcW w:w="6788" w:type="dxa"/>
          </w:tcPr>
          <w:p w14:paraId="30BD33A8" w14:textId="53AB87BE"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投入された金額に応じて、購入可能な商品かを判定する。</w:t>
            </w:r>
          </w:p>
        </w:tc>
      </w:tr>
      <w:tr w:rsidR="166A785C" w14:paraId="10C38268" w14:textId="77777777" w:rsidTr="166A785C">
        <w:tc>
          <w:tcPr>
            <w:tcW w:w="2340" w:type="dxa"/>
          </w:tcPr>
          <w:p w14:paraId="58180D16" w14:textId="608E36CF" w:rsidR="166A785C" w:rsidRPr="00F2379E" w:rsidRDefault="166A785C" w:rsidP="166A785C">
            <w:pPr>
              <w:rPr>
                <w:rFonts w:asciiTheme="majorEastAsia" w:eastAsiaTheme="majorEastAsia" w:hAnsiTheme="majorEastAsia"/>
              </w:rPr>
            </w:pPr>
            <w:r w:rsidRPr="00F2379E">
              <w:rPr>
                <w:rFonts w:asciiTheme="majorEastAsia" w:eastAsiaTheme="majorEastAsia" w:hAnsiTheme="majorEastAsia"/>
              </w:rPr>
              <w:t>返却ボタン</w:t>
            </w:r>
          </w:p>
        </w:tc>
        <w:tc>
          <w:tcPr>
            <w:tcW w:w="6788" w:type="dxa"/>
          </w:tcPr>
          <w:p w14:paraId="6BD36403" w14:textId="3BC25FC9" w:rsidR="166A785C" w:rsidRPr="00F2379E" w:rsidRDefault="166A785C" w:rsidP="166A785C">
            <w:pPr>
              <w:rPr>
                <w:rFonts w:asciiTheme="majorEastAsia" w:eastAsiaTheme="majorEastAsia" w:hAnsiTheme="majorEastAsia"/>
              </w:rPr>
            </w:pPr>
            <w:r w:rsidRPr="00F2379E">
              <w:rPr>
                <w:rFonts w:asciiTheme="majorEastAsia" w:eastAsiaTheme="majorEastAsia" w:hAnsiTheme="majorEastAsia"/>
              </w:rPr>
              <w:t>返却ボタンを選択すると、全額返金する。</w:t>
            </w:r>
          </w:p>
        </w:tc>
      </w:tr>
      <w:tr w:rsidR="5A40A711" w14:paraId="19B49A07" w14:textId="77777777" w:rsidTr="166A785C">
        <w:tc>
          <w:tcPr>
            <w:tcW w:w="2340" w:type="dxa"/>
          </w:tcPr>
          <w:p w14:paraId="77704980" w14:textId="079B9120"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データベース更新</w:t>
            </w:r>
          </w:p>
        </w:tc>
        <w:tc>
          <w:tcPr>
            <w:tcW w:w="6788" w:type="dxa"/>
          </w:tcPr>
          <w:p w14:paraId="2C821D79" w14:textId="765605D6" w:rsidR="5A40A711" w:rsidRPr="00F2379E" w:rsidRDefault="5A40A711" w:rsidP="5A40A711">
            <w:pPr>
              <w:rPr>
                <w:rFonts w:asciiTheme="majorEastAsia" w:eastAsiaTheme="majorEastAsia" w:hAnsiTheme="majorEastAsia"/>
              </w:rPr>
            </w:pPr>
            <w:r w:rsidRPr="00F2379E">
              <w:rPr>
                <w:rFonts w:asciiTheme="majorEastAsia" w:eastAsiaTheme="majorEastAsia" w:hAnsiTheme="majorEastAsia"/>
              </w:rPr>
              <w:t>データベースを更新する。</w:t>
            </w:r>
          </w:p>
        </w:tc>
      </w:tr>
    </w:tbl>
    <w:p w14:paraId="03046B36" w14:textId="637D58BF" w:rsidR="00684C60" w:rsidRDefault="00684C60"/>
    <w:p w14:paraId="2CA26A7F" w14:textId="25E835AC" w:rsidR="00684C60" w:rsidRDefault="009574A9" w:rsidP="000C028B">
      <w:pPr>
        <w:pStyle w:val="a9"/>
        <w:ind w:leftChars="0" w:left="420"/>
      </w:pPr>
      <w:r>
        <w:br w:type="page"/>
      </w:r>
    </w:p>
    <w:p w14:paraId="67A18FC5" w14:textId="7514F337" w:rsidR="1B2CC79E" w:rsidRPr="009574A9" w:rsidRDefault="00735053" w:rsidP="009574A9">
      <w:pPr>
        <w:pStyle w:val="1"/>
        <w:rPr>
          <w:b/>
          <w:sz w:val="40"/>
        </w:rPr>
      </w:pPr>
      <w:bookmarkStart w:id="4" w:name="_Toc106623489"/>
      <w:r>
        <w:rPr>
          <w:rFonts w:hint="eastAsia"/>
          <w:b/>
          <w:sz w:val="40"/>
        </w:rPr>
        <w:lastRenderedPageBreak/>
        <w:t>全体イメージ</w:t>
      </w:r>
      <w:bookmarkEnd w:id="4"/>
    </w:p>
    <w:p w14:paraId="52224E6C" w14:textId="19AB1D3F" w:rsidR="1B2CC79E" w:rsidRDefault="1B2CC79E" w:rsidP="1B2CC79E"/>
    <w:p w14:paraId="5C909C32" w14:textId="2DB9A29E" w:rsidR="005737B6" w:rsidRDefault="005737B6" w:rsidP="1B2CC79E">
      <w:pPr>
        <w:rPr>
          <w:rFonts w:asciiTheme="majorEastAsia" w:eastAsiaTheme="majorEastAsia" w:hAnsiTheme="majorEastAsia"/>
          <w:b/>
          <w:sz w:val="32"/>
          <w:u w:val="single"/>
        </w:rPr>
      </w:pPr>
      <w:r w:rsidRPr="005737B6">
        <w:rPr>
          <w:rFonts w:asciiTheme="majorEastAsia" w:eastAsiaTheme="majorEastAsia" w:hAnsiTheme="majorEastAsia" w:hint="eastAsia"/>
          <w:b/>
          <w:sz w:val="32"/>
          <w:u w:val="single"/>
        </w:rPr>
        <w:t>状態遷移図</w:t>
      </w:r>
    </w:p>
    <w:p w14:paraId="45A05819" w14:textId="77777777" w:rsidR="00775B75" w:rsidRPr="00672A03" w:rsidRDefault="00775B75" w:rsidP="1B2CC79E">
      <w:pPr>
        <w:rPr>
          <w:rFonts w:asciiTheme="majorEastAsia" w:eastAsiaTheme="majorEastAsia" w:hAnsiTheme="majorEastAsia"/>
        </w:rPr>
      </w:pPr>
    </w:p>
    <w:p w14:paraId="06ACD182" w14:textId="1078DFBA" w:rsidR="1B2CC79E" w:rsidRDefault="00775B75" w:rsidP="1B2CC79E">
      <w:r>
        <w:rPr>
          <w:noProof/>
        </w:rPr>
        <w:drawing>
          <wp:inline distT="0" distB="0" distL="0" distR="0" wp14:anchorId="249A0174" wp14:editId="20B2E741">
            <wp:extent cx="6473825" cy="2581597"/>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9388" cy="2599766"/>
                    </a:xfrm>
                    <a:prstGeom prst="rect">
                      <a:avLst/>
                    </a:prstGeom>
                    <a:noFill/>
                    <a:ln>
                      <a:noFill/>
                    </a:ln>
                  </pic:spPr>
                </pic:pic>
              </a:graphicData>
            </a:graphic>
          </wp:inline>
        </w:drawing>
      </w:r>
    </w:p>
    <w:p w14:paraId="754181D0" w14:textId="66941246" w:rsidR="1B2CC79E" w:rsidRDefault="1B2CC79E" w:rsidP="166A785C"/>
    <w:p w14:paraId="04CCE24C" w14:textId="7091AC9A" w:rsidR="1B2CC79E" w:rsidRDefault="1B2CC79E" w:rsidP="1B2CC79E"/>
    <w:p w14:paraId="431FC96A" w14:textId="520779CA" w:rsidR="166A785C" w:rsidRPr="00B34C3A" w:rsidRDefault="166A785C" w:rsidP="166A785C">
      <w:pPr>
        <w:rPr>
          <w:rFonts w:asciiTheme="majorEastAsia" w:eastAsiaTheme="majorEastAsia" w:hAnsiTheme="majorEastAsia" w:cstheme="majorBidi"/>
        </w:rPr>
      </w:pPr>
      <w:r w:rsidRPr="00B34C3A">
        <w:rPr>
          <w:rFonts w:ascii="Times New Roman" w:eastAsiaTheme="majorEastAsia" w:hAnsi="Times New Roman" w:cs="Times New Roman"/>
        </w:rPr>
        <w:t>&lt;</w:t>
      </w:r>
      <w:r w:rsidRPr="00B34C3A">
        <w:rPr>
          <w:rFonts w:asciiTheme="majorEastAsia" w:eastAsiaTheme="majorEastAsia" w:hAnsiTheme="majorEastAsia" w:cstheme="majorBidi"/>
        </w:rPr>
        <w:t>備考</w:t>
      </w:r>
      <w:r w:rsidRPr="00B34C3A">
        <w:rPr>
          <w:rFonts w:ascii="Times New Roman" w:eastAsiaTheme="majorEastAsia" w:hAnsi="Times New Roman" w:cs="Times New Roman"/>
        </w:rPr>
        <w:t>&gt;</w:t>
      </w:r>
    </w:p>
    <w:p w14:paraId="213F357A" w14:textId="4663F9D7" w:rsidR="1B2CC79E" w:rsidRPr="00B34C3A" w:rsidRDefault="0017664E" w:rsidP="166A785C">
      <w:pPr>
        <w:pStyle w:val="a9"/>
        <w:numPr>
          <w:ilvl w:val="0"/>
          <w:numId w:val="2"/>
        </w:numPr>
        <w:ind w:leftChars="0"/>
        <w:rPr>
          <w:rFonts w:asciiTheme="majorEastAsia" w:eastAsiaTheme="majorEastAsia" w:hAnsiTheme="majorEastAsia" w:cstheme="majorBidi"/>
        </w:rPr>
      </w:pPr>
      <w:r>
        <w:rPr>
          <w:rFonts w:asciiTheme="majorEastAsia" w:eastAsiaTheme="majorEastAsia" w:hAnsiTheme="majorEastAsia" w:cstheme="majorBidi" w:hint="eastAsia"/>
        </w:rPr>
        <w:t>商品ボタン選択時に</w:t>
      </w:r>
      <w:r w:rsidR="166A785C" w:rsidRPr="00B34C3A">
        <w:rPr>
          <w:rFonts w:asciiTheme="majorEastAsia" w:eastAsiaTheme="majorEastAsia" w:hAnsiTheme="majorEastAsia" w:cstheme="majorBidi"/>
        </w:rPr>
        <w:t>返却ボタンを選択でき、その場合は全額返金する。</w:t>
      </w:r>
    </w:p>
    <w:p w14:paraId="2FFA6588" w14:textId="083785C3" w:rsidR="005737B6" w:rsidRDefault="003956D9" w:rsidP="005737B6">
      <w:pPr>
        <w:pStyle w:val="a9"/>
        <w:numPr>
          <w:ilvl w:val="0"/>
          <w:numId w:val="2"/>
        </w:numPr>
        <w:ind w:leftChars="0"/>
        <w:rPr>
          <w:rFonts w:asciiTheme="majorEastAsia" w:eastAsiaTheme="majorEastAsia" w:hAnsiTheme="majorEastAsia" w:cstheme="majorBidi"/>
        </w:rPr>
      </w:pPr>
      <w:r>
        <w:rPr>
          <w:rFonts w:asciiTheme="majorEastAsia" w:eastAsiaTheme="majorEastAsia" w:hAnsiTheme="majorEastAsia" w:cstheme="majorBidi" w:hint="eastAsia"/>
        </w:rPr>
        <w:t>釣り切れ判定や売り切れ判定が終わった後に、</w:t>
      </w:r>
      <w:r w:rsidR="166A785C" w:rsidRPr="00B34C3A">
        <w:rPr>
          <w:rFonts w:asciiTheme="majorEastAsia" w:eastAsiaTheme="majorEastAsia" w:hAnsiTheme="majorEastAsia" w:cstheme="majorBidi"/>
        </w:rPr>
        <w:t>データベースの更新を行う。</w:t>
      </w:r>
    </w:p>
    <w:p w14:paraId="1DBA3832" w14:textId="30FDF21F" w:rsidR="003956D9" w:rsidRDefault="003956D9">
      <w:pPr>
        <w:widowControl/>
        <w:jc w:val="left"/>
        <w:rPr>
          <w:rFonts w:asciiTheme="majorEastAsia" w:eastAsiaTheme="majorEastAsia" w:hAnsiTheme="majorEastAsia" w:cstheme="majorBidi"/>
        </w:rPr>
      </w:pPr>
      <w:r>
        <w:rPr>
          <w:rFonts w:asciiTheme="majorEastAsia" w:eastAsiaTheme="majorEastAsia" w:hAnsiTheme="majorEastAsia" w:cstheme="majorBidi"/>
        </w:rPr>
        <w:br w:type="page"/>
      </w:r>
    </w:p>
    <w:p w14:paraId="1EF46C6E" w14:textId="66CB3658" w:rsidR="003C01E7" w:rsidRPr="00C824C7" w:rsidRDefault="00735053" w:rsidP="00C824C7">
      <w:pPr>
        <w:pStyle w:val="1"/>
        <w:rPr>
          <w:b/>
          <w:sz w:val="40"/>
        </w:rPr>
      </w:pPr>
      <w:bookmarkStart w:id="5" w:name="_Toc106623490"/>
      <w:r w:rsidRPr="00735053">
        <w:rPr>
          <w:rFonts w:hint="eastAsia"/>
          <w:b/>
          <w:sz w:val="40"/>
        </w:rPr>
        <w:lastRenderedPageBreak/>
        <w:t>画面イメージ</w:t>
      </w:r>
      <w:bookmarkEnd w:id="5"/>
    </w:p>
    <w:p w14:paraId="34B280A4" w14:textId="7EDEABC1" w:rsidR="00612293" w:rsidRPr="00612293" w:rsidRDefault="00612293" w:rsidP="00612293">
      <w:pPr>
        <w:pStyle w:val="Web"/>
        <w:numPr>
          <w:ilvl w:val="0"/>
          <w:numId w:val="12"/>
        </w:numPr>
        <w:spacing w:before="0" w:beforeAutospacing="0" w:after="0" w:afterAutospacing="0"/>
        <w:rPr>
          <w:rFonts w:asciiTheme="majorEastAsia" w:eastAsiaTheme="majorEastAsia" w:hAnsiTheme="majorEastAsia" w:cstheme="minorBidi"/>
          <w:color w:val="000000" w:themeColor="text1"/>
          <w:kern w:val="24"/>
          <w:sz w:val="21"/>
          <w:szCs w:val="21"/>
        </w:rPr>
      </w:pPr>
      <w:r w:rsidRPr="00612293">
        <w:rPr>
          <w:rFonts w:asciiTheme="majorEastAsia" w:eastAsiaTheme="majorEastAsia" w:hAnsiTheme="majorEastAsia" w:cstheme="minorBidi" w:hint="eastAsia"/>
          <w:color w:val="000000" w:themeColor="text1"/>
          <w:kern w:val="24"/>
          <w:sz w:val="21"/>
          <w:szCs w:val="21"/>
        </w:rPr>
        <w:t>基本の流れ</w:t>
      </w:r>
    </w:p>
    <w:p w14:paraId="13F79679" w14:textId="481CAF91" w:rsidR="0040156B" w:rsidRPr="0040156B" w:rsidRDefault="001E6D86" w:rsidP="001E6D86">
      <w:pPr>
        <w:pStyle w:val="Web"/>
        <w:spacing w:before="0" w:beforeAutospacing="0" w:after="0" w:afterAutospacing="0"/>
        <w:ind w:left="360"/>
        <w:rPr>
          <w:rFonts w:asciiTheme="majorEastAsia" w:eastAsiaTheme="majorEastAsia" w:hAnsiTheme="majorEastAsia" w:cstheme="minorBidi"/>
          <w:color w:val="000000" w:themeColor="text1"/>
          <w:kern w:val="24"/>
          <w:sz w:val="21"/>
          <w:szCs w:val="21"/>
        </w:rPr>
      </w:pPr>
      <w:r w:rsidRPr="001E6D86">
        <w:rPr>
          <w:noProof/>
        </w:rPr>
        <w:drawing>
          <wp:inline distT="0" distB="0" distL="0" distR="0" wp14:anchorId="4BDC00FA" wp14:editId="561E000A">
            <wp:extent cx="5731510" cy="2323970"/>
            <wp:effectExtent l="0" t="0" r="2540" b="63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3970"/>
                    </a:xfrm>
                    <a:prstGeom prst="rect">
                      <a:avLst/>
                    </a:prstGeom>
                    <a:noFill/>
                    <a:ln>
                      <a:noFill/>
                    </a:ln>
                  </pic:spPr>
                </pic:pic>
              </a:graphicData>
            </a:graphic>
          </wp:inline>
        </w:drawing>
      </w:r>
    </w:p>
    <w:p w14:paraId="3DD0782C" w14:textId="77777777" w:rsidR="0040156B" w:rsidRPr="00612293" w:rsidRDefault="0040156B" w:rsidP="00612293">
      <w:pPr>
        <w:pStyle w:val="Web"/>
        <w:spacing w:before="0" w:beforeAutospacing="0" w:after="0" w:afterAutospacing="0"/>
        <w:ind w:leftChars="171" w:left="359"/>
        <w:rPr>
          <w:rFonts w:asciiTheme="majorEastAsia" w:eastAsiaTheme="majorEastAsia" w:hAnsiTheme="majorEastAsia"/>
          <w:sz w:val="21"/>
          <w:szCs w:val="21"/>
        </w:rPr>
      </w:pPr>
    </w:p>
    <w:p w14:paraId="078D5E43" w14:textId="36FF7E51" w:rsidR="0040156B" w:rsidRPr="00D30A40" w:rsidRDefault="00612293" w:rsidP="00D30A40">
      <w:pPr>
        <w:pStyle w:val="a9"/>
        <w:numPr>
          <w:ilvl w:val="0"/>
          <w:numId w:val="12"/>
        </w:numPr>
        <w:ind w:leftChars="0"/>
        <w:rPr>
          <w:rFonts w:asciiTheme="majorEastAsia" w:eastAsiaTheme="majorEastAsia" w:hAnsiTheme="majorEastAsia"/>
        </w:rPr>
      </w:pPr>
      <w:r w:rsidRPr="00612293">
        <w:rPr>
          <w:rFonts w:asciiTheme="majorEastAsia" w:eastAsiaTheme="majorEastAsia" w:hAnsiTheme="majorEastAsia" w:hint="eastAsia"/>
        </w:rPr>
        <w:t>金額投入時でのエラーの場合</w:t>
      </w:r>
    </w:p>
    <w:p w14:paraId="0C168485" w14:textId="566D9E3F" w:rsidR="00E55679" w:rsidRDefault="00E55679" w:rsidP="00E55679">
      <w:pPr>
        <w:pStyle w:val="a9"/>
        <w:numPr>
          <w:ilvl w:val="1"/>
          <w:numId w:val="12"/>
        </w:numPr>
        <w:ind w:leftChars="0"/>
        <w:rPr>
          <w:rFonts w:asciiTheme="majorEastAsia" w:eastAsiaTheme="majorEastAsia" w:hAnsiTheme="majorEastAsia"/>
        </w:rPr>
      </w:pPr>
      <w:r>
        <w:rPr>
          <w:rFonts w:asciiTheme="majorEastAsia" w:eastAsiaTheme="majorEastAsia" w:hAnsiTheme="majorEastAsia" w:hint="eastAsia"/>
        </w:rPr>
        <w:t>上限金額超過の場合</w:t>
      </w:r>
      <w:r w:rsidR="00BA78BC">
        <w:rPr>
          <w:rFonts w:asciiTheme="majorEastAsia" w:eastAsiaTheme="majorEastAsia" w:hAnsiTheme="majorEastAsia"/>
        </w:rPr>
        <w:tab/>
      </w:r>
      <w:r w:rsidR="00BA78BC">
        <w:rPr>
          <w:rFonts w:asciiTheme="majorEastAsia" w:eastAsiaTheme="majorEastAsia" w:hAnsiTheme="majorEastAsia"/>
        </w:rPr>
        <w:tab/>
      </w:r>
      <w:r w:rsidR="00BA78BC">
        <w:rPr>
          <w:rFonts w:asciiTheme="majorEastAsia" w:eastAsiaTheme="majorEastAsia" w:hAnsiTheme="majorEastAsia"/>
        </w:rPr>
        <w:tab/>
      </w:r>
      <w:r w:rsidR="00BA78BC">
        <w:rPr>
          <w:rFonts w:asciiTheme="majorEastAsia" w:eastAsiaTheme="majorEastAsia" w:hAnsiTheme="majorEastAsia"/>
        </w:rPr>
        <w:tab/>
      </w:r>
    </w:p>
    <w:p w14:paraId="3BE49798" w14:textId="02FE9663" w:rsidR="00BA78BC" w:rsidRDefault="00BA78BC" w:rsidP="00BA78BC">
      <w:pPr>
        <w:ind w:left="420"/>
        <w:rPr>
          <w:rFonts w:asciiTheme="majorEastAsia" w:eastAsiaTheme="majorEastAsia" w:hAnsiTheme="majorEastAsia"/>
        </w:rPr>
      </w:pPr>
      <w:r w:rsidRPr="001E6D86">
        <w:rPr>
          <w:noProof/>
        </w:rPr>
        <w:drawing>
          <wp:inline distT="0" distB="0" distL="0" distR="0" wp14:anchorId="0F5B18CE" wp14:editId="3B492431">
            <wp:extent cx="3228975" cy="1676400"/>
            <wp:effectExtent l="0" t="0" r="9525"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1676400"/>
                    </a:xfrm>
                    <a:prstGeom prst="rect">
                      <a:avLst/>
                    </a:prstGeom>
                    <a:noFill/>
                    <a:ln>
                      <a:noFill/>
                    </a:ln>
                  </pic:spPr>
                </pic:pic>
              </a:graphicData>
            </a:graphic>
          </wp:inline>
        </w:drawing>
      </w:r>
    </w:p>
    <w:p w14:paraId="74A390FC" w14:textId="2F750CEA" w:rsidR="00BA78BC" w:rsidRPr="00BA78BC" w:rsidRDefault="00BA78BC" w:rsidP="00C824C7">
      <w:pPr>
        <w:rPr>
          <w:rFonts w:asciiTheme="majorEastAsia" w:eastAsiaTheme="majorEastAsia" w:hAnsiTheme="majorEastAsia"/>
        </w:rPr>
      </w:pPr>
    </w:p>
    <w:p w14:paraId="25FC5CDE" w14:textId="37461345" w:rsidR="00BA78BC" w:rsidRPr="00C824C7" w:rsidRDefault="00BA78BC" w:rsidP="00BA78BC">
      <w:pPr>
        <w:pStyle w:val="a9"/>
        <w:numPr>
          <w:ilvl w:val="1"/>
          <w:numId w:val="12"/>
        </w:numPr>
        <w:ind w:leftChars="0"/>
        <w:rPr>
          <w:rFonts w:asciiTheme="majorEastAsia" w:eastAsiaTheme="majorEastAsia" w:hAnsiTheme="majorEastAsia"/>
          <w:sz w:val="16"/>
        </w:rPr>
      </w:pPr>
      <w:r w:rsidRPr="00BA78BC">
        <w:rPr>
          <w:rFonts w:asciiTheme="majorEastAsia" w:eastAsiaTheme="majorEastAsia" w:hAnsiTheme="majorEastAsia" w:hint="eastAsia"/>
          <w:color w:val="000000"/>
          <w:szCs w:val="27"/>
        </w:rPr>
        <w:t>使用可能な硬貨・紙幣以外が投入された場合</w:t>
      </w:r>
    </w:p>
    <w:p w14:paraId="165E03D4" w14:textId="5E5F4A12" w:rsidR="00C824C7" w:rsidRDefault="00C824C7" w:rsidP="00C824C7">
      <w:pPr>
        <w:ind w:left="420"/>
        <w:rPr>
          <w:rFonts w:asciiTheme="majorEastAsia" w:eastAsiaTheme="majorEastAsia" w:hAnsiTheme="majorEastAsia"/>
          <w:sz w:val="16"/>
        </w:rPr>
      </w:pPr>
      <w:r w:rsidRPr="001E6D86">
        <w:rPr>
          <w:noProof/>
        </w:rPr>
        <w:drawing>
          <wp:inline distT="0" distB="0" distL="0" distR="0" wp14:anchorId="083ADDA8" wp14:editId="5556301A">
            <wp:extent cx="3228975" cy="1676400"/>
            <wp:effectExtent l="0" t="0" r="952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1676400"/>
                    </a:xfrm>
                    <a:prstGeom prst="rect">
                      <a:avLst/>
                    </a:prstGeom>
                    <a:noFill/>
                    <a:ln>
                      <a:noFill/>
                    </a:ln>
                  </pic:spPr>
                </pic:pic>
              </a:graphicData>
            </a:graphic>
          </wp:inline>
        </w:drawing>
      </w:r>
    </w:p>
    <w:p w14:paraId="08A97A12" w14:textId="62A6588A" w:rsidR="00C824C7" w:rsidRDefault="00C824C7" w:rsidP="00C824C7">
      <w:pPr>
        <w:ind w:left="420"/>
        <w:rPr>
          <w:rFonts w:asciiTheme="majorEastAsia" w:eastAsiaTheme="majorEastAsia" w:hAnsiTheme="majorEastAsia"/>
          <w:sz w:val="16"/>
        </w:rPr>
      </w:pPr>
    </w:p>
    <w:p w14:paraId="229FA18B" w14:textId="2FA9C795" w:rsidR="00C824C7" w:rsidRDefault="00C824C7" w:rsidP="00C824C7">
      <w:pPr>
        <w:ind w:left="420"/>
        <w:rPr>
          <w:rFonts w:asciiTheme="majorEastAsia" w:eastAsiaTheme="majorEastAsia" w:hAnsiTheme="majorEastAsia"/>
          <w:sz w:val="16"/>
        </w:rPr>
      </w:pPr>
    </w:p>
    <w:p w14:paraId="1F5A5DC5" w14:textId="77777777" w:rsidR="00C824C7" w:rsidRPr="00C824C7" w:rsidRDefault="00C824C7" w:rsidP="00C824C7">
      <w:pPr>
        <w:ind w:left="420"/>
        <w:rPr>
          <w:rFonts w:asciiTheme="majorEastAsia" w:eastAsiaTheme="majorEastAsia" w:hAnsiTheme="majorEastAsia"/>
          <w:sz w:val="16"/>
        </w:rPr>
      </w:pPr>
    </w:p>
    <w:p w14:paraId="4CA32F33" w14:textId="7E6A8AC9" w:rsidR="00C824C7" w:rsidRPr="00BA78BC" w:rsidRDefault="00C824C7" w:rsidP="00BA78BC">
      <w:pPr>
        <w:pStyle w:val="a9"/>
        <w:numPr>
          <w:ilvl w:val="1"/>
          <w:numId w:val="12"/>
        </w:numPr>
        <w:ind w:leftChars="0"/>
        <w:rPr>
          <w:rFonts w:asciiTheme="majorEastAsia" w:eastAsiaTheme="majorEastAsia" w:hAnsiTheme="majorEastAsia"/>
          <w:sz w:val="16"/>
        </w:rPr>
      </w:pPr>
      <w:r>
        <w:rPr>
          <w:rFonts w:asciiTheme="majorEastAsia" w:eastAsiaTheme="majorEastAsia" w:hAnsiTheme="majorEastAsia" w:hint="eastAsia"/>
          <w:color w:val="000000"/>
          <w:szCs w:val="27"/>
        </w:rPr>
        <w:lastRenderedPageBreak/>
        <w:t>おつりがない場合</w:t>
      </w:r>
    </w:p>
    <w:p w14:paraId="6F73CFEE" w14:textId="77777777" w:rsidR="00BA78BC" w:rsidRDefault="00BA78BC" w:rsidP="00BA78BC">
      <w:pPr>
        <w:ind w:left="420"/>
        <w:rPr>
          <w:rFonts w:asciiTheme="majorEastAsia" w:eastAsiaTheme="majorEastAsia" w:hAnsiTheme="majorEastAsia"/>
          <w:sz w:val="16"/>
        </w:rPr>
      </w:pPr>
      <w:r w:rsidRPr="00D30A40">
        <w:rPr>
          <w:rFonts w:hint="eastAsia"/>
          <w:noProof/>
        </w:rPr>
        <w:drawing>
          <wp:inline distT="0" distB="0" distL="0" distR="0" wp14:anchorId="796D4A63" wp14:editId="2D7FA969">
            <wp:extent cx="3228975" cy="1895475"/>
            <wp:effectExtent l="0" t="0" r="9525"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1947"/>
                    <a:stretch/>
                  </pic:blipFill>
                  <pic:spPr bwMode="auto">
                    <a:xfrm>
                      <a:off x="0" y="0"/>
                      <a:ext cx="3228975"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51C129B2" w14:textId="6D3ED2E7" w:rsidR="0040156B" w:rsidRPr="00F50F43" w:rsidRDefault="0040156B" w:rsidP="00F50F43">
      <w:pPr>
        <w:rPr>
          <w:rFonts w:asciiTheme="majorEastAsia" w:eastAsiaTheme="majorEastAsia" w:hAnsiTheme="majorEastAsia"/>
        </w:rPr>
      </w:pPr>
    </w:p>
    <w:p w14:paraId="600D244E" w14:textId="49799E87" w:rsidR="00612293" w:rsidRDefault="00612293" w:rsidP="00612293">
      <w:pPr>
        <w:pStyle w:val="a9"/>
        <w:numPr>
          <w:ilvl w:val="0"/>
          <w:numId w:val="12"/>
        </w:numPr>
        <w:ind w:leftChars="0"/>
        <w:rPr>
          <w:rFonts w:asciiTheme="majorEastAsia" w:eastAsiaTheme="majorEastAsia" w:hAnsiTheme="majorEastAsia"/>
        </w:rPr>
      </w:pPr>
      <w:r w:rsidRPr="00612293">
        <w:rPr>
          <w:rFonts w:asciiTheme="majorEastAsia" w:eastAsiaTheme="majorEastAsia" w:hAnsiTheme="majorEastAsia" w:hint="eastAsia"/>
        </w:rPr>
        <w:t>商品選択時でのエラーの場合</w:t>
      </w:r>
    </w:p>
    <w:p w14:paraId="7817E3BA" w14:textId="66BE7429" w:rsidR="00D30A40" w:rsidRPr="00D30A40" w:rsidRDefault="00D30A40" w:rsidP="00166A39">
      <w:pPr>
        <w:pStyle w:val="a9"/>
        <w:ind w:leftChars="0" w:left="360"/>
        <w:rPr>
          <w:rFonts w:asciiTheme="majorEastAsia" w:eastAsiaTheme="majorEastAsia" w:hAnsiTheme="majorEastAsia"/>
        </w:rPr>
      </w:pPr>
      <w:r w:rsidRPr="00D30A40">
        <w:rPr>
          <w:rFonts w:hint="eastAsia"/>
          <w:noProof/>
        </w:rPr>
        <w:drawing>
          <wp:inline distT="0" distB="0" distL="0" distR="0" wp14:anchorId="32A67900" wp14:editId="753AE336">
            <wp:extent cx="3228975" cy="3543300"/>
            <wp:effectExtent l="0" t="0" r="9525"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7232"/>
                    <a:stretch/>
                  </pic:blipFill>
                  <pic:spPr bwMode="auto">
                    <a:xfrm>
                      <a:off x="0" y="0"/>
                      <a:ext cx="32289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7D0CDF56" w14:textId="6ABEADED" w:rsidR="0007007F" w:rsidRDefault="0007007F" w:rsidP="00612293">
      <w:pPr>
        <w:ind w:firstLine="359"/>
        <w:rPr>
          <w:rFonts w:ascii="Times New Roman" w:eastAsiaTheme="majorEastAsia" w:hAnsi="Times New Roman" w:cs="Times New Roman"/>
        </w:rPr>
      </w:pPr>
    </w:p>
    <w:p w14:paraId="30235A61" w14:textId="6E468957" w:rsidR="0007007F" w:rsidRDefault="0007007F" w:rsidP="0007007F">
      <w:pPr>
        <w:pStyle w:val="a9"/>
        <w:numPr>
          <w:ilvl w:val="0"/>
          <w:numId w:val="14"/>
        </w:numPr>
        <w:ind w:leftChars="0"/>
        <w:rPr>
          <w:rFonts w:asciiTheme="majorEastAsia" w:eastAsiaTheme="majorEastAsia" w:hAnsiTheme="majorEastAsia"/>
        </w:rPr>
      </w:pPr>
      <w:r>
        <w:rPr>
          <w:rFonts w:asciiTheme="majorEastAsia" w:eastAsiaTheme="majorEastAsia" w:hAnsiTheme="majorEastAsia" w:hint="eastAsia"/>
        </w:rPr>
        <w:t>管理者モードを選択する場合</w:t>
      </w:r>
    </w:p>
    <w:p w14:paraId="31F3BA3A" w14:textId="32676DEF" w:rsidR="00396BFA" w:rsidRPr="006A6DD8" w:rsidRDefault="00C824C7" w:rsidP="006A6DD8">
      <w:pPr>
        <w:pStyle w:val="a9"/>
        <w:ind w:leftChars="0" w:left="420"/>
        <w:rPr>
          <w:rFonts w:asciiTheme="majorEastAsia" w:eastAsiaTheme="majorEastAsia" w:hAnsiTheme="majorEastAsia"/>
        </w:rPr>
      </w:pPr>
      <w:r w:rsidRPr="00C824C7">
        <w:rPr>
          <w:rFonts w:hint="eastAsia"/>
          <w:noProof/>
        </w:rPr>
        <w:drawing>
          <wp:inline distT="0" distB="0" distL="0" distR="0" wp14:anchorId="1BEEF66F" wp14:editId="0944A34F">
            <wp:extent cx="5731510" cy="1565172"/>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65172"/>
                    </a:xfrm>
                    <a:prstGeom prst="rect">
                      <a:avLst/>
                    </a:prstGeom>
                    <a:noFill/>
                    <a:ln>
                      <a:noFill/>
                    </a:ln>
                  </pic:spPr>
                </pic:pic>
              </a:graphicData>
            </a:graphic>
          </wp:inline>
        </w:drawing>
      </w:r>
    </w:p>
    <w:p w14:paraId="3A496158" w14:textId="76226841" w:rsidR="00612293" w:rsidRPr="001B06D0" w:rsidRDefault="00396BFA" w:rsidP="00396BFA">
      <w:pPr>
        <w:pStyle w:val="1"/>
        <w:rPr>
          <w:b/>
          <w:sz w:val="40"/>
          <w:szCs w:val="40"/>
        </w:rPr>
      </w:pPr>
      <w:bookmarkStart w:id="6" w:name="_Toc106623491"/>
      <w:r w:rsidRPr="001B06D0">
        <w:rPr>
          <w:rFonts w:hint="eastAsia"/>
          <w:b/>
          <w:sz w:val="40"/>
          <w:szCs w:val="40"/>
        </w:rPr>
        <w:lastRenderedPageBreak/>
        <w:t>データベース定義</w:t>
      </w:r>
      <w:bookmarkEnd w:id="6"/>
    </w:p>
    <w:p w14:paraId="24921B0E" w14:textId="53A60E2B" w:rsidR="00CD41A3" w:rsidRDefault="00CD41A3" w:rsidP="00CD41A3"/>
    <w:p w14:paraId="247A6A4E" w14:textId="00BB6D5A" w:rsidR="00F95865" w:rsidRPr="001B06D0" w:rsidRDefault="00F95865" w:rsidP="00CD41A3">
      <w:pPr>
        <w:rPr>
          <w:rFonts w:asciiTheme="majorEastAsia" w:eastAsiaTheme="majorEastAsia" w:hAnsiTheme="majorEastAsia"/>
        </w:rPr>
      </w:pPr>
      <w:r w:rsidRPr="001B06D0">
        <w:rPr>
          <w:rFonts w:asciiTheme="majorEastAsia" w:eastAsiaTheme="majorEastAsia" w:hAnsiTheme="majorEastAsia" w:hint="eastAsia"/>
        </w:rPr>
        <w:t>簡易的なデータベースの定義を以下に示す。</w:t>
      </w:r>
    </w:p>
    <w:p w14:paraId="315EC799" w14:textId="54F6C252" w:rsidR="001B06D0" w:rsidRPr="001B06D0" w:rsidRDefault="001B06D0" w:rsidP="00CD41A3">
      <w:pPr>
        <w:rPr>
          <w:rFonts w:asciiTheme="majorEastAsia" w:eastAsiaTheme="majorEastAsia" w:hAnsiTheme="majorEastAsia"/>
        </w:rPr>
      </w:pPr>
      <w:r w:rsidRPr="001B06D0">
        <w:rPr>
          <w:rFonts w:asciiTheme="majorEastAsia" w:eastAsiaTheme="majorEastAsia" w:hAnsiTheme="majorEastAsia" w:hint="eastAsia"/>
        </w:rPr>
        <w:t>商品の詳細を示す</w:t>
      </w:r>
      <w:r w:rsidRPr="001B06D0">
        <w:rPr>
          <w:rFonts w:ascii="Times New Roman" w:eastAsiaTheme="majorEastAsia" w:hAnsi="Times New Roman" w:cs="Times New Roman"/>
        </w:rPr>
        <w:t>product</w:t>
      </w:r>
      <w:r w:rsidRPr="001B06D0">
        <w:rPr>
          <w:rFonts w:asciiTheme="majorEastAsia" w:eastAsiaTheme="majorEastAsia" w:hAnsiTheme="majorEastAsia" w:hint="eastAsia"/>
        </w:rPr>
        <w:t>というテーブルと</w:t>
      </w:r>
      <w:r w:rsidR="007B6E62">
        <w:rPr>
          <w:rFonts w:asciiTheme="majorEastAsia" w:eastAsiaTheme="majorEastAsia" w:hAnsiTheme="majorEastAsia" w:hint="eastAsia"/>
        </w:rPr>
        <w:t>管理者が扱う</w:t>
      </w:r>
      <w:r w:rsidR="008D3024">
        <w:rPr>
          <w:rFonts w:ascii="Times New Roman" w:eastAsiaTheme="majorEastAsia" w:hAnsi="Times New Roman" w:cs="Times New Roman"/>
        </w:rPr>
        <w:t>m</w:t>
      </w:r>
      <w:r w:rsidR="007B6E62" w:rsidRPr="007B6E62">
        <w:rPr>
          <w:rFonts w:ascii="Times New Roman" w:eastAsiaTheme="majorEastAsia" w:hAnsi="Times New Roman" w:cs="Times New Roman"/>
        </w:rPr>
        <w:t>anage</w:t>
      </w:r>
      <w:r w:rsidR="007B6E62">
        <w:rPr>
          <w:rFonts w:asciiTheme="majorEastAsia" w:eastAsiaTheme="majorEastAsia" w:hAnsiTheme="majorEastAsia" w:hint="eastAsia"/>
        </w:rPr>
        <w:t>というテーブル、</w:t>
      </w:r>
      <w:r w:rsidRPr="001B06D0">
        <w:rPr>
          <w:rFonts w:asciiTheme="majorEastAsia" w:eastAsiaTheme="majorEastAsia" w:hAnsiTheme="majorEastAsia" w:hint="eastAsia"/>
        </w:rPr>
        <w:t>自動販売機内にある釣銭の残高を示す</w:t>
      </w:r>
      <w:r w:rsidRPr="001B06D0">
        <w:rPr>
          <w:rFonts w:ascii="Times New Roman" w:eastAsiaTheme="majorEastAsia" w:hAnsi="Times New Roman" w:cs="Times New Roman"/>
        </w:rPr>
        <w:t>money</w:t>
      </w:r>
      <w:r w:rsidRPr="001B06D0">
        <w:rPr>
          <w:rFonts w:asciiTheme="majorEastAsia" w:eastAsiaTheme="majorEastAsia" w:hAnsiTheme="majorEastAsia" w:hint="eastAsia"/>
        </w:rPr>
        <w:t>というテーブルの</w:t>
      </w:r>
      <w:r w:rsidR="007B6E62">
        <w:rPr>
          <w:rFonts w:ascii="Times New Roman" w:eastAsiaTheme="majorEastAsia" w:hAnsi="Times New Roman" w:cs="Times New Roman" w:hint="eastAsia"/>
        </w:rPr>
        <w:t>3</w:t>
      </w:r>
      <w:r w:rsidRPr="001B06D0">
        <w:rPr>
          <w:rFonts w:asciiTheme="majorEastAsia" w:eastAsiaTheme="majorEastAsia" w:hAnsiTheme="majorEastAsia" w:hint="eastAsia"/>
        </w:rPr>
        <w:t>つのテーブルが存在する。</w:t>
      </w:r>
    </w:p>
    <w:p w14:paraId="5C1B922D" w14:textId="77777777" w:rsidR="00F95865" w:rsidRDefault="00F95865" w:rsidP="00CD41A3"/>
    <w:p w14:paraId="1424BE08" w14:textId="77777777" w:rsidR="00CD41A3" w:rsidRPr="00F2379E" w:rsidRDefault="00CD41A3" w:rsidP="00CD41A3">
      <w:pPr>
        <w:rPr>
          <w:rFonts w:ascii="Times New Roman" w:hAnsi="Times New Roman" w:cs="Times New Roman"/>
        </w:rPr>
      </w:pPr>
      <w:r w:rsidRPr="00F2379E">
        <w:rPr>
          <w:rFonts w:asciiTheme="majorEastAsia" w:eastAsiaTheme="majorEastAsia" w:hAnsiTheme="majorEastAsia"/>
        </w:rPr>
        <w:t>テーブル名</w:t>
      </w:r>
      <w:r w:rsidRPr="00F2379E">
        <w:rPr>
          <w:rFonts w:ascii="Times New Roman" w:hAnsi="Times New Roman" w:cs="Times New Roman"/>
        </w:rPr>
        <w:t>：</w:t>
      </w:r>
      <w:r w:rsidRPr="00F2379E">
        <w:rPr>
          <w:rFonts w:ascii="Times New Roman" w:hAnsi="Times New Roman" w:cs="Times New Roman"/>
        </w:rPr>
        <w:t>product</w:t>
      </w:r>
    </w:p>
    <w:tbl>
      <w:tblPr>
        <w:tblStyle w:val="a4"/>
        <w:tblW w:w="9135" w:type="dxa"/>
        <w:tblLayout w:type="fixed"/>
        <w:tblLook w:val="06A0" w:firstRow="1" w:lastRow="0" w:firstColumn="1" w:lastColumn="0" w:noHBand="1" w:noVBand="1"/>
      </w:tblPr>
      <w:tblGrid>
        <w:gridCol w:w="3030"/>
        <w:gridCol w:w="2010"/>
        <w:gridCol w:w="4095"/>
      </w:tblGrid>
      <w:tr w:rsidR="00CD41A3" w14:paraId="6FD13CFF" w14:textId="77777777" w:rsidTr="000E1E95">
        <w:tc>
          <w:tcPr>
            <w:tcW w:w="3030" w:type="dxa"/>
          </w:tcPr>
          <w:p w14:paraId="609AF97E" w14:textId="77777777" w:rsidR="00CD41A3" w:rsidRPr="00F2379E" w:rsidRDefault="00CD41A3" w:rsidP="000E1E95">
            <w:pPr>
              <w:jc w:val="center"/>
              <w:rPr>
                <w:rFonts w:asciiTheme="majorEastAsia" w:eastAsiaTheme="majorEastAsia" w:hAnsiTheme="majorEastAsia"/>
              </w:rPr>
            </w:pPr>
            <w:r w:rsidRPr="00F2379E">
              <w:rPr>
                <w:rFonts w:asciiTheme="majorEastAsia" w:eastAsiaTheme="majorEastAsia" w:hAnsiTheme="majorEastAsia"/>
              </w:rPr>
              <w:t>項目</w:t>
            </w:r>
          </w:p>
        </w:tc>
        <w:tc>
          <w:tcPr>
            <w:tcW w:w="2010" w:type="dxa"/>
          </w:tcPr>
          <w:p w14:paraId="346246A4" w14:textId="77777777" w:rsidR="00CD41A3" w:rsidRPr="00F2379E" w:rsidRDefault="00CD41A3" w:rsidP="000E1E95">
            <w:pPr>
              <w:jc w:val="center"/>
              <w:rPr>
                <w:rFonts w:asciiTheme="majorEastAsia" w:eastAsiaTheme="majorEastAsia" w:hAnsiTheme="majorEastAsia"/>
              </w:rPr>
            </w:pPr>
            <w:r w:rsidRPr="00F2379E">
              <w:rPr>
                <w:rFonts w:asciiTheme="majorEastAsia" w:eastAsiaTheme="majorEastAsia" w:hAnsiTheme="majorEastAsia"/>
              </w:rPr>
              <w:t>データ型</w:t>
            </w:r>
          </w:p>
        </w:tc>
        <w:tc>
          <w:tcPr>
            <w:tcW w:w="4095" w:type="dxa"/>
          </w:tcPr>
          <w:p w14:paraId="393CE2B0" w14:textId="77777777" w:rsidR="00CD41A3" w:rsidRPr="00F2379E" w:rsidRDefault="00CD41A3" w:rsidP="000E1E95">
            <w:pPr>
              <w:jc w:val="center"/>
              <w:rPr>
                <w:rFonts w:asciiTheme="majorEastAsia" w:eastAsiaTheme="majorEastAsia" w:hAnsiTheme="majorEastAsia"/>
              </w:rPr>
            </w:pPr>
            <w:r w:rsidRPr="00F2379E">
              <w:rPr>
                <w:rFonts w:asciiTheme="majorEastAsia" w:eastAsiaTheme="majorEastAsia" w:hAnsiTheme="majorEastAsia"/>
              </w:rPr>
              <w:t>定義</w:t>
            </w:r>
          </w:p>
        </w:tc>
      </w:tr>
      <w:tr w:rsidR="00CD41A3" w14:paraId="24DBD8C5" w14:textId="77777777" w:rsidTr="000E1E95">
        <w:tc>
          <w:tcPr>
            <w:tcW w:w="3030" w:type="dxa"/>
          </w:tcPr>
          <w:p w14:paraId="491DF248" w14:textId="77777777" w:rsidR="00CD41A3" w:rsidRPr="00F2379E" w:rsidRDefault="00CD41A3" w:rsidP="000E1E95">
            <w:pPr>
              <w:rPr>
                <w:rFonts w:asciiTheme="majorEastAsia" w:eastAsiaTheme="majorEastAsia" w:hAnsiTheme="majorEastAsia"/>
              </w:rPr>
            </w:pPr>
            <w:r w:rsidRPr="00F2379E">
              <w:rPr>
                <w:rFonts w:asciiTheme="majorEastAsia" w:eastAsiaTheme="majorEastAsia" w:hAnsiTheme="majorEastAsia"/>
              </w:rPr>
              <w:t>商品</w:t>
            </w:r>
            <w:r w:rsidRPr="00F2379E">
              <w:rPr>
                <w:rFonts w:ascii="Times New Roman" w:eastAsiaTheme="majorEastAsia" w:hAnsi="Times New Roman" w:cs="Times New Roman"/>
              </w:rPr>
              <w:t>ID(ID)</w:t>
            </w:r>
          </w:p>
        </w:tc>
        <w:tc>
          <w:tcPr>
            <w:tcW w:w="2010" w:type="dxa"/>
          </w:tcPr>
          <w:p w14:paraId="1CE48083" w14:textId="77777777" w:rsidR="00CD41A3" w:rsidRPr="00F2379E" w:rsidRDefault="00CD41A3" w:rsidP="000E1E95">
            <w:pPr>
              <w:rPr>
                <w:rFonts w:ascii="Times New Roman" w:eastAsiaTheme="majorEastAsia" w:hAnsi="Times New Roman" w:cs="Times New Roman"/>
              </w:rPr>
            </w:pPr>
            <w:r w:rsidRPr="00F2379E">
              <w:rPr>
                <w:rFonts w:ascii="Times New Roman" w:eastAsiaTheme="majorEastAsia" w:hAnsi="Times New Roman" w:cs="Times New Roman"/>
              </w:rPr>
              <w:t>VARCHAR (5)</w:t>
            </w:r>
          </w:p>
        </w:tc>
        <w:tc>
          <w:tcPr>
            <w:tcW w:w="4095" w:type="dxa"/>
          </w:tcPr>
          <w:p w14:paraId="0522D897" w14:textId="77777777" w:rsidR="00CD41A3" w:rsidRDefault="00CD41A3" w:rsidP="000E1E95">
            <w:r>
              <w:t>商品識別番号。商品毎に異なる。</w:t>
            </w:r>
          </w:p>
        </w:tc>
      </w:tr>
      <w:tr w:rsidR="00CD41A3" w14:paraId="2067FA59" w14:textId="77777777" w:rsidTr="000E1E95">
        <w:tc>
          <w:tcPr>
            <w:tcW w:w="3030" w:type="dxa"/>
          </w:tcPr>
          <w:p w14:paraId="2117D516" w14:textId="77777777" w:rsidR="00CD41A3" w:rsidRPr="00F2379E" w:rsidRDefault="00CD41A3" w:rsidP="000E1E95">
            <w:pPr>
              <w:rPr>
                <w:rFonts w:asciiTheme="majorEastAsia" w:eastAsiaTheme="majorEastAsia" w:hAnsiTheme="majorEastAsia"/>
              </w:rPr>
            </w:pPr>
            <w:r w:rsidRPr="00F2379E">
              <w:rPr>
                <w:rFonts w:asciiTheme="majorEastAsia" w:eastAsiaTheme="majorEastAsia" w:hAnsiTheme="majorEastAsia"/>
              </w:rPr>
              <w:t>商品名</w:t>
            </w:r>
            <w:r w:rsidRPr="00F2379E">
              <w:rPr>
                <w:rFonts w:ascii="Times New Roman" w:eastAsiaTheme="majorEastAsia" w:hAnsi="Times New Roman" w:cs="Times New Roman"/>
              </w:rPr>
              <w:t>(NAME)</w:t>
            </w:r>
          </w:p>
        </w:tc>
        <w:tc>
          <w:tcPr>
            <w:tcW w:w="2010" w:type="dxa"/>
          </w:tcPr>
          <w:p w14:paraId="2A566677" w14:textId="77777777" w:rsidR="00CD41A3" w:rsidRPr="00F2379E" w:rsidRDefault="00CD41A3" w:rsidP="000E1E95">
            <w:pPr>
              <w:rPr>
                <w:rFonts w:ascii="Times New Roman" w:eastAsiaTheme="majorEastAsia" w:hAnsi="Times New Roman" w:cs="Times New Roman"/>
              </w:rPr>
            </w:pPr>
            <w:r w:rsidRPr="00F2379E">
              <w:rPr>
                <w:rFonts w:ascii="Times New Roman" w:eastAsiaTheme="majorEastAsia" w:hAnsi="Times New Roman" w:cs="Times New Roman"/>
              </w:rPr>
              <w:t>VARCHAR (20)</w:t>
            </w:r>
          </w:p>
        </w:tc>
        <w:tc>
          <w:tcPr>
            <w:tcW w:w="4095" w:type="dxa"/>
          </w:tcPr>
          <w:p w14:paraId="4FA5A2EB" w14:textId="77777777" w:rsidR="00CD41A3" w:rsidRDefault="00CD41A3" w:rsidP="000E1E95">
            <w:r>
              <w:t>商品の名前。</w:t>
            </w:r>
          </w:p>
        </w:tc>
      </w:tr>
      <w:tr w:rsidR="00CD41A3" w14:paraId="63B12919" w14:textId="77777777" w:rsidTr="000E1E95">
        <w:trPr>
          <w:trHeight w:val="525"/>
        </w:trPr>
        <w:tc>
          <w:tcPr>
            <w:tcW w:w="3030" w:type="dxa"/>
          </w:tcPr>
          <w:p w14:paraId="4FFBEE2A" w14:textId="77777777" w:rsidR="00CD41A3" w:rsidRPr="00F2379E" w:rsidRDefault="00CD41A3" w:rsidP="000E1E95">
            <w:pPr>
              <w:rPr>
                <w:rFonts w:asciiTheme="majorEastAsia" w:eastAsiaTheme="majorEastAsia" w:hAnsiTheme="majorEastAsia"/>
              </w:rPr>
            </w:pPr>
            <w:r w:rsidRPr="00F2379E">
              <w:rPr>
                <w:rFonts w:asciiTheme="majorEastAsia" w:eastAsiaTheme="majorEastAsia" w:hAnsiTheme="majorEastAsia"/>
              </w:rPr>
              <w:t>値段</w:t>
            </w:r>
            <w:r w:rsidRPr="00F2379E">
              <w:rPr>
                <w:rFonts w:ascii="Times New Roman" w:eastAsiaTheme="majorEastAsia" w:hAnsi="Times New Roman" w:cs="Times New Roman"/>
              </w:rPr>
              <w:t>(VALUE)</w:t>
            </w:r>
          </w:p>
        </w:tc>
        <w:tc>
          <w:tcPr>
            <w:tcW w:w="2010" w:type="dxa"/>
          </w:tcPr>
          <w:p w14:paraId="0EECA631" w14:textId="77777777" w:rsidR="00CD41A3" w:rsidRPr="00F2379E" w:rsidRDefault="00CD41A3" w:rsidP="000E1E95">
            <w:pPr>
              <w:rPr>
                <w:rFonts w:ascii="Times New Roman" w:eastAsiaTheme="majorEastAsia" w:hAnsi="Times New Roman" w:cs="Times New Roman"/>
              </w:rPr>
            </w:pPr>
            <w:r w:rsidRPr="00F2379E">
              <w:rPr>
                <w:rFonts w:ascii="Times New Roman" w:eastAsiaTheme="majorEastAsia" w:hAnsi="Times New Roman" w:cs="Times New Roman"/>
              </w:rPr>
              <w:t>INT</w:t>
            </w:r>
          </w:p>
        </w:tc>
        <w:tc>
          <w:tcPr>
            <w:tcW w:w="4095" w:type="dxa"/>
          </w:tcPr>
          <w:p w14:paraId="27B04C9E" w14:textId="77777777" w:rsidR="00CD41A3" w:rsidRDefault="00CD41A3" w:rsidP="000E1E95">
            <w:r>
              <w:t>商品の値段。</w:t>
            </w:r>
          </w:p>
          <w:p w14:paraId="31780052" w14:textId="77777777" w:rsidR="00CD41A3" w:rsidRDefault="00CD41A3" w:rsidP="000E1E95">
            <w:pPr>
              <w:rPr>
                <w:rFonts w:asciiTheme="majorHAnsi" w:eastAsiaTheme="majorEastAsia" w:hAnsiTheme="majorHAnsi" w:cstheme="majorBidi"/>
              </w:rPr>
            </w:pPr>
            <w:r w:rsidRPr="00F2379E">
              <w:rPr>
                <w:rFonts w:ascii="Times New Roman" w:eastAsiaTheme="majorEastAsia" w:hAnsi="Times New Roman" w:cs="Times New Roman"/>
              </w:rPr>
              <w:t>110</w:t>
            </w:r>
            <w:r w:rsidRPr="5A40A711">
              <w:rPr>
                <w:rFonts w:asciiTheme="majorHAnsi" w:eastAsiaTheme="majorEastAsia" w:hAnsiTheme="majorHAnsi" w:cstheme="majorBidi"/>
              </w:rPr>
              <w:t>円、</w:t>
            </w:r>
            <w:r w:rsidRPr="00F2379E">
              <w:rPr>
                <w:rFonts w:ascii="Times New Roman" w:eastAsiaTheme="majorEastAsia" w:hAnsi="Times New Roman" w:cs="Times New Roman"/>
              </w:rPr>
              <w:t>120</w:t>
            </w:r>
            <w:r w:rsidRPr="5A40A711">
              <w:rPr>
                <w:rFonts w:asciiTheme="majorHAnsi" w:eastAsiaTheme="majorEastAsia" w:hAnsiTheme="majorHAnsi" w:cstheme="majorBidi"/>
              </w:rPr>
              <w:t>円、</w:t>
            </w:r>
            <w:r w:rsidRPr="00F2379E">
              <w:rPr>
                <w:rFonts w:ascii="Times New Roman" w:eastAsiaTheme="majorEastAsia" w:hAnsi="Times New Roman" w:cs="Times New Roman"/>
              </w:rPr>
              <w:t>130</w:t>
            </w:r>
            <w:r w:rsidRPr="5A40A711">
              <w:rPr>
                <w:rFonts w:asciiTheme="majorHAnsi" w:eastAsiaTheme="majorEastAsia" w:hAnsiTheme="majorHAnsi" w:cstheme="majorBidi"/>
              </w:rPr>
              <w:t>円を必ず含む。</w:t>
            </w:r>
          </w:p>
        </w:tc>
      </w:tr>
      <w:tr w:rsidR="00CD41A3" w14:paraId="57F1BCCD" w14:textId="77777777" w:rsidTr="000E1E95">
        <w:tc>
          <w:tcPr>
            <w:tcW w:w="3030" w:type="dxa"/>
          </w:tcPr>
          <w:p w14:paraId="7C1B4139" w14:textId="77777777" w:rsidR="00CD41A3" w:rsidRPr="00F2379E" w:rsidRDefault="00CD41A3" w:rsidP="000E1E95">
            <w:pPr>
              <w:rPr>
                <w:rFonts w:asciiTheme="majorEastAsia" w:eastAsiaTheme="majorEastAsia" w:hAnsiTheme="majorEastAsia"/>
                <w:u w:val="single"/>
              </w:rPr>
            </w:pPr>
            <w:r w:rsidRPr="00F2379E">
              <w:rPr>
                <w:rFonts w:asciiTheme="majorEastAsia" w:eastAsiaTheme="majorEastAsia" w:hAnsiTheme="majorEastAsia"/>
                <w:u w:val="single"/>
              </w:rPr>
              <w:t>ボタン番号</w:t>
            </w:r>
            <w:r w:rsidRPr="00F2379E">
              <w:rPr>
                <w:rFonts w:ascii="Times New Roman" w:eastAsiaTheme="majorEastAsia" w:hAnsi="Times New Roman" w:cs="Times New Roman"/>
                <w:u w:val="single"/>
              </w:rPr>
              <w:t>(BUTTON)</w:t>
            </w:r>
          </w:p>
        </w:tc>
        <w:tc>
          <w:tcPr>
            <w:tcW w:w="2010" w:type="dxa"/>
          </w:tcPr>
          <w:p w14:paraId="3CA21E3E" w14:textId="77777777" w:rsidR="00CD41A3" w:rsidRPr="00F2379E" w:rsidRDefault="00CD41A3" w:rsidP="000E1E95">
            <w:pPr>
              <w:rPr>
                <w:rFonts w:ascii="Times New Roman" w:eastAsiaTheme="majorEastAsia" w:hAnsi="Times New Roman" w:cs="Times New Roman"/>
              </w:rPr>
            </w:pPr>
            <w:r w:rsidRPr="00F2379E">
              <w:rPr>
                <w:rFonts w:ascii="Times New Roman" w:eastAsiaTheme="majorEastAsia" w:hAnsi="Times New Roman" w:cs="Times New Roman"/>
              </w:rPr>
              <w:t>TINYINT</w:t>
            </w:r>
          </w:p>
        </w:tc>
        <w:tc>
          <w:tcPr>
            <w:tcW w:w="4095" w:type="dxa"/>
          </w:tcPr>
          <w:p w14:paraId="326F1827" w14:textId="77777777" w:rsidR="00CD41A3" w:rsidRDefault="00CD41A3" w:rsidP="000E1E95">
            <w:r>
              <w:t>各商品に対応するボタン番号。</w:t>
            </w:r>
          </w:p>
          <w:p w14:paraId="6AFE4BA9" w14:textId="77777777" w:rsidR="00CD41A3" w:rsidRDefault="00CD41A3" w:rsidP="000E1E95">
            <w:r>
              <w:t>ただし、同一商品に複数ボタン番号が</w:t>
            </w:r>
          </w:p>
          <w:p w14:paraId="38A974C7" w14:textId="77777777" w:rsidR="00CD41A3" w:rsidRDefault="00CD41A3" w:rsidP="000E1E95">
            <w:r>
              <w:t>存在する場合もある。</w:t>
            </w:r>
          </w:p>
        </w:tc>
      </w:tr>
    </w:tbl>
    <w:p w14:paraId="274EB2A6" w14:textId="77777777" w:rsidR="00CD41A3" w:rsidRDefault="00CD41A3" w:rsidP="00CD41A3"/>
    <w:p w14:paraId="1128522A" w14:textId="224B0B8A" w:rsidR="00CD41A3" w:rsidRDefault="007B6E62" w:rsidP="00CD41A3">
      <w:pPr>
        <w:rPr>
          <w:rFonts w:ascii="Times New Roman" w:hAnsi="Times New Roman" w:cs="Times New Roman"/>
        </w:rPr>
      </w:pPr>
      <w:r w:rsidRPr="007B6E62">
        <w:rPr>
          <w:rFonts w:asciiTheme="majorEastAsia" w:eastAsiaTheme="majorEastAsia" w:hAnsiTheme="majorEastAsia" w:hint="eastAsia"/>
        </w:rPr>
        <w:t>テーブル名：</w:t>
      </w:r>
      <w:r w:rsidR="008D3024">
        <w:rPr>
          <w:rFonts w:ascii="Times New Roman" w:hAnsi="Times New Roman" w:cs="Times New Roman"/>
        </w:rPr>
        <w:t>m</w:t>
      </w:r>
      <w:r w:rsidRPr="007B6E62">
        <w:rPr>
          <w:rFonts w:ascii="Times New Roman" w:hAnsi="Times New Roman" w:cs="Times New Roman"/>
        </w:rPr>
        <w:t>anage</w:t>
      </w:r>
    </w:p>
    <w:tbl>
      <w:tblPr>
        <w:tblStyle w:val="a4"/>
        <w:tblW w:w="9135" w:type="dxa"/>
        <w:tblLayout w:type="fixed"/>
        <w:tblLook w:val="06A0" w:firstRow="1" w:lastRow="0" w:firstColumn="1" w:lastColumn="0" w:noHBand="1" w:noVBand="1"/>
      </w:tblPr>
      <w:tblGrid>
        <w:gridCol w:w="3030"/>
        <w:gridCol w:w="2010"/>
        <w:gridCol w:w="4095"/>
      </w:tblGrid>
      <w:tr w:rsidR="007B6E62" w:rsidRPr="00F2379E" w14:paraId="531C2766" w14:textId="77777777" w:rsidTr="0042750E">
        <w:tc>
          <w:tcPr>
            <w:tcW w:w="3030" w:type="dxa"/>
          </w:tcPr>
          <w:p w14:paraId="05C19760" w14:textId="77777777" w:rsidR="007B6E62" w:rsidRPr="00F2379E" w:rsidRDefault="007B6E62" w:rsidP="0042750E">
            <w:pPr>
              <w:jc w:val="center"/>
              <w:rPr>
                <w:rFonts w:asciiTheme="majorEastAsia" w:eastAsiaTheme="majorEastAsia" w:hAnsiTheme="majorEastAsia"/>
              </w:rPr>
            </w:pPr>
            <w:r w:rsidRPr="00F2379E">
              <w:rPr>
                <w:rFonts w:asciiTheme="majorEastAsia" w:eastAsiaTheme="majorEastAsia" w:hAnsiTheme="majorEastAsia"/>
              </w:rPr>
              <w:t>項目</w:t>
            </w:r>
          </w:p>
        </w:tc>
        <w:tc>
          <w:tcPr>
            <w:tcW w:w="2010" w:type="dxa"/>
          </w:tcPr>
          <w:p w14:paraId="6ED8DEFE" w14:textId="77777777" w:rsidR="007B6E62" w:rsidRPr="00F2379E" w:rsidRDefault="007B6E62" w:rsidP="0042750E">
            <w:pPr>
              <w:jc w:val="center"/>
              <w:rPr>
                <w:rFonts w:asciiTheme="majorEastAsia" w:eastAsiaTheme="majorEastAsia" w:hAnsiTheme="majorEastAsia"/>
              </w:rPr>
            </w:pPr>
            <w:r w:rsidRPr="00F2379E">
              <w:rPr>
                <w:rFonts w:asciiTheme="majorEastAsia" w:eastAsiaTheme="majorEastAsia" w:hAnsiTheme="majorEastAsia"/>
              </w:rPr>
              <w:t>データ型</w:t>
            </w:r>
          </w:p>
        </w:tc>
        <w:tc>
          <w:tcPr>
            <w:tcW w:w="4095" w:type="dxa"/>
          </w:tcPr>
          <w:p w14:paraId="10EF9B0E" w14:textId="77777777" w:rsidR="007B6E62" w:rsidRPr="00F2379E" w:rsidRDefault="007B6E62" w:rsidP="0042750E">
            <w:pPr>
              <w:jc w:val="center"/>
              <w:rPr>
                <w:rFonts w:asciiTheme="majorEastAsia" w:eastAsiaTheme="majorEastAsia" w:hAnsiTheme="majorEastAsia"/>
              </w:rPr>
            </w:pPr>
            <w:r w:rsidRPr="00F2379E">
              <w:rPr>
                <w:rFonts w:asciiTheme="majorEastAsia" w:eastAsiaTheme="majorEastAsia" w:hAnsiTheme="majorEastAsia"/>
              </w:rPr>
              <w:t>定義</w:t>
            </w:r>
          </w:p>
        </w:tc>
      </w:tr>
      <w:tr w:rsidR="007B6E62" w:rsidRPr="00F2379E" w14:paraId="7B9800D1" w14:textId="77777777" w:rsidTr="0042750E">
        <w:tc>
          <w:tcPr>
            <w:tcW w:w="3030" w:type="dxa"/>
          </w:tcPr>
          <w:p w14:paraId="2626E0FA" w14:textId="4C5D4537" w:rsidR="007B6E62" w:rsidRPr="00F2379E" w:rsidRDefault="007B6E62" w:rsidP="007B6E62">
            <w:pPr>
              <w:rPr>
                <w:rFonts w:asciiTheme="majorEastAsia" w:eastAsiaTheme="majorEastAsia" w:hAnsiTheme="majorEastAsia"/>
              </w:rPr>
            </w:pPr>
            <w:r w:rsidRPr="00F2379E">
              <w:rPr>
                <w:rFonts w:asciiTheme="majorEastAsia" w:eastAsiaTheme="majorEastAsia" w:hAnsiTheme="majorEastAsia"/>
                <w:u w:val="single"/>
              </w:rPr>
              <w:t>ボタン番号</w:t>
            </w:r>
            <w:r w:rsidRPr="00F2379E">
              <w:rPr>
                <w:rFonts w:ascii="Times New Roman" w:eastAsiaTheme="majorEastAsia" w:hAnsi="Times New Roman" w:cs="Times New Roman"/>
                <w:u w:val="single"/>
              </w:rPr>
              <w:t>(BUTTON)</w:t>
            </w:r>
          </w:p>
        </w:tc>
        <w:tc>
          <w:tcPr>
            <w:tcW w:w="2010" w:type="dxa"/>
          </w:tcPr>
          <w:p w14:paraId="3C919A8E" w14:textId="31352DEA" w:rsidR="007B6E62" w:rsidRPr="00F2379E" w:rsidRDefault="007B6E62" w:rsidP="007B6E62">
            <w:pPr>
              <w:rPr>
                <w:rFonts w:asciiTheme="majorEastAsia" w:eastAsiaTheme="majorEastAsia" w:hAnsiTheme="majorEastAsia"/>
              </w:rPr>
            </w:pPr>
            <w:r w:rsidRPr="00F2379E">
              <w:rPr>
                <w:rFonts w:ascii="Times New Roman" w:eastAsiaTheme="majorEastAsia" w:hAnsi="Times New Roman" w:cs="Times New Roman"/>
              </w:rPr>
              <w:t>TINYINT</w:t>
            </w:r>
          </w:p>
        </w:tc>
        <w:tc>
          <w:tcPr>
            <w:tcW w:w="4095" w:type="dxa"/>
          </w:tcPr>
          <w:p w14:paraId="602F492A" w14:textId="77777777" w:rsidR="007B6E62" w:rsidRDefault="007B6E62" w:rsidP="007B6E62">
            <w:r>
              <w:t>各商品に対応するボタン番号。</w:t>
            </w:r>
          </w:p>
          <w:p w14:paraId="1116C453" w14:textId="77777777" w:rsidR="007B6E62" w:rsidRDefault="007B6E62" w:rsidP="007B6E62">
            <w:r>
              <w:t>ただし、同一商品に複数ボタン番号が</w:t>
            </w:r>
          </w:p>
          <w:p w14:paraId="38E31B38" w14:textId="3176657E" w:rsidR="007B6E62" w:rsidRPr="00F2379E" w:rsidRDefault="007B6E62" w:rsidP="007B6E62">
            <w:pPr>
              <w:rPr>
                <w:rFonts w:asciiTheme="majorEastAsia" w:eastAsiaTheme="majorEastAsia" w:hAnsiTheme="majorEastAsia"/>
              </w:rPr>
            </w:pPr>
            <w:r>
              <w:t>存在する場合もある。</w:t>
            </w:r>
          </w:p>
        </w:tc>
      </w:tr>
      <w:tr w:rsidR="007B6E62" w:rsidRPr="00F2379E" w14:paraId="0F799825" w14:textId="77777777" w:rsidTr="0042750E">
        <w:tc>
          <w:tcPr>
            <w:tcW w:w="3030" w:type="dxa"/>
          </w:tcPr>
          <w:p w14:paraId="3F729B58" w14:textId="2620553D" w:rsidR="007B6E62" w:rsidRPr="00F2379E" w:rsidRDefault="007B6E62" w:rsidP="007B6E62">
            <w:pPr>
              <w:rPr>
                <w:rFonts w:asciiTheme="majorEastAsia" w:eastAsiaTheme="majorEastAsia" w:hAnsiTheme="majorEastAsia"/>
              </w:rPr>
            </w:pPr>
            <w:r w:rsidRPr="00F2379E">
              <w:rPr>
                <w:rFonts w:asciiTheme="majorEastAsia" w:eastAsiaTheme="majorEastAsia" w:hAnsiTheme="majorEastAsia"/>
              </w:rPr>
              <w:t>総売上本数</w:t>
            </w:r>
            <w:r w:rsidRPr="00F2379E">
              <w:rPr>
                <w:rFonts w:ascii="Times New Roman" w:eastAsiaTheme="majorEastAsia" w:hAnsi="Times New Roman" w:cs="Times New Roman"/>
              </w:rPr>
              <w:t>(SUMBOTTLE)</w:t>
            </w:r>
          </w:p>
        </w:tc>
        <w:tc>
          <w:tcPr>
            <w:tcW w:w="2010" w:type="dxa"/>
          </w:tcPr>
          <w:p w14:paraId="2ABE446E" w14:textId="4172BD0F" w:rsidR="007B6E62" w:rsidRPr="00F2379E" w:rsidRDefault="007B6E62" w:rsidP="007B6E62">
            <w:pPr>
              <w:rPr>
                <w:rFonts w:asciiTheme="majorEastAsia" w:eastAsiaTheme="majorEastAsia" w:hAnsiTheme="majorEastAsia"/>
              </w:rPr>
            </w:pPr>
            <w:r w:rsidRPr="00F2379E">
              <w:rPr>
                <w:rFonts w:ascii="Times New Roman" w:eastAsiaTheme="majorEastAsia" w:hAnsi="Times New Roman" w:cs="Times New Roman"/>
              </w:rPr>
              <w:t>INT</w:t>
            </w:r>
          </w:p>
        </w:tc>
        <w:tc>
          <w:tcPr>
            <w:tcW w:w="4095" w:type="dxa"/>
          </w:tcPr>
          <w:p w14:paraId="6053F20C" w14:textId="69CBAF41" w:rsidR="007B6E62" w:rsidRPr="00F2379E" w:rsidRDefault="007B6E62" w:rsidP="007B6E62">
            <w:pPr>
              <w:rPr>
                <w:rFonts w:asciiTheme="majorEastAsia" w:eastAsiaTheme="majorEastAsia" w:hAnsiTheme="majorEastAsia"/>
              </w:rPr>
            </w:pPr>
            <w:r>
              <w:t>ボタン毎の総売上本数。</w:t>
            </w:r>
          </w:p>
        </w:tc>
      </w:tr>
      <w:tr w:rsidR="007B6E62" w:rsidRPr="00F2379E" w14:paraId="125FB8D4" w14:textId="77777777" w:rsidTr="0042750E">
        <w:tc>
          <w:tcPr>
            <w:tcW w:w="3030" w:type="dxa"/>
          </w:tcPr>
          <w:p w14:paraId="08A43514" w14:textId="460F4367" w:rsidR="007B6E62" w:rsidRPr="00F2379E" w:rsidRDefault="007B6E62" w:rsidP="007B6E62">
            <w:pPr>
              <w:rPr>
                <w:rFonts w:asciiTheme="majorEastAsia" w:eastAsiaTheme="majorEastAsia" w:hAnsiTheme="majorEastAsia"/>
              </w:rPr>
            </w:pPr>
            <w:r w:rsidRPr="00F2379E">
              <w:rPr>
                <w:rFonts w:asciiTheme="majorEastAsia" w:eastAsiaTheme="majorEastAsia" w:hAnsiTheme="majorEastAsia"/>
              </w:rPr>
              <w:t>総売上金額</w:t>
            </w:r>
            <w:r w:rsidRPr="00F2379E">
              <w:rPr>
                <w:rFonts w:ascii="Times New Roman" w:eastAsiaTheme="majorEastAsia" w:hAnsi="Times New Roman" w:cs="Times New Roman"/>
              </w:rPr>
              <w:t>(SUM)</w:t>
            </w:r>
          </w:p>
        </w:tc>
        <w:tc>
          <w:tcPr>
            <w:tcW w:w="2010" w:type="dxa"/>
          </w:tcPr>
          <w:p w14:paraId="1E95019B" w14:textId="5299AABF" w:rsidR="007B6E62" w:rsidRPr="00F2379E" w:rsidRDefault="007B6E62" w:rsidP="007B6E62">
            <w:pPr>
              <w:rPr>
                <w:rFonts w:asciiTheme="majorEastAsia" w:eastAsiaTheme="majorEastAsia" w:hAnsiTheme="majorEastAsia"/>
              </w:rPr>
            </w:pPr>
            <w:r w:rsidRPr="00F2379E">
              <w:rPr>
                <w:rFonts w:ascii="Times New Roman" w:eastAsiaTheme="majorEastAsia" w:hAnsi="Times New Roman" w:cs="Times New Roman"/>
              </w:rPr>
              <w:t>INT</w:t>
            </w:r>
          </w:p>
        </w:tc>
        <w:tc>
          <w:tcPr>
            <w:tcW w:w="4095" w:type="dxa"/>
          </w:tcPr>
          <w:p w14:paraId="556B59C5" w14:textId="0E546027" w:rsidR="007B6E62" w:rsidRPr="00F2379E" w:rsidRDefault="007B6E62" w:rsidP="007B6E62">
            <w:pPr>
              <w:rPr>
                <w:rFonts w:asciiTheme="majorEastAsia" w:eastAsiaTheme="majorEastAsia" w:hAnsiTheme="majorEastAsia"/>
              </w:rPr>
            </w:pPr>
            <w:r>
              <w:rPr>
                <w:rFonts w:hint="eastAsia"/>
              </w:rPr>
              <w:t>ボタン</w:t>
            </w:r>
            <w:r>
              <w:t>毎の総売上金額。</w:t>
            </w:r>
          </w:p>
        </w:tc>
      </w:tr>
      <w:tr w:rsidR="007B6E62" w14:paraId="39BB8E2D" w14:textId="77777777" w:rsidTr="0042750E">
        <w:tc>
          <w:tcPr>
            <w:tcW w:w="3030" w:type="dxa"/>
          </w:tcPr>
          <w:p w14:paraId="5BCF86A4" w14:textId="77777777" w:rsidR="007B6E62" w:rsidRPr="00F2379E" w:rsidRDefault="007B6E62" w:rsidP="0042750E">
            <w:pPr>
              <w:rPr>
                <w:rFonts w:asciiTheme="majorEastAsia" w:eastAsiaTheme="majorEastAsia" w:hAnsiTheme="majorEastAsia"/>
              </w:rPr>
            </w:pPr>
            <w:r w:rsidRPr="00F2379E">
              <w:rPr>
                <w:rFonts w:asciiTheme="majorEastAsia" w:eastAsiaTheme="majorEastAsia" w:hAnsiTheme="majorEastAsia"/>
              </w:rPr>
              <w:t>在庫数</w:t>
            </w:r>
            <w:r w:rsidRPr="00F2379E">
              <w:rPr>
                <w:rFonts w:ascii="Times New Roman" w:eastAsiaTheme="majorEastAsia" w:hAnsi="Times New Roman" w:cs="Times New Roman"/>
              </w:rPr>
              <w:t>(STOCK)</w:t>
            </w:r>
          </w:p>
        </w:tc>
        <w:tc>
          <w:tcPr>
            <w:tcW w:w="2010" w:type="dxa"/>
          </w:tcPr>
          <w:p w14:paraId="436D2C5A" w14:textId="77777777" w:rsidR="007B6E62" w:rsidRPr="00F2379E" w:rsidRDefault="007B6E62" w:rsidP="0042750E">
            <w:pPr>
              <w:rPr>
                <w:rFonts w:ascii="Times New Roman" w:eastAsiaTheme="majorEastAsia" w:hAnsi="Times New Roman" w:cs="Times New Roman"/>
              </w:rPr>
            </w:pPr>
            <w:r w:rsidRPr="00F2379E">
              <w:rPr>
                <w:rFonts w:ascii="Times New Roman" w:eastAsiaTheme="majorEastAsia" w:hAnsi="Times New Roman" w:cs="Times New Roman"/>
              </w:rPr>
              <w:t>TINYINT</w:t>
            </w:r>
          </w:p>
        </w:tc>
        <w:tc>
          <w:tcPr>
            <w:tcW w:w="4095" w:type="dxa"/>
          </w:tcPr>
          <w:p w14:paraId="4E4B4C51" w14:textId="77777777" w:rsidR="007B6E62" w:rsidRDefault="007B6E62" w:rsidP="0042750E">
            <w:r>
              <w:rPr>
                <w:rFonts w:hint="eastAsia"/>
              </w:rPr>
              <w:t>ボタン</w:t>
            </w:r>
            <w:r>
              <w:t>毎の在庫数。</w:t>
            </w:r>
          </w:p>
        </w:tc>
      </w:tr>
    </w:tbl>
    <w:p w14:paraId="52E4D027" w14:textId="20175AA8" w:rsidR="00CD41A3" w:rsidRDefault="00CD41A3" w:rsidP="00CD41A3"/>
    <w:p w14:paraId="2F12392B" w14:textId="77777777" w:rsidR="00CD41A3" w:rsidRDefault="00CD41A3" w:rsidP="00CD41A3">
      <w:pPr>
        <w:rPr>
          <w:rFonts w:asciiTheme="majorHAnsi" w:eastAsiaTheme="majorEastAsia" w:hAnsiTheme="majorHAnsi" w:cstheme="majorBidi"/>
        </w:rPr>
      </w:pPr>
      <w:r w:rsidRPr="5A40A711">
        <w:rPr>
          <w:rFonts w:asciiTheme="majorHAnsi" w:eastAsiaTheme="majorEastAsia" w:hAnsiTheme="majorHAnsi" w:cstheme="majorBidi"/>
        </w:rPr>
        <w:t>テーブル名</w:t>
      </w:r>
      <w:r w:rsidRPr="00B34C3A">
        <w:rPr>
          <w:rFonts w:ascii="Times New Roman" w:eastAsiaTheme="majorEastAsia" w:hAnsi="Times New Roman" w:cs="Times New Roman"/>
        </w:rPr>
        <w:t>：</w:t>
      </w:r>
      <w:r w:rsidRPr="00B34C3A">
        <w:rPr>
          <w:rFonts w:ascii="Times New Roman" w:eastAsiaTheme="majorEastAsia" w:hAnsi="Times New Roman" w:cs="Times New Roman"/>
        </w:rPr>
        <w:t>money</w:t>
      </w:r>
    </w:p>
    <w:tbl>
      <w:tblPr>
        <w:tblStyle w:val="a4"/>
        <w:tblW w:w="6870" w:type="dxa"/>
        <w:tblLook w:val="06A0" w:firstRow="1" w:lastRow="0" w:firstColumn="1" w:lastColumn="0" w:noHBand="1" w:noVBand="1"/>
      </w:tblPr>
      <w:tblGrid>
        <w:gridCol w:w="2670"/>
        <w:gridCol w:w="1770"/>
        <w:gridCol w:w="2430"/>
      </w:tblGrid>
      <w:tr w:rsidR="00CD41A3" w14:paraId="49E7BACA" w14:textId="77777777" w:rsidTr="000E1E95">
        <w:tc>
          <w:tcPr>
            <w:tcW w:w="2670" w:type="dxa"/>
          </w:tcPr>
          <w:p w14:paraId="6927E7A8" w14:textId="77777777" w:rsidR="00CD41A3" w:rsidRPr="00B34C3A" w:rsidRDefault="00CD41A3" w:rsidP="000E1E95">
            <w:pPr>
              <w:jc w:val="center"/>
              <w:rPr>
                <w:rFonts w:asciiTheme="majorEastAsia" w:eastAsiaTheme="majorEastAsia" w:hAnsiTheme="majorEastAsia"/>
              </w:rPr>
            </w:pPr>
            <w:r w:rsidRPr="00B34C3A">
              <w:rPr>
                <w:rFonts w:asciiTheme="majorEastAsia" w:eastAsiaTheme="majorEastAsia" w:hAnsiTheme="majorEastAsia"/>
              </w:rPr>
              <w:t>項目</w:t>
            </w:r>
          </w:p>
        </w:tc>
        <w:tc>
          <w:tcPr>
            <w:tcW w:w="1770" w:type="dxa"/>
          </w:tcPr>
          <w:p w14:paraId="3AEF0B59" w14:textId="77777777" w:rsidR="00CD41A3" w:rsidRPr="00B34C3A" w:rsidRDefault="00CD41A3" w:rsidP="000E1E95">
            <w:pPr>
              <w:jc w:val="center"/>
              <w:rPr>
                <w:rFonts w:asciiTheme="majorEastAsia" w:eastAsiaTheme="majorEastAsia" w:hAnsiTheme="majorEastAsia"/>
              </w:rPr>
            </w:pPr>
            <w:r w:rsidRPr="00B34C3A">
              <w:rPr>
                <w:rFonts w:asciiTheme="majorEastAsia" w:eastAsiaTheme="majorEastAsia" w:hAnsiTheme="majorEastAsia"/>
              </w:rPr>
              <w:t>データ型</w:t>
            </w:r>
          </w:p>
        </w:tc>
        <w:tc>
          <w:tcPr>
            <w:tcW w:w="2430" w:type="dxa"/>
          </w:tcPr>
          <w:p w14:paraId="7F931DB6" w14:textId="77777777" w:rsidR="00CD41A3" w:rsidRPr="00B34C3A" w:rsidRDefault="00CD41A3" w:rsidP="000E1E95">
            <w:pPr>
              <w:jc w:val="center"/>
              <w:rPr>
                <w:rFonts w:asciiTheme="majorEastAsia" w:eastAsiaTheme="majorEastAsia" w:hAnsiTheme="majorEastAsia"/>
              </w:rPr>
            </w:pPr>
            <w:r w:rsidRPr="00B34C3A">
              <w:rPr>
                <w:rFonts w:asciiTheme="majorEastAsia" w:eastAsiaTheme="majorEastAsia" w:hAnsiTheme="majorEastAsia"/>
              </w:rPr>
              <w:t>定義</w:t>
            </w:r>
          </w:p>
        </w:tc>
      </w:tr>
      <w:tr w:rsidR="00CD41A3" w14:paraId="69645BBD" w14:textId="77777777" w:rsidTr="000E1E95">
        <w:tc>
          <w:tcPr>
            <w:tcW w:w="2670" w:type="dxa"/>
          </w:tcPr>
          <w:p w14:paraId="59F5B1F8" w14:textId="77777777" w:rsidR="00CD41A3" w:rsidRPr="007B6E62" w:rsidRDefault="00CD41A3" w:rsidP="000E1E95">
            <w:pPr>
              <w:rPr>
                <w:u w:val="single"/>
              </w:rPr>
            </w:pPr>
            <w:r w:rsidRPr="007B6E62">
              <w:rPr>
                <w:rFonts w:asciiTheme="majorEastAsia" w:eastAsiaTheme="majorEastAsia" w:hAnsiTheme="majorEastAsia"/>
                <w:u w:val="single"/>
              </w:rPr>
              <w:t>金額</w:t>
            </w:r>
            <w:r w:rsidRPr="007B6E62">
              <w:rPr>
                <w:rFonts w:ascii="Times New Roman" w:hAnsi="Times New Roman" w:cs="Times New Roman"/>
                <w:u w:val="single"/>
              </w:rPr>
              <w:t>(MONEY)</w:t>
            </w:r>
          </w:p>
        </w:tc>
        <w:tc>
          <w:tcPr>
            <w:tcW w:w="1770" w:type="dxa"/>
          </w:tcPr>
          <w:p w14:paraId="41B96816" w14:textId="77777777" w:rsidR="00CD41A3" w:rsidRPr="00B34C3A" w:rsidRDefault="00CD41A3" w:rsidP="000E1E95">
            <w:pPr>
              <w:rPr>
                <w:rFonts w:ascii="Times New Roman" w:eastAsiaTheme="majorEastAsia" w:hAnsi="Times New Roman" w:cs="Times New Roman"/>
              </w:rPr>
            </w:pPr>
            <w:r w:rsidRPr="00B34C3A">
              <w:rPr>
                <w:rFonts w:ascii="Times New Roman" w:eastAsiaTheme="majorEastAsia" w:hAnsi="Times New Roman" w:cs="Times New Roman"/>
              </w:rPr>
              <w:t>INT</w:t>
            </w:r>
          </w:p>
        </w:tc>
        <w:tc>
          <w:tcPr>
            <w:tcW w:w="2430" w:type="dxa"/>
          </w:tcPr>
          <w:p w14:paraId="00DAEA8A" w14:textId="77777777" w:rsidR="00CD41A3" w:rsidRPr="00B34C3A" w:rsidRDefault="00CD41A3" w:rsidP="000E1E95">
            <w:pPr>
              <w:rPr>
                <w:rFonts w:asciiTheme="majorEastAsia" w:eastAsiaTheme="majorEastAsia" w:hAnsiTheme="majorEastAsia"/>
              </w:rPr>
            </w:pPr>
            <w:r w:rsidRPr="00B34C3A">
              <w:rPr>
                <w:rFonts w:asciiTheme="majorEastAsia" w:eastAsiaTheme="majorEastAsia" w:hAnsiTheme="majorEastAsia"/>
              </w:rPr>
              <w:t>硬貨や紙幣の金額。</w:t>
            </w:r>
          </w:p>
        </w:tc>
      </w:tr>
      <w:tr w:rsidR="00CD41A3" w14:paraId="20FA5896" w14:textId="77777777" w:rsidTr="000E1E95">
        <w:tc>
          <w:tcPr>
            <w:tcW w:w="2670" w:type="dxa"/>
          </w:tcPr>
          <w:p w14:paraId="4A2056EC" w14:textId="77777777" w:rsidR="00CD41A3" w:rsidRDefault="00CD41A3" w:rsidP="000E1E95">
            <w:r w:rsidRPr="00B34C3A">
              <w:rPr>
                <w:rFonts w:asciiTheme="majorEastAsia" w:eastAsiaTheme="majorEastAsia" w:hAnsiTheme="majorEastAsia"/>
              </w:rPr>
              <w:t>枚数</w:t>
            </w:r>
            <w:r w:rsidRPr="00B34C3A">
              <w:rPr>
                <w:rFonts w:ascii="Times New Roman" w:hAnsi="Times New Roman" w:cs="Times New Roman"/>
              </w:rPr>
              <w:t>(NUM)</w:t>
            </w:r>
          </w:p>
        </w:tc>
        <w:tc>
          <w:tcPr>
            <w:tcW w:w="1770" w:type="dxa"/>
          </w:tcPr>
          <w:p w14:paraId="55B38B4D" w14:textId="77777777" w:rsidR="00CD41A3" w:rsidRPr="00B34C3A" w:rsidRDefault="00CD41A3" w:rsidP="000E1E95">
            <w:pPr>
              <w:rPr>
                <w:rFonts w:ascii="Times New Roman" w:hAnsi="Times New Roman" w:cs="Times New Roman"/>
              </w:rPr>
            </w:pPr>
            <w:r w:rsidRPr="00B34C3A">
              <w:rPr>
                <w:rFonts w:ascii="Times New Roman" w:eastAsiaTheme="majorEastAsia" w:hAnsi="Times New Roman" w:cs="Times New Roman"/>
              </w:rPr>
              <w:t>TINYINT</w:t>
            </w:r>
          </w:p>
        </w:tc>
        <w:tc>
          <w:tcPr>
            <w:tcW w:w="2430" w:type="dxa"/>
          </w:tcPr>
          <w:p w14:paraId="63F3F491" w14:textId="77777777" w:rsidR="00CD41A3" w:rsidRPr="00B34C3A" w:rsidRDefault="00CD41A3" w:rsidP="000E1E95">
            <w:pPr>
              <w:rPr>
                <w:rFonts w:asciiTheme="majorEastAsia" w:eastAsiaTheme="majorEastAsia" w:hAnsiTheme="majorEastAsia"/>
              </w:rPr>
            </w:pPr>
            <w:r w:rsidRPr="00B34C3A">
              <w:rPr>
                <w:rFonts w:asciiTheme="majorEastAsia" w:eastAsiaTheme="majorEastAsia" w:hAnsiTheme="majorEastAsia"/>
              </w:rPr>
              <w:t>各硬貨や紙幣の枚数。</w:t>
            </w:r>
          </w:p>
        </w:tc>
      </w:tr>
    </w:tbl>
    <w:p w14:paraId="3F253A46" w14:textId="77777777" w:rsidR="00CD41A3" w:rsidRDefault="00CD41A3" w:rsidP="008D3024">
      <w:bookmarkStart w:id="7" w:name="_GoBack"/>
      <w:bookmarkEnd w:id="7"/>
    </w:p>
    <w:sectPr w:rsidR="00CD41A3">
      <w:headerReference w:type="default" r:id="rId17"/>
      <w:footerReference w:type="default" r:id="rId18"/>
      <w:headerReference w:type="first" r:id="rId19"/>
      <w:footerReference w:type="first" r:id="rId20"/>
      <w:pgSz w:w="11906" w:h="16838"/>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5D66E" w14:textId="77777777" w:rsidR="00392749" w:rsidRDefault="00392749">
      <w:r>
        <w:separator/>
      </w:r>
    </w:p>
  </w:endnote>
  <w:endnote w:type="continuationSeparator" w:id="0">
    <w:p w14:paraId="03C662AA" w14:textId="77777777" w:rsidR="00392749" w:rsidRDefault="0039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B2CC79E" w14:paraId="6847CE68" w14:textId="77777777" w:rsidTr="5A40A711">
      <w:tc>
        <w:tcPr>
          <w:tcW w:w="3005" w:type="dxa"/>
        </w:tcPr>
        <w:p w14:paraId="5142FD1B" w14:textId="43EEF4F6" w:rsidR="1B2CC79E" w:rsidRDefault="1B2CC79E" w:rsidP="1B2CC79E">
          <w:pPr>
            <w:pStyle w:val="a6"/>
            <w:ind w:left="-115"/>
            <w:jc w:val="left"/>
          </w:pPr>
        </w:p>
      </w:tc>
      <w:tc>
        <w:tcPr>
          <w:tcW w:w="3005" w:type="dxa"/>
        </w:tcPr>
        <w:p w14:paraId="0D4A630F" w14:textId="17C3FFA7" w:rsidR="1B2CC79E" w:rsidRDefault="1B2CC79E" w:rsidP="1B2CC79E">
          <w:pPr>
            <w:pStyle w:val="a6"/>
            <w:jc w:val="center"/>
          </w:pPr>
        </w:p>
      </w:tc>
      <w:tc>
        <w:tcPr>
          <w:tcW w:w="3005" w:type="dxa"/>
        </w:tcPr>
        <w:p w14:paraId="27495002" w14:textId="5E8990BB" w:rsidR="1B2CC79E" w:rsidRDefault="1B2CC79E" w:rsidP="1B2CC79E">
          <w:pPr>
            <w:pStyle w:val="a6"/>
            <w:ind w:right="-115"/>
            <w:jc w:val="right"/>
          </w:pPr>
          <w:r>
            <w:fldChar w:fldCharType="begin"/>
          </w:r>
          <w:r>
            <w:instrText>PAGE</w:instrText>
          </w:r>
          <w:r>
            <w:fldChar w:fldCharType="separate"/>
          </w:r>
          <w:r w:rsidR="008D3024">
            <w:rPr>
              <w:noProof/>
            </w:rPr>
            <w:t>10</w:t>
          </w:r>
          <w:r>
            <w:fldChar w:fldCharType="end"/>
          </w:r>
          <w:r w:rsidR="5A40A711">
            <w:t>/</w:t>
          </w:r>
          <w:r>
            <w:fldChar w:fldCharType="begin"/>
          </w:r>
          <w:r>
            <w:instrText>NUMPAGES</w:instrText>
          </w:r>
          <w:r>
            <w:fldChar w:fldCharType="separate"/>
          </w:r>
          <w:r w:rsidR="008D3024">
            <w:rPr>
              <w:noProof/>
            </w:rPr>
            <w:t>10</w:t>
          </w:r>
          <w:r>
            <w:fldChar w:fldCharType="end"/>
          </w:r>
        </w:p>
      </w:tc>
    </w:tr>
  </w:tbl>
  <w:p w14:paraId="36423ED7" w14:textId="04D633A0" w:rsidR="1B2CC79E" w:rsidRDefault="1B2CC79E" w:rsidP="1B2CC79E">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5A40A711" w14:paraId="141C5D03" w14:textId="77777777" w:rsidTr="5A40A711">
      <w:tc>
        <w:tcPr>
          <w:tcW w:w="3005" w:type="dxa"/>
        </w:tcPr>
        <w:p w14:paraId="096BA991" w14:textId="66815EF8" w:rsidR="5A40A711" w:rsidRDefault="5A40A711" w:rsidP="5A40A711">
          <w:pPr>
            <w:pStyle w:val="a6"/>
            <w:ind w:left="-115"/>
            <w:jc w:val="left"/>
          </w:pPr>
        </w:p>
      </w:tc>
      <w:tc>
        <w:tcPr>
          <w:tcW w:w="3005" w:type="dxa"/>
        </w:tcPr>
        <w:p w14:paraId="4DAC6E9D" w14:textId="2A3FF306" w:rsidR="5A40A711" w:rsidRDefault="5A40A711" w:rsidP="5A40A711">
          <w:pPr>
            <w:pStyle w:val="a6"/>
            <w:jc w:val="center"/>
          </w:pPr>
        </w:p>
      </w:tc>
      <w:tc>
        <w:tcPr>
          <w:tcW w:w="3005" w:type="dxa"/>
        </w:tcPr>
        <w:p w14:paraId="19DB5276" w14:textId="0E80A53D" w:rsidR="5A40A711" w:rsidRDefault="5A40A711" w:rsidP="5A40A711">
          <w:pPr>
            <w:pStyle w:val="a6"/>
            <w:ind w:right="-115"/>
            <w:jc w:val="right"/>
          </w:pPr>
        </w:p>
      </w:tc>
    </w:tr>
  </w:tbl>
  <w:p w14:paraId="3D4E6C0F" w14:textId="65C6FCD8" w:rsidR="5A40A711" w:rsidRDefault="5A40A711" w:rsidP="5A40A7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38F12" w14:textId="77777777" w:rsidR="00392749" w:rsidRDefault="00392749">
      <w:r>
        <w:separator/>
      </w:r>
    </w:p>
  </w:footnote>
  <w:footnote w:type="continuationSeparator" w:id="0">
    <w:p w14:paraId="38141B83" w14:textId="77777777" w:rsidR="00392749" w:rsidRDefault="00392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B2CC79E" w14:paraId="156FDDE4" w14:textId="77777777" w:rsidTr="5A40A711">
      <w:tc>
        <w:tcPr>
          <w:tcW w:w="3005" w:type="dxa"/>
        </w:tcPr>
        <w:p w14:paraId="74E44153" w14:textId="41D81041" w:rsidR="1B2CC79E" w:rsidRDefault="1B2CC79E" w:rsidP="1B2CC79E">
          <w:pPr>
            <w:pStyle w:val="a6"/>
            <w:ind w:left="-115"/>
            <w:jc w:val="left"/>
          </w:pPr>
        </w:p>
      </w:tc>
      <w:tc>
        <w:tcPr>
          <w:tcW w:w="3005" w:type="dxa"/>
        </w:tcPr>
        <w:p w14:paraId="257BB982" w14:textId="598393B1" w:rsidR="1B2CC79E" w:rsidRDefault="1B2CC79E" w:rsidP="1B2CC79E">
          <w:pPr>
            <w:pStyle w:val="a6"/>
            <w:jc w:val="center"/>
          </w:pPr>
        </w:p>
      </w:tc>
      <w:tc>
        <w:tcPr>
          <w:tcW w:w="3005" w:type="dxa"/>
        </w:tcPr>
        <w:p w14:paraId="5818D6C1" w14:textId="3ED6EA63" w:rsidR="1B2CC79E" w:rsidRDefault="1B2CC79E" w:rsidP="1B2CC79E">
          <w:pPr>
            <w:pStyle w:val="a6"/>
            <w:ind w:right="-115"/>
            <w:jc w:val="right"/>
          </w:pPr>
        </w:p>
      </w:tc>
    </w:tr>
  </w:tbl>
  <w:p w14:paraId="151287DD" w14:textId="6873608C" w:rsidR="1B2CC79E" w:rsidRDefault="1B2CC79E" w:rsidP="1B2CC79E">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5A40A711" w14:paraId="28E7FD74" w14:textId="77777777" w:rsidTr="5A40A711">
      <w:tc>
        <w:tcPr>
          <w:tcW w:w="3005" w:type="dxa"/>
        </w:tcPr>
        <w:p w14:paraId="74399F26" w14:textId="5B51510F" w:rsidR="5A40A711" w:rsidRDefault="5A40A711" w:rsidP="5A40A711">
          <w:pPr>
            <w:pStyle w:val="a6"/>
            <w:ind w:left="-115"/>
            <w:jc w:val="left"/>
          </w:pPr>
        </w:p>
      </w:tc>
      <w:tc>
        <w:tcPr>
          <w:tcW w:w="3005" w:type="dxa"/>
        </w:tcPr>
        <w:p w14:paraId="1737BAB3" w14:textId="6752C6B1" w:rsidR="5A40A711" w:rsidRDefault="5A40A711" w:rsidP="5A40A711">
          <w:pPr>
            <w:pStyle w:val="a6"/>
            <w:jc w:val="center"/>
          </w:pPr>
        </w:p>
      </w:tc>
      <w:tc>
        <w:tcPr>
          <w:tcW w:w="3005" w:type="dxa"/>
        </w:tcPr>
        <w:p w14:paraId="525731C6" w14:textId="20E3EB4B" w:rsidR="5A40A711" w:rsidRDefault="5A40A711" w:rsidP="5A40A711">
          <w:pPr>
            <w:pStyle w:val="a6"/>
            <w:ind w:right="-115"/>
            <w:jc w:val="right"/>
          </w:pPr>
        </w:p>
      </w:tc>
    </w:tr>
  </w:tbl>
  <w:p w14:paraId="2FE7F97E" w14:textId="4005D8BD" w:rsidR="5A40A711" w:rsidRDefault="5A40A711" w:rsidP="5A40A711">
    <w:pPr>
      <w:pStyle w:val="a6"/>
    </w:pPr>
  </w:p>
</w:hdr>
</file>

<file path=word/intelligence2.xml><?xml version="1.0" encoding="utf-8"?>
<int2:intelligence xmlns:int2="http://schemas.microsoft.com/office/intelligence/2020/intelligence">
  <int2:observations>
    <int2:textHash int2:hashCode="JNmRQyzFwuVjDC" int2:id="deUNikTz">
      <int2:state int2:type="LegacyProofing" int2:value="Rejected"/>
    </int2:textHash>
    <int2:textHash int2:hashCode="y0mLTevMSmd+F+" int2:id="Cv0RCn3v">
      <int2:state int2:type="LegacyProofing" int2:value="Rejected"/>
    </int2:textHash>
    <int2:textHash int2:hashCode="yTuEXJVM6TddC4" int2:id="TgCvGpNo">
      <int2:state int2:type="LegacyProofing" int2:value="Rejected"/>
    </int2:textHash>
    <int2:textHash int2:hashCode="Ay3S2GfEuvkuQv" int2:id="r55xDdV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D83"/>
    <w:multiLevelType w:val="hybridMultilevel"/>
    <w:tmpl w:val="ABB6ECB2"/>
    <w:lvl w:ilvl="0" w:tplc="0AE8C4A8">
      <w:start w:val="1"/>
      <w:numFmt w:val="bullet"/>
      <w:lvlText w:val=""/>
      <w:lvlJc w:val="left"/>
      <w:pPr>
        <w:ind w:left="420" w:hanging="420"/>
      </w:pPr>
      <w:rPr>
        <w:rFonts w:ascii="Symbol" w:hAnsi="Symbol" w:hint="default"/>
      </w:rPr>
    </w:lvl>
    <w:lvl w:ilvl="1" w:tplc="D8B2B19C">
      <w:start w:val="1"/>
      <w:numFmt w:val="bullet"/>
      <w:lvlText w:val="o"/>
      <w:lvlJc w:val="left"/>
      <w:pPr>
        <w:ind w:left="840" w:hanging="420"/>
      </w:pPr>
      <w:rPr>
        <w:rFonts w:ascii="Courier New" w:hAnsi="Courier New" w:hint="default"/>
      </w:rPr>
    </w:lvl>
    <w:lvl w:ilvl="2" w:tplc="4240F35E">
      <w:start w:val="1"/>
      <w:numFmt w:val="bullet"/>
      <w:lvlText w:val=""/>
      <w:lvlJc w:val="left"/>
      <w:pPr>
        <w:ind w:left="1260" w:hanging="420"/>
      </w:pPr>
      <w:rPr>
        <w:rFonts w:ascii="Wingdings" w:hAnsi="Wingdings" w:hint="default"/>
      </w:rPr>
    </w:lvl>
    <w:lvl w:ilvl="3" w:tplc="25E0599A">
      <w:start w:val="1"/>
      <w:numFmt w:val="bullet"/>
      <w:lvlText w:val=""/>
      <w:lvlJc w:val="left"/>
      <w:pPr>
        <w:ind w:left="1680" w:hanging="420"/>
      </w:pPr>
      <w:rPr>
        <w:rFonts w:ascii="Symbol" w:hAnsi="Symbol" w:hint="default"/>
      </w:rPr>
    </w:lvl>
    <w:lvl w:ilvl="4" w:tplc="E326EDA4">
      <w:start w:val="1"/>
      <w:numFmt w:val="bullet"/>
      <w:lvlText w:val="o"/>
      <w:lvlJc w:val="left"/>
      <w:pPr>
        <w:ind w:left="2100" w:hanging="420"/>
      </w:pPr>
      <w:rPr>
        <w:rFonts w:ascii="Courier New" w:hAnsi="Courier New" w:hint="default"/>
      </w:rPr>
    </w:lvl>
    <w:lvl w:ilvl="5" w:tplc="57BAEDB4">
      <w:start w:val="1"/>
      <w:numFmt w:val="bullet"/>
      <w:lvlText w:val=""/>
      <w:lvlJc w:val="left"/>
      <w:pPr>
        <w:ind w:left="2520" w:hanging="420"/>
      </w:pPr>
      <w:rPr>
        <w:rFonts w:ascii="Wingdings" w:hAnsi="Wingdings" w:hint="default"/>
      </w:rPr>
    </w:lvl>
    <w:lvl w:ilvl="6" w:tplc="C568AF88">
      <w:start w:val="1"/>
      <w:numFmt w:val="bullet"/>
      <w:lvlText w:val=""/>
      <w:lvlJc w:val="left"/>
      <w:pPr>
        <w:ind w:left="2940" w:hanging="420"/>
      </w:pPr>
      <w:rPr>
        <w:rFonts w:ascii="Symbol" w:hAnsi="Symbol" w:hint="default"/>
      </w:rPr>
    </w:lvl>
    <w:lvl w:ilvl="7" w:tplc="85C2D38A">
      <w:start w:val="1"/>
      <w:numFmt w:val="bullet"/>
      <w:lvlText w:val="o"/>
      <w:lvlJc w:val="left"/>
      <w:pPr>
        <w:ind w:left="3360" w:hanging="420"/>
      </w:pPr>
      <w:rPr>
        <w:rFonts w:ascii="Courier New" w:hAnsi="Courier New" w:hint="default"/>
      </w:rPr>
    </w:lvl>
    <w:lvl w:ilvl="8" w:tplc="15FCC752">
      <w:start w:val="1"/>
      <w:numFmt w:val="bullet"/>
      <w:lvlText w:val=""/>
      <w:lvlJc w:val="left"/>
      <w:pPr>
        <w:ind w:left="3780" w:hanging="420"/>
      </w:pPr>
      <w:rPr>
        <w:rFonts w:ascii="Wingdings" w:hAnsi="Wingdings" w:hint="default"/>
      </w:rPr>
    </w:lvl>
  </w:abstractNum>
  <w:abstractNum w:abstractNumId="1" w15:restartNumberingAfterBreak="0">
    <w:nsid w:val="045D2473"/>
    <w:multiLevelType w:val="hybridMultilevel"/>
    <w:tmpl w:val="EC1A375C"/>
    <w:lvl w:ilvl="0" w:tplc="4AEA5EAA">
      <w:start w:val="1"/>
      <w:numFmt w:val="bullet"/>
      <w:lvlText w:val=""/>
      <w:lvlJc w:val="left"/>
      <w:pPr>
        <w:ind w:left="420" w:hanging="420"/>
      </w:pPr>
      <w:rPr>
        <w:rFonts w:ascii="Symbol" w:hAnsi="Symbol" w:hint="default"/>
      </w:rPr>
    </w:lvl>
    <w:lvl w:ilvl="1" w:tplc="1C265D74">
      <w:start w:val="1"/>
      <w:numFmt w:val="bullet"/>
      <w:lvlText w:val="o"/>
      <w:lvlJc w:val="left"/>
      <w:pPr>
        <w:ind w:left="840" w:hanging="420"/>
      </w:pPr>
      <w:rPr>
        <w:rFonts w:ascii="Courier New" w:hAnsi="Courier New" w:hint="default"/>
      </w:rPr>
    </w:lvl>
    <w:lvl w:ilvl="2" w:tplc="A8787C1A">
      <w:start w:val="1"/>
      <w:numFmt w:val="bullet"/>
      <w:lvlText w:val=""/>
      <w:lvlJc w:val="left"/>
      <w:pPr>
        <w:ind w:left="1260" w:hanging="420"/>
      </w:pPr>
      <w:rPr>
        <w:rFonts w:ascii="Wingdings" w:hAnsi="Wingdings" w:hint="default"/>
      </w:rPr>
    </w:lvl>
    <w:lvl w:ilvl="3" w:tplc="5EC297AA">
      <w:start w:val="1"/>
      <w:numFmt w:val="bullet"/>
      <w:lvlText w:val=""/>
      <w:lvlJc w:val="left"/>
      <w:pPr>
        <w:ind w:left="1680" w:hanging="420"/>
      </w:pPr>
      <w:rPr>
        <w:rFonts w:ascii="Symbol" w:hAnsi="Symbol" w:hint="default"/>
      </w:rPr>
    </w:lvl>
    <w:lvl w:ilvl="4" w:tplc="F0DCB8D8">
      <w:start w:val="1"/>
      <w:numFmt w:val="bullet"/>
      <w:lvlText w:val="o"/>
      <w:lvlJc w:val="left"/>
      <w:pPr>
        <w:ind w:left="2100" w:hanging="420"/>
      </w:pPr>
      <w:rPr>
        <w:rFonts w:ascii="Courier New" w:hAnsi="Courier New" w:hint="default"/>
      </w:rPr>
    </w:lvl>
    <w:lvl w:ilvl="5" w:tplc="B75CBC86">
      <w:start w:val="1"/>
      <w:numFmt w:val="bullet"/>
      <w:lvlText w:val=""/>
      <w:lvlJc w:val="left"/>
      <w:pPr>
        <w:ind w:left="2520" w:hanging="420"/>
      </w:pPr>
      <w:rPr>
        <w:rFonts w:ascii="Wingdings" w:hAnsi="Wingdings" w:hint="default"/>
      </w:rPr>
    </w:lvl>
    <w:lvl w:ilvl="6" w:tplc="17463F8C">
      <w:start w:val="1"/>
      <w:numFmt w:val="bullet"/>
      <w:lvlText w:val=""/>
      <w:lvlJc w:val="left"/>
      <w:pPr>
        <w:ind w:left="2940" w:hanging="420"/>
      </w:pPr>
      <w:rPr>
        <w:rFonts w:ascii="Symbol" w:hAnsi="Symbol" w:hint="default"/>
      </w:rPr>
    </w:lvl>
    <w:lvl w:ilvl="7" w:tplc="2C24E7AA">
      <w:start w:val="1"/>
      <w:numFmt w:val="bullet"/>
      <w:lvlText w:val="o"/>
      <w:lvlJc w:val="left"/>
      <w:pPr>
        <w:ind w:left="3360" w:hanging="420"/>
      </w:pPr>
      <w:rPr>
        <w:rFonts w:ascii="Courier New" w:hAnsi="Courier New" w:hint="default"/>
      </w:rPr>
    </w:lvl>
    <w:lvl w:ilvl="8" w:tplc="2888607E">
      <w:start w:val="1"/>
      <w:numFmt w:val="bullet"/>
      <w:lvlText w:val=""/>
      <w:lvlJc w:val="left"/>
      <w:pPr>
        <w:ind w:left="3780" w:hanging="420"/>
      </w:pPr>
      <w:rPr>
        <w:rFonts w:ascii="Wingdings" w:hAnsi="Wingdings" w:hint="default"/>
      </w:rPr>
    </w:lvl>
  </w:abstractNum>
  <w:abstractNum w:abstractNumId="2" w15:restartNumberingAfterBreak="0">
    <w:nsid w:val="07613B1C"/>
    <w:multiLevelType w:val="hybridMultilevel"/>
    <w:tmpl w:val="B75027E4"/>
    <w:lvl w:ilvl="0" w:tplc="BEF4519C">
      <w:start w:val="1"/>
      <w:numFmt w:val="decimal"/>
      <w:lvlText w:val="%1."/>
      <w:lvlJc w:val="left"/>
      <w:pPr>
        <w:ind w:left="420" w:hanging="420"/>
      </w:pPr>
    </w:lvl>
    <w:lvl w:ilvl="1" w:tplc="3F1C99F4">
      <w:start w:val="1"/>
      <w:numFmt w:val="lowerLetter"/>
      <w:lvlText w:val="%2."/>
      <w:lvlJc w:val="left"/>
      <w:pPr>
        <w:ind w:left="840" w:hanging="420"/>
      </w:pPr>
    </w:lvl>
    <w:lvl w:ilvl="2" w:tplc="BE32259C">
      <w:start w:val="1"/>
      <w:numFmt w:val="lowerRoman"/>
      <w:lvlText w:val="%3."/>
      <w:lvlJc w:val="right"/>
      <w:pPr>
        <w:ind w:left="1260" w:hanging="420"/>
      </w:pPr>
    </w:lvl>
    <w:lvl w:ilvl="3" w:tplc="2118218E">
      <w:start w:val="1"/>
      <w:numFmt w:val="decimal"/>
      <w:lvlText w:val="%4."/>
      <w:lvlJc w:val="left"/>
      <w:pPr>
        <w:ind w:left="1680" w:hanging="420"/>
      </w:pPr>
    </w:lvl>
    <w:lvl w:ilvl="4" w:tplc="A95A8A22">
      <w:start w:val="1"/>
      <w:numFmt w:val="lowerLetter"/>
      <w:lvlText w:val="%5."/>
      <w:lvlJc w:val="left"/>
      <w:pPr>
        <w:ind w:left="2100" w:hanging="420"/>
      </w:pPr>
    </w:lvl>
    <w:lvl w:ilvl="5" w:tplc="D3DAE33A">
      <w:start w:val="1"/>
      <w:numFmt w:val="lowerRoman"/>
      <w:lvlText w:val="%6."/>
      <w:lvlJc w:val="right"/>
      <w:pPr>
        <w:ind w:left="2520" w:hanging="420"/>
      </w:pPr>
    </w:lvl>
    <w:lvl w:ilvl="6" w:tplc="B2DAF2BC">
      <w:start w:val="1"/>
      <w:numFmt w:val="decimal"/>
      <w:lvlText w:val="%7."/>
      <w:lvlJc w:val="left"/>
      <w:pPr>
        <w:ind w:left="2940" w:hanging="420"/>
      </w:pPr>
    </w:lvl>
    <w:lvl w:ilvl="7" w:tplc="B3D45720">
      <w:start w:val="1"/>
      <w:numFmt w:val="lowerLetter"/>
      <w:lvlText w:val="%8."/>
      <w:lvlJc w:val="left"/>
      <w:pPr>
        <w:ind w:left="3360" w:hanging="420"/>
      </w:pPr>
    </w:lvl>
    <w:lvl w:ilvl="8" w:tplc="DFC88242">
      <w:start w:val="1"/>
      <w:numFmt w:val="lowerRoman"/>
      <w:lvlText w:val="%9."/>
      <w:lvlJc w:val="right"/>
      <w:pPr>
        <w:ind w:left="3780" w:hanging="420"/>
      </w:pPr>
    </w:lvl>
  </w:abstractNum>
  <w:abstractNum w:abstractNumId="3" w15:restartNumberingAfterBreak="0">
    <w:nsid w:val="16DF2398"/>
    <w:multiLevelType w:val="hybridMultilevel"/>
    <w:tmpl w:val="4BF8DD10"/>
    <w:lvl w:ilvl="0" w:tplc="69BA9820">
      <w:start w:val="1"/>
      <w:numFmt w:val="bullet"/>
      <w:lvlText w:val=""/>
      <w:lvlJc w:val="left"/>
      <w:pPr>
        <w:ind w:left="420" w:hanging="420"/>
      </w:pPr>
      <w:rPr>
        <w:rFonts w:ascii="Symbol" w:hAnsi="Symbol" w:hint="default"/>
      </w:rPr>
    </w:lvl>
    <w:lvl w:ilvl="1" w:tplc="83C48006">
      <w:start w:val="1"/>
      <w:numFmt w:val="bullet"/>
      <w:lvlText w:val="o"/>
      <w:lvlJc w:val="left"/>
      <w:pPr>
        <w:ind w:left="840" w:hanging="420"/>
      </w:pPr>
      <w:rPr>
        <w:rFonts w:ascii="Courier New" w:hAnsi="Courier New" w:hint="default"/>
      </w:rPr>
    </w:lvl>
    <w:lvl w:ilvl="2" w:tplc="CA129C7C">
      <w:start w:val="1"/>
      <w:numFmt w:val="bullet"/>
      <w:lvlText w:val=""/>
      <w:lvlJc w:val="left"/>
      <w:pPr>
        <w:ind w:left="1260" w:hanging="420"/>
      </w:pPr>
      <w:rPr>
        <w:rFonts w:ascii="Wingdings" w:hAnsi="Wingdings" w:hint="default"/>
      </w:rPr>
    </w:lvl>
    <w:lvl w:ilvl="3" w:tplc="F0FA4420">
      <w:start w:val="1"/>
      <w:numFmt w:val="bullet"/>
      <w:lvlText w:val=""/>
      <w:lvlJc w:val="left"/>
      <w:pPr>
        <w:ind w:left="1680" w:hanging="420"/>
      </w:pPr>
      <w:rPr>
        <w:rFonts w:ascii="Symbol" w:hAnsi="Symbol" w:hint="default"/>
      </w:rPr>
    </w:lvl>
    <w:lvl w:ilvl="4" w:tplc="EEE457BC">
      <w:start w:val="1"/>
      <w:numFmt w:val="bullet"/>
      <w:lvlText w:val="o"/>
      <w:lvlJc w:val="left"/>
      <w:pPr>
        <w:ind w:left="2100" w:hanging="420"/>
      </w:pPr>
      <w:rPr>
        <w:rFonts w:ascii="Courier New" w:hAnsi="Courier New" w:hint="default"/>
      </w:rPr>
    </w:lvl>
    <w:lvl w:ilvl="5" w:tplc="3F3072AA">
      <w:start w:val="1"/>
      <w:numFmt w:val="bullet"/>
      <w:lvlText w:val=""/>
      <w:lvlJc w:val="left"/>
      <w:pPr>
        <w:ind w:left="2520" w:hanging="420"/>
      </w:pPr>
      <w:rPr>
        <w:rFonts w:ascii="Wingdings" w:hAnsi="Wingdings" w:hint="default"/>
      </w:rPr>
    </w:lvl>
    <w:lvl w:ilvl="6" w:tplc="6E867072">
      <w:start w:val="1"/>
      <w:numFmt w:val="bullet"/>
      <w:lvlText w:val=""/>
      <w:lvlJc w:val="left"/>
      <w:pPr>
        <w:ind w:left="2940" w:hanging="420"/>
      </w:pPr>
      <w:rPr>
        <w:rFonts w:ascii="Symbol" w:hAnsi="Symbol" w:hint="default"/>
      </w:rPr>
    </w:lvl>
    <w:lvl w:ilvl="7" w:tplc="2FA2B7B0">
      <w:start w:val="1"/>
      <w:numFmt w:val="bullet"/>
      <w:lvlText w:val="o"/>
      <w:lvlJc w:val="left"/>
      <w:pPr>
        <w:ind w:left="3360" w:hanging="420"/>
      </w:pPr>
      <w:rPr>
        <w:rFonts w:ascii="Courier New" w:hAnsi="Courier New" w:hint="default"/>
      </w:rPr>
    </w:lvl>
    <w:lvl w:ilvl="8" w:tplc="65C0CD12">
      <w:start w:val="1"/>
      <w:numFmt w:val="bullet"/>
      <w:lvlText w:val=""/>
      <w:lvlJc w:val="left"/>
      <w:pPr>
        <w:ind w:left="3780" w:hanging="420"/>
      </w:pPr>
      <w:rPr>
        <w:rFonts w:ascii="Wingdings" w:hAnsi="Wingdings" w:hint="default"/>
      </w:rPr>
    </w:lvl>
  </w:abstractNum>
  <w:abstractNum w:abstractNumId="4" w15:restartNumberingAfterBreak="0">
    <w:nsid w:val="183C67C4"/>
    <w:multiLevelType w:val="hybridMultilevel"/>
    <w:tmpl w:val="0E94B6A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3D907C16"/>
    <w:multiLevelType w:val="hybridMultilevel"/>
    <w:tmpl w:val="56C2BE46"/>
    <w:lvl w:ilvl="0" w:tplc="0A862034">
      <w:start w:val="1"/>
      <w:numFmt w:val="decimal"/>
      <w:lvlText w:val="%1."/>
      <w:lvlJc w:val="left"/>
      <w:pPr>
        <w:ind w:left="420" w:hanging="420"/>
      </w:pPr>
    </w:lvl>
    <w:lvl w:ilvl="1" w:tplc="AF62C852">
      <w:start w:val="1"/>
      <w:numFmt w:val="lowerLetter"/>
      <w:lvlText w:val="%2."/>
      <w:lvlJc w:val="left"/>
      <w:pPr>
        <w:ind w:left="840" w:hanging="420"/>
      </w:pPr>
    </w:lvl>
    <w:lvl w:ilvl="2" w:tplc="94506E7E">
      <w:start w:val="1"/>
      <w:numFmt w:val="lowerRoman"/>
      <w:lvlText w:val="%3."/>
      <w:lvlJc w:val="right"/>
      <w:pPr>
        <w:ind w:left="1260" w:hanging="420"/>
      </w:pPr>
    </w:lvl>
    <w:lvl w:ilvl="3" w:tplc="693448F8">
      <w:start w:val="1"/>
      <w:numFmt w:val="decimal"/>
      <w:lvlText w:val="%4."/>
      <w:lvlJc w:val="left"/>
      <w:pPr>
        <w:ind w:left="1680" w:hanging="420"/>
      </w:pPr>
    </w:lvl>
    <w:lvl w:ilvl="4" w:tplc="A06A9B56">
      <w:start w:val="1"/>
      <w:numFmt w:val="lowerLetter"/>
      <w:lvlText w:val="%5."/>
      <w:lvlJc w:val="left"/>
      <w:pPr>
        <w:ind w:left="2100" w:hanging="420"/>
      </w:pPr>
    </w:lvl>
    <w:lvl w:ilvl="5" w:tplc="AFCC9C9E">
      <w:start w:val="1"/>
      <w:numFmt w:val="lowerRoman"/>
      <w:lvlText w:val="%6."/>
      <w:lvlJc w:val="right"/>
      <w:pPr>
        <w:ind w:left="2520" w:hanging="420"/>
      </w:pPr>
    </w:lvl>
    <w:lvl w:ilvl="6" w:tplc="E110DECA">
      <w:start w:val="1"/>
      <w:numFmt w:val="decimal"/>
      <w:lvlText w:val="%7."/>
      <w:lvlJc w:val="left"/>
      <w:pPr>
        <w:ind w:left="2940" w:hanging="420"/>
      </w:pPr>
    </w:lvl>
    <w:lvl w:ilvl="7" w:tplc="AE42C642">
      <w:start w:val="1"/>
      <w:numFmt w:val="lowerLetter"/>
      <w:lvlText w:val="%8."/>
      <w:lvlJc w:val="left"/>
      <w:pPr>
        <w:ind w:left="3360" w:hanging="420"/>
      </w:pPr>
    </w:lvl>
    <w:lvl w:ilvl="8" w:tplc="7AC4194E">
      <w:start w:val="1"/>
      <w:numFmt w:val="lowerRoman"/>
      <w:lvlText w:val="%9."/>
      <w:lvlJc w:val="right"/>
      <w:pPr>
        <w:ind w:left="3780" w:hanging="420"/>
      </w:pPr>
    </w:lvl>
  </w:abstractNum>
  <w:abstractNum w:abstractNumId="6" w15:restartNumberingAfterBreak="0">
    <w:nsid w:val="47B2477E"/>
    <w:multiLevelType w:val="hybridMultilevel"/>
    <w:tmpl w:val="CBE0F6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ECA53A1"/>
    <w:multiLevelType w:val="hybridMultilevel"/>
    <w:tmpl w:val="371473CE"/>
    <w:lvl w:ilvl="0" w:tplc="3B9C391A">
      <w:start w:val="1"/>
      <w:numFmt w:val="decimal"/>
      <w:lvlText w:val="%1."/>
      <w:lvlJc w:val="left"/>
      <w:pPr>
        <w:ind w:left="420" w:hanging="420"/>
      </w:pPr>
    </w:lvl>
    <w:lvl w:ilvl="1" w:tplc="FA508284">
      <w:start w:val="1"/>
      <w:numFmt w:val="lowerLetter"/>
      <w:lvlText w:val="%2."/>
      <w:lvlJc w:val="left"/>
      <w:pPr>
        <w:ind w:left="840" w:hanging="420"/>
      </w:pPr>
    </w:lvl>
    <w:lvl w:ilvl="2" w:tplc="848A156E">
      <w:start w:val="1"/>
      <w:numFmt w:val="lowerRoman"/>
      <w:lvlText w:val="%3."/>
      <w:lvlJc w:val="right"/>
      <w:pPr>
        <w:ind w:left="1260" w:hanging="420"/>
      </w:pPr>
    </w:lvl>
    <w:lvl w:ilvl="3" w:tplc="8BFCD776">
      <w:start w:val="1"/>
      <w:numFmt w:val="decimal"/>
      <w:lvlText w:val="%4."/>
      <w:lvlJc w:val="left"/>
      <w:pPr>
        <w:ind w:left="1680" w:hanging="420"/>
      </w:pPr>
    </w:lvl>
    <w:lvl w:ilvl="4" w:tplc="7CDEAD08">
      <w:start w:val="1"/>
      <w:numFmt w:val="lowerLetter"/>
      <w:lvlText w:val="%5."/>
      <w:lvlJc w:val="left"/>
      <w:pPr>
        <w:ind w:left="2100" w:hanging="420"/>
      </w:pPr>
    </w:lvl>
    <w:lvl w:ilvl="5" w:tplc="7CAE9B92">
      <w:start w:val="1"/>
      <w:numFmt w:val="lowerRoman"/>
      <w:lvlText w:val="%6."/>
      <w:lvlJc w:val="right"/>
      <w:pPr>
        <w:ind w:left="2520" w:hanging="420"/>
      </w:pPr>
    </w:lvl>
    <w:lvl w:ilvl="6" w:tplc="D408BADC">
      <w:start w:val="1"/>
      <w:numFmt w:val="decimal"/>
      <w:lvlText w:val="%7."/>
      <w:lvlJc w:val="left"/>
      <w:pPr>
        <w:ind w:left="2940" w:hanging="420"/>
      </w:pPr>
    </w:lvl>
    <w:lvl w:ilvl="7" w:tplc="2A623546">
      <w:start w:val="1"/>
      <w:numFmt w:val="lowerLetter"/>
      <w:lvlText w:val="%8."/>
      <w:lvlJc w:val="left"/>
      <w:pPr>
        <w:ind w:left="3360" w:hanging="420"/>
      </w:pPr>
    </w:lvl>
    <w:lvl w:ilvl="8" w:tplc="2CB6A20A">
      <w:start w:val="1"/>
      <w:numFmt w:val="lowerRoman"/>
      <w:lvlText w:val="%9."/>
      <w:lvlJc w:val="right"/>
      <w:pPr>
        <w:ind w:left="3780" w:hanging="420"/>
      </w:pPr>
    </w:lvl>
  </w:abstractNum>
  <w:abstractNum w:abstractNumId="8" w15:restartNumberingAfterBreak="0">
    <w:nsid w:val="4EFB2A29"/>
    <w:multiLevelType w:val="hybridMultilevel"/>
    <w:tmpl w:val="8724EC78"/>
    <w:lvl w:ilvl="0" w:tplc="6A1871DC">
      <w:start w:val="4"/>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7077A6"/>
    <w:multiLevelType w:val="hybridMultilevel"/>
    <w:tmpl w:val="C812EA42"/>
    <w:lvl w:ilvl="0" w:tplc="9D287C4C">
      <w:start w:val="1"/>
      <w:numFmt w:val="decimal"/>
      <w:lvlText w:val="%1."/>
      <w:lvlJc w:val="left"/>
      <w:pPr>
        <w:ind w:left="420" w:hanging="420"/>
      </w:pPr>
    </w:lvl>
    <w:lvl w:ilvl="1" w:tplc="ED5EC864">
      <w:start w:val="1"/>
      <w:numFmt w:val="lowerLetter"/>
      <w:lvlText w:val="%2."/>
      <w:lvlJc w:val="left"/>
      <w:pPr>
        <w:ind w:left="840" w:hanging="420"/>
      </w:pPr>
    </w:lvl>
    <w:lvl w:ilvl="2" w:tplc="5B321692">
      <w:start w:val="1"/>
      <w:numFmt w:val="lowerRoman"/>
      <w:lvlText w:val="%3."/>
      <w:lvlJc w:val="right"/>
      <w:pPr>
        <w:ind w:left="1260" w:hanging="420"/>
      </w:pPr>
    </w:lvl>
    <w:lvl w:ilvl="3" w:tplc="45C86E36">
      <w:start w:val="1"/>
      <w:numFmt w:val="decimal"/>
      <w:lvlText w:val="%4."/>
      <w:lvlJc w:val="left"/>
      <w:pPr>
        <w:ind w:left="1680" w:hanging="420"/>
      </w:pPr>
    </w:lvl>
    <w:lvl w:ilvl="4" w:tplc="920A1C64">
      <w:start w:val="1"/>
      <w:numFmt w:val="lowerLetter"/>
      <w:lvlText w:val="%5."/>
      <w:lvlJc w:val="left"/>
      <w:pPr>
        <w:ind w:left="2100" w:hanging="420"/>
      </w:pPr>
    </w:lvl>
    <w:lvl w:ilvl="5" w:tplc="923ED8B4">
      <w:start w:val="1"/>
      <w:numFmt w:val="lowerRoman"/>
      <w:lvlText w:val="%6."/>
      <w:lvlJc w:val="right"/>
      <w:pPr>
        <w:ind w:left="2520" w:hanging="420"/>
      </w:pPr>
    </w:lvl>
    <w:lvl w:ilvl="6" w:tplc="F8743BD0">
      <w:start w:val="1"/>
      <w:numFmt w:val="decimal"/>
      <w:lvlText w:val="%7."/>
      <w:lvlJc w:val="left"/>
      <w:pPr>
        <w:ind w:left="2940" w:hanging="420"/>
      </w:pPr>
    </w:lvl>
    <w:lvl w:ilvl="7" w:tplc="08F87D24">
      <w:start w:val="1"/>
      <w:numFmt w:val="lowerLetter"/>
      <w:lvlText w:val="%8."/>
      <w:lvlJc w:val="left"/>
      <w:pPr>
        <w:ind w:left="3360" w:hanging="420"/>
      </w:pPr>
    </w:lvl>
    <w:lvl w:ilvl="8" w:tplc="4B08C0D6">
      <w:start w:val="1"/>
      <w:numFmt w:val="lowerRoman"/>
      <w:lvlText w:val="%9."/>
      <w:lvlJc w:val="right"/>
      <w:pPr>
        <w:ind w:left="3780" w:hanging="420"/>
      </w:pPr>
    </w:lvl>
  </w:abstractNum>
  <w:abstractNum w:abstractNumId="10" w15:restartNumberingAfterBreak="0">
    <w:nsid w:val="5DBA7BBA"/>
    <w:multiLevelType w:val="multilevel"/>
    <w:tmpl w:val="A3847EC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1" w15:restartNumberingAfterBreak="0">
    <w:nsid w:val="62AC2363"/>
    <w:multiLevelType w:val="hybridMultilevel"/>
    <w:tmpl w:val="893425EA"/>
    <w:lvl w:ilvl="0" w:tplc="FC82BEA4">
      <w:start w:val="1"/>
      <w:numFmt w:val="decimalEnclosedCircle"/>
      <w:lvlText w:val="%1"/>
      <w:lvlJc w:val="left"/>
      <w:pPr>
        <w:ind w:left="360" w:hanging="360"/>
      </w:pPr>
      <w:rPr>
        <w:rFonts w:hint="default"/>
      </w:rPr>
    </w:lvl>
    <w:lvl w:ilvl="1" w:tplc="4E46241E">
      <w:start w:val="1"/>
      <w:numFmt w:val="aiueoFullWidth"/>
      <w:lvlText w:val="(%2)"/>
      <w:lvlJc w:val="left"/>
      <w:pPr>
        <w:ind w:left="840" w:hanging="420"/>
      </w:pPr>
      <w:rPr>
        <w:sz w:val="21"/>
        <w:szCs w:val="21"/>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4DA55D6"/>
    <w:multiLevelType w:val="hybridMultilevel"/>
    <w:tmpl w:val="854A01D2"/>
    <w:lvl w:ilvl="0" w:tplc="4AEA5EAA">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AF34BA9"/>
    <w:multiLevelType w:val="hybridMultilevel"/>
    <w:tmpl w:val="A792FFAA"/>
    <w:lvl w:ilvl="0" w:tplc="DF9CEECE">
      <w:start w:val="1"/>
      <w:numFmt w:val="decimal"/>
      <w:lvlText w:val="%1."/>
      <w:lvlJc w:val="left"/>
      <w:pPr>
        <w:ind w:left="420" w:hanging="420"/>
      </w:pPr>
    </w:lvl>
    <w:lvl w:ilvl="1" w:tplc="E496ED2E">
      <w:start w:val="1"/>
      <w:numFmt w:val="lowerLetter"/>
      <w:lvlText w:val="%2."/>
      <w:lvlJc w:val="left"/>
      <w:pPr>
        <w:ind w:left="840" w:hanging="420"/>
      </w:pPr>
    </w:lvl>
    <w:lvl w:ilvl="2" w:tplc="A422172A">
      <w:start w:val="1"/>
      <w:numFmt w:val="lowerRoman"/>
      <w:lvlText w:val="%3."/>
      <w:lvlJc w:val="right"/>
      <w:pPr>
        <w:ind w:left="1260" w:hanging="420"/>
      </w:pPr>
    </w:lvl>
    <w:lvl w:ilvl="3" w:tplc="192C05F2">
      <w:start w:val="1"/>
      <w:numFmt w:val="decimal"/>
      <w:lvlText w:val="%4."/>
      <w:lvlJc w:val="left"/>
      <w:pPr>
        <w:ind w:left="1680" w:hanging="420"/>
      </w:pPr>
    </w:lvl>
    <w:lvl w:ilvl="4" w:tplc="88DA9C32">
      <w:start w:val="1"/>
      <w:numFmt w:val="lowerLetter"/>
      <w:lvlText w:val="%5."/>
      <w:lvlJc w:val="left"/>
      <w:pPr>
        <w:ind w:left="2100" w:hanging="420"/>
      </w:pPr>
    </w:lvl>
    <w:lvl w:ilvl="5" w:tplc="C95E8EC8">
      <w:start w:val="1"/>
      <w:numFmt w:val="lowerRoman"/>
      <w:lvlText w:val="%6."/>
      <w:lvlJc w:val="right"/>
      <w:pPr>
        <w:ind w:left="2520" w:hanging="420"/>
      </w:pPr>
    </w:lvl>
    <w:lvl w:ilvl="6" w:tplc="F7AAD686">
      <w:start w:val="1"/>
      <w:numFmt w:val="decimal"/>
      <w:lvlText w:val="%7."/>
      <w:lvlJc w:val="left"/>
      <w:pPr>
        <w:ind w:left="2940" w:hanging="420"/>
      </w:pPr>
    </w:lvl>
    <w:lvl w:ilvl="7" w:tplc="83F0ECAC">
      <w:start w:val="1"/>
      <w:numFmt w:val="lowerLetter"/>
      <w:lvlText w:val="%8."/>
      <w:lvlJc w:val="left"/>
      <w:pPr>
        <w:ind w:left="3360" w:hanging="420"/>
      </w:pPr>
    </w:lvl>
    <w:lvl w:ilvl="8" w:tplc="34703B8A">
      <w:start w:val="1"/>
      <w:numFmt w:val="lowerRoman"/>
      <w:lvlText w:val="%9."/>
      <w:lvlJc w:val="right"/>
      <w:pPr>
        <w:ind w:left="3780" w:hanging="420"/>
      </w:pPr>
    </w:lvl>
  </w:abstractNum>
  <w:abstractNum w:abstractNumId="14" w15:restartNumberingAfterBreak="0">
    <w:nsid w:val="71632F86"/>
    <w:multiLevelType w:val="hybridMultilevel"/>
    <w:tmpl w:val="D8DACA42"/>
    <w:lvl w:ilvl="0" w:tplc="DFA09978">
      <w:start w:val="1"/>
      <w:numFmt w:val="decimal"/>
      <w:lvlText w:val="%1."/>
      <w:lvlJc w:val="left"/>
      <w:pPr>
        <w:ind w:left="420" w:hanging="420"/>
      </w:pPr>
    </w:lvl>
    <w:lvl w:ilvl="1" w:tplc="FAE4C98E">
      <w:start w:val="1"/>
      <w:numFmt w:val="lowerLetter"/>
      <w:lvlText w:val="%2."/>
      <w:lvlJc w:val="left"/>
      <w:pPr>
        <w:ind w:left="840" w:hanging="420"/>
      </w:pPr>
    </w:lvl>
    <w:lvl w:ilvl="2" w:tplc="EA3A46BA">
      <w:start w:val="1"/>
      <w:numFmt w:val="lowerRoman"/>
      <w:lvlText w:val="%3."/>
      <w:lvlJc w:val="right"/>
      <w:pPr>
        <w:ind w:left="1260" w:hanging="420"/>
      </w:pPr>
    </w:lvl>
    <w:lvl w:ilvl="3" w:tplc="C820EF1E">
      <w:start w:val="1"/>
      <w:numFmt w:val="decimal"/>
      <w:lvlText w:val="%4."/>
      <w:lvlJc w:val="left"/>
      <w:pPr>
        <w:ind w:left="1680" w:hanging="420"/>
      </w:pPr>
    </w:lvl>
    <w:lvl w:ilvl="4" w:tplc="F1EEBF38">
      <w:start w:val="1"/>
      <w:numFmt w:val="lowerLetter"/>
      <w:lvlText w:val="%5."/>
      <w:lvlJc w:val="left"/>
      <w:pPr>
        <w:ind w:left="2100" w:hanging="420"/>
      </w:pPr>
    </w:lvl>
    <w:lvl w:ilvl="5" w:tplc="5DC6FEE2">
      <w:start w:val="1"/>
      <w:numFmt w:val="lowerRoman"/>
      <w:lvlText w:val="%6."/>
      <w:lvlJc w:val="right"/>
      <w:pPr>
        <w:ind w:left="2520" w:hanging="420"/>
      </w:pPr>
    </w:lvl>
    <w:lvl w:ilvl="6" w:tplc="C9C4DD14">
      <w:start w:val="1"/>
      <w:numFmt w:val="decimal"/>
      <w:lvlText w:val="%7."/>
      <w:lvlJc w:val="left"/>
      <w:pPr>
        <w:ind w:left="2940" w:hanging="420"/>
      </w:pPr>
    </w:lvl>
    <w:lvl w:ilvl="7" w:tplc="C33EC946">
      <w:start w:val="1"/>
      <w:numFmt w:val="lowerLetter"/>
      <w:lvlText w:val="%8."/>
      <w:lvlJc w:val="left"/>
      <w:pPr>
        <w:ind w:left="3360" w:hanging="420"/>
      </w:pPr>
    </w:lvl>
    <w:lvl w:ilvl="8" w:tplc="F67202FA">
      <w:start w:val="1"/>
      <w:numFmt w:val="lowerRoman"/>
      <w:lvlText w:val="%9."/>
      <w:lvlJc w:val="right"/>
      <w:pPr>
        <w:ind w:left="3780" w:hanging="420"/>
      </w:pPr>
    </w:lvl>
  </w:abstractNum>
  <w:abstractNum w:abstractNumId="15" w15:restartNumberingAfterBreak="0">
    <w:nsid w:val="73027335"/>
    <w:multiLevelType w:val="hybridMultilevel"/>
    <w:tmpl w:val="A4EC5950"/>
    <w:lvl w:ilvl="0" w:tplc="94A2AC82">
      <w:start w:val="4"/>
      <w:numFmt w:val="decimalEnclosedCircle"/>
      <w:lvlText w:val="%1"/>
      <w:lvlJc w:val="left"/>
      <w:pPr>
        <w:ind w:left="779" w:hanging="420"/>
      </w:pPr>
      <w:rPr>
        <w:rFonts w:hint="eastAsia"/>
      </w:r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num w:numId="1">
    <w:abstractNumId w:val="0"/>
  </w:num>
  <w:num w:numId="2">
    <w:abstractNumId w:val="1"/>
  </w:num>
  <w:num w:numId="3">
    <w:abstractNumId w:val="3"/>
  </w:num>
  <w:num w:numId="4">
    <w:abstractNumId w:val="10"/>
  </w:num>
  <w:num w:numId="5">
    <w:abstractNumId w:val="14"/>
  </w:num>
  <w:num w:numId="6">
    <w:abstractNumId w:val="7"/>
  </w:num>
  <w:num w:numId="7">
    <w:abstractNumId w:val="13"/>
  </w:num>
  <w:num w:numId="8">
    <w:abstractNumId w:val="9"/>
  </w:num>
  <w:num w:numId="9">
    <w:abstractNumId w:val="5"/>
  </w:num>
  <w:num w:numId="10">
    <w:abstractNumId w:val="2"/>
  </w:num>
  <w:num w:numId="11">
    <w:abstractNumId w:val="6"/>
  </w:num>
  <w:num w:numId="12">
    <w:abstractNumId w:val="11"/>
  </w:num>
  <w:num w:numId="13">
    <w:abstractNumId w:val="15"/>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1E93F3"/>
    <w:rsid w:val="0007007F"/>
    <w:rsid w:val="000C028B"/>
    <w:rsid w:val="0010589F"/>
    <w:rsid w:val="00166A39"/>
    <w:rsid w:val="0017664E"/>
    <w:rsid w:val="001B06D0"/>
    <w:rsid w:val="001E6D86"/>
    <w:rsid w:val="002C358D"/>
    <w:rsid w:val="00323146"/>
    <w:rsid w:val="0034124B"/>
    <w:rsid w:val="00365C85"/>
    <w:rsid w:val="00392749"/>
    <w:rsid w:val="003956D9"/>
    <w:rsid w:val="00396BFA"/>
    <w:rsid w:val="003A3F69"/>
    <w:rsid w:val="003B7259"/>
    <w:rsid w:val="003C01E7"/>
    <w:rsid w:val="003D75F0"/>
    <w:rsid w:val="0040156B"/>
    <w:rsid w:val="00467822"/>
    <w:rsid w:val="00487EC8"/>
    <w:rsid w:val="004D55C2"/>
    <w:rsid w:val="00516B49"/>
    <w:rsid w:val="005245B4"/>
    <w:rsid w:val="005737B6"/>
    <w:rsid w:val="005D6CAB"/>
    <w:rsid w:val="00612293"/>
    <w:rsid w:val="00672A03"/>
    <w:rsid w:val="00684C60"/>
    <w:rsid w:val="006900A2"/>
    <w:rsid w:val="006A6DD8"/>
    <w:rsid w:val="006D6C84"/>
    <w:rsid w:val="006E3B19"/>
    <w:rsid w:val="00735053"/>
    <w:rsid w:val="00775B75"/>
    <w:rsid w:val="007B6E62"/>
    <w:rsid w:val="007D2A98"/>
    <w:rsid w:val="007E24C4"/>
    <w:rsid w:val="007F9AD8"/>
    <w:rsid w:val="00845436"/>
    <w:rsid w:val="00880146"/>
    <w:rsid w:val="008D3024"/>
    <w:rsid w:val="008E74E4"/>
    <w:rsid w:val="00904A29"/>
    <w:rsid w:val="009412D5"/>
    <w:rsid w:val="00946EBE"/>
    <w:rsid w:val="009574A9"/>
    <w:rsid w:val="009B0CCD"/>
    <w:rsid w:val="009B1E17"/>
    <w:rsid w:val="00A220AD"/>
    <w:rsid w:val="00A462D3"/>
    <w:rsid w:val="00B34C3A"/>
    <w:rsid w:val="00BA000C"/>
    <w:rsid w:val="00BA78BC"/>
    <w:rsid w:val="00BB0E7E"/>
    <w:rsid w:val="00C670ED"/>
    <w:rsid w:val="00C824C7"/>
    <w:rsid w:val="00CB3A96"/>
    <w:rsid w:val="00CD41A3"/>
    <w:rsid w:val="00D1612E"/>
    <w:rsid w:val="00D30A40"/>
    <w:rsid w:val="00D913D6"/>
    <w:rsid w:val="00DF572E"/>
    <w:rsid w:val="00E0054E"/>
    <w:rsid w:val="00E347A3"/>
    <w:rsid w:val="00E55679"/>
    <w:rsid w:val="00E97B13"/>
    <w:rsid w:val="00F2379E"/>
    <w:rsid w:val="00F31464"/>
    <w:rsid w:val="00F31B10"/>
    <w:rsid w:val="00F50F43"/>
    <w:rsid w:val="00F95865"/>
    <w:rsid w:val="0189F577"/>
    <w:rsid w:val="0204F456"/>
    <w:rsid w:val="02D3F3A3"/>
    <w:rsid w:val="02D4269E"/>
    <w:rsid w:val="02DD8DB6"/>
    <w:rsid w:val="02EB7CD5"/>
    <w:rsid w:val="039BB658"/>
    <w:rsid w:val="047EEDBD"/>
    <w:rsid w:val="0480B32A"/>
    <w:rsid w:val="048BB9AA"/>
    <w:rsid w:val="04BD7032"/>
    <w:rsid w:val="058800A0"/>
    <w:rsid w:val="05A964FF"/>
    <w:rsid w:val="05E1B3A3"/>
    <w:rsid w:val="06278A0B"/>
    <w:rsid w:val="063AAD32"/>
    <w:rsid w:val="06B89B26"/>
    <w:rsid w:val="07C35A6C"/>
    <w:rsid w:val="07CCDA64"/>
    <w:rsid w:val="08C55C94"/>
    <w:rsid w:val="093E655C"/>
    <w:rsid w:val="0AF7C968"/>
    <w:rsid w:val="0B895BD0"/>
    <w:rsid w:val="0B8C0C49"/>
    <w:rsid w:val="0BA4E7D0"/>
    <w:rsid w:val="0BB4761A"/>
    <w:rsid w:val="0C76061E"/>
    <w:rsid w:val="0D04F6C2"/>
    <w:rsid w:val="0D777813"/>
    <w:rsid w:val="0E3160A9"/>
    <w:rsid w:val="0E819A8B"/>
    <w:rsid w:val="0FC365D1"/>
    <w:rsid w:val="101D6AEC"/>
    <w:rsid w:val="107A3960"/>
    <w:rsid w:val="10F39F8A"/>
    <w:rsid w:val="11FCE164"/>
    <w:rsid w:val="123B9C5C"/>
    <w:rsid w:val="12DA8923"/>
    <w:rsid w:val="12FB0693"/>
    <w:rsid w:val="131451CE"/>
    <w:rsid w:val="1337C39B"/>
    <w:rsid w:val="133F6ADF"/>
    <w:rsid w:val="13B002D1"/>
    <w:rsid w:val="142B404C"/>
    <w:rsid w:val="154263F9"/>
    <w:rsid w:val="15FD48AE"/>
    <w:rsid w:val="1626B182"/>
    <w:rsid w:val="163C728E"/>
    <w:rsid w:val="164718C7"/>
    <w:rsid w:val="166A785C"/>
    <w:rsid w:val="1740D007"/>
    <w:rsid w:val="17C281E3"/>
    <w:rsid w:val="17D6653C"/>
    <w:rsid w:val="182DB7BE"/>
    <w:rsid w:val="185DF53A"/>
    <w:rsid w:val="193765B5"/>
    <w:rsid w:val="19A7051F"/>
    <w:rsid w:val="19FF5541"/>
    <w:rsid w:val="1B0D1573"/>
    <w:rsid w:val="1B2CC79E"/>
    <w:rsid w:val="1B42D580"/>
    <w:rsid w:val="1B76F7D4"/>
    <w:rsid w:val="1B8737B1"/>
    <w:rsid w:val="1BC32FC9"/>
    <w:rsid w:val="1C8EE895"/>
    <w:rsid w:val="1CA9D65F"/>
    <w:rsid w:val="1D2FD2C6"/>
    <w:rsid w:val="1DCD67CD"/>
    <w:rsid w:val="1E2C7E63"/>
    <w:rsid w:val="1F8D7EDC"/>
    <w:rsid w:val="1FB8E8C7"/>
    <w:rsid w:val="1FC68957"/>
    <w:rsid w:val="1FDBA5B2"/>
    <w:rsid w:val="219FD735"/>
    <w:rsid w:val="21BA048A"/>
    <w:rsid w:val="2430987E"/>
    <w:rsid w:val="2480D21D"/>
    <w:rsid w:val="258F6A0E"/>
    <w:rsid w:val="2592E0B3"/>
    <w:rsid w:val="25DECB62"/>
    <w:rsid w:val="2623ACEF"/>
    <w:rsid w:val="2640C5C8"/>
    <w:rsid w:val="268D75AD"/>
    <w:rsid w:val="26C4445F"/>
    <w:rsid w:val="270877EB"/>
    <w:rsid w:val="27A8CF79"/>
    <w:rsid w:val="29353444"/>
    <w:rsid w:val="2978668A"/>
    <w:rsid w:val="29AAE91A"/>
    <w:rsid w:val="29E2EEDA"/>
    <w:rsid w:val="2A282415"/>
    <w:rsid w:val="2AD8327A"/>
    <w:rsid w:val="2AF05F52"/>
    <w:rsid w:val="2B5A14C9"/>
    <w:rsid w:val="2C013F97"/>
    <w:rsid w:val="2C0CB4A3"/>
    <w:rsid w:val="2C0EC14D"/>
    <w:rsid w:val="2C719BF8"/>
    <w:rsid w:val="2D9A94BF"/>
    <w:rsid w:val="2DBEC39C"/>
    <w:rsid w:val="2E7FEDD4"/>
    <w:rsid w:val="2F5889DB"/>
    <w:rsid w:val="2F5D5E62"/>
    <w:rsid w:val="2FC3D075"/>
    <w:rsid w:val="2FC73377"/>
    <w:rsid w:val="30D736CB"/>
    <w:rsid w:val="311469E9"/>
    <w:rsid w:val="3303C38E"/>
    <w:rsid w:val="330A1D7D"/>
    <w:rsid w:val="331FDE89"/>
    <w:rsid w:val="3326D0B4"/>
    <w:rsid w:val="3409D643"/>
    <w:rsid w:val="353A0FFC"/>
    <w:rsid w:val="3561DEA5"/>
    <w:rsid w:val="35AAA7EE"/>
    <w:rsid w:val="363B6450"/>
    <w:rsid w:val="36BE936E"/>
    <w:rsid w:val="374C7D85"/>
    <w:rsid w:val="37DDF188"/>
    <w:rsid w:val="38C78875"/>
    <w:rsid w:val="38DD4766"/>
    <w:rsid w:val="391084E6"/>
    <w:rsid w:val="391A046E"/>
    <w:rsid w:val="3948CA17"/>
    <w:rsid w:val="3A64E798"/>
    <w:rsid w:val="3AAC5547"/>
    <w:rsid w:val="3AC52200"/>
    <w:rsid w:val="3AE8E058"/>
    <w:rsid w:val="3B079D06"/>
    <w:rsid w:val="3B571036"/>
    <w:rsid w:val="3C00B7F9"/>
    <w:rsid w:val="3C515EEE"/>
    <w:rsid w:val="3C72F940"/>
    <w:rsid w:val="3D6DF765"/>
    <w:rsid w:val="3DD3483C"/>
    <w:rsid w:val="3F1872C3"/>
    <w:rsid w:val="3F3788AF"/>
    <w:rsid w:val="3F3861D7"/>
    <w:rsid w:val="3F4C88EA"/>
    <w:rsid w:val="3F593BCD"/>
    <w:rsid w:val="407CC2A3"/>
    <w:rsid w:val="410AE8FE"/>
    <w:rsid w:val="414862A1"/>
    <w:rsid w:val="41766C0E"/>
    <w:rsid w:val="420B4BFD"/>
    <w:rsid w:val="4238325E"/>
    <w:rsid w:val="426B014F"/>
    <w:rsid w:val="42884D30"/>
    <w:rsid w:val="439B3B08"/>
    <w:rsid w:val="43D19BDC"/>
    <w:rsid w:val="44091505"/>
    <w:rsid w:val="4481BF33"/>
    <w:rsid w:val="45A97AAC"/>
    <w:rsid w:val="45AC6D4A"/>
    <w:rsid w:val="461D8F94"/>
    <w:rsid w:val="47F7657D"/>
    <w:rsid w:val="48DF441D"/>
    <w:rsid w:val="49620A77"/>
    <w:rsid w:val="4B628114"/>
    <w:rsid w:val="4BC3ADC7"/>
    <w:rsid w:val="4C92225A"/>
    <w:rsid w:val="4D1BFC6B"/>
    <w:rsid w:val="4E62B034"/>
    <w:rsid w:val="4EA59F0B"/>
    <w:rsid w:val="4F420BE0"/>
    <w:rsid w:val="50225980"/>
    <w:rsid w:val="5035F237"/>
    <w:rsid w:val="511B3FB9"/>
    <w:rsid w:val="51B89A3B"/>
    <w:rsid w:val="5228730A"/>
    <w:rsid w:val="528E13E9"/>
    <w:rsid w:val="52E06521"/>
    <w:rsid w:val="53546A9C"/>
    <w:rsid w:val="53ACA40D"/>
    <w:rsid w:val="53FAE473"/>
    <w:rsid w:val="5429DB2E"/>
    <w:rsid w:val="54F08519"/>
    <w:rsid w:val="552C3076"/>
    <w:rsid w:val="55334820"/>
    <w:rsid w:val="5548746E"/>
    <w:rsid w:val="55C9E8E1"/>
    <w:rsid w:val="56276522"/>
    <w:rsid w:val="569CD19B"/>
    <w:rsid w:val="58B3DBE0"/>
    <w:rsid w:val="58FD556D"/>
    <w:rsid w:val="59B1472E"/>
    <w:rsid w:val="5A40A711"/>
    <w:rsid w:val="5A76D570"/>
    <w:rsid w:val="5AEB4FD5"/>
    <w:rsid w:val="5B6EA64E"/>
    <w:rsid w:val="5B81C433"/>
    <w:rsid w:val="5BAA8198"/>
    <w:rsid w:val="5BDC7772"/>
    <w:rsid w:val="5BEABC2D"/>
    <w:rsid w:val="5BEB7CA2"/>
    <w:rsid w:val="5C1E93F3"/>
    <w:rsid w:val="5C6CB1ED"/>
    <w:rsid w:val="5DDC82AA"/>
    <w:rsid w:val="5F4CA7DD"/>
    <w:rsid w:val="5F5545E5"/>
    <w:rsid w:val="5F62F3C2"/>
    <w:rsid w:val="5F78530B"/>
    <w:rsid w:val="600DC309"/>
    <w:rsid w:val="603337C0"/>
    <w:rsid w:val="603CB595"/>
    <w:rsid w:val="60B27821"/>
    <w:rsid w:val="6126B471"/>
    <w:rsid w:val="6267D3F1"/>
    <w:rsid w:val="62AFF3CD"/>
    <w:rsid w:val="6379D0FF"/>
    <w:rsid w:val="659A2276"/>
    <w:rsid w:val="66B669EF"/>
    <w:rsid w:val="66ED29D1"/>
    <w:rsid w:val="68347469"/>
    <w:rsid w:val="684D4222"/>
    <w:rsid w:val="68D1ED30"/>
    <w:rsid w:val="68E2FFCE"/>
    <w:rsid w:val="69758E55"/>
    <w:rsid w:val="6A2201BB"/>
    <w:rsid w:val="6A6DBD91"/>
    <w:rsid w:val="6A883747"/>
    <w:rsid w:val="6AA36654"/>
    <w:rsid w:val="6AE0334F"/>
    <w:rsid w:val="6AFF1D28"/>
    <w:rsid w:val="6B115EB6"/>
    <w:rsid w:val="6BFE1497"/>
    <w:rsid w:val="6C098DF2"/>
    <w:rsid w:val="6CB51C9D"/>
    <w:rsid w:val="6D1F3989"/>
    <w:rsid w:val="6D8A2CE2"/>
    <w:rsid w:val="6DD752DE"/>
    <w:rsid w:val="6DF112DD"/>
    <w:rsid w:val="6EBB09EA"/>
    <w:rsid w:val="6F6E91B8"/>
    <w:rsid w:val="6FECBD5F"/>
    <w:rsid w:val="70460445"/>
    <w:rsid w:val="705D5551"/>
    <w:rsid w:val="70D185BA"/>
    <w:rsid w:val="726D561B"/>
    <w:rsid w:val="727A20CF"/>
    <w:rsid w:val="737DA507"/>
    <w:rsid w:val="738FF4C9"/>
    <w:rsid w:val="7392381E"/>
    <w:rsid w:val="739AFB49"/>
    <w:rsid w:val="74C02E82"/>
    <w:rsid w:val="74F7AF03"/>
    <w:rsid w:val="75197568"/>
    <w:rsid w:val="757AC4BB"/>
    <w:rsid w:val="75C47574"/>
    <w:rsid w:val="77045293"/>
    <w:rsid w:val="77808896"/>
    <w:rsid w:val="77BD3631"/>
    <w:rsid w:val="7886FA97"/>
    <w:rsid w:val="7888F3D0"/>
    <w:rsid w:val="7A22CAF8"/>
    <w:rsid w:val="7AD27FAA"/>
    <w:rsid w:val="7B9B06AE"/>
    <w:rsid w:val="7BA4D1E7"/>
    <w:rsid w:val="7C5BBF06"/>
    <w:rsid w:val="7CEE5825"/>
    <w:rsid w:val="7D16599F"/>
    <w:rsid w:val="7D739417"/>
    <w:rsid w:val="7D8751F1"/>
    <w:rsid w:val="7D961717"/>
    <w:rsid w:val="7EF0A497"/>
    <w:rsid w:val="7F0F6478"/>
    <w:rsid w:val="7F4386CC"/>
    <w:rsid w:val="7F5369E0"/>
    <w:rsid w:val="7F5F17CB"/>
    <w:rsid w:val="7F943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A0BE6AC"/>
  <w15:chartTrackingRefBased/>
  <w15:docId w15:val="{5F444539-B25E-45B5-BBFC-0372E804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2293"/>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11">
    <w:name w:val="toc 1"/>
    <w:basedOn w:val="a"/>
    <w:next w:val="a"/>
    <w:autoRedefine/>
    <w:uiPriority w:val="39"/>
    <w:unhideWhenUsed/>
    <w:rsid w:val="00735053"/>
    <w:pPr>
      <w:tabs>
        <w:tab w:val="right" w:leader="dot" w:pos="9015"/>
      </w:tabs>
    </w:pPr>
    <w:rPr>
      <w:rFonts w:asciiTheme="majorEastAsia" w:eastAsiaTheme="majorEastAsia" w:hAnsiTheme="majorEastAsia"/>
      <w:b/>
      <w:sz w:val="40"/>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ヘッダー (文字)"/>
    <w:basedOn w:val="a0"/>
    <w:link w:val="a6"/>
    <w:uiPriority w:val="99"/>
  </w:style>
  <w:style w:type="paragraph" w:styleId="a6">
    <w:name w:val="header"/>
    <w:basedOn w:val="a"/>
    <w:link w:val="a5"/>
    <w:uiPriority w:val="99"/>
    <w:unhideWhenUsed/>
    <w:pPr>
      <w:tabs>
        <w:tab w:val="center" w:pos="4513"/>
        <w:tab w:val="right" w:pos="9026"/>
      </w:tabs>
      <w:snapToGrid w:val="0"/>
    </w:pPr>
  </w:style>
  <w:style w:type="character" w:customStyle="1" w:styleId="a7">
    <w:name w:val="フッター (文字)"/>
    <w:basedOn w:val="a0"/>
    <w:link w:val="a8"/>
    <w:uiPriority w:val="99"/>
  </w:style>
  <w:style w:type="paragraph" w:styleId="a8">
    <w:name w:val="footer"/>
    <w:basedOn w:val="a"/>
    <w:link w:val="a7"/>
    <w:uiPriority w:val="99"/>
    <w:unhideWhenUsed/>
    <w:pPr>
      <w:tabs>
        <w:tab w:val="center" w:pos="4513"/>
        <w:tab w:val="right" w:pos="9026"/>
      </w:tabs>
      <w:snapToGrid w:val="0"/>
    </w:pPr>
  </w:style>
  <w:style w:type="paragraph" w:styleId="a9">
    <w:name w:val="List Paragraph"/>
    <w:basedOn w:val="a"/>
    <w:uiPriority w:val="34"/>
    <w:qFormat/>
    <w:pPr>
      <w:ind w:leftChars="400" w:left="840"/>
    </w:pPr>
  </w:style>
  <w:style w:type="paragraph" w:styleId="Web">
    <w:name w:val="Normal (Web)"/>
    <w:basedOn w:val="a"/>
    <w:uiPriority w:val="99"/>
    <w:unhideWhenUsed/>
    <w:rsid w:val="005D6CA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642577">
      <w:bodyDiv w:val="1"/>
      <w:marLeft w:val="0"/>
      <w:marRight w:val="0"/>
      <w:marTop w:val="0"/>
      <w:marBottom w:val="0"/>
      <w:divBdr>
        <w:top w:val="none" w:sz="0" w:space="0" w:color="auto"/>
        <w:left w:val="none" w:sz="0" w:space="0" w:color="auto"/>
        <w:bottom w:val="none" w:sz="0" w:space="0" w:color="auto"/>
        <w:right w:val="none" w:sz="0" w:space="0" w:color="auto"/>
      </w:divBdr>
    </w:div>
    <w:div w:id="851576288">
      <w:bodyDiv w:val="1"/>
      <w:marLeft w:val="0"/>
      <w:marRight w:val="0"/>
      <w:marTop w:val="0"/>
      <w:marBottom w:val="0"/>
      <w:divBdr>
        <w:top w:val="none" w:sz="0" w:space="0" w:color="auto"/>
        <w:left w:val="none" w:sz="0" w:space="0" w:color="auto"/>
        <w:bottom w:val="none" w:sz="0" w:space="0" w:color="auto"/>
        <w:right w:val="none" w:sz="0" w:space="0" w:color="auto"/>
      </w:divBdr>
    </w:div>
    <w:div w:id="872572431">
      <w:bodyDiv w:val="1"/>
      <w:marLeft w:val="0"/>
      <w:marRight w:val="0"/>
      <w:marTop w:val="0"/>
      <w:marBottom w:val="0"/>
      <w:divBdr>
        <w:top w:val="none" w:sz="0" w:space="0" w:color="auto"/>
        <w:left w:val="none" w:sz="0" w:space="0" w:color="auto"/>
        <w:bottom w:val="none" w:sz="0" w:space="0" w:color="auto"/>
        <w:right w:val="none" w:sz="0" w:space="0" w:color="auto"/>
      </w:divBdr>
    </w:div>
    <w:div w:id="897471327">
      <w:bodyDiv w:val="1"/>
      <w:marLeft w:val="0"/>
      <w:marRight w:val="0"/>
      <w:marTop w:val="0"/>
      <w:marBottom w:val="0"/>
      <w:divBdr>
        <w:top w:val="none" w:sz="0" w:space="0" w:color="auto"/>
        <w:left w:val="none" w:sz="0" w:space="0" w:color="auto"/>
        <w:bottom w:val="none" w:sz="0" w:space="0" w:color="auto"/>
        <w:right w:val="none" w:sz="0" w:space="0" w:color="auto"/>
      </w:divBdr>
    </w:div>
    <w:div w:id="1496920226">
      <w:bodyDiv w:val="1"/>
      <w:marLeft w:val="0"/>
      <w:marRight w:val="0"/>
      <w:marTop w:val="0"/>
      <w:marBottom w:val="0"/>
      <w:divBdr>
        <w:top w:val="none" w:sz="0" w:space="0" w:color="auto"/>
        <w:left w:val="none" w:sz="0" w:space="0" w:color="auto"/>
        <w:bottom w:val="none" w:sz="0" w:space="0" w:color="auto"/>
        <w:right w:val="none" w:sz="0" w:space="0" w:color="auto"/>
      </w:divBdr>
    </w:div>
    <w:div w:id="15731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2.xml"/><Relationship Id="R8c4dd333c2a2449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B95ED07193B64F809BAF4507D2F537" ma:contentTypeVersion="17" ma:contentTypeDescription="新しいドキュメントを作成します。" ma:contentTypeScope="" ma:versionID="059e2ef8e44c3bb7ef43eb6be2b24bde">
  <xsd:schema xmlns:xsd="http://www.w3.org/2001/XMLSchema" xmlns:xs="http://www.w3.org/2001/XMLSchema" xmlns:p="http://schemas.microsoft.com/office/2006/metadata/properties" xmlns:ns2="29681fb3-381e-439b-bbf6-e84d4c1b2eb6" xmlns:ns3="a8b0aaf8-3b6a-4ed7-88a8-65cbf8cfe3cb" targetNamespace="http://schemas.microsoft.com/office/2006/metadata/properties" ma:root="true" ma:fieldsID="255e603955d366dc6ea3e687699578fc" ns2:_="" ns3:_="">
    <xsd:import namespace="29681fb3-381e-439b-bbf6-e84d4c1b2eb6"/>
    <xsd:import namespace="a8b0aaf8-3b6a-4ed7-88a8-65cbf8cfe3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81fb3-381e-439b-bbf6-e84d4c1b2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Flow_SignoffStatus" ma:index="21" nillable="true" ma:displayName="承認の状態" ma:internalName="_x627f__x8a8d__x306e__x72b6__x614b_">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b3cdd29f-70b4-44e7-8e88-6bb02c294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b0aaf8-3b6a-4ed7-88a8-65cbf8cfe3cb" elementFormDefault="qualified">
    <xsd:import namespace="http://schemas.microsoft.com/office/2006/documentManagement/types"/>
    <xsd:import namespace="http://schemas.microsoft.com/office/infopath/2007/PartnerControls"/>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f204639-254f-4e06-95b4-68d48c55fb55}" ma:internalName="TaxCatchAll" ma:showField="CatchAllData" ma:web="a8b0aaf8-3b6a-4ed7-88a8-65cbf8cfe3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681fb3-381e-439b-bbf6-e84d4c1b2eb6">
      <Terms xmlns="http://schemas.microsoft.com/office/infopath/2007/PartnerControls"/>
    </lcf76f155ced4ddcb4097134ff3c332f>
    <_Flow_SignoffStatus xmlns="29681fb3-381e-439b-bbf6-e84d4c1b2eb6" xsi:nil="true"/>
    <TaxCatchAll xmlns="a8b0aaf8-3b6a-4ed7-88a8-65cbf8cfe3cb" xsi:nil="true"/>
  </documentManagement>
</p:properties>
</file>

<file path=customXml/itemProps1.xml><?xml version="1.0" encoding="utf-8"?>
<ds:datastoreItem xmlns:ds="http://schemas.openxmlformats.org/officeDocument/2006/customXml" ds:itemID="{0FBBD9C9-CC01-48D0-AD87-5F59642436C4}">
  <ds:schemaRefs>
    <ds:schemaRef ds:uri="http://schemas.microsoft.com/sharepoint/v3/contenttype/forms"/>
  </ds:schemaRefs>
</ds:datastoreItem>
</file>

<file path=customXml/itemProps2.xml><?xml version="1.0" encoding="utf-8"?>
<ds:datastoreItem xmlns:ds="http://schemas.openxmlformats.org/officeDocument/2006/customXml" ds:itemID="{798EC700-DB7F-4309-9FCC-433E7012A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81fb3-381e-439b-bbf6-e84d4c1b2eb6"/>
    <ds:schemaRef ds:uri="a8b0aaf8-3b6a-4ed7-88a8-65cbf8cfe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1C1025-993A-406E-994A-66DF2A9620C9}">
  <ds:schemaRefs>
    <ds:schemaRef ds:uri="http://schemas.microsoft.com/office/2006/metadata/properties"/>
    <ds:schemaRef ds:uri="http://schemas.microsoft.com/office/infopath/2007/PartnerControls"/>
    <ds:schemaRef ds:uri="29681fb3-381e-439b-bbf6-e84d4c1b2eb6"/>
    <ds:schemaRef ds:uri="a8b0aaf8-3b6a-4ed7-88a8-65cbf8cfe3cb"/>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419</Words>
  <Characters>2392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Onodera Asahi</dc:creator>
  <cp:keywords/>
  <dc:description/>
  <cp:lastModifiedBy>New-Kensyu</cp:lastModifiedBy>
  <cp:revision>57</cp:revision>
  <dcterms:created xsi:type="dcterms:W3CDTF">2022-06-16T06:26:00Z</dcterms:created>
  <dcterms:modified xsi:type="dcterms:W3CDTF">2022-06-23T05:35:00Z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0x01010096B95ED07193B64F809BAF4507D2F537</vt:lpwstr>
  </property>
  <property fmtid="{D5CDD505-2E9C-101B-9397-08002B2CF9AE}" pid="3" name="MediaServiceImageTags">
    <vt:lpwstr/>
  </property>
</Properties>
</file>