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6B7280"/>
          <w:spacing w:val="20"/>
          <w:sz w:val="20"/>
          <w:szCs w:val="20"/>
        </w:rPr>
        <w:t xml:space="preserve">PROJECT DOCUMENTATION</w:t>
      </w:r>
    </w:p>
    <w:p>
      <w:pPr>
        <w:spacing w:after="80"/>
      </w:pPr>
      <w:r>
        <w:rPr>
          <w:rFonts w:ascii="Calibri" w:cs="Calibri" w:eastAsia="Calibri" w:hAnsi="Calibri"/>
          <w:b/>
          <w:bCs/>
          <w:color w:val="2E5C8A"/>
          <w:sz w:val="64"/>
          <w:szCs w:val="64"/>
        </w:rPr>
        <w:t xml:space="preserve">LUMEN</w:t>
      </w:r>
    </w:p>
    <w:p>
      <w:pPr>
        <w:spacing w:after="260"/>
      </w:pPr>
      <w:r>
        <w:rPr>
          <w:rFonts w:ascii="Calibri" w:cs="Calibri" w:eastAsia="Calibri" w:hAnsi="Calibri"/>
          <w:i/>
          <w:iCs/>
          <w:color w:val="1F2937"/>
          <w:sz w:val="28"/>
          <w:szCs w:val="28"/>
        </w:rPr>
        <w:t xml:space="preserve">Media Vault — Full Project Explanation</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Pr>
      <w:tblGrid>
        <w:gridCol w:w="2400"/>
        <w:gridCol w:w="6960"/>
      </w:tblGrid>
      <w:tr>
        <w:trPr>
          <w:tblHeader/>
        </w:trPr>
        <w:tc>
          <w:tcPr>
            <w:tcW w:type="dxa" w:w="2400"/>
            <w:shd w:fill="2E5C8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Field</w:t>
            </w:r>
          </w:p>
        </w:tc>
        <w:tc>
          <w:tcPr>
            <w:tcW w:type="dxa" w:w="6960"/>
            <w:shd w:fill="2E5C8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Details</w:t>
            </w:r>
          </w:p>
        </w:tc>
      </w:tr>
      <w:tr>
        <w:tc>
          <w:tcPr>
            <w:tcW w:type="dxa" w:w="240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Project Name</w:t>
            </w:r>
          </w:p>
        </w:tc>
        <w:tc>
          <w:tcPr>
            <w:tcW w:type="dxa" w:w="696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LUMEN (codebase: lumen)</w:t>
            </w:r>
          </w:p>
        </w:tc>
      </w:tr>
      <w:tr>
        <w:tc>
          <w:tcPr>
            <w:tcW w:type="dxa" w:w="240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Type</w:t>
            </w:r>
          </w:p>
        </w:tc>
        <w:tc>
          <w:tcPr>
            <w:tcW w:type="dxa" w:w="696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React Final Project — Full-Stack Web Application</w:t>
            </w:r>
          </w:p>
        </w:tc>
      </w:tr>
      <w:tr>
        <w:tc>
          <w:tcPr>
            <w:tcW w:type="dxa" w:w="240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Stack</w:t>
            </w:r>
          </w:p>
        </w:tc>
        <w:tc>
          <w:tcPr>
            <w:tcW w:type="dxa" w:w="696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React 19 · Vite · Supabase · Paystack · Recharts · React Router v7</w:t>
            </w:r>
          </w:p>
        </w:tc>
      </w:tr>
    </w:tbl>
    <w:p>
      <w:pPr>
        <w:spacing w:after="0" w:before="300"/>
      </w:pPr>
    </w:p>
    <w:p>
      <w:pPr>
        <w:pStyle w:val="Heading1"/>
        <w:pBdr>
          <w:bottom w:val="single" w:color="2E5C8A" w:sz="8" w:space="4"/>
        </w:pBdr>
        <w:spacing w:after="160" w:before="360"/>
      </w:pPr>
      <w:r>
        <w:rPr>
          <w:rFonts w:ascii="Calibri" w:cs="Calibri" w:eastAsia="Calibri" w:hAnsi="Calibri"/>
          <w:b/>
          <w:bCs/>
          <w:color w:val="2E5C8A"/>
          <w:sz w:val="30"/>
          <w:szCs w:val="30"/>
        </w:rPr>
        <w:t xml:space="preserve">What I Built</w:t>
      </w:r>
    </w:p>
    <w:p>
      <w:pPr>
        <w:spacing w:after="160" w:line="276"/>
      </w:pPr>
      <w:r>
        <w:rPr>
          <w:rFonts w:ascii="Calibri" w:cs="Calibri" w:eastAsia="Calibri" w:hAnsi="Calibri"/>
          <w:color w:val="1F2937"/>
          <w:sz w:val="22"/>
          <w:szCs w:val="22"/>
        </w:rPr>
        <w:t xml:space="preserve">I built LUMEN, a fully-featured digital media storefront where users can discover, purchase, and consume digital content — specifically Movies, Books, Manga, and Comics. The app uses a virtual coin currency system powered by Paystack (a real African payment gateway) to let users buy in-app credits and then spend those credits to unlock premium content.</w:t>
      </w:r>
    </w:p>
    <w:p>
      <w:pPr>
        <w:spacing w:after="160" w:line="276"/>
      </w:pPr>
      <w:r>
        <w:rPr>
          <w:rFonts w:ascii="Calibri" w:cs="Calibri" w:eastAsia="Calibri" w:hAnsi="Calibri"/>
          <w:color w:val="1F2937"/>
          <w:sz w:val="22"/>
          <w:szCs w:val="22"/>
        </w:rPr>
        <w:t xml:space="preserve">Beyond the customer-facing storefront, I also built a full Admin Console for staff and managers to upload custom products, track their sales, view earnings, and request payouts. The app has three distinct user roles (customer, staff, manager) with role-based access control enforced throughout.</w:t>
      </w:r>
    </w:p>
    <w:p>
      <w:pPr>
        <w:pStyle w:val="Heading1"/>
        <w:pBdr>
          <w:bottom w:val="single" w:color="2E5C8A" w:sz="8" w:space="4"/>
        </w:pBdr>
        <w:spacing w:after="160" w:before="360"/>
      </w:pPr>
      <w:r>
        <w:rPr>
          <w:rFonts w:ascii="Calibri" w:cs="Calibri" w:eastAsia="Calibri" w:hAnsi="Calibri"/>
          <w:b/>
          <w:bCs/>
          <w:color w:val="2E5C8A"/>
          <w:sz w:val="30"/>
          <w:szCs w:val="30"/>
        </w:rPr>
        <w:t xml:space="preserve">Project Setup</w:t>
      </w:r>
    </w:p>
    <w:p>
      <w:pPr>
        <w:spacing w:after="160" w:line="276"/>
      </w:pPr>
      <w:r>
        <w:rPr>
          <w:rFonts w:ascii="Calibri" w:cs="Calibri" w:eastAsia="Calibri" w:hAnsi="Calibri"/>
          <w:color w:val="1F2937"/>
          <w:sz w:val="22"/>
          <w:szCs w:val="22"/>
        </w:rPr>
        <w:t xml:space="preserve">I scaffolded the project using Vite with the React plugin (@vitejs/plugin-react). I chose Vite because of its extremely fast Hot Module Replacement (HMR) during development and its lightweight build output compared to Create React App.</w:t>
      </w:r>
    </w:p>
    <w:p>
      <w:pPr>
        <w:spacing w:after="160" w:line="276"/>
      </w:pPr>
      <w:r>
        <w:rPr>
          <w:rFonts w:ascii="Calibri" w:cs="Calibri" w:eastAsia="Calibri" w:hAnsi="Calibri"/>
          <w:color w:val="1F2937"/>
          <w:sz w:val="22"/>
          <w:szCs w:val="22"/>
        </w:rPr>
        <w:t xml:space="preserve">I configured a path alias (@ → src/) in vite.config.js and .npmrc so that all imports throughout the project could use clean absolute paths like @/services/cart instead of messy relative paths like ../../services/cart. This made the codebase much easier to navigate as it grew.</w:t>
      </w:r>
    </w:p>
    <w:p>
      <w:pPr>
        <w:pStyle w:val="Heading1"/>
        <w:pBdr>
          <w:bottom w:val="single" w:color="2E5C8A" w:sz="8" w:space="4"/>
        </w:pBdr>
        <w:spacing w:after="160" w:before="360"/>
      </w:pPr>
      <w:r>
        <w:rPr>
          <w:rFonts w:ascii="Calibri" w:cs="Calibri" w:eastAsia="Calibri" w:hAnsi="Calibri"/>
          <w:b/>
          <w:bCs/>
          <w:color w:val="2E5C8A"/>
          <w:sz w:val="30"/>
          <w:szCs w:val="30"/>
        </w:rPr>
        <w:t xml:space="preserve">Folder Architecture — Feature-Sliced Design</w:t>
      </w:r>
    </w:p>
    <w:p>
      <w:pPr>
        <w:spacing w:after="160" w:line="276"/>
      </w:pPr>
      <w:r>
        <w:rPr>
          <w:rFonts w:ascii="Calibri" w:cs="Calibri" w:eastAsia="Calibri" w:hAnsi="Calibri"/>
          <w:color w:val="1F2937"/>
          <w:sz w:val="22"/>
          <w:szCs w:val="22"/>
        </w:rPr>
        <w:t xml:space="preserve">One of the most important decisions I made was choosing Feature-Sliced Architecture for the src/ folder. Instead of grouping files by type (all components in one folder, all hooks in another), I grouped them by the feature/domain they belong to:</w:t>
      </w:r>
    </w:p>
    <w:tbl>
      <w:tblPr>
        <w:tblW w:type="pct" w:w="100%"/>
        <w:tblBorders>
          <w:top w:val="single" w:color="D0D5DD" w:sz="4"/>
          <w:left w:val="single" w:color="D0D5DD" w:sz="4"/>
          <w:bottom w:val="single" w:color="D0D5DD" w:sz="4"/>
          <w:right w:val="single" w:color="D0D5DD" w:sz="4"/>
          <w:insideH w:val="single" w:color="auto" w:sz="4"/>
          <w:insideV w:val="single" w:color="auto" w:sz="4"/>
        </w:tblBorders>
      </w:tblPr>
      <w:tblGrid>
        <w:gridCol w:w="100"/>
      </w:tblGrid>
      <w:tr>
        <w:tc>
          <w:tcPr>
            <w:shd w:fill="F5F5F5" w:val="clear"/>
            <w:tcMar>
              <w:top w:type="dxa" w:w="160"/>
              <w:left w:type="dxa" w:w="200"/>
              <w:bottom w:type="dxa" w:w="160"/>
              <w:right w:type="dxa" w:w="200"/>
            </w:tcMar>
          </w:tcPr>
          <w:p>
            <w:pPr>
              <w:spacing w:after="20"/>
            </w:pPr>
            <w:r>
              <w:rPr>
                <w:rFonts w:ascii="Consolas" w:cs="Consolas" w:eastAsia="Consolas" w:hAnsi="Consolas"/>
                <w:color w:val="2D2D2D"/>
                <w:sz w:val="19"/>
                <w:szCs w:val="19"/>
              </w:rPr>
              <w:t xml:space="preserve">src/</w:t>
            </w:r>
          </w:p>
          <w:p>
            <w:pPr>
              <w:spacing w:after="20"/>
            </w:pPr>
            <w:r>
              <w:rPr>
                <w:rFonts w:ascii="Consolas" w:cs="Consolas" w:eastAsia="Consolas" w:hAnsi="Consolas"/>
                <w:color w:val="2D2D2D"/>
                <w:sz w:val="19"/>
                <w:szCs w:val="19"/>
              </w:rPr>
              <w:t xml:space="preserve">├── app/          → App entry point, routing, layouts, global providers</w:t>
            </w:r>
          </w:p>
          <w:p>
            <w:pPr>
              <w:spacing w:after="20"/>
            </w:pPr>
            <w:r>
              <w:rPr>
                <w:rFonts w:ascii="Consolas" w:cs="Consolas" w:eastAsia="Consolas" w:hAnsi="Consolas"/>
                <w:color w:val="2D2D2D"/>
                <w:sz w:val="19"/>
                <w:szCs w:val="19"/>
              </w:rPr>
              <w:t xml:space="preserve">├── features/     → Domain modules (auth, storefront, admin, manager, staff)</w:t>
            </w:r>
          </w:p>
          <w:p>
            <w:pPr>
              <w:spacing w:after="20"/>
            </w:pPr>
            <w:r>
              <w:rPr>
                <w:rFonts w:ascii="Consolas" w:cs="Consolas" w:eastAsia="Consolas" w:hAnsi="Consolas"/>
                <w:color w:val="2D2D2D"/>
                <w:sz w:val="19"/>
                <w:szCs w:val="19"/>
              </w:rPr>
              <w:t xml:space="preserve">├── services/     → All backend/API communication</w:t>
            </w:r>
          </w:p>
          <w:p>
            <w:pPr>
              <w:spacing w:after="20"/>
            </w:pPr>
            <w:r>
              <w:rPr>
                <w:rFonts w:ascii="Consolas" w:cs="Consolas" w:eastAsia="Consolas" w:hAnsi="Consolas"/>
                <w:color w:val="2D2D2D"/>
                <w:sz w:val="19"/>
                <w:szCs w:val="19"/>
              </w:rPr>
              <w:t xml:space="preserve">├── shared/       → Reusable UI, hooks, guards, utilities</w:t>
            </w:r>
          </w:p>
          <w:p>
            <w:pPr>
              <w:spacing w:after="20"/>
            </w:pPr>
            <w:r>
              <w:rPr>
                <w:rFonts w:ascii="Consolas" w:cs="Consolas" w:eastAsia="Consolas" w:hAnsi="Consolas"/>
                <w:color w:val="2D2D2D"/>
                <w:sz w:val="19"/>
                <w:szCs w:val="19"/>
              </w:rPr>
              <w:t xml:space="preserve">└── styles/       → Global CSS variables and design tokens</w:t>
            </w:r>
          </w:p>
        </w:tc>
      </w:tr>
    </w:tbl>
    <w:p>
      <w:pPr>
        <w:spacing w:after="160" w:line="276"/>
      </w:pPr>
      <w:r>
        <w:rPr>
          <w:rFonts w:ascii="Calibri" w:cs="Calibri" w:eastAsia="Calibri" w:hAnsi="Calibri"/>
          <w:color w:val="1F2937"/>
          <w:sz w:val="22"/>
          <w:szCs w:val="22"/>
        </w:rPr>
        <w:t xml:space="preserve">This approach meant that when I was working on authentication, all related files (context, pages, exports) were in src/features/auth/. When working on the admin panel, everything was in src/features/admin/. This reduced the cognitive load of jumping between folders.</w:t>
      </w:r>
    </w:p>
    <w:p>
      <w:pPr>
        <w:pStyle w:val="Heading1"/>
        <w:pBdr>
          <w:bottom w:val="single" w:color="2E5C8A" w:sz="8" w:space="4"/>
        </w:pBdr>
        <w:spacing w:after="160" w:before="360"/>
      </w:pPr>
      <w:r>
        <w:rPr>
          <w:rFonts w:ascii="Calibri" w:cs="Calibri" w:eastAsia="Calibri" w:hAnsi="Calibri"/>
          <w:b/>
          <w:bCs/>
          <w:color w:val="2E5C8A"/>
          <w:sz w:val="30"/>
          <w:szCs w:val="30"/>
        </w:rPr>
        <w:t xml:space="preserve">Authentication System</w:t>
      </w:r>
    </w:p>
    <w:p>
      <w:pPr>
        <w:pStyle w:val="Heading2"/>
        <w:spacing w:after="120" w:before="280"/>
      </w:pPr>
      <w:r>
        <w:rPr>
          <w:rFonts w:ascii="Calibri" w:cs="Calibri" w:eastAsia="Calibri" w:hAnsi="Calibri"/>
          <w:b/>
          <w:bCs/>
          <w:color w:val="1F2937"/>
          <w:sz w:val="24"/>
          <w:szCs w:val="24"/>
        </w:rPr>
        <w:t xml:space="preserve">Supabase Auth + Custom AuthContext</w:t>
      </w:r>
    </w:p>
    <w:p>
      <w:pPr>
        <w:spacing w:after="160" w:line="276"/>
      </w:pPr>
      <w:r>
        <w:rPr>
          <w:rFonts w:ascii="Calibri" w:cs="Calibri" w:eastAsia="Calibri" w:hAnsi="Calibri"/>
          <w:color w:val="1F2937"/>
          <w:sz w:val="22"/>
          <w:szCs w:val="22"/>
        </w:rPr>
        <w:t xml:space="preserve">I built authentication using Supabase's built-in auth system (email/password), but I wrapped it in my own React Context (AuthContext.jsx) so that the rest of the app could consume auth state cleanly.</w:t>
      </w:r>
    </w:p>
    <w:p>
      <w:pPr>
        <w:spacing w:after="160" w:line="276"/>
      </w:pPr>
      <w:r>
        <w:rPr>
          <w:rFonts w:ascii="Calibri" w:cs="Calibri" w:eastAsia="Calibri" w:hAnsi="Calibri"/>
          <w:color w:val="1F2937"/>
          <w:sz w:val="22"/>
          <w:szCs w:val="22"/>
        </w:rPr>
        <w:t xml:space="preserve">Here is what AuthContext does:</w:t>
      </w:r>
    </w:p>
    <w:p>
      <w:pPr>
        <w:pStyle w:val="ListParagraph"/>
        <w:numPr>
          <w:ilvl w:val="0"/>
          <w:numId w:val="2"/>
        </w:numPr>
        <w:spacing w:after="90" w:line="264"/>
      </w:pPr>
      <w:r>
        <w:rPr>
          <w:rFonts w:ascii="Calibri" w:cs="Calibri" w:eastAsia="Calibri" w:hAnsi="Calibri"/>
          <w:color w:val="1F2937"/>
          <w:sz w:val="22"/>
          <w:szCs w:val="22"/>
        </w:rPr>
        <w:t xml:space="preserve">On mount, it calls supabase.auth.getSession() to check if there's already a live session (this persists across browser refreshes automatically via Supabase's session storage).</w:t>
      </w:r>
    </w:p>
    <w:p>
      <w:pPr>
        <w:pStyle w:val="ListParagraph"/>
        <w:numPr>
          <w:ilvl w:val="0"/>
          <w:numId w:val="2"/>
        </w:numPr>
        <w:spacing w:after="90" w:line="264"/>
      </w:pPr>
      <w:r>
        <w:rPr>
          <w:rFonts w:ascii="Calibri" w:cs="Calibri" w:eastAsia="Calibri" w:hAnsi="Calibri"/>
          <w:color w:val="1F2937"/>
          <w:sz w:val="22"/>
          <w:szCs w:val="22"/>
        </w:rPr>
        <w:t xml:space="preserve">If a session exists, it immediately fetches the user's extended profile from the profiles table in Supabase. The profiles table stores additional data like username, role, avatar_url, status, and last_viewed_sales_at — information that Supabase's built-in auth.users table doesn't store.</w:t>
      </w:r>
    </w:p>
    <w:p>
      <w:pPr>
        <w:pStyle w:val="ListParagraph"/>
        <w:numPr>
          <w:ilvl w:val="0"/>
          <w:numId w:val="2"/>
        </w:numPr>
        <w:spacing w:after="90" w:line="264"/>
      </w:pPr>
      <w:r>
        <w:rPr>
          <w:rFonts w:ascii="Calibri" w:cs="Calibri" w:eastAsia="Calibri" w:hAnsi="Calibri"/>
          <w:color w:val="1F2937"/>
          <w:sz w:val="22"/>
          <w:szCs w:val="22"/>
        </w:rPr>
        <w:t xml:space="preserve">It also sets up a real-time auth state listener via supabase.auth.onAuthStateChange(), so if the user logs in or out in another tab, or their session expires, the app state updates instantly.</w:t>
      </w:r>
    </w:p>
    <w:p>
      <w:pPr>
        <w:spacing w:after="160" w:line="276"/>
      </w:pPr>
      <w:r>
        <w:rPr>
          <w:rFonts w:ascii="Calibri" w:cs="Calibri" w:eastAsia="Calibri" w:hAnsi="Calibri"/>
          <w:color w:val="1F2937"/>
          <w:sz w:val="22"/>
          <w:szCs w:val="22"/>
        </w:rPr>
        <w:t xml:space="preserve">It exposes four auth functions to the rest of the app:</w:t>
      </w:r>
    </w:p>
    <w:p>
      <w:pPr>
        <w:pStyle w:val="ListParagraph"/>
        <w:numPr>
          <w:ilvl w:val="0"/>
          <w:numId w:val="2"/>
        </w:numPr>
        <w:spacing w:after="90" w:line="264"/>
      </w:pPr>
      <w:r>
        <w:rPr>
          <w:rFonts w:ascii="Calibri" w:cs="Calibri" w:eastAsia="Calibri" w:hAnsi="Calibri"/>
          <w:b/>
          <w:bCs/>
          <w:color w:val="1F2937"/>
          <w:sz w:val="22"/>
          <w:szCs w:val="22"/>
        </w:rPr>
        <w:t xml:space="preserve">signUp(email, password, username) — </w:t>
      </w:r>
      <w:r>
        <w:rPr>
          <w:rFonts w:ascii="Calibri" w:cs="Calibri" w:eastAsia="Calibri" w:hAnsi="Calibri"/>
          <w:color w:val="1F2937"/>
          <w:sz w:val="22"/>
          <w:szCs w:val="22"/>
        </w:rPr>
        <w:t xml:space="preserve">creates the Supabase auth user and passes the username as metadata so the database trigger can populate the profiles table</w:t>
      </w:r>
    </w:p>
    <w:p>
      <w:pPr>
        <w:pStyle w:val="ListParagraph"/>
        <w:numPr>
          <w:ilvl w:val="0"/>
          <w:numId w:val="2"/>
        </w:numPr>
        <w:spacing w:after="90" w:line="264"/>
      </w:pPr>
      <w:r>
        <w:rPr>
          <w:rFonts w:ascii="Calibri" w:cs="Calibri" w:eastAsia="Calibri" w:hAnsi="Calibri"/>
          <w:b/>
          <w:bCs/>
          <w:color w:val="1F2937"/>
          <w:sz w:val="22"/>
          <w:szCs w:val="22"/>
        </w:rPr>
        <w:t xml:space="preserve">signIn(email, password) — </w:t>
      </w:r>
      <w:r>
        <w:rPr>
          <w:rFonts w:ascii="Calibri" w:cs="Calibri" w:eastAsia="Calibri" w:hAnsi="Calibri"/>
          <w:color w:val="1F2937"/>
          <w:sz w:val="22"/>
          <w:szCs w:val="22"/>
        </w:rPr>
        <w:t xml:space="preserve">signs in the user, but crucially also checks the status field in the profile. If the account is suspended or inactive, it immediately calls signOut() and throws an error so the user sees a clear message</w:t>
      </w:r>
    </w:p>
    <w:p>
      <w:pPr>
        <w:pStyle w:val="ListParagraph"/>
        <w:numPr>
          <w:ilvl w:val="0"/>
          <w:numId w:val="2"/>
        </w:numPr>
        <w:spacing w:after="90" w:line="264"/>
      </w:pPr>
      <w:r>
        <w:rPr>
          <w:rFonts w:ascii="Calibri" w:cs="Calibri" w:eastAsia="Calibri" w:hAnsi="Calibri"/>
          <w:b/>
          <w:bCs/>
          <w:color w:val="1F2937"/>
          <w:sz w:val="22"/>
          <w:szCs w:val="22"/>
        </w:rPr>
        <w:t xml:space="preserve">signOut() — </w:t>
      </w:r>
      <w:r>
        <w:rPr>
          <w:rFonts w:ascii="Calibri" w:cs="Calibri" w:eastAsia="Calibri" w:hAnsi="Calibri"/>
          <w:color w:val="1F2937"/>
          <w:sz w:val="22"/>
          <w:szCs w:val="22"/>
        </w:rPr>
        <w:t xml:space="preserve">ends the Supabase session</w:t>
      </w:r>
    </w:p>
    <w:p>
      <w:pPr>
        <w:pStyle w:val="ListParagraph"/>
        <w:numPr>
          <w:ilvl w:val="0"/>
          <w:numId w:val="2"/>
        </w:numPr>
        <w:spacing w:after="90" w:line="264"/>
      </w:pPr>
      <w:r>
        <w:rPr>
          <w:rFonts w:ascii="Calibri" w:cs="Calibri" w:eastAsia="Calibri" w:hAnsi="Calibri"/>
          <w:b/>
          <w:bCs/>
          <w:color w:val="1F2937"/>
          <w:sz w:val="22"/>
          <w:szCs w:val="22"/>
        </w:rPr>
        <w:t xml:space="preserve">refreshProfile() — </w:t>
      </w:r>
      <w:r>
        <w:rPr>
          <w:rFonts w:ascii="Calibri" w:cs="Calibri" w:eastAsia="Calibri" w:hAnsi="Calibri"/>
          <w:color w:val="1F2937"/>
          <w:sz w:val="22"/>
          <w:szCs w:val="22"/>
        </w:rPr>
        <w:t xml:space="preserve">re-fetches the profile from the database, used after Settings updates</w:t>
      </w:r>
    </w:p>
    <w:p>
      <w:pPr>
        <w:pStyle w:val="Heading2"/>
        <w:spacing w:after="120" w:before="280"/>
      </w:pPr>
      <w:r>
        <w:rPr>
          <w:rFonts w:ascii="Calibri" w:cs="Calibri" w:eastAsia="Calibri" w:hAnsi="Calibri"/>
          <w:b/>
          <w:bCs/>
          <w:color w:val="1F2937"/>
          <w:sz w:val="24"/>
          <w:szCs w:val="24"/>
        </w:rPr>
        <w:t xml:space="preserve">Login Page</w:t>
      </w:r>
    </w:p>
    <w:p>
      <w:pPr>
        <w:spacing w:after="160" w:line="276"/>
      </w:pPr>
      <w:r>
        <w:rPr>
          <w:rFonts w:ascii="Calibri" w:cs="Calibri" w:eastAsia="Calibri" w:hAnsi="Calibri"/>
          <w:color w:val="1F2937"/>
          <w:sz w:val="22"/>
          <w:szCs w:val="22"/>
        </w:rPr>
        <w:t xml:space="preserve">The Login page is simple and clean. It takes an email and password, calls signIn(), and on success redirects the user back to wherever they were trying to go (using location.state.from). If a page required login to access (like Cart), it passes a friendly message that gets shown at the top of the Login form explaining why the user was redirected.</w:t>
      </w:r>
    </w:p>
    <w:p>
      <w:pPr>
        <w:pStyle w:val="Heading2"/>
        <w:spacing w:after="120" w:before="280"/>
      </w:pPr>
      <w:r>
        <w:rPr>
          <w:rFonts w:ascii="Calibri" w:cs="Calibri" w:eastAsia="Calibri" w:hAnsi="Calibri"/>
          <w:b/>
          <w:bCs/>
          <w:color w:val="1F2937"/>
          <w:sz w:val="24"/>
          <w:szCs w:val="24"/>
        </w:rPr>
        <w:t xml:space="preserve">Signup Page</w:t>
      </w:r>
    </w:p>
    <w:p>
      <w:pPr>
        <w:spacing w:after="160" w:line="276"/>
      </w:pPr>
      <w:r>
        <w:rPr>
          <w:rFonts w:ascii="Calibri" w:cs="Calibri" w:eastAsia="Calibri" w:hAnsi="Calibri"/>
          <w:color w:val="1F2937"/>
          <w:sz w:val="22"/>
          <w:szCs w:val="22"/>
        </w:rPr>
        <w:t xml:space="preserve">The Signup page collects a username, email, password, and password confirmation. It validates that passwords match before calling signUp(). On success it shows a "Check your email" confirmation state, prompting the user to click the confirmation link Supabase sends before they can log in.</w:t>
      </w:r>
    </w:p>
    <w:p>
      <w:pPr>
        <w:pStyle w:val="Heading1"/>
        <w:pBdr>
          <w:bottom w:val="single" w:color="2E5C8A" w:sz="8" w:space="4"/>
        </w:pBdr>
        <w:spacing w:after="160" w:before="360"/>
      </w:pPr>
      <w:r>
        <w:rPr>
          <w:rFonts w:ascii="Calibri" w:cs="Calibri" w:eastAsia="Calibri" w:hAnsi="Calibri"/>
          <w:b/>
          <w:bCs/>
          <w:color w:val="2E5C8A"/>
          <w:sz w:val="30"/>
          <w:szCs w:val="30"/>
        </w:rPr>
        <w:t xml:space="preserve">Global State &amp; Providers</w:t>
      </w:r>
    </w:p>
    <w:p>
      <w:pPr>
        <w:spacing w:after="160" w:line="276"/>
      </w:pPr>
      <w:r>
        <w:rPr>
          <w:rFonts w:ascii="Calibri" w:cs="Calibri" w:eastAsia="Calibri" w:hAnsi="Calibri"/>
          <w:color w:val="1F2937"/>
          <w:sz w:val="22"/>
          <w:szCs w:val="22"/>
        </w:rPr>
        <w:t xml:space="preserve">I created three global React context providers, wrapped in a single AppProviders component:</w:t>
      </w:r>
    </w:p>
    <w:tbl>
      <w:tblPr>
        <w:tblW w:type="pct" w:w="100%"/>
        <w:tblBorders>
          <w:top w:val="single" w:color="D0D5DD" w:sz="4"/>
          <w:left w:val="single" w:color="D0D5DD" w:sz="4"/>
          <w:bottom w:val="single" w:color="D0D5DD" w:sz="4"/>
          <w:right w:val="single" w:color="D0D5DD" w:sz="4"/>
          <w:insideH w:val="single" w:color="auto" w:sz="4"/>
          <w:insideV w:val="single" w:color="auto" w:sz="4"/>
        </w:tblBorders>
      </w:tblPr>
      <w:tblGrid>
        <w:gridCol w:w="100"/>
      </w:tblGrid>
      <w:tr>
        <w:tc>
          <w:tcPr>
            <w:shd w:fill="F5F5F5" w:val="clear"/>
            <w:tcMar>
              <w:top w:type="dxa" w:w="160"/>
              <w:left w:type="dxa" w:w="200"/>
              <w:bottom w:type="dxa" w:w="160"/>
              <w:right w:type="dxa" w:w="200"/>
            </w:tcMar>
          </w:tcPr>
          <w:p>
            <w:pPr>
              <w:spacing w:after="20"/>
            </w:pPr>
            <w:r>
              <w:rPr>
                <w:rFonts w:ascii="Consolas" w:cs="Consolas" w:eastAsia="Consolas" w:hAnsi="Consolas"/>
                <w:color w:val="2D2D2D"/>
                <w:sz w:val="19"/>
                <w:szCs w:val="19"/>
              </w:rPr>
              <w:t xml:space="preserve">&lt;ToastProvider&gt;          Manages toast notification queue</w:t>
            </w:r>
          </w:p>
          <w:p>
            <w:pPr>
              <w:spacing w:after="20"/>
            </w:pPr>
            <w:r>
              <w:rPr>
                <w:rFonts w:ascii="Consolas" w:cs="Consolas" w:eastAsia="Consolas" w:hAnsi="Consolas"/>
                <w:color w:val="2D2D2D"/>
                <w:sz w:val="19"/>
                <w:szCs w:val="19"/>
              </w:rPr>
              <w:t xml:space="preserve">  &lt;AuthProvider&gt;         Manages auth session and user profile</w:t>
            </w:r>
          </w:p>
          <w:p>
            <w:pPr>
              <w:spacing w:after="20"/>
            </w:pPr>
            <w:r>
              <w:rPr>
                <w:rFonts w:ascii="Consolas" w:cs="Consolas" w:eastAsia="Consolas" w:hAnsi="Consolas"/>
                <w:color w:val="2D2D2D"/>
                <w:sz w:val="19"/>
                <w:szCs w:val="19"/>
              </w:rPr>
              <w:t xml:space="preserve">    &lt;StorefrontProvider&gt; Manages cart count, wishlist count, coin balance</w:t>
            </w:r>
          </w:p>
          <w:p>
            <w:pPr>
              <w:spacing w:after="20"/>
            </w:pPr>
            <w:r>
              <w:rPr>
                <w:rFonts w:ascii="Consolas" w:cs="Consolas" w:eastAsia="Consolas" w:hAnsi="Consolas"/>
                <w:color w:val="2D2D2D"/>
                <w:sz w:val="19"/>
                <w:szCs w:val="19"/>
              </w:rPr>
              <w:t xml:space="preserve">      {children}</w:t>
            </w:r>
          </w:p>
          <w:p>
            <w:pPr>
              <w:spacing w:after="20"/>
            </w:pPr>
            <w:r>
              <w:rPr>
                <w:rFonts w:ascii="Consolas" w:cs="Consolas" w:eastAsia="Consolas" w:hAnsi="Consolas"/>
                <w:color w:val="2D2D2D"/>
                <w:sz w:val="19"/>
                <w:szCs w:val="19"/>
              </w:rPr>
              <w:t xml:space="preserve">    &lt;/StorefrontProvider&gt;</w:t>
            </w:r>
          </w:p>
          <w:p>
            <w:pPr>
              <w:spacing w:after="20"/>
            </w:pPr>
            <w:r>
              <w:rPr>
                <w:rFonts w:ascii="Consolas" w:cs="Consolas" w:eastAsia="Consolas" w:hAnsi="Consolas"/>
                <w:color w:val="2D2D2D"/>
                <w:sz w:val="19"/>
                <w:szCs w:val="19"/>
              </w:rPr>
              <w:t xml:space="preserve">  &lt;/AuthProvider&gt;</w:t>
            </w:r>
          </w:p>
          <w:p>
            <w:pPr>
              <w:spacing w:after="20"/>
            </w:pPr>
            <w:r>
              <w:rPr>
                <w:rFonts w:ascii="Consolas" w:cs="Consolas" w:eastAsia="Consolas" w:hAnsi="Consolas"/>
                <w:color w:val="2D2D2D"/>
                <w:sz w:val="19"/>
                <w:szCs w:val="19"/>
              </w:rPr>
              <w:t xml:space="preserve">&lt;/ToastProvider&gt;</w:t>
            </w:r>
          </w:p>
        </w:tc>
      </w:tr>
    </w:tbl>
    <w:p>
      <w:pPr>
        <w:pStyle w:val="Heading2"/>
        <w:spacing w:after="120" w:before="280"/>
      </w:pPr>
      <w:r>
        <w:rPr>
          <w:rFonts w:ascii="Calibri" w:cs="Calibri" w:eastAsia="Calibri" w:hAnsi="Calibri"/>
          <w:b/>
          <w:bCs/>
          <w:color w:val="1F2937"/>
          <w:sz w:val="24"/>
          <w:szCs w:val="24"/>
        </w:rPr>
        <w:t xml:space="preserve">StorefrontContext</w:t>
      </w:r>
    </w:p>
    <w:p>
      <w:pPr>
        <w:spacing w:after="160" w:line="276"/>
      </w:pPr>
      <w:r>
        <w:rPr>
          <w:rFonts w:ascii="Calibri" w:cs="Calibri" w:eastAsia="Calibri" w:hAnsi="Calibri"/>
          <w:color w:val="1F2937"/>
          <w:sz w:val="22"/>
          <w:szCs w:val="22"/>
        </w:rPr>
        <w:t xml:space="preserve">The StorefrontContext is a global store for the three pieces of data that multiple pages need simultaneously:</w:t>
      </w:r>
    </w:p>
    <w:p>
      <w:pPr>
        <w:pStyle w:val="ListParagraph"/>
        <w:numPr>
          <w:ilvl w:val="0"/>
          <w:numId w:val="2"/>
        </w:numPr>
        <w:spacing w:after="90" w:line="264"/>
      </w:pPr>
      <w:r>
        <w:rPr>
          <w:rFonts w:ascii="Calibri" w:cs="Calibri" w:eastAsia="Calibri" w:hAnsi="Calibri"/>
          <w:color w:val="1F2937"/>
          <w:sz w:val="22"/>
          <w:szCs w:val="22"/>
        </w:rPr>
        <w:t xml:space="preserve">Cart count — shown in the Navbar badge</w:t>
      </w:r>
    </w:p>
    <w:p>
      <w:pPr>
        <w:pStyle w:val="ListParagraph"/>
        <w:numPr>
          <w:ilvl w:val="0"/>
          <w:numId w:val="2"/>
        </w:numPr>
        <w:spacing w:after="90" w:line="264"/>
      </w:pPr>
      <w:r>
        <w:rPr>
          <w:rFonts w:ascii="Calibri" w:cs="Calibri" w:eastAsia="Calibri" w:hAnsi="Calibri"/>
          <w:color w:val="1F2937"/>
          <w:sz w:val="22"/>
          <w:szCs w:val="22"/>
        </w:rPr>
        <w:t xml:space="preserve">Wishlist count — shown in the Navbar badge</w:t>
      </w:r>
    </w:p>
    <w:p>
      <w:pPr>
        <w:pStyle w:val="ListParagraph"/>
        <w:numPr>
          <w:ilvl w:val="0"/>
          <w:numId w:val="2"/>
        </w:numPr>
        <w:spacing w:after="90" w:line="264"/>
      </w:pPr>
      <w:r>
        <w:rPr>
          <w:rFonts w:ascii="Calibri" w:cs="Calibri" w:eastAsia="Calibri" w:hAnsi="Calibri"/>
          <w:color w:val="1F2937"/>
          <w:sz w:val="22"/>
          <w:szCs w:val="22"/>
        </w:rPr>
        <w:t xml:space="preserve">Coin balance — shown in the Navbar and used when checking if a user can afford a purchase</w:t>
      </w:r>
    </w:p>
    <w:p>
      <w:pPr>
        <w:spacing w:after="160" w:line="276"/>
      </w:pPr>
      <w:r>
        <w:rPr>
          <w:rFonts w:ascii="Calibri" w:cs="Calibri" w:eastAsia="Calibri" w:hAnsi="Calibri"/>
          <w:color w:val="1F2937"/>
          <w:sz w:val="22"/>
          <w:szCs w:val="22"/>
        </w:rPr>
        <w:t xml:space="preserve">It exposes three refresh functions (refreshCart, refreshWishlist, refreshCoins) that any page can call after a mutation to keep the Navbar badges accurate. For example, after a user adds something to their cart from the Product Detail page, the page calls refreshCart() and the Navbar badge instantly updates.</w:t>
      </w:r>
    </w:p>
    <w:p>
      <w:pPr>
        <w:pStyle w:val="Heading1"/>
        <w:pBdr>
          <w:bottom w:val="single" w:color="2E5C8A" w:sz="8" w:space="4"/>
        </w:pBdr>
        <w:spacing w:after="160" w:before="360"/>
      </w:pPr>
      <w:r>
        <w:rPr>
          <w:rFonts w:ascii="Calibri" w:cs="Calibri" w:eastAsia="Calibri" w:hAnsi="Calibri"/>
          <w:b/>
          <w:bCs/>
          <w:color w:val="2E5C8A"/>
          <w:sz w:val="30"/>
          <w:szCs w:val="30"/>
        </w:rPr>
        <w:t xml:space="preserve">Application Routing</w:t>
      </w:r>
    </w:p>
    <w:p>
      <w:pPr>
        <w:spacing w:after="160" w:line="276"/>
      </w:pPr>
      <w:r>
        <w:rPr>
          <w:rFonts w:ascii="Calibri" w:cs="Calibri" w:eastAsia="Calibri" w:hAnsi="Calibri"/>
          <w:color w:val="1F2937"/>
          <w:sz w:val="22"/>
          <w:szCs w:val="22"/>
        </w:rPr>
        <w:t xml:space="preserve">I used React Router v7 with a centralized routes.jsx file and three distinct layouts:</w:t>
      </w:r>
    </w:p>
    <w:p>
      <w:pPr>
        <w:pStyle w:val="Heading2"/>
        <w:spacing w:after="120" w:before="280"/>
      </w:pPr>
      <w:r>
        <w:rPr>
          <w:rFonts w:ascii="Calibri" w:cs="Calibri" w:eastAsia="Calibri" w:hAnsi="Calibri"/>
          <w:b/>
          <w:bCs/>
          <w:color w:val="1F2937"/>
          <w:sz w:val="24"/>
          <w:szCs w:val="24"/>
        </w:rPr>
        <w:t xml:space="preserve">StorefrontLayout</w:t>
      </w:r>
    </w:p>
    <w:p>
      <w:pPr>
        <w:spacing w:after="160" w:line="276"/>
      </w:pPr>
      <w:r>
        <w:rPr>
          <w:rFonts w:ascii="Calibri" w:cs="Calibri" w:eastAsia="Calibri" w:hAnsi="Calibri"/>
          <w:color w:val="1F2937"/>
          <w:sz w:val="22"/>
          <w:szCs w:val="22"/>
        </w:rPr>
        <w:t xml:space="preserve">Wraps all public-facing pages with a Navbar (with search, section filter, cart/wishlist/coins badges) and a Footer (with links to About, FAQ, Privacy, Terms, etc.).</w:t>
      </w:r>
    </w:p>
    <w:p>
      <w:pPr>
        <w:pStyle w:val="Heading2"/>
        <w:spacing w:after="120" w:before="280"/>
      </w:pPr>
      <w:r>
        <w:rPr>
          <w:rFonts w:ascii="Calibri" w:cs="Calibri" w:eastAsia="Calibri" w:hAnsi="Calibri"/>
          <w:b/>
          <w:bCs/>
          <w:color w:val="1F2937"/>
          <w:sz w:val="24"/>
          <w:szCs w:val="24"/>
        </w:rPr>
        <w:t xml:space="preserve">MinimalLayout</w:t>
      </w:r>
    </w:p>
    <w:p>
      <w:pPr>
        <w:spacing w:after="160" w:line="276"/>
      </w:pPr>
      <w:r>
        <w:rPr>
          <w:rFonts w:ascii="Calibri" w:cs="Calibri" w:eastAsia="Calibri" w:hAnsi="Calibri"/>
          <w:color w:val="1F2937"/>
          <w:sz w:val="22"/>
          <w:szCs w:val="22"/>
        </w:rPr>
        <w:t xml:space="preserve">Wraps the Login and Signup pages with a centered, minimal card layout — no Navbar or Footer, just the auth form.</w:t>
      </w:r>
    </w:p>
    <w:p>
      <w:pPr>
        <w:pStyle w:val="Heading2"/>
        <w:spacing w:after="120" w:before="280"/>
      </w:pPr>
      <w:r>
        <w:rPr>
          <w:rFonts w:ascii="Calibri" w:cs="Calibri" w:eastAsia="Calibri" w:hAnsi="Calibri"/>
          <w:b/>
          <w:bCs/>
          <w:color w:val="1F2937"/>
          <w:sz w:val="24"/>
          <w:szCs w:val="24"/>
        </w:rPr>
        <w:t xml:space="preserve">AdminLayout</w:t>
      </w:r>
    </w:p>
    <w:p>
      <w:pPr>
        <w:spacing w:after="160" w:line="276"/>
      </w:pPr>
      <w:r>
        <w:rPr>
          <w:rFonts w:ascii="Calibri" w:cs="Calibri" w:eastAsia="Calibri" w:hAnsi="Calibri"/>
          <w:color w:val="1F2937"/>
          <w:sz w:val="22"/>
          <w:szCs w:val="22"/>
        </w:rPr>
        <w:t xml:space="preserve">Wraps all /admin/* routes. It includes a collapsible sidebar with navigation links and a top bar showing the logged-in user's name and role. The entire AdminLayout is wrapped in a RoleGuard that only allows users with staff or manager roles to proceed.</w:t>
      </w:r>
    </w:p>
    <w:p>
      <w:pPr>
        <w:pStyle w:val="Heading1"/>
        <w:pBdr>
          <w:bottom w:val="single" w:color="2E5C8A" w:sz="8" w:space="4"/>
        </w:pBdr>
        <w:spacing w:after="160" w:before="360"/>
      </w:pPr>
      <w:r>
        <w:rPr>
          <w:rFonts w:ascii="Calibri" w:cs="Calibri" w:eastAsia="Calibri" w:hAnsi="Calibri"/>
          <w:b/>
          <w:bCs/>
          <w:color w:val="2E5C8A"/>
          <w:sz w:val="30"/>
          <w:szCs w:val="30"/>
        </w:rPr>
        <w:t xml:space="preserve">Role-Based Access Control (RBAC)</w:t>
      </w:r>
    </w:p>
    <w:p>
      <w:pPr>
        <w:pStyle w:val="Heading2"/>
        <w:spacing w:after="120" w:before="280"/>
      </w:pPr>
      <w:r>
        <w:rPr>
          <w:rFonts w:ascii="Calibri" w:cs="Calibri" w:eastAsia="Calibri" w:hAnsi="Calibri"/>
          <w:b/>
          <w:bCs/>
          <w:color w:val="1F2937"/>
          <w:sz w:val="24"/>
          <w:szCs w:val="24"/>
        </w:rPr>
        <w:t xml:space="preserve">The Three Roles</w:t>
      </w:r>
    </w:p>
    <w:p>
      <w:pPr>
        <w:spacing w:after="160" w:line="276"/>
      </w:pPr>
      <w:r>
        <w:rPr>
          <w:rFonts w:ascii="Calibri" w:cs="Calibri" w:eastAsia="Calibri" w:hAnsi="Calibri"/>
          <w:color w:val="1F2937"/>
          <w:sz w:val="22"/>
          <w:szCs w:val="22"/>
        </w:rPr>
        <w:t xml:space="preserve">I designed a three-tier role system stored in the profiles.role column in Supabase:</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Pr>
      <w:tblGrid>
        <w:gridCol w:w="2200"/>
        <w:gridCol w:w="7160"/>
      </w:tblGrid>
      <w:tr>
        <w:trPr>
          <w:tblHeader/>
        </w:trPr>
        <w:tc>
          <w:tcPr>
            <w:tcW w:type="dxa" w:w="2200"/>
            <w:shd w:fill="2E5C8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Role</w:t>
            </w:r>
          </w:p>
        </w:tc>
        <w:tc>
          <w:tcPr>
            <w:tcW w:type="dxa" w:w="7160"/>
            <w:shd w:fill="2E5C8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Access Level</w:t>
            </w:r>
          </w:p>
        </w:tc>
      </w:tr>
      <w:tr>
        <w:tc>
          <w:tcPr>
            <w:tcW w:type="dxa" w:w="220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customer</w:t>
            </w:r>
          </w:p>
        </w:tc>
        <w:tc>
          <w:tcPr>
            <w:tcW w:type="dxa" w:w="716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Storefront only (browse, buy, library, wishlist, cart)</w:t>
            </w:r>
          </w:p>
        </w:tc>
      </w:tr>
      <w:tr>
        <w:tc>
          <w:tcPr>
            <w:tcW w:type="dxa" w:w="220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staff</w:t>
            </w:r>
          </w:p>
        </w:tc>
        <w:tc>
          <w:tcPr>
            <w:tcW w:type="dxa" w:w="716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Storefront + Admin Console (their own products, sales, earnings, payout requests)</w:t>
            </w:r>
          </w:p>
        </w:tc>
      </w:tr>
      <w:tr>
        <w:tc>
          <w:tcPr>
            <w:tcW w:type="dxa" w:w="220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manager</w:t>
            </w:r>
          </w:p>
        </w:tc>
        <w:tc>
          <w:tcPr>
            <w:tcW w:type="dxa" w:w="716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Everything staff can do + Staff management + All sales/earnings + Payout approvals</w:t>
            </w:r>
          </w:p>
        </w:tc>
      </w:tr>
    </w:tbl>
    <w:p>
      <w:pPr>
        <w:spacing w:after="0" w:before="200"/>
      </w:pPr>
    </w:p>
    <w:p>
      <w:pPr>
        <w:pStyle w:val="Heading2"/>
        <w:spacing w:after="120" w:before="280"/>
      </w:pPr>
      <w:r>
        <w:rPr>
          <w:rFonts w:ascii="Calibri" w:cs="Calibri" w:eastAsia="Calibri" w:hAnsi="Calibri"/>
          <w:b/>
          <w:bCs/>
          <w:color w:val="1F2937"/>
          <w:sz w:val="24"/>
          <w:szCs w:val="24"/>
        </w:rPr>
        <w:t xml:space="preserve">RoleGuard Component</w:t>
      </w:r>
    </w:p>
    <w:p>
      <w:pPr>
        <w:spacing w:after="160" w:line="276"/>
      </w:pPr>
      <w:r>
        <w:rPr>
          <w:rFonts w:ascii="Calibri" w:cs="Calibri" w:eastAsia="Calibri" w:hAnsi="Calibri"/>
          <w:color w:val="1F2937"/>
          <w:sz w:val="22"/>
          <w:szCs w:val="22"/>
        </w:rPr>
        <w:t xml:space="preserve">The RoleGuard component protects the Admin Console. It checks:</w:t>
      </w:r>
    </w:p>
    <w:p>
      <w:pPr>
        <w:pStyle w:val="ListParagraph"/>
        <w:numPr>
          <w:ilvl w:val="0"/>
          <w:numId w:val="2"/>
        </w:numPr>
        <w:spacing w:after="90" w:line="264"/>
      </w:pPr>
      <w:r>
        <w:rPr>
          <w:rFonts w:ascii="Calibri" w:cs="Calibri" w:eastAsia="Calibri" w:hAnsi="Calibri"/>
          <w:color w:val="1F2937"/>
          <w:sz w:val="22"/>
          <w:szCs w:val="22"/>
        </w:rPr>
        <w:t xml:space="preserve">Is the auth state still loading? → Show a loading state</w:t>
      </w:r>
    </w:p>
    <w:p>
      <w:pPr>
        <w:pStyle w:val="ListParagraph"/>
        <w:numPr>
          <w:ilvl w:val="0"/>
          <w:numId w:val="2"/>
        </w:numPr>
        <w:spacing w:after="90" w:line="264"/>
      </w:pPr>
      <w:r>
        <w:rPr>
          <w:rFonts w:ascii="Calibri" w:cs="Calibri" w:eastAsia="Calibri" w:hAnsi="Calibri"/>
          <w:color w:val="1F2937"/>
          <w:sz w:val="22"/>
          <w:szCs w:val="22"/>
        </w:rPr>
        <w:t xml:space="preserve">Is the user not logged in, or has no profile? → Redirect to /login</w:t>
      </w:r>
    </w:p>
    <w:p>
      <w:pPr>
        <w:pStyle w:val="ListParagraph"/>
        <w:numPr>
          <w:ilvl w:val="0"/>
          <w:numId w:val="2"/>
        </w:numPr>
        <w:spacing w:after="90" w:line="264"/>
      </w:pPr>
      <w:r>
        <w:rPr>
          <w:rFonts w:ascii="Calibri" w:cs="Calibri" w:eastAsia="Calibri" w:hAnsi="Calibri"/>
          <w:color w:val="1F2937"/>
          <w:sz w:val="22"/>
          <w:szCs w:val="22"/>
        </w:rPr>
        <w:t xml:space="preserve">Is the user's account status not active? → Sign them out and redirect to /login</w:t>
      </w:r>
    </w:p>
    <w:p>
      <w:pPr>
        <w:pStyle w:val="ListParagraph"/>
        <w:numPr>
          <w:ilvl w:val="0"/>
          <w:numId w:val="2"/>
        </w:numPr>
        <w:spacing w:after="90" w:line="264"/>
      </w:pPr>
      <w:r>
        <w:rPr>
          <w:rFonts w:ascii="Calibri" w:cs="Calibri" w:eastAsia="Calibri" w:hAnsi="Calibri"/>
          <w:color w:val="1F2937"/>
          <w:sz w:val="22"/>
          <w:szCs w:val="22"/>
        </w:rPr>
        <w:t xml:space="preserve">Is the user's role not in the allow array? → Redirect to / (storefront homepage)</w:t>
      </w:r>
    </w:p>
    <w:p>
      <w:pPr>
        <w:spacing w:after="160" w:line="276"/>
      </w:pPr>
      <w:r>
        <w:rPr>
          <w:rFonts w:ascii="Calibri" w:cs="Calibri" w:eastAsia="Calibri" w:hAnsi="Calibri"/>
          <w:color w:val="1F2937"/>
          <w:sz w:val="22"/>
          <w:szCs w:val="22"/>
        </w:rPr>
        <w:t xml:space="preserve">Only if all checks pass does it render children (the protected admin content).</w:t>
      </w:r>
    </w:p>
    <w:p>
      <w:pPr>
        <w:pStyle w:val="Heading1"/>
        <w:pBdr>
          <w:bottom w:val="single" w:color="2E5C8A" w:sz="8" w:space="4"/>
        </w:pBdr>
        <w:spacing w:after="160" w:before="360"/>
      </w:pPr>
      <w:r>
        <w:rPr>
          <w:rFonts w:ascii="Calibri" w:cs="Calibri" w:eastAsia="Calibri" w:hAnsi="Calibri"/>
          <w:b/>
          <w:bCs/>
          <w:color w:val="2E5C8A"/>
          <w:sz w:val="30"/>
          <w:szCs w:val="30"/>
        </w:rPr>
        <w:t xml:space="preserve">Storefront Pages</w:t>
      </w:r>
    </w:p>
    <w:p>
      <w:pPr>
        <w:pStyle w:val="Heading2"/>
        <w:spacing w:after="120" w:before="280"/>
      </w:pPr>
      <w:r>
        <w:rPr>
          <w:rFonts w:ascii="Calibri" w:cs="Calibri" w:eastAsia="Calibri" w:hAnsi="Calibri"/>
          <w:b/>
          <w:bCs/>
          <w:color w:val="1F2937"/>
          <w:sz w:val="24"/>
          <w:szCs w:val="24"/>
        </w:rPr>
        <w:t xml:space="preserve">Home Page (/)</w:t>
      </w:r>
    </w:p>
    <w:p>
      <w:pPr>
        <w:spacing w:after="160" w:line="276"/>
      </w:pPr>
      <w:r>
        <w:rPr>
          <w:rFonts w:ascii="Calibri" w:cs="Calibri" w:eastAsia="Calibri" w:hAnsi="Calibri"/>
          <w:color w:val="1F2937"/>
          <w:sz w:val="22"/>
          <w:szCs w:val="22"/>
        </w:rPr>
        <w:t xml:space="preserve">The Home Page is the landing page of the app. When it mounts, it fetches the first 10 items of each media type (movies, books, manga, comics) in parallel. From the movie results, it picks the best items with cover art to display in the Hero Banner at the top.</w:t>
      </w:r>
    </w:p>
    <w:p>
      <w:pPr>
        <w:spacing w:after="160" w:line="276"/>
      </w:pPr>
      <w:r>
        <w:rPr>
          <w:rFonts w:ascii="Calibri" w:cs="Calibri" w:eastAsia="Calibri" w:hAnsi="Calibri"/>
          <w:color w:val="1F2937"/>
          <w:sz w:val="22"/>
          <w:szCs w:val="22"/>
        </w:rPr>
        <w:t xml:space="preserve">Below the Hero Banner, there's a ContinueRail that shows content the user has started reading/watching (with their saved progress displayed as a progress bar on the card).</w:t>
      </w:r>
    </w:p>
    <w:p>
      <w:pPr>
        <w:spacing w:after="160" w:line="276"/>
      </w:pPr>
      <w:r>
        <w:rPr>
          <w:rFonts w:ascii="Calibri" w:cs="Calibri" w:eastAsia="Calibri" w:hAnsi="Calibri"/>
          <w:color w:val="1F2937"/>
          <w:sz w:val="22"/>
          <w:szCs w:val="22"/>
        </w:rPr>
        <w:t xml:space="preserve">Below that are Media Rails — one horizontal scrollable row for each content type. There is also a section filter in the Navbar that allows users to filter the homepage to show only "Movies", "Books", etc.</w:t>
      </w:r>
    </w:p>
    <w:p>
      <w:pPr>
        <w:pStyle w:val="Heading2"/>
        <w:spacing w:after="120" w:before="280"/>
      </w:pPr>
      <w:r>
        <w:rPr>
          <w:rFonts w:ascii="Calibri" w:cs="Calibri" w:eastAsia="Calibri" w:hAnsi="Calibri"/>
          <w:b/>
          <w:bCs/>
          <w:color w:val="1F2937"/>
          <w:sz w:val="24"/>
          <w:szCs w:val="24"/>
        </w:rPr>
        <w:t xml:space="preserve">Browse Page (/browse/:type)</w:t>
      </w:r>
    </w:p>
    <w:p>
      <w:pPr>
        <w:spacing w:after="160" w:line="276"/>
      </w:pPr>
      <w:r>
        <w:rPr>
          <w:rFonts w:ascii="Calibri" w:cs="Calibri" w:eastAsia="Calibri" w:hAnsi="Calibri"/>
          <w:color w:val="1F2937"/>
          <w:sz w:val="22"/>
          <w:szCs w:val="22"/>
        </w:rPr>
        <w:t xml:space="preserve">The Browse page shows a full grid of content for a single media type. It uses the useMediaFetch custom hook to load content with infinite scroll — as the user scrolls near the bottom, more content automatically loads without any button click.</w:t>
      </w:r>
    </w:p>
    <w:p>
      <w:pPr>
        <w:spacing w:after="160" w:line="276"/>
      </w:pPr>
      <w:r>
        <w:rPr>
          <w:rFonts w:ascii="Calibri" w:cs="Calibri" w:eastAsia="Calibri" w:hAnsi="Calibri"/>
          <w:color w:val="1F2937"/>
          <w:sz w:val="22"/>
          <w:szCs w:val="22"/>
        </w:rPr>
        <w:t xml:space="preserve">I also built a rich filter panel at the top:</w:t>
      </w:r>
    </w:p>
    <w:p>
      <w:pPr>
        <w:pStyle w:val="ListParagraph"/>
        <w:numPr>
          <w:ilvl w:val="0"/>
          <w:numId w:val="2"/>
        </w:numPr>
        <w:spacing w:after="90" w:line="264"/>
      </w:pPr>
      <w:r>
        <w:rPr>
          <w:rFonts w:ascii="Calibri" w:cs="Calibri" w:eastAsia="Calibri" w:hAnsi="Calibri"/>
          <w:b/>
          <w:bCs/>
          <w:color w:val="1F2937"/>
          <w:sz w:val="22"/>
          <w:szCs w:val="22"/>
        </w:rPr>
        <w:t xml:space="preserve">Search — </w:t>
      </w:r>
      <w:r>
        <w:rPr>
          <w:rFonts w:ascii="Calibri" w:cs="Calibri" w:eastAsia="Calibri" w:hAnsi="Calibri"/>
          <w:color w:val="1F2937"/>
          <w:sz w:val="22"/>
          <w:szCs w:val="22"/>
        </w:rPr>
        <w:t xml:space="preserve">text input that filters by title</w:t>
      </w:r>
    </w:p>
    <w:p>
      <w:pPr>
        <w:pStyle w:val="ListParagraph"/>
        <w:numPr>
          <w:ilvl w:val="0"/>
          <w:numId w:val="2"/>
        </w:numPr>
        <w:spacing w:after="90" w:line="264"/>
      </w:pPr>
      <w:r>
        <w:rPr>
          <w:rFonts w:ascii="Calibri" w:cs="Calibri" w:eastAsia="Calibri" w:hAnsi="Calibri"/>
          <w:b/>
          <w:bCs/>
          <w:color w:val="1F2937"/>
          <w:sz w:val="22"/>
          <w:szCs w:val="22"/>
        </w:rPr>
        <w:t xml:space="preserve">Genre chips — </w:t>
      </w:r>
      <w:r>
        <w:rPr>
          <w:rFonts w:ascii="Calibri" w:cs="Calibri" w:eastAsia="Calibri" w:hAnsi="Calibri"/>
          <w:color w:val="1F2937"/>
          <w:sz w:val="22"/>
          <w:szCs w:val="22"/>
        </w:rPr>
        <w:t xml:space="preserve">dynamically generated from the actual data</w:t>
      </w:r>
    </w:p>
    <w:p>
      <w:pPr>
        <w:pStyle w:val="ListParagraph"/>
        <w:numPr>
          <w:ilvl w:val="0"/>
          <w:numId w:val="2"/>
        </w:numPr>
        <w:spacing w:after="90" w:line="264"/>
      </w:pPr>
      <w:r>
        <w:rPr>
          <w:rFonts w:ascii="Calibri" w:cs="Calibri" w:eastAsia="Calibri" w:hAnsi="Calibri"/>
          <w:b/>
          <w:bCs/>
          <w:color w:val="1F2937"/>
          <w:sz w:val="22"/>
          <w:szCs w:val="22"/>
        </w:rPr>
        <w:t xml:space="preserve">Release Year chips — </w:t>
      </w:r>
      <w:r>
        <w:rPr>
          <w:rFonts w:ascii="Calibri" w:cs="Calibri" w:eastAsia="Calibri" w:hAnsi="Calibri"/>
          <w:color w:val="1F2937"/>
          <w:sz w:val="22"/>
          <w:szCs w:val="22"/>
        </w:rPr>
        <w:t xml:space="preserve">shows the 8 most recent years found in the data</w:t>
      </w:r>
    </w:p>
    <w:p>
      <w:pPr>
        <w:pStyle w:val="ListParagraph"/>
        <w:numPr>
          <w:ilvl w:val="0"/>
          <w:numId w:val="2"/>
        </w:numPr>
        <w:spacing w:after="90" w:line="264"/>
      </w:pPr>
      <w:r>
        <w:rPr>
          <w:rFonts w:ascii="Calibri" w:cs="Calibri" w:eastAsia="Calibri" w:hAnsi="Calibri"/>
          <w:b/>
          <w:bCs/>
          <w:color w:val="1F2937"/>
          <w:sz w:val="22"/>
          <w:szCs w:val="22"/>
        </w:rPr>
        <w:t xml:space="preserve">Minimum Rating chips — </w:t>
      </w:r>
      <w:r>
        <w:rPr>
          <w:rFonts w:ascii="Calibri" w:cs="Calibri" w:eastAsia="Calibri" w:hAnsi="Calibri"/>
          <w:color w:val="1F2937"/>
          <w:sz w:val="22"/>
          <w:szCs w:val="22"/>
        </w:rPr>
        <w:t xml:space="preserve">2+, 3+, 4+ stars (normalized across different rating scales)</w:t>
      </w:r>
    </w:p>
    <w:p>
      <w:pPr>
        <w:spacing w:after="160" w:line="276"/>
      </w:pPr>
      <w:r>
        <w:rPr>
          <w:rFonts w:ascii="Calibri" w:cs="Calibri" w:eastAsia="Calibri" w:hAnsi="Calibri"/>
          <w:color w:val="1F2937"/>
          <w:sz w:val="22"/>
          <w:szCs w:val="22"/>
        </w:rPr>
        <w:t xml:space="preserve">When the media type changes (e.g., switching from Movies to Manga), the genre filter is cleared because genres are type-specific, but the search, year, and rating filters are preserved.</w:t>
      </w:r>
    </w:p>
    <w:p>
      <w:pPr>
        <w:pStyle w:val="Heading2"/>
        <w:spacing w:after="120" w:before="280"/>
      </w:pPr>
      <w:r>
        <w:rPr>
          <w:rFonts w:ascii="Calibri" w:cs="Calibri" w:eastAsia="Calibri" w:hAnsi="Calibri"/>
          <w:b/>
          <w:bCs/>
          <w:color w:val="1F2937"/>
          <w:sz w:val="24"/>
          <w:szCs w:val="24"/>
        </w:rPr>
        <w:t xml:space="preserve">Product Detail Page (/product/:type/:id)</w:t>
      </w:r>
    </w:p>
    <w:p>
      <w:pPr>
        <w:spacing w:after="160" w:line="276"/>
      </w:pPr>
      <w:r>
        <w:rPr>
          <w:rFonts w:ascii="Calibri" w:cs="Calibri" w:eastAsia="Calibri" w:hAnsi="Calibri"/>
          <w:color w:val="1F2937"/>
          <w:sz w:val="22"/>
          <w:szCs w:val="22"/>
        </w:rPr>
        <w:t xml:space="preserve">This is one of the most complex pages in the app. When it loads, it:</w:t>
      </w:r>
    </w:p>
    <w:p>
      <w:pPr>
        <w:pStyle w:val="ListParagraph"/>
        <w:numPr>
          <w:ilvl w:val="0"/>
          <w:numId w:val="2"/>
        </w:numPr>
        <w:spacing w:after="90" w:line="264"/>
      </w:pPr>
      <w:r>
        <w:rPr>
          <w:rFonts w:ascii="Calibri" w:cs="Calibri" w:eastAsia="Calibri" w:hAnsi="Calibri"/>
          <w:color w:val="1F2937"/>
          <w:sz w:val="22"/>
          <w:szCs w:val="22"/>
        </w:rPr>
        <w:t xml:space="preserve">Fetches the full list for the given type, then finds the product by ID</w:t>
      </w:r>
    </w:p>
    <w:p>
      <w:pPr>
        <w:pStyle w:val="ListParagraph"/>
        <w:numPr>
          <w:ilvl w:val="0"/>
          <w:numId w:val="2"/>
        </w:numPr>
        <w:spacing w:after="90" w:line="264"/>
      </w:pPr>
      <w:r>
        <w:rPr>
          <w:rFonts w:ascii="Calibri" w:cs="Calibri" w:eastAsia="Calibri" w:hAnsi="Calibri"/>
          <w:color w:val="1F2937"/>
          <w:sz w:val="22"/>
          <w:szCs w:val="22"/>
        </w:rPr>
        <w:t xml:space="preserve">Checks if the current user has the item in their wishlist</w:t>
      </w:r>
    </w:p>
    <w:p>
      <w:pPr>
        <w:pStyle w:val="ListParagraph"/>
        <w:numPr>
          <w:ilvl w:val="0"/>
          <w:numId w:val="2"/>
        </w:numPr>
        <w:spacing w:after="90" w:line="264"/>
      </w:pPr>
      <w:r>
        <w:rPr>
          <w:rFonts w:ascii="Calibri" w:cs="Calibri" w:eastAsia="Calibri" w:hAnsi="Calibri"/>
          <w:color w:val="1F2937"/>
          <w:sz w:val="22"/>
          <w:szCs w:val="22"/>
        </w:rPr>
        <w:t xml:space="preserve">Checks if the user has already purchased the item</w:t>
      </w:r>
    </w:p>
    <w:p>
      <w:pPr>
        <w:pStyle w:val="ListParagraph"/>
        <w:numPr>
          <w:ilvl w:val="0"/>
          <w:numId w:val="2"/>
        </w:numPr>
        <w:spacing w:after="90" w:line="264"/>
      </w:pPr>
      <w:r>
        <w:rPr>
          <w:rFonts w:ascii="Calibri" w:cs="Calibri" w:eastAsia="Calibri" w:hAnsi="Calibri"/>
          <w:color w:val="1F2937"/>
          <w:sz w:val="22"/>
          <w:szCs w:val="22"/>
        </w:rPr>
        <w:t xml:space="preserve">Fetches an Adaptation Bridge — if this book was made into a movie (or vice versa), it loads the linked items from the story_groups table</w:t>
      </w:r>
    </w:p>
    <w:p>
      <w:pPr>
        <w:spacing w:after="160" w:line="276"/>
      </w:pPr>
      <w:r>
        <w:rPr>
          <w:rFonts w:ascii="Calibri" w:cs="Calibri" w:eastAsia="Calibri" w:hAnsi="Calibri"/>
          <w:color w:val="1F2937"/>
          <w:sz w:val="22"/>
          <w:szCs w:val="22"/>
        </w:rPr>
        <w:t xml:space="preserve">The page displays: cover art, title, creator, genres, rating, year, description, and coin price.</w:t>
      </w:r>
    </w:p>
    <w:p>
      <w:pPr>
        <w:spacing w:after="160" w:line="276"/>
      </w:pPr>
      <w:r>
        <w:rPr>
          <w:rFonts w:ascii="Calibri" w:cs="Calibri" w:eastAsia="Calibri" w:hAnsi="Calibri"/>
          <w:color w:val="1F2937"/>
          <w:sz w:val="22"/>
          <w:szCs w:val="22"/>
        </w:rPr>
        <w:t xml:space="preserve">The action buttons change based on state:</w:t>
      </w:r>
    </w:p>
    <w:p>
      <w:pPr>
        <w:pStyle w:val="ListParagraph"/>
        <w:numPr>
          <w:ilvl w:val="0"/>
          <w:numId w:val="2"/>
        </w:numPr>
        <w:spacing w:after="90" w:line="264"/>
      </w:pPr>
      <w:r>
        <w:rPr>
          <w:rFonts w:ascii="Calibri" w:cs="Calibri" w:eastAsia="Calibri" w:hAnsi="Calibri"/>
          <w:color w:val="1F2937"/>
          <w:sz w:val="22"/>
          <w:szCs w:val="22"/>
        </w:rPr>
        <w:t xml:space="preserve">Not logged in → "Log in to purchase" button</w:t>
      </w:r>
    </w:p>
    <w:p>
      <w:pPr>
        <w:pStyle w:val="ListParagraph"/>
        <w:numPr>
          <w:ilvl w:val="0"/>
          <w:numId w:val="2"/>
        </w:numPr>
        <w:spacing w:after="90" w:line="264"/>
      </w:pPr>
      <w:r>
        <w:rPr>
          <w:rFonts w:ascii="Calibri" w:cs="Calibri" w:eastAsia="Calibri" w:hAnsi="Calibri"/>
          <w:color w:val="1F2937"/>
          <w:sz w:val="22"/>
          <w:szCs w:val="22"/>
        </w:rPr>
        <w:t xml:space="preserve">Logged in, not purchased, can afford → "Unlock for X coins" button</w:t>
      </w:r>
    </w:p>
    <w:p>
      <w:pPr>
        <w:pStyle w:val="ListParagraph"/>
        <w:numPr>
          <w:ilvl w:val="0"/>
          <w:numId w:val="2"/>
        </w:numPr>
        <w:spacing w:after="90" w:line="264"/>
      </w:pPr>
      <w:r>
        <w:rPr>
          <w:rFonts w:ascii="Calibri" w:cs="Calibri" w:eastAsia="Calibri" w:hAnsi="Calibri"/>
          <w:color w:val="1F2937"/>
          <w:sz w:val="22"/>
          <w:szCs w:val="22"/>
        </w:rPr>
        <w:t xml:space="preserve">Logged in, not purchased, can't afford → "Not enough coins. Get more coins →" link</w:t>
      </w:r>
    </w:p>
    <w:p>
      <w:pPr>
        <w:pStyle w:val="ListParagraph"/>
        <w:numPr>
          <w:ilvl w:val="0"/>
          <w:numId w:val="2"/>
        </w:numPr>
        <w:spacing w:after="90" w:line="264"/>
      </w:pPr>
      <w:r>
        <w:rPr>
          <w:rFonts w:ascii="Calibri" w:cs="Calibri" w:eastAsia="Calibri" w:hAnsi="Calibri"/>
          <w:color w:val="1F2937"/>
          <w:sz w:val="22"/>
          <w:szCs w:val="22"/>
        </w:rPr>
        <w:t xml:space="preserve">Already purchased (movie) → "Watch Trailer" link to /watch/:id</w:t>
      </w:r>
    </w:p>
    <w:p>
      <w:pPr>
        <w:pStyle w:val="ListParagraph"/>
        <w:numPr>
          <w:ilvl w:val="0"/>
          <w:numId w:val="2"/>
        </w:numPr>
        <w:spacing w:after="90" w:line="264"/>
      </w:pPr>
      <w:r>
        <w:rPr>
          <w:rFonts w:ascii="Calibri" w:cs="Calibri" w:eastAsia="Calibri" w:hAnsi="Calibri"/>
          <w:color w:val="1F2937"/>
          <w:sz w:val="22"/>
          <w:szCs w:val="22"/>
        </w:rPr>
        <w:t xml:space="preserve">Already purchased (non-movie) → "View Preview" button that opens a preview modal</w:t>
      </w:r>
    </w:p>
    <w:p>
      <w:pPr>
        <w:spacing w:after="160" w:line="276"/>
      </w:pPr>
      <w:r>
        <w:rPr>
          <w:rFonts w:ascii="Calibri" w:cs="Calibri" w:eastAsia="Calibri" w:hAnsi="Calibri"/>
          <w:color w:val="1F2937"/>
          <w:sz w:val="22"/>
          <w:szCs w:val="22"/>
        </w:rPr>
        <w:t xml:space="preserve">The Preview Modal shows a full-screen reader with the item's cover, genres, description, and for public domain books linked to Internet Archive, a "Read Full Book" button that embeds an iframe reader.</w:t>
      </w:r>
    </w:p>
    <w:p>
      <w:pPr>
        <w:spacing w:after="160" w:line="276"/>
      </w:pPr>
      <w:r>
        <w:rPr>
          <w:rFonts w:ascii="Calibri" w:cs="Calibri" w:eastAsia="Calibri" w:hAnsi="Calibri"/>
          <w:color w:val="1F2937"/>
          <w:sz w:val="22"/>
          <w:szCs w:val="22"/>
        </w:rPr>
        <w:t xml:space="preserve">Reading progress is tracked: when a user opens a preview, a call to saveProgress() records what percentage they've read. This data feeds the ContinueRail on the Home page.</w:t>
      </w:r>
    </w:p>
    <w:p>
      <w:pPr>
        <w:pStyle w:val="Heading2"/>
        <w:spacing w:after="120" w:before="280"/>
      </w:pPr>
      <w:r>
        <w:rPr>
          <w:rFonts w:ascii="Calibri" w:cs="Calibri" w:eastAsia="Calibri" w:hAnsi="Calibri"/>
          <w:b/>
          <w:bCs/>
          <w:color w:val="1F2937"/>
          <w:sz w:val="24"/>
          <w:szCs w:val="24"/>
        </w:rPr>
        <w:t xml:space="preserve">Search Page (/search)</w:t>
      </w:r>
    </w:p>
    <w:p>
      <w:pPr>
        <w:spacing w:after="160" w:line="276"/>
      </w:pPr>
      <w:r>
        <w:rPr>
          <w:rFonts w:ascii="Calibri" w:cs="Calibri" w:eastAsia="Calibri" w:hAnsi="Calibri"/>
          <w:color w:val="1F2937"/>
          <w:sz w:val="22"/>
          <w:szCs w:val="22"/>
        </w:rPr>
        <w:t xml:space="preserve">The Search page queries all four media types simultaneously and displays unified results. It uses searchMediaPage() which calls all four search APIs in parallel (TMDB, Open Library, AniList, Open Library Comics) and merges the results, with admin-uploaded products included.</w:t>
      </w:r>
    </w:p>
    <w:p>
      <w:pPr>
        <w:pStyle w:val="Heading2"/>
        <w:spacing w:after="120" w:before="280"/>
      </w:pPr>
      <w:r>
        <w:rPr>
          <w:rFonts w:ascii="Calibri" w:cs="Calibri" w:eastAsia="Calibri" w:hAnsi="Calibri"/>
          <w:b/>
          <w:bCs/>
          <w:color w:val="1F2937"/>
          <w:sz w:val="24"/>
          <w:szCs w:val="24"/>
        </w:rPr>
        <w:t xml:space="preserve">Cart Page (/cart)</w:t>
      </w:r>
    </w:p>
    <w:p>
      <w:pPr>
        <w:spacing w:after="160" w:line="276"/>
      </w:pPr>
      <w:r>
        <w:rPr>
          <w:rFonts w:ascii="Calibri" w:cs="Calibri" w:eastAsia="Calibri" w:hAnsi="Calibri"/>
          <w:color w:val="1F2937"/>
          <w:sz w:val="22"/>
          <w:szCs w:val="22"/>
        </w:rPr>
        <w:t xml:space="preserve">The Cart page loads the user's cart rows from Supabase, then enriches each row by fetching the full product details (cover, title, price) in parallel using Promise.all(). It displays the items on the left and an order summary sidebar on the right.</w:t>
      </w:r>
    </w:p>
    <w:p>
      <w:pPr>
        <w:spacing w:after="160" w:line="276"/>
      </w:pPr>
      <w:r>
        <w:rPr>
          <w:rFonts w:ascii="Calibri" w:cs="Calibri" w:eastAsia="Calibri" w:hAnsi="Calibri"/>
          <w:color w:val="1F2937"/>
          <w:sz w:val="22"/>
          <w:szCs w:val="22"/>
        </w:rPr>
        <w:t xml:space="preserve">The order summary shows:</w:t>
      </w:r>
    </w:p>
    <w:p>
      <w:pPr>
        <w:pStyle w:val="ListParagraph"/>
        <w:numPr>
          <w:ilvl w:val="0"/>
          <w:numId w:val="2"/>
        </w:numPr>
        <w:spacing w:after="90" w:line="264"/>
      </w:pPr>
      <w:r>
        <w:rPr>
          <w:rFonts w:ascii="Calibri" w:cs="Calibri" w:eastAsia="Calibri" w:hAnsi="Calibri"/>
          <w:color w:val="1F2937"/>
          <w:sz w:val="22"/>
          <w:szCs w:val="22"/>
        </w:rPr>
        <w:t xml:space="preserve">Each item with its coin price</w:t>
      </w:r>
    </w:p>
    <w:p>
      <w:pPr>
        <w:pStyle w:val="ListParagraph"/>
        <w:numPr>
          <w:ilvl w:val="0"/>
          <w:numId w:val="2"/>
        </w:numPr>
        <w:spacing w:after="90" w:line="264"/>
      </w:pPr>
      <w:r>
        <w:rPr>
          <w:rFonts w:ascii="Calibri" w:cs="Calibri" w:eastAsia="Calibri" w:hAnsi="Calibri"/>
          <w:color w:val="1F2937"/>
          <w:sz w:val="22"/>
          <w:szCs w:val="22"/>
        </w:rPr>
        <w:t xml:space="preserve">Total coin cost</w:t>
      </w:r>
    </w:p>
    <w:p>
      <w:pPr>
        <w:pStyle w:val="ListParagraph"/>
        <w:numPr>
          <w:ilvl w:val="0"/>
          <w:numId w:val="2"/>
        </w:numPr>
        <w:spacing w:after="90" w:line="264"/>
      </w:pPr>
      <w:r>
        <w:rPr>
          <w:rFonts w:ascii="Calibri" w:cs="Calibri" w:eastAsia="Calibri" w:hAnsi="Calibri"/>
          <w:color w:val="1F2937"/>
          <w:sz w:val="22"/>
          <w:szCs w:val="22"/>
        </w:rPr>
        <w:t xml:space="preserve">User's current coin balance</w:t>
      </w:r>
    </w:p>
    <w:p>
      <w:pPr>
        <w:pStyle w:val="ListParagraph"/>
        <w:numPr>
          <w:ilvl w:val="0"/>
          <w:numId w:val="2"/>
        </w:numPr>
        <w:spacing w:after="90" w:line="264"/>
      </w:pPr>
      <w:r>
        <w:rPr>
          <w:rFonts w:ascii="Calibri" w:cs="Calibri" w:eastAsia="Calibri" w:hAnsi="Calibri"/>
          <w:color w:val="1F2937"/>
          <w:sz w:val="22"/>
          <w:szCs w:val="22"/>
        </w:rPr>
        <w:t xml:space="preserve">If the user can't afford the total, it shows the exact shortfall and a "Top up X coins" button</w:t>
      </w:r>
    </w:p>
    <w:p>
      <w:pPr>
        <w:spacing w:after="160" w:line="276"/>
      </w:pPr>
      <w:r>
        <w:rPr>
          <w:rFonts w:ascii="Calibri" w:cs="Calibri" w:eastAsia="Calibri" w:hAnsi="Calibri"/>
          <w:color w:val="1F2937"/>
          <w:sz w:val="22"/>
          <w:szCs w:val="22"/>
        </w:rPr>
        <w:t xml:space="preserve">During checkout, it first checks each item to see if the user already owns it (to prevent double-charging). Items already owned are removed from the cart silently. The remaining items are purchased in sequence by calling spendCoins() then createPurchase() for each. On success it navigates to the Receipt page.</w:t>
      </w:r>
    </w:p>
    <w:p>
      <w:pPr>
        <w:pStyle w:val="Heading2"/>
        <w:spacing w:after="120" w:before="280"/>
      </w:pPr>
      <w:r>
        <w:rPr>
          <w:rFonts w:ascii="Calibri" w:cs="Calibri" w:eastAsia="Calibri" w:hAnsi="Calibri"/>
          <w:b/>
          <w:bCs/>
          <w:color w:val="1F2937"/>
          <w:sz w:val="24"/>
          <w:szCs w:val="24"/>
        </w:rPr>
        <w:t xml:space="preserve">Library Page (/library)</w:t>
      </w:r>
    </w:p>
    <w:p>
      <w:pPr>
        <w:spacing w:after="160" w:line="276"/>
      </w:pPr>
      <w:r>
        <w:rPr>
          <w:rFonts w:ascii="Calibri" w:cs="Calibri" w:eastAsia="Calibri" w:hAnsi="Calibri"/>
          <w:color w:val="1F2937"/>
          <w:sz w:val="22"/>
          <w:szCs w:val="22"/>
        </w:rPr>
        <w:t xml:space="preserve">Shows all content the user has purchased. Each item is a clickable card — movies link to /watch/:id and all other content opens the preview modal. Users can also permanently delete items from their library (with a confirmation dialog). The deletion is irreversible and does not refund coins.</w:t>
      </w:r>
    </w:p>
    <w:p>
      <w:pPr>
        <w:pStyle w:val="Heading2"/>
        <w:spacing w:after="120" w:before="280"/>
      </w:pPr>
      <w:r>
        <w:rPr>
          <w:rFonts w:ascii="Calibri" w:cs="Calibri" w:eastAsia="Calibri" w:hAnsi="Calibri"/>
          <w:b/>
          <w:bCs/>
          <w:color w:val="1F2937"/>
          <w:sz w:val="24"/>
          <w:szCs w:val="24"/>
        </w:rPr>
        <w:t xml:space="preserve">Wishlist Page (/wishlist)</w:t>
      </w:r>
    </w:p>
    <w:p>
      <w:pPr>
        <w:spacing w:after="160" w:line="276"/>
      </w:pPr>
      <w:r>
        <w:rPr>
          <w:rFonts w:ascii="Calibri" w:cs="Calibri" w:eastAsia="Calibri" w:hAnsi="Calibri"/>
          <w:color w:val="1F2937"/>
          <w:sz w:val="22"/>
          <w:szCs w:val="22"/>
        </w:rPr>
        <w:t xml:space="preserve">Shows all items the user has saved. Each card has an "Add to Cart" button and a "Remove" button. Wishlist state is tracked in both Supabase and the StorefrontContext so the badge in the Navbar stays in sync.</w:t>
      </w:r>
    </w:p>
    <w:p>
      <w:pPr>
        <w:pStyle w:val="Heading2"/>
        <w:spacing w:after="120" w:before="280"/>
      </w:pPr>
      <w:r>
        <w:rPr>
          <w:rFonts w:ascii="Calibri" w:cs="Calibri" w:eastAsia="Calibri" w:hAnsi="Calibri"/>
          <w:b/>
          <w:bCs/>
          <w:color w:val="1F2937"/>
          <w:sz w:val="24"/>
          <w:szCs w:val="24"/>
        </w:rPr>
        <w:t xml:space="preserve">Watch Page (/watch/:id)</w:t>
      </w:r>
    </w:p>
    <w:p>
      <w:pPr>
        <w:spacing w:after="160" w:line="276"/>
      </w:pPr>
      <w:r>
        <w:rPr>
          <w:rFonts w:ascii="Calibri" w:cs="Calibri" w:eastAsia="Calibri" w:hAnsi="Calibri"/>
          <w:color w:val="1F2937"/>
          <w:sz w:val="22"/>
          <w:szCs w:val="22"/>
        </w:rPr>
        <w:t xml:space="preserve">Embeds a movie trailer or clip from a third-party source. The video player is full-screen capable.</w:t>
      </w:r>
    </w:p>
    <w:p>
      <w:pPr>
        <w:pStyle w:val="Heading2"/>
        <w:spacing w:after="120" w:before="280"/>
      </w:pPr>
      <w:r>
        <w:rPr>
          <w:rFonts w:ascii="Calibri" w:cs="Calibri" w:eastAsia="Calibri" w:hAnsi="Calibri"/>
          <w:b/>
          <w:bCs/>
          <w:color w:val="1F2937"/>
          <w:sz w:val="24"/>
          <w:szCs w:val="24"/>
        </w:rPr>
        <w:t xml:space="preserve">Receipt Page (/receipt)</w:t>
      </w:r>
    </w:p>
    <w:p>
      <w:pPr>
        <w:spacing w:after="160" w:line="276"/>
      </w:pPr>
      <w:r>
        <w:rPr>
          <w:rFonts w:ascii="Calibri" w:cs="Calibri" w:eastAsia="Calibri" w:hAnsi="Calibri"/>
          <w:color w:val="1F2937"/>
          <w:sz w:val="22"/>
          <w:szCs w:val="22"/>
        </w:rPr>
        <w:t xml:space="preserve">A post-purchase confirmation screen. It receives the purchased items via React Router's navigate state and displays them in a "Thank you for your purchase" layout.</w:t>
      </w:r>
    </w:p>
    <w:p>
      <w:pPr>
        <w:pStyle w:val="Heading2"/>
        <w:spacing w:after="120" w:before="280"/>
      </w:pPr>
      <w:r>
        <w:rPr>
          <w:rFonts w:ascii="Calibri" w:cs="Calibri" w:eastAsia="Calibri" w:hAnsi="Calibri"/>
          <w:b/>
          <w:bCs/>
          <w:color w:val="1F2937"/>
          <w:sz w:val="24"/>
          <w:szCs w:val="24"/>
        </w:rPr>
        <w:t xml:space="preserve">Top-Up Page (/top-up) — Coin Store</w:t>
      </w:r>
    </w:p>
    <w:p>
      <w:pPr>
        <w:spacing w:after="160" w:line="276"/>
      </w:pPr>
      <w:r>
        <w:rPr>
          <w:rFonts w:ascii="Calibri" w:cs="Calibri" w:eastAsia="Calibri" w:hAnsi="Calibri"/>
          <w:color w:val="1F2937"/>
          <w:sz w:val="22"/>
          <w:szCs w:val="22"/>
        </w:rPr>
        <w:t xml:space="preserve">This page lets users purchase coin packages using Paystack. There are four packages:</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Pr>
      <w:tblGrid>
        <w:gridCol w:w="3120"/>
        <w:gridCol w:w="3120"/>
        <w:gridCol w:w="3120"/>
      </w:tblGrid>
      <w:tr>
        <w:trPr>
          <w:tblHeader/>
        </w:trPr>
        <w:tc>
          <w:tcPr>
            <w:tcW w:type="dxa" w:w="3120"/>
            <w:shd w:fill="2E5C8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Package</w:t>
            </w:r>
          </w:p>
        </w:tc>
        <w:tc>
          <w:tcPr>
            <w:tcW w:type="dxa" w:w="3120"/>
            <w:shd w:fill="2E5C8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Coins</w:t>
            </w:r>
          </w:p>
        </w:tc>
        <w:tc>
          <w:tcPr>
            <w:tcW w:type="dxa" w:w="3120"/>
            <w:shd w:fill="2E5C8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Price</w:t>
            </w:r>
          </w:p>
        </w:tc>
      </w:tr>
      <w:tr>
        <w:tc>
          <w:tcPr>
            <w:tcW w:type="dxa" w:w="312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Bronze</w:t>
            </w:r>
          </w:p>
        </w:tc>
        <w:tc>
          <w:tcPr>
            <w:tcW w:type="dxa" w:w="312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100</w:t>
            </w:r>
          </w:p>
        </w:tc>
        <w:tc>
          <w:tcPr>
            <w:tcW w:type="dxa" w:w="312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₦500</w:t>
            </w:r>
          </w:p>
        </w:tc>
      </w:tr>
      <w:tr>
        <w:tc>
          <w:tcPr>
            <w:tcW w:type="dxa" w:w="312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Silver</w:t>
            </w:r>
          </w:p>
        </w:tc>
        <w:tc>
          <w:tcPr>
            <w:tcW w:type="dxa" w:w="312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500</w:t>
            </w:r>
          </w:p>
        </w:tc>
        <w:tc>
          <w:tcPr>
            <w:tcW w:type="dxa" w:w="312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₦2,500</w:t>
            </w:r>
          </w:p>
        </w:tc>
      </w:tr>
      <w:tr>
        <w:tc>
          <w:tcPr>
            <w:tcW w:type="dxa" w:w="312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Gold</w:t>
            </w:r>
          </w:p>
        </w:tc>
        <w:tc>
          <w:tcPr>
            <w:tcW w:type="dxa" w:w="312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1,000</w:t>
            </w:r>
          </w:p>
        </w:tc>
        <w:tc>
          <w:tcPr>
            <w:tcW w:type="dxa" w:w="312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₦5,000</w:t>
            </w:r>
          </w:p>
        </w:tc>
      </w:tr>
      <w:tr>
        <w:tc>
          <w:tcPr>
            <w:tcW w:type="dxa" w:w="312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Diamond</w:t>
            </w:r>
          </w:p>
        </w:tc>
        <w:tc>
          <w:tcPr>
            <w:tcW w:type="dxa" w:w="312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2,500</w:t>
            </w:r>
          </w:p>
        </w:tc>
        <w:tc>
          <w:tcPr>
            <w:tcW w:type="dxa" w:w="312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₦12,500</w:t>
            </w:r>
          </w:p>
        </w:tc>
      </w:tr>
    </w:tbl>
    <w:p>
      <w:pPr>
        <w:spacing w:after="100" w:before="200"/>
      </w:pPr>
    </w:p>
    <w:p>
      <w:pPr>
        <w:spacing w:after="160" w:line="276"/>
      </w:pPr>
      <w:r>
        <w:rPr>
          <w:rFonts w:ascii="Calibri" w:cs="Calibri" w:eastAsia="Calibri" w:hAnsi="Calibri"/>
          <w:color w:val="1F2937"/>
          <w:sz w:val="22"/>
          <w:szCs w:val="22"/>
        </w:rPr>
        <w:t xml:space="preserve">When a user clicks "Buy Package":</w:t>
      </w:r>
    </w:p>
    <w:p>
      <w:pPr>
        <w:pStyle w:val="ListParagraph"/>
        <w:numPr>
          <w:ilvl w:val="0"/>
          <w:numId w:val="2"/>
        </w:numPr>
        <w:spacing w:after="90" w:line="264"/>
      </w:pPr>
      <w:r>
        <w:rPr>
          <w:rFonts w:ascii="Calibri" w:cs="Calibri" w:eastAsia="Calibri" w:hAnsi="Calibri"/>
          <w:color w:val="1F2937"/>
          <w:sz w:val="22"/>
          <w:szCs w:val="22"/>
        </w:rPr>
        <w:t xml:space="preserve">A pending purchase record is created in Supabase (coin_purchases table) with status pending</w:t>
      </w:r>
    </w:p>
    <w:p>
      <w:pPr>
        <w:pStyle w:val="ListParagraph"/>
        <w:numPr>
          <w:ilvl w:val="0"/>
          <w:numId w:val="2"/>
        </w:numPr>
        <w:spacing w:after="90" w:line="264"/>
      </w:pPr>
      <w:r>
        <w:rPr>
          <w:rFonts w:ascii="Calibri" w:cs="Calibri" w:eastAsia="Calibri" w:hAnsi="Calibri"/>
          <w:color w:val="1F2937"/>
          <w:sz w:val="22"/>
          <w:szCs w:val="22"/>
        </w:rPr>
        <w:t xml:space="preserve">The Paystack payment modal opens in-browser (from react-paystack)</w:t>
      </w:r>
    </w:p>
    <w:p>
      <w:pPr>
        <w:pStyle w:val="ListParagraph"/>
        <w:numPr>
          <w:ilvl w:val="0"/>
          <w:numId w:val="2"/>
        </w:numPr>
        <w:spacing w:after="90" w:line="264"/>
      </w:pPr>
      <w:r>
        <w:rPr>
          <w:rFonts w:ascii="Calibri" w:cs="Calibri" w:eastAsia="Calibri" w:hAnsi="Calibri"/>
          <w:color w:val="1F2937"/>
          <w:sz w:val="22"/>
          <w:szCs w:val="22"/>
        </w:rPr>
        <w:t xml:space="preserve">On successful payment, a POST request is sent to /api/verify-coin-purchase — a Vercel serverless function</w:t>
      </w:r>
    </w:p>
    <w:p>
      <w:pPr>
        <w:pStyle w:val="ListParagraph"/>
        <w:numPr>
          <w:ilvl w:val="0"/>
          <w:numId w:val="2"/>
        </w:numPr>
        <w:spacing w:after="90" w:line="264"/>
      </w:pPr>
      <w:r>
        <w:rPr>
          <w:rFonts w:ascii="Calibri" w:cs="Calibri" w:eastAsia="Calibri" w:hAnsi="Calibri"/>
          <w:color w:val="1F2937"/>
          <w:sz w:val="22"/>
          <w:szCs w:val="22"/>
        </w:rPr>
        <w:t xml:space="preserve">The serverless function verifies the payment reference with Paystack's API (server-side, so it can't be faked)</w:t>
      </w:r>
    </w:p>
    <w:p>
      <w:pPr>
        <w:pStyle w:val="ListParagraph"/>
        <w:numPr>
          <w:ilvl w:val="0"/>
          <w:numId w:val="2"/>
        </w:numPr>
        <w:spacing w:after="90" w:line="264"/>
      </w:pPr>
      <w:r>
        <w:rPr>
          <w:rFonts w:ascii="Calibri" w:cs="Calibri" w:eastAsia="Calibri" w:hAnsi="Calibri"/>
          <w:color w:val="1F2937"/>
          <w:sz w:val="22"/>
          <w:szCs w:val="22"/>
        </w:rPr>
        <w:t xml:space="preserve">If verified, it updates the user's coin balance in Supabase</w:t>
      </w:r>
    </w:p>
    <w:p>
      <w:pPr>
        <w:pStyle w:val="ListParagraph"/>
        <w:numPr>
          <w:ilvl w:val="0"/>
          <w:numId w:val="2"/>
        </w:numPr>
        <w:spacing w:after="90" w:line="264"/>
      </w:pPr>
      <w:r>
        <w:rPr>
          <w:rFonts w:ascii="Calibri" w:cs="Calibri" w:eastAsia="Calibri" w:hAnsi="Calibri"/>
          <w:color w:val="1F2937"/>
          <w:sz w:val="22"/>
          <w:szCs w:val="22"/>
        </w:rPr>
        <w:t xml:space="preserve">The StorefrontContext's refreshCoins() is called so the Navbar updates instantly</w:t>
      </w:r>
    </w:p>
    <w:p>
      <w:pPr>
        <w:pStyle w:val="Heading2"/>
        <w:spacing w:after="120" w:before="280"/>
      </w:pPr>
      <w:r>
        <w:rPr>
          <w:rFonts w:ascii="Calibri" w:cs="Calibri" w:eastAsia="Calibri" w:hAnsi="Calibri"/>
          <w:b/>
          <w:bCs/>
          <w:color w:val="1F2937"/>
          <w:sz w:val="24"/>
          <w:szCs w:val="24"/>
        </w:rPr>
        <w:t xml:space="preserve">Settings Page (/settings)</w:t>
      </w:r>
    </w:p>
    <w:p>
      <w:pPr>
        <w:spacing w:after="160" w:line="276"/>
      </w:pPr>
      <w:r>
        <w:rPr>
          <w:rFonts w:ascii="Calibri" w:cs="Calibri" w:eastAsia="Calibri" w:hAnsi="Calibri"/>
          <w:color w:val="1F2937"/>
          <w:sz w:val="22"/>
          <w:szCs w:val="22"/>
        </w:rPr>
        <w:t xml:space="preserve">Allows users to:</w:t>
      </w:r>
    </w:p>
    <w:p>
      <w:pPr>
        <w:pStyle w:val="ListParagraph"/>
        <w:numPr>
          <w:ilvl w:val="0"/>
          <w:numId w:val="2"/>
        </w:numPr>
        <w:spacing w:after="90" w:line="264"/>
      </w:pPr>
      <w:r>
        <w:rPr>
          <w:rFonts w:ascii="Calibri" w:cs="Calibri" w:eastAsia="Calibri" w:hAnsi="Calibri"/>
          <w:b/>
          <w:bCs/>
          <w:color w:val="1F2937"/>
          <w:sz w:val="22"/>
          <w:szCs w:val="22"/>
        </w:rPr>
        <w:t xml:space="preserve">Change their username — </w:t>
      </w:r>
      <w:r>
        <w:rPr>
          <w:rFonts w:ascii="Calibri" w:cs="Calibri" w:eastAsia="Calibri" w:hAnsi="Calibri"/>
          <w:color w:val="1F2937"/>
          <w:sz w:val="22"/>
          <w:szCs w:val="22"/>
        </w:rPr>
        <w:t xml:space="preserve">calls updateProfile() on Supabase and then refreshProfile() to update the AuthContext</w:t>
      </w:r>
    </w:p>
    <w:p>
      <w:pPr>
        <w:pStyle w:val="ListParagraph"/>
        <w:numPr>
          <w:ilvl w:val="0"/>
          <w:numId w:val="2"/>
        </w:numPr>
        <w:spacing w:after="90" w:line="264"/>
      </w:pPr>
      <w:r>
        <w:rPr>
          <w:rFonts w:ascii="Calibri" w:cs="Calibri" w:eastAsia="Calibri" w:hAnsi="Calibri"/>
          <w:b/>
          <w:bCs/>
          <w:color w:val="1F2937"/>
          <w:sz w:val="22"/>
          <w:szCs w:val="22"/>
        </w:rPr>
        <w:t xml:space="preserve">Upload an avatar — </w:t>
      </w:r>
      <w:r>
        <w:rPr>
          <w:rFonts w:ascii="Calibri" w:cs="Calibri" w:eastAsia="Calibri" w:hAnsi="Calibri"/>
          <w:color w:val="1F2937"/>
          <w:sz w:val="22"/>
          <w:szCs w:val="22"/>
        </w:rPr>
        <w:t xml:space="preserve">calls uploadAvatar() which uploads the image to a Supabase Storage bucket (avatars) and then saves the public URL to the profile</w:t>
      </w:r>
    </w:p>
    <w:p>
      <w:pPr>
        <w:pStyle w:val="ListParagraph"/>
        <w:numPr>
          <w:ilvl w:val="0"/>
          <w:numId w:val="2"/>
        </w:numPr>
        <w:spacing w:after="90" w:line="264"/>
      </w:pPr>
      <w:r>
        <w:rPr>
          <w:rFonts w:ascii="Calibri" w:cs="Calibri" w:eastAsia="Calibri" w:hAnsi="Calibri"/>
          <w:b/>
          <w:bCs/>
          <w:color w:val="1F2937"/>
          <w:sz w:val="22"/>
          <w:szCs w:val="22"/>
        </w:rPr>
        <w:t xml:space="preserve">Apply for Staff — </w:t>
      </w:r>
      <w:r>
        <w:rPr>
          <w:rFonts w:ascii="Calibri" w:cs="Calibri" w:eastAsia="Calibri" w:hAnsi="Calibri"/>
          <w:color w:val="1F2937"/>
          <w:sz w:val="22"/>
          <w:szCs w:val="22"/>
        </w:rPr>
        <w:t xml:space="preserve">customers see a "Apply for Staff" button that links to /apply-staff</w:t>
      </w:r>
    </w:p>
    <w:p>
      <w:pPr>
        <w:pStyle w:val="ListParagraph"/>
        <w:numPr>
          <w:ilvl w:val="0"/>
          <w:numId w:val="2"/>
        </w:numPr>
        <w:spacing w:after="90" w:line="264"/>
      </w:pPr>
      <w:r>
        <w:rPr>
          <w:rFonts w:ascii="Calibri" w:cs="Calibri" w:eastAsia="Calibri" w:hAnsi="Calibri"/>
          <w:b/>
          <w:bCs/>
          <w:color w:val="1F2937"/>
          <w:sz w:val="22"/>
          <w:szCs w:val="22"/>
        </w:rPr>
        <w:t xml:space="preserve">Go to Admin Console — </w:t>
      </w:r>
      <w:r>
        <w:rPr>
          <w:rFonts w:ascii="Calibri" w:cs="Calibri" w:eastAsia="Calibri" w:hAnsi="Calibri"/>
          <w:color w:val="1F2937"/>
          <w:sz w:val="22"/>
          <w:szCs w:val="22"/>
        </w:rPr>
        <w:t xml:space="preserve">staff/managers see their role badge and a direct link to /admin</w:t>
      </w:r>
    </w:p>
    <w:p>
      <w:pPr>
        <w:pStyle w:val="Heading2"/>
        <w:spacing w:after="120" w:before="280"/>
      </w:pPr>
      <w:r>
        <w:rPr>
          <w:rFonts w:ascii="Calibri" w:cs="Calibri" w:eastAsia="Calibri" w:hAnsi="Calibri"/>
          <w:b/>
          <w:bCs/>
          <w:color w:val="1F2937"/>
          <w:sz w:val="24"/>
          <w:szCs w:val="24"/>
        </w:rPr>
        <w:t xml:space="preserve">Staff Application Page (/apply-staff)</w:t>
      </w:r>
    </w:p>
    <w:p>
      <w:pPr>
        <w:spacing w:after="160" w:line="276"/>
      </w:pPr>
      <w:r>
        <w:rPr>
          <w:rFonts w:ascii="Calibri" w:cs="Calibri" w:eastAsia="Calibri" w:hAnsi="Calibri"/>
          <w:color w:val="1F2937"/>
          <w:sz w:val="22"/>
          <w:szCs w:val="22"/>
        </w:rPr>
        <w:t xml:space="preserve">A form for customers to apply to become staff members. Submissions go into the staff_applications table in Supabase, where a manager can review them from the Admin Console.</w:t>
      </w:r>
    </w:p>
    <w:p>
      <w:pPr>
        <w:pStyle w:val="Heading1"/>
        <w:pBdr>
          <w:bottom w:val="single" w:color="2E5C8A" w:sz="8" w:space="4"/>
        </w:pBdr>
        <w:spacing w:after="160" w:before="360"/>
      </w:pPr>
      <w:r>
        <w:rPr>
          <w:rFonts w:ascii="Calibri" w:cs="Calibri" w:eastAsia="Calibri" w:hAnsi="Calibri"/>
          <w:b/>
          <w:bCs/>
          <w:color w:val="2E5C8A"/>
          <w:sz w:val="30"/>
          <w:szCs w:val="30"/>
        </w:rPr>
        <w:t xml:space="preserve">External API Integrations</w:t>
      </w:r>
    </w:p>
    <w:p>
      <w:pPr>
        <w:spacing w:after="160" w:line="276"/>
      </w:pPr>
      <w:r>
        <w:rPr>
          <w:rFonts w:ascii="Calibri" w:cs="Calibri" w:eastAsia="Calibri" w:hAnsi="Calibri"/>
          <w:color w:val="1F2937"/>
          <w:sz w:val="22"/>
          <w:szCs w:val="22"/>
        </w:rPr>
        <w:t xml:space="preserve">One of the biggest technical challenges I solved was integrating four different external APIs, each with completely different data shapes, into a single unified product interface.</w:t>
      </w:r>
    </w:p>
    <w:p>
      <w:pPr>
        <w:pStyle w:val="Heading2"/>
        <w:spacing w:after="120" w:before="280"/>
      </w:pPr>
      <w:r>
        <w:rPr>
          <w:rFonts w:ascii="Calibri" w:cs="Calibri" w:eastAsia="Calibri" w:hAnsi="Calibri"/>
          <w:b/>
          <w:bCs/>
          <w:color w:val="1F2937"/>
          <w:sz w:val="24"/>
          <w:szCs w:val="24"/>
        </w:rPr>
        <w:t xml:space="preserve">The Four Data Sources</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Pr>
      <w:tblGrid>
        <w:gridCol w:w="2400"/>
        <w:gridCol w:w="4160"/>
        <w:gridCol w:w="2800"/>
      </w:tblGrid>
      <w:tr>
        <w:trPr>
          <w:tblHeader/>
        </w:trPr>
        <w:tc>
          <w:tcPr>
            <w:tcW w:type="dxa" w:w="2400"/>
            <w:shd w:fill="2E5C8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Content Type</w:t>
            </w:r>
          </w:p>
        </w:tc>
        <w:tc>
          <w:tcPr>
            <w:tcW w:type="dxa" w:w="4160"/>
            <w:shd w:fill="2E5C8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API</w:t>
            </w:r>
          </w:p>
        </w:tc>
        <w:tc>
          <w:tcPr>
            <w:tcW w:type="dxa" w:w="2800"/>
            <w:shd w:fill="2E5C8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Protocol</w:t>
            </w:r>
          </w:p>
        </w:tc>
      </w:tr>
      <w:tr>
        <w:tc>
          <w:tcPr>
            <w:tcW w:type="dxa" w:w="240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Movies</w:t>
            </w:r>
          </w:p>
        </w:tc>
        <w:tc>
          <w:tcPr>
            <w:tcW w:type="dxa" w:w="416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TMDB (The Movie Database)</w:t>
            </w:r>
          </w:p>
        </w:tc>
        <w:tc>
          <w:tcPr>
            <w:tcW w:type="dxa" w:w="280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REST API</w:t>
            </w:r>
          </w:p>
        </w:tc>
      </w:tr>
      <w:tr>
        <w:tc>
          <w:tcPr>
            <w:tcW w:type="dxa" w:w="240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Books</w:t>
            </w:r>
          </w:p>
        </w:tc>
        <w:tc>
          <w:tcPr>
            <w:tcW w:type="dxa" w:w="416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Open Library</w:t>
            </w:r>
          </w:p>
        </w:tc>
        <w:tc>
          <w:tcPr>
            <w:tcW w:type="dxa" w:w="280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REST API</w:t>
            </w:r>
          </w:p>
        </w:tc>
      </w:tr>
      <w:tr>
        <w:tc>
          <w:tcPr>
            <w:tcW w:type="dxa" w:w="240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Manga</w:t>
            </w:r>
          </w:p>
        </w:tc>
        <w:tc>
          <w:tcPr>
            <w:tcW w:type="dxa" w:w="416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AniList</w:t>
            </w:r>
          </w:p>
        </w:tc>
        <w:tc>
          <w:tcPr>
            <w:tcW w:type="dxa" w:w="280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GraphQL</w:t>
            </w:r>
          </w:p>
        </w:tc>
      </w:tr>
      <w:tr>
        <w:tc>
          <w:tcPr>
            <w:tcW w:type="dxa" w:w="240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Comics</w:t>
            </w:r>
          </w:p>
        </w:tc>
        <w:tc>
          <w:tcPr>
            <w:tcW w:type="dxa" w:w="416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Open Library (Comics category)</w:t>
            </w:r>
          </w:p>
        </w:tc>
        <w:tc>
          <w:tcPr>
            <w:tcW w:type="dxa" w:w="280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REST API</w:t>
            </w:r>
          </w:p>
        </w:tc>
      </w:tr>
    </w:tbl>
    <w:p>
      <w:pPr>
        <w:spacing w:after="0" w:before="200"/>
      </w:pPr>
    </w:p>
    <w:p>
      <w:pPr>
        <w:pStyle w:val="Heading2"/>
        <w:spacing w:after="120" w:before="280"/>
      </w:pPr>
      <w:r>
        <w:rPr>
          <w:rFonts w:ascii="Calibri" w:cs="Calibri" w:eastAsia="Calibri" w:hAnsi="Calibri"/>
          <w:b/>
          <w:bCs/>
          <w:color w:val="1F2937"/>
          <w:sz w:val="24"/>
          <w:szCs w:val="24"/>
        </w:rPr>
        <w:t xml:space="preserve">The Adapter Pattern</w:t>
      </w:r>
    </w:p>
    <w:p>
      <w:pPr>
        <w:spacing w:after="160" w:line="276"/>
      </w:pPr>
      <w:r>
        <w:rPr>
          <w:rFonts w:ascii="Calibri" w:cs="Calibri" w:eastAsia="Calibri" w:hAnsi="Calibri"/>
          <w:color w:val="1F2937"/>
          <w:sz w:val="22"/>
          <w:szCs w:val="22"/>
        </w:rPr>
        <w:t xml:space="preserve">Each API returns data in a different structure. For example, TMDB returns a movie's title as original_title, AniList returns a manga's title as title.romaji or title.english, and Open Library returns a book's title as title.</w:t>
      </w:r>
    </w:p>
    <w:p>
      <w:pPr>
        <w:spacing w:after="160" w:line="276"/>
      </w:pPr>
      <w:r>
        <w:rPr>
          <w:rFonts w:ascii="Calibri" w:cs="Calibri" w:eastAsia="Calibri" w:hAnsi="Calibri"/>
          <w:color w:val="1F2937"/>
          <w:sz w:val="22"/>
          <w:szCs w:val="22"/>
        </w:rPr>
        <w:t xml:space="preserve">I built adapter functions for each source that map the raw API response into a common internal format:</w:t>
      </w:r>
    </w:p>
    <w:tbl>
      <w:tblPr>
        <w:tblW w:type="pct" w:w="100%"/>
        <w:tblBorders>
          <w:top w:val="single" w:color="D0D5DD" w:sz="4"/>
          <w:left w:val="single" w:color="D0D5DD" w:sz="4"/>
          <w:bottom w:val="single" w:color="D0D5DD" w:sz="4"/>
          <w:right w:val="single" w:color="D0D5DD" w:sz="4"/>
          <w:insideH w:val="single" w:color="auto" w:sz="4"/>
          <w:insideV w:val="single" w:color="auto" w:sz="4"/>
        </w:tblBorders>
      </w:tblPr>
      <w:tblGrid>
        <w:gridCol w:w="100"/>
      </w:tblGrid>
      <w:tr>
        <w:tc>
          <w:tcPr>
            <w:shd w:fill="F5F5F5" w:val="clear"/>
            <w:tcMar>
              <w:top w:type="dxa" w:w="160"/>
              <w:left w:type="dxa" w:w="200"/>
              <w:bottom w:type="dxa" w:w="160"/>
              <w:right w:type="dxa" w:w="200"/>
            </w:tcMar>
          </w:tcPr>
          <w:p>
            <w:pPr>
              <w:spacing w:after="20"/>
            </w:pPr>
            <w:r>
              <w:rPr>
                <w:rFonts w:ascii="Consolas" w:cs="Consolas" w:eastAsia="Consolas" w:hAnsi="Consolas"/>
                <w:color w:val="2D2D2D"/>
                <w:sz w:val="19"/>
                <w:szCs w:val="19"/>
              </w:rPr>
              <w:t xml:space="preserve">{</w:t>
            </w:r>
          </w:p>
          <w:p>
            <w:pPr>
              <w:spacing w:after="20"/>
            </w:pPr>
            <w:r>
              <w:rPr>
                <w:rFonts w:ascii="Consolas" w:cs="Consolas" w:eastAsia="Consolas" w:hAnsi="Consolas"/>
                <w:color w:val="2D2D2D"/>
                <w:sz w:val="19"/>
                <w:szCs w:val="19"/>
              </w:rPr>
              <w:t xml:space="preserve">  id: "tmdb-12345",     // Prefixed ID to avoid collisions</w:t>
            </w:r>
          </w:p>
          <w:p>
            <w:pPr>
              <w:spacing w:after="20"/>
            </w:pPr>
            <w:r>
              <w:rPr>
                <w:rFonts w:ascii="Consolas" w:cs="Consolas" w:eastAsia="Consolas" w:hAnsi="Consolas"/>
                <w:color w:val="2D2D2D"/>
                <w:sz w:val="19"/>
                <w:szCs w:val="19"/>
              </w:rPr>
              <w:t xml:space="preserve">  type: "movie",        // Unified type field</w:t>
            </w:r>
          </w:p>
          <w:p>
            <w:pPr>
              <w:spacing w:after="20"/>
            </w:pPr>
            <w:r>
              <w:rPr>
                <w:rFonts w:ascii="Consolas" w:cs="Consolas" w:eastAsia="Consolas" w:hAnsi="Consolas"/>
                <w:color w:val="2D2D2D"/>
                <w:sz w:val="19"/>
                <w:szCs w:val="19"/>
              </w:rPr>
              <w:t xml:space="preserve">  title: "...",</w:t>
            </w:r>
          </w:p>
          <w:p>
            <w:pPr>
              <w:spacing w:after="20"/>
            </w:pPr>
            <w:r>
              <w:rPr>
                <w:rFonts w:ascii="Consolas" w:cs="Consolas" w:eastAsia="Consolas" w:hAnsi="Consolas"/>
                <w:color w:val="2D2D2D"/>
                <w:sz w:val="19"/>
                <w:szCs w:val="19"/>
              </w:rPr>
              <w:t xml:space="preserve">  creator: "...",       // Director, author, or artist</w:t>
            </w:r>
          </w:p>
          <w:p>
            <w:pPr>
              <w:spacing w:after="20"/>
            </w:pPr>
            <w:r>
              <w:rPr>
                <w:rFonts w:ascii="Consolas" w:cs="Consolas" w:eastAsia="Consolas" w:hAnsi="Consolas"/>
                <w:color w:val="2D2D2D"/>
                <w:sz w:val="19"/>
                <w:szCs w:val="19"/>
              </w:rPr>
              <w:t xml:space="preserve">  cover: "https://...", // Cover/poster image URL</w:t>
            </w:r>
          </w:p>
          <w:p>
            <w:pPr>
              <w:spacing w:after="20"/>
            </w:pPr>
            <w:r>
              <w:rPr>
                <w:rFonts w:ascii="Consolas" w:cs="Consolas" w:eastAsia="Consolas" w:hAnsi="Consolas"/>
                <w:color w:val="2D2D2D"/>
                <w:sz w:val="19"/>
                <w:szCs w:val="19"/>
              </w:rPr>
              <w:t xml:space="preserve">  description: "...",</w:t>
            </w:r>
          </w:p>
          <w:p>
            <w:pPr>
              <w:spacing w:after="20"/>
            </w:pPr>
            <w:r>
              <w:rPr>
                <w:rFonts w:ascii="Consolas" w:cs="Consolas" w:eastAsia="Consolas" w:hAnsi="Consolas"/>
                <w:color w:val="2D2D2D"/>
                <w:sz w:val="19"/>
                <w:szCs w:val="19"/>
              </w:rPr>
              <w:t xml:space="preserve">  genres: [...],</w:t>
            </w:r>
          </w:p>
          <w:p>
            <w:pPr>
              <w:spacing w:after="20"/>
            </w:pPr>
            <w:r>
              <w:rPr>
                <w:rFonts w:ascii="Consolas" w:cs="Consolas" w:eastAsia="Consolas" w:hAnsi="Consolas"/>
                <w:color w:val="2D2D2D"/>
                <w:sz w:val="19"/>
                <w:szCs w:val="19"/>
              </w:rPr>
              <w:t xml:space="preserve">  rating: 7.8,          // Normalized to 0-10 scale</w:t>
            </w:r>
          </w:p>
          <w:p>
            <w:pPr>
              <w:spacing w:after="20"/>
            </w:pPr>
            <w:r>
              <w:rPr>
                <w:rFonts w:ascii="Consolas" w:cs="Consolas" w:eastAsia="Consolas" w:hAnsi="Consolas"/>
                <w:color w:val="2D2D2D"/>
                <w:sz w:val="19"/>
                <w:szCs w:val="19"/>
              </w:rPr>
              <w:t xml:space="preserve">  releaseDate: "2023-01-15",</w:t>
            </w:r>
          </w:p>
          <w:p>
            <w:pPr>
              <w:spacing w:after="20"/>
            </w:pPr>
            <w:r>
              <w:rPr>
                <w:rFonts w:ascii="Consolas" w:cs="Consolas" w:eastAsia="Consolas" w:hAnsi="Consolas"/>
                <w:color w:val="2D2D2D"/>
                <w:sz w:val="19"/>
                <w:szCs w:val="19"/>
              </w:rPr>
              <w:t xml:space="preserve">  isPublicDomain: false,</w:t>
            </w:r>
          </w:p>
          <w:p>
            <w:pPr>
              <w:spacing w:after="20"/>
            </w:pPr>
            <w:r>
              <w:rPr>
                <w:rFonts w:ascii="Consolas" w:cs="Consolas" w:eastAsia="Consolas" w:hAnsi="Consolas"/>
                <w:color w:val="2D2D2D"/>
                <w:sz w:val="19"/>
                <w:szCs w:val="19"/>
              </w:rPr>
              <w:t xml:space="preserve">  archiveId: null,      // For books that can be read on Internet Archive</w:t>
            </w:r>
          </w:p>
          <w:p>
            <w:pPr>
              <w:spacing w:after="20"/>
            </w:pPr>
            <w:r>
              <w:rPr>
                <w:rFonts w:ascii="Consolas" w:cs="Consolas" w:eastAsia="Consolas" w:hAnsi="Consolas"/>
                <w:color w:val="2D2D2D"/>
                <w:sz w:val="19"/>
                <w:szCs w:val="19"/>
              </w:rPr>
              <w:t xml:space="preserve">}</w:t>
            </w:r>
          </w:p>
        </w:tc>
      </w:tr>
    </w:tbl>
    <w:p>
      <w:pPr>
        <w:spacing w:after="160" w:line="276"/>
      </w:pPr>
      <w:r>
        <w:rPr>
          <w:rFonts w:ascii="Calibri" w:cs="Calibri" w:eastAsia="Calibri" w:hAnsi="Calibri"/>
          <w:color w:val="1F2937"/>
          <w:sz w:val="22"/>
          <w:szCs w:val="22"/>
        </w:rPr>
        <w:t xml:space="preserve">After normalization, a generatePrice() utility function deterministically calculates a coin price based on the item's ID and rating — so the same product always has the same price.</w:t>
      </w:r>
    </w:p>
    <w:p>
      <w:pPr>
        <w:pStyle w:val="Heading2"/>
        <w:spacing w:after="120" w:before="280"/>
      </w:pPr>
      <w:r>
        <w:rPr>
          <w:rFonts w:ascii="Calibri" w:cs="Calibri" w:eastAsia="Calibri" w:hAnsi="Calibri"/>
          <w:b/>
          <w:bCs/>
          <w:color w:val="1F2937"/>
          <w:sz w:val="24"/>
          <w:szCs w:val="24"/>
        </w:rPr>
        <w:t xml:space="preserve">Safe Fetching</w:t>
      </w:r>
    </w:p>
    <w:p>
      <w:pPr>
        <w:spacing w:after="160" w:line="276"/>
      </w:pPr>
      <w:r>
        <w:rPr>
          <w:rFonts w:ascii="Calibri" w:cs="Calibri" w:eastAsia="Calibri" w:hAnsi="Calibri"/>
          <w:color w:val="1F2937"/>
          <w:sz w:val="22"/>
          <w:szCs w:val="22"/>
        </w:rPr>
        <w:t xml:space="preserve">I wrapped every API call in a safeFetch() function that returns an empty result set instead of throwing if an API is unavailable (rate-limited, key expired, network error). This means even if TMDB is down, the Books, Manga, and Comics sections still work.</w:t>
      </w:r>
    </w:p>
    <w:p>
      <w:pPr>
        <w:pStyle w:val="Heading2"/>
        <w:spacing w:after="120" w:before="280"/>
      </w:pPr>
      <w:r>
        <w:rPr>
          <w:rFonts w:ascii="Calibri" w:cs="Calibri" w:eastAsia="Calibri" w:hAnsi="Calibri"/>
          <w:b/>
          <w:bCs/>
          <w:color w:val="1F2937"/>
          <w:sz w:val="24"/>
          <w:szCs w:val="24"/>
        </w:rPr>
        <w:t xml:space="preserve">Caching</w:t>
      </w:r>
    </w:p>
    <w:p>
      <w:pPr>
        <w:spacing w:after="160" w:line="276"/>
      </w:pPr>
      <w:r>
        <w:rPr>
          <w:rFonts w:ascii="Calibri" w:cs="Calibri" w:eastAsia="Calibri" w:hAnsi="Calibri"/>
          <w:color w:val="1F2937"/>
          <w:sz w:val="22"/>
          <w:szCs w:val="22"/>
        </w:rPr>
        <w:t xml:space="preserve">All external API responses are cached in localStorage with a unique key per media type and page number. On subsequent visits, the cached version is returned immediately (making navigation feel instant), and a background refresh happens silently. This also prevents hitting API rate limits.</w:t>
      </w:r>
    </w:p>
    <w:p>
      <w:pPr>
        <w:pStyle w:val="Heading2"/>
        <w:spacing w:after="120" w:before="280"/>
      </w:pPr>
      <w:r>
        <w:rPr>
          <w:rFonts w:ascii="Calibri" w:cs="Calibri" w:eastAsia="Calibri" w:hAnsi="Calibri"/>
          <w:b/>
          <w:bCs/>
          <w:color w:val="1F2937"/>
          <w:sz w:val="24"/>
          <w:szCs w:val="24"/>
        </w:rPr>
        <w:t xml:space="preserve">Admin Products Mixed In</w:t>
      </w:r>
    </w:p>
    <w:p>
      <w:pPr>
        <w:spacing w:after="160" w:line="276"/>
      </w:pPr>
      <w:r>
        <w:rPr>
          <w:rFonts w:ascii="Calibri" w:cs="Calibri" w:eastAsia="Calibri" w:hAnsi="Calibri"/>
          <w:color w:val="1F2937"/>
          <w:sz w:val="22"/>
          <w:szCs w:val="22"/>
        </w:rPr>
        <w:t xml:space="preserve">On the first page of any browse or search query, I also fetch products from the Supabase products table (uploaded by staff/managers) and prepend them to the results. This means admin-created content appears at the top of every browse grid.</w:t>
      </w:r>
    </w:p>
    <w:p>
      <w:pPr>
        <w:pStyle w:val="Heading1"/>
        <w:pBdr>
          <w:bottom w:val="single" w:color="2E5C8A" w:sz="8" w:space="4"/>
        </w:pBdr>
        <w:spacing w:after="160" w:before="360"/>
      </w:pPr>
      <w:r>
        <w:rPr>
          <w:rFonts w:ascii="Calibri" w:cs="Calibri" w:eastAsia="Calibri" w:hAnsi="Calibri"/>
          <w:b/>
          <w:bCs/>
          <w:color w:val="2E5C8A"/>
          <w:sz w:val="30"/>
          <w:szCs w:val="30"/>
        </w:rPr>
        <w:t xml:space="preserve">Media Service Layer Architecture</w:t>
      </w:r>
    </w:p>
    <w:p>
      <w:pPr>
        <w:spacing w:after="160" w:line="276"/>
      </w:pPr>
      <w:r>
        <w:rPr>
          <w:rFonts w:ascii="Calibri" w:cs="Calibri" w:eastAsia="Calibri" w:hAnsi="Calibri"/>
          <w:color w:val="1F2937"/>
          <w:sz w:val="22"/>
          <w:szCs w:val="22"/>
        </w:rPr>
        <w:t xml:space="preserve">The media.service.js file is the central hub of all media fetching. It exposes four public functions:</w:t>
      </w:r>
    </w:p>
    <w:p>
      <w:pPr>
        <w:pStyle w:val="ListParagraph"/>
        <w:numPr>
          <w:ilvl w:val="0"/>
          <w:numId w:val="2"/>
        </w:numPr>
        <w:spacing w:after="90" w:line="264"/>
      </w:pPr>
      <w:r>
        <w:rPr>
          <w:rFonts w:ascii="Calibri" w:cs="Calibri" w:eastAsia="Calibri" w:hAnsi="Calibri"/>
          <w:b/>
          <w:bCs/>
          <w:color w:val="1F2937"/>
          <w:sz w:val="22"/>
          <w:szCs w:val="22"/>
        </w:rPr>
        <w:t xml:space="preserve">getMediaByType(type) — </w:t>
      </w:r>
      <w:r>
        <w:rPr>
          <w:rFonts w:ascii="Calibri" w:cs="Calibri" w:eastAsia="Calibri" w:hAnsi="Calibri"/>
          <w:color w:val="1F2937"/>
          <w:sz w:val="22"/>
          <w:szCs w:val="22"/>
        </w:rPr>
        <w:t xml:space="preserve">fetches page 1 of a media type (used by Home Page rails)</w:t>
      </w:r>
    </w:p>
    <w:p>
      <w:pPr>
        <w:pStyle w:val="ListParagraph"/>
        <w:numPr>
          <w:ilvl w:val="0"/>
          <w:numId w:val="2"/>
        </w:numPr>
        <w:spacing w:after="90" w:line="264"/>
      </w:pPr>
      <w:r>
        <w:rPr>
          <w:rFonts w:ascii="Calibri" w:cs="Calibri" w:eastAsia="Calibri" w:hAnsi="Calibri"/>
          <w:b/>
          <w:bCs/>
          <w:color w:val="1F2937"/>
          <w:sz w:val="22"/>
          <w:szCs w:val="22"/>
        </w:rPr>
        <w:t xml:space="preserve">getMediaByTypePage(type, page) — </w:t>
      </w:r>
      <w:r>
        <w:rPr>
          <w:rFonts w:ascii="Calibri" w:cs="Calibri" w:eastAsia="Calibri" w:hAnsi="Calibri"/>
          <w:color w:val="1F2937"/>
          <w:sz w:val="22"/>
          <w:szCs w:val="22"/>
        </w:rPr>
        <w:t xml:space="preserve">paginated version (used by Browse Page infinite scroll)</w:t>
      </w:r>
    </w:p>
    <w:p>
      <w:pPr>
        <w:pStyle w:val="ListParagraph"/>
        <w:numPr>
          <w:ilvl w:val="0"/>
          <w:numId w:val="2"/>
        </w:numPr>
        <w:spacing w:after="90" w:line="264"/>
      </w:pPr>
      <w:r>
        <w:rPr>
          <w:rFonts w:ascii="Calibri" w:cs="Calibri" w:eastAsia="Calibri" w:hAnsi="Calibri"/>
          <w:b/>
          <w:bCs/>
          <w:color w:val="1F2937"/>
          <w:sz w:val="22"/>
          <w:szCs w:val="22"/>
        </w:rPr>
        <w:t xml:space="preserve">getMediaById(type, id) — </w:t>
      </w:r>
      <w:r>
        <w:rPr>
          <w:rFonts w:ascii="Calibri" w:cs="Calibri" w:eastAsia="Calibri" w:hAnsi="Calibri"/>
          <w:color w:val="1F2937"/>
          <w:sz w:val="22"/>
          <w:szCs w:val="22"/>
        </w:rPr>
        <w:t xml:space="preserve">fetches a single item, with fallback direct API lookups if it's not in the cached page-1 list</w:t>
      </w:r>
    </w:p>
    <w:p>
      <w:pPr>
        <w:pStyle w:val="ListParagraph"/>
        <w:numPr>
          <w:ilvl w:val="0"/>
          <w:numId w:val="2"/>
        </w:numPr>
        <w:spacing w:after="90" w:line="264"/>
      </w:pPr>
      <w:r>
        <w:rPr>
          <w:rFonts w:ascii="Calibri" w:cs="Calibri" w:eastAsia="Calibri" w:hAnsi="Calibri"/>
          <w:b/>
          <w:bCs/>
          <w:color w:val="1F2937"/>
          <w:sz w:val="22"/>
          <w:szCs w:val="22"/>
        </w:rPr>
        <w:t xml:space="preserve">searchMediaPage(query, page) — </w:t>
      </w:r>
      <w:r>
        <w:rPr>
          <w:rFonts w:ascii="Calibri" w:cs="Calibri" w:eastAsia="Calibri" w:hAnsi="Calibri"/>
          <w:color w:val="1F2937"/>
          <w:sz w:val="22"/>
          <w:szCs w:val="22"/>
        </w:rPr>
        <w:t xml:space="preserve">searches all four APIs in parallel (used by Search Page)</w:t>
      </w:r>
    </w:p>
    <w:p>
      <w:pPr>
        <w:pStyle w:val="Heading1"/>
        <w:pBdr>
          <w:bottom w:val="single" w:color="2E5C8A" w:sz="8" w:space="4"/>
        </w:pBdr>
        <w:spacing w:after="160" w:before="360"/>
      </w:pPr>
      <w:r>
        <w:rPr>
          <w:rFonts w:ascii="Calibri" w:cs="Calibri" w:eastAsia="Calibri" w:hAnsi="Calibri"/>
          <w:b/>
          <w:bCs/>
          <w:color w:val="2E5C8A"/>
          <w:sz w:val="30"/>
          <w:szCs w:val="30"/>
        </w:rPr>
        <w:t xml:space="preserve">Custom Hooks</w:t>
      </w:r>
    </w:p>
    <w:p>
      <w:pPr>
        <w:pStyle w:val="Heading2"/>
        <w:spacing w:after="120" w:before="280"/>
      </w:pPr>
      <w:r>
        <w:rPr>
          <w:rFonts w:ascii="Calibri" w:cs="Calibri" w:eastAsia="Calibri" w:hAnsi="Calibri"/>
          <w:b/>
          <w:bCs/>
          <w:color w:val="1F2937"/>
          <w:sz w:val="24"/>
          <w:szCs w:val="24"/>
        </w:rPr>
        <w:t xml:space="preserve">useMediaFetch(type)</w:t>
      </w:r>
    </w:p>
    <w:p>
      <w:pPr>
        <w:spacing w:after="160" w:line="276"/>
      </w:pPr>
      <w:r>
        <w:rPr>
          <w:rFonts w:ascii="Calibri" w:cs="Calibri" w:eastAsia="Calibri" w:hAnsi="Calibri"/>
          <w:color w:val="1F2937"/>
          <w:sz w:val="22"/>
          <w:szCs w:val="22"/>
        </w:rPr>
        <w:t xml:space="preserve">This is the main hook used by the Browse Page. It manages the full lifecycle of paginated infinite-scroll fetching:</w:t>
      </w:r>
    </w:p>
    <w:p>
      <w:pPr>
        <w:pStyle w:val="ListParagraph"/>
        <w:numPr>
          <w:ilvl w:val="0"/>
          <w:numId w:val="2"/>
        </w:numPr>
        <w:spacing w:after="90" w:line="264"/>
      </w:pPr>
      <w:r>
        <w:rPr>
          <w:rFonts w:ascii="Calibri" w:cs="Calibri" w:eastAsia="Calibri" w:hAnsi="Calibri"/>
          <w:color w:val="1F2937"/>
          <w:sz w:val="22"/>
          <w:szCs w:val="22"/>
        </w:rPr>
        <w:t xml:space="preserve">Tracks current page, total accumulated items, loading state, "is fetching more" state, and whether there are more pages</w:t>
      </w:r>
    </w:p>
    <w:p>
      <w:pPr>
        <w:pStyle w:val="ListParagraph"/>
        <w:numPr>
          <w:ilvl w:val="0"/>
          <w:numId w:val="2"/>
        </w:numPr>
        <w:spacing w:after="90" w:line="264"/>
      </w:pPr>
      <w:r>
        <w:rPr>
          <w:rFonts w:ascii="Calibri" w:cs="Calibri" w:eastAsia="Calibri" w:hAnsi="Calibri"/>
          <w:color w:val="1F2937"/>
          <w:sz w:val="22"/>
          <w:szCs w:val="22"/>
        </w:rPr>
        <w:t xml:space="preserve">Handles race conditions — if the user switches from Movies to Books quickly, in-flight requests from the Movies fetch are ignored using an active flag and an activeTypeRef</w:t>
      </w:r>
    </w:p>
    <w:p>
      <w:pPr>
        <w:pStyle w:val="ListParagraph"/>
        <w:numPr>
          <w:ilvl w:val="0"/>
          <w:numId w:val="2"/>
        </w:numPr>
        <w:spacing w:after="90" w:line="264"/>
      </w:pPr>
      <w:r>
        <w:rPr>
          <w:rFonts w:ascii="Calibri" w:cs="Calibri" w:eastAsia="Calibri" w:hAnsi="Calibri"/>
          <w:color w:val="1F2937"/>
          <w:sz w:val="22"/>
          <w:szCs w:val="22"/>
        </w:rPr>
        <w:t xml:space="preserve">Exposes a loadMore() function that the useInfiniteScroll hook can call when the scroll sentinel enters the viewport</w:t>
      </w:r>
    </w:p>
    <w:p>
      <w:pPr>
        <w:pStyle w:val="ListParagraph"/>
        <w:numPr>
          <w:ilvl w:val="0"/>
          <w:numId w:val="2"/>
        </w:numPr>
        <w:spacing w:after="90" w:line="264"/>
      </w:pPr>
      <w:r>
        <w:rPr>
          <w:rFonts w:ascii="Calibri" w:cs="Calibri" w:eastAsia="Calibri" w:hAnsi="Calibri"/>
          <w:color w:val="1F2937"/>
          <w:sz w:val="22"/>
          <w:szCs w:val="22"/>
        </w:rPr>
        <w:t xml:space="preserve">Prevents duplicate requests using a fetchingRef lock</w:t>
      </w:r>
    </w:p>
    <w:p>
      <w:pPr>
        <w:pStyle w:val="Heading2"/>
        <w:spacing w:after="120" w:before="280"/>
      </w:pPr>
      <w:r>
        <w:rPr>
          <w:rFonts w:ascii="Calibri" w:cs="Calibri" w:eastAsia="Calibri" w:hAnsi="Calibri"/>
          <w:b/>
          <w:bCs/>
          <w:color w:val="1F2937"/>
          <w:sz w:val="24"/>
          <w:szCs w:val="24"/>
        </w:rPr>
        <w:t xml:space="preserve">useInView(options)</w:t>
      </w:r>
    </w:p>
    <w:p>
      <w:pPr>
        <w:spacing w:after="160" w:line="276"/>
      </w:pPr>
      <w:r>
        <w:rPr>
          <w:rFonts w:ascii="Calibri" w:cs="Calibri" w:eastAsia="Calibri" w:hAnsi="Calibri"/>
          <w:color w:val="1F2937"/>
          <w:sz w:val="22"/>
          <w:szCs w:val="22"/>
        </w:rPr>
        <w:t xml:space="preserve">Uses the Intersection Observer API to detect when an element enters the viewport. Used by the Browse Page to trigger the scroll-reveal animation on the grid.</w:t>
      </w:r>
    </w:p>
    <w:p>
      <w:pPr>
        <w:pStyle w:val="Heading2"/>
        <w:spacing w:after="120" w:before="280"/>
      </w:pPr>
      <w:r>
        <w:rPr>
          <w:rFonts w:ascii="Calibri" w:cs="Calibri" w:eastAsia="Calibri" w:hAnsi="Calibri"/>
          <w:b/>
          <w:bCs/>
          <w:color w:val="1F2937"/>
          <w:sz w:val="24"/>
          <w:szCs w:val="24"/>
        </w:rPr>
        <w:t xml:space="preserve">useInfiniteScroll(ref, callback, enabled)</w:t>
      </w:r>
    </w:p>
    <w:p>
      <w:pPr>
        <w:spacing w:after="160" w:line="276"/>
      </w:pPr>
      <w:r>
        <w:rPr>
          <w:rFonts w:ascii="Calibri" w:cs="Calibri" w:eastAsia="Calibri" w:hAnsi="Calibri"/>
          <w:color w:val="1F2937"/>
          <w:sz w:val="22"/>
          <w:szCs w:val="22"/>
        </w:rPr>
        <w:t xml:space="preserve">Attaches an IntersectionObserver to a sentinel &lt;div&gt; at the bottom of the page. When that element becomes visible, it calls loadMore(). This is what powers the automatic pagination in the Browse Page.</w:t>
      </w:r>
    </w:p>
    <w:p>
      <w:pPr>
        <w:pStyle w:val="Heading1"/>
        <w:pBdr>
          <w:bottom w:val="single" w:color="2E5C8A" w:sz="8" w:space="4"/>
        </w:pBdr>
        <w:spacing w:after="160" w:before="360"/>
      </w:pPr>
      <w:r>
        <w:rPr>
          <w:rFonts w:ascii="Calibri" w:cs="Calibri" w:eastAsia="Calibri" w:hAnsi="Calibri"/>
          <w:b/>
          <w:bCs/>
          <w:color w:val="2E5C8A"/>
          <w:sz w:val="30"/>
          <w:szCs w:val="30"/>
        </w:rPr>
        <w:t xml:space="preserve">Admin Console</w:t>
      </w:r>
    </w:p>
    <w:p>
      <w:pPr>
        <w:pStyle w:val="Heading2"/>
        <w:spacing w:after="120" w:before="280"/>
      </w:pPr>
      <w:r>
        <w:rPr>
          <w:rFonts w:ascii="Calibri" w:cs="Calibri" w:eastAsia="Calibri" w:hAnsi="Calibri"/>
          <w:b/>
          <w:bCs/>
          <w:color w:val="1F2937"/>
          <w:sz w:val="24"/>
          <w:szCs w:val="24"/>
        </w:rPr>
        <w:t xml:space="preserve">Dashboard (/admin)</w:t>
      </w:r>
    </w:p>
    <w:p>
      <w:pPr>
        <w:spacing w:after="160" w:line="276"/>
      </w:pPr>
      <w:r>
        <w:rPr>
          <w:rFonts w:ascii="Calibri" w:cs="Calibri" w:eastAsia="Calibri" w:hAnsi="Calibri"/>
          <w:color w:val="1F2937"/>
          <w:sz w:val="22"/>
          <w:szCs w:val="22"/>
        </w:rPr>
        <w:t xml:space="preserve">Shows three stat cards (total custom products, catalog modules active, media sources) and an Earnings Chart built with Recharts that plots coin earnings over time.</w:t>
      </w:r>
    </w:p>
    <w:p>
      <w:pPr>
        <w:pStyle w:val="Heading2"/>
        <w:spacing w:after="120" w:before="280"/>
      </w:pPr>
      <w:r>
        <w:rPr>
          <w:rFonts w:ascii="Calibri" w:cs="Calibri" w:eastAsia="Calibri" w:hAnsi="Calibri"/>
          <w:b/>
          <w:bCs/>
          <w:color w:val="1F2937"/>
          <w:sz w:val="24"/>
          <w:szCs w:val="24"/>
        </w:rPr>
        <w:t xml:space="preserve">Product Management (/admin/products, /admin/products/new, /admin/products/:id/edit)</w:t>
      </w:r>
    </w:p>
    <w:p>
      <w:pPr>
        <w:spacing w:after="160" w:line="276"/>
      </w:pPr>
      <w:r>
        <w:rPr>
          <w:rFonts w:ascii="Calibri" w:cs="Calibri" w:eastAsia="Calibri" w:hAnsi="Calibri"/>
          <w:color w:val="1F2937"/>
          <w:sz w:val="22"/>
          <w:szCs w:val="22"/>
        </w:rPr>
        <w:t xml:space="preserve">I built a full CRUD system for admin-created products:</w:t>
      </w:r>
    </w:p>
    <w:p>
      <w:pPr>
        <w:pStyle w:val="ListParagraph"/>
        <w:numPr>
          <w:ilvl w:val="0"/>
          <w:numId w:val="2"/>
        </w:numPr>
        <w:spacing w:after="90" w:line="264"/>
      </w:pPr>
      <w:r>
        <w:rPr>
          <w:rFonts w:ascii="Calibri" w:cs="Calibri" w:eastAsia="Calibri" w:hAnsi="Calibri"/>
          <w:color w:val="1F2937"/>
          <w:sz w:val="22"/>
          <w:szCs w:val="22"/>
        </w:rPr>
        <w:t xml:space="preserve">The ProductTable lists all products uploaded by the current admin user</w:t>
      </w:r>
    </w:p>
    <w:p>
      <w:pPr>
        <w:pStyle w:val="ListParagraph"/>
        <w:numPr>
          <w:ilvl w:val="0"/>
          <w:numId w:val="2"/>
        </w:numPr>
        <w:spacing w:after="90" w:line="264"/>
      </w:pPr>
      <w:r>
        <w:rPr>
          <w:rFonts w:ascii="Calibri" w:cs="Calibri" w:eastAsia="Calibri" w:hAnsi="Calibri"/>
          <w:color w:val="1F2937"/>
          <w:sz w:val="22"/>
          <w:szCs w:val="22"/>
        </w:rPr>
        <w:t xml:space="preserve">The ProductForm handles both creating new products and editing existing ones (it checks whether a route param id exists to determine which mode it's in)</w:t>
      </w:r>
    </w:p>
    <w:p>
      <w:pPr>
        <w:pStyle w:val="ListParagraph"/>
        <w:numPr>
          <w:ilvl w:val="0"/>
          <w:numId w:val="2"/>
        </w:numPr>
        <w:spacing w:after="90" w:line="264"/>
      </w:pPr>
      <w:r>
        <w:rPr>
          <w:rFonts w:ascii="Calibri" w:cs="Calibri" w:eastAsia="Calibri" w:hAnsi="Calibri"/>
          <w:color w:val="1F2937"/>
          <w:sz w:val="22"/>
          <w:szCs w:val="22"/>
        </w:rPr>
        <w:t xml:space="preserve">Products created here appear at the top of the storefront browse grids and search results</w:t>
      </w:r>
    </w:p>
    <w:p>
      <w:pPr>
        <w:pStyle w:val="Heading2"/>
        <w:spacing w:after="120" w:before="280"/>
      </w:pPr>
      <w:r>
        <w:rPr>
          <w:rFonts w:ascii="Calibri" w:cs="Calibri" w:eastAsia="Calibri" w:hAnsi="Calibri"/>
          <w:b/>
          <w:bCs/>
          <w:color w:val="1F2937"/>
          <w:sz w:val="24"/>
          <w:szCs w:val="24"/>
        </w:rPr>
        <w:t xml:space="preserve">Sales Tracking (/admin/sales)</w:t>
      </w:r>
    </w:p>
    <w:p>
      <w:pPr>
        <w:spacing w:after="160" w:line="276"/>
      </w:pPr>
      <w:r>
        <w:rPr>
          <w:rFonts w:ascii="Calibri" w:cs="Calibri" w:eastAsia="Calibri" w:hAnsi="Calibri"/>
          <w:color w:val="1F2937"/>
          <w:sz w:val="22"/>
          <w:szCs w:val="22"/>
        </w:rPr>
        <w:t xml:space="preserve">Displays a list of products the creator has sold. Each row shows the product's cover, title, how many times it was sold, and total coins earned. Clicking a row expands it to reveal a list of recent buyers with their usernames and purchase timestamps.</w:t>
      </w:r>
    </w:p>
    <w:p>
      <w:pPr>
        <w:spacing w:after="160" w:line="276"/>
      </w:pPr>
      <w:r>
        <w:rPr>
          <w:rFonts w:ascii="Calibri" w:cs="Calibri" w:eastAsia="Calibri" w:hAnsi="Calibri"/>
          <w:color w:val="1F2937"/>
          <w:sz w:val="22"/>
          <w:szCs w:val="22"/>
        </w:rPr>
        <w:t xml:space="preserve">Managers have a toggle that lets them switch between "My Sales" (their own products) and "All Sales" (every sale across the entire platform).</w:t>
      </w:r>
    </w:p>
    <w:p>
      <w:pPr>
        <w:spacing w:after="160" w:line="276"/>
      </w:pPr>
      <w:r>
        <w:rPr>
          <w:rFonts w:ascii="Calibri" w:cs="Calibri" w:eastAsia="Calibri" w:hAnsi="Calibri"/>
          <w:color w:val="1F2937"/>
          <w:sz w:val="22"/>
          <w:szCs w:val="22"/>
        </w:rPr>
        <w:t xml:space="preserve">When a creator views this page, it also updates last_viewed_sales_at in their profile — this is what drives the "new sales count" badge in the Admin sidebar.</w:t>
      </w:r>
    </w:p>
    <w:p>
      <w:pPr>
        <w:pStyle w:val="Heading2"/>
        <w:spacing w:after="120" w:before="280"/>
      </w:pPr>
      <w:r>
        <w:rPr>
          <w:rFonts w:ascii="Calibri" w:cs="Calibri" w:eastAsia="Calibri" w:hAnsi="Calibri"/>
          <w:b/>
          <w:bCs/>
          <w:color w:val="1F2937"/>
          <w:sz w:val="24"/>
          <w:szCs w:val="24"/>
        </w:rPr>
        <w:t xml:space="preserve">Earnings &amp; Payouts (/admin/earnings)</w:t>
      </w:r>
    </w:p>
    <w:p>
      <w:pPr>
        <w:spacing w:after="160" w:line="276"/>
      </w:pPr>
      <w:r>
        <w:rPr>
          <w:rFonts w:ascii="Calibri" w:cs="Calibri" w:eastAsia="Calibri" w:hAnsi="Calibri"/>
          <w:color w:val="1F2937"/>
          <w:sz w:val="22"/>
          <w:szCs w:val="22"/>
        </w:rPr>
        <w:t xml:space="preserve">Shows the creator's current coin balance and a form to request a payout. I implemented a simple coin-to-naira conversion (1 coin = ₦5), so the page shows the naira equivalent as the user types their payout amount.</w:t>
      </w:r>
    </w:p>
    <w:p>
      <w:pPr>
        <w:spacing w:after="160" w:line="276"/>
      </w:pPr>
      <w:r>
        <w:rPr>
          <w:rFonts w:ascii="Calibri" w:cs="Calibri" w:eastAsia="Calibri" w:hAnsi="Calibri"/>
          <w:color w:val="1F2937"/>
          <w:sz w:val="22"/>
          <w:szCs w:val="22"/>
        </w:rPr>
        <w:t xml:space="preserve">Submitted payout requests are stored in the payouts table with status pending. The creator can view their full request history with status badges (pending, approved, rejected).</w:t>
      </w:r>
    </w:p>
    <w:p>
      <w:pPr>
        <w:spacing w:after="160" w:line="276"/>
      </w:pPr>
      <w:r>
        <w:rPr>
          <w:rFonts w:ascii="Calibri" w:cs="Calibri" w:eastAsia="Calibri" w:hAnsi="Calibri"/>
          <w:color w:val="1F2937"/>
          <w:sz w:val="22"/>
          <w:szCs w:val="22"/>
        </w:rPr>
        <w:t xml:space="preserve">Managers can review all pending payout requests from /admin/payouts (the PayoutReviewPage) and approve or reject them.</w:t>
      </w:r>
    </w:p>
    <w:p>
      <w:pPr>
        <w:pStyle w:val="Heading2"/>
        <w:spacing w:after="120" w:before="280"/>
      </w:pPr>
      <w:r>
        <w:rPr>
          <w:rFonts w:ascii="Calibri" w:cs="Calibri" w:eastAsia="Calibri" w:hAnsi="Calibri"/>
          <w:b/>
          <w:bCs/>
          <w:color w:val="1F2937"/>
          <w:sz w:val="24"/>
          <w:szCs w:val="24"/>
        </w:rPr>
        <w:t xml:space="preserve">Staff Management (/admin/staff)</w:t>
      </w:r>
    </w:p>
    <w:p>
      <w:pPr>
        <w:spacing w:after="160" w:line="276"/>
      </w:pPr>
      <w:r>
        <w:rPr>
          <w:rFonts w:ascii="Calibri" w:cs="Calibri" w:eastAsia="Calibri" w:hAnsi="Calibri"/>
          <w:color w:val="1F2937"/>
          <w:sz w:val="22"/>
          <w:szCs w:val="22"/>
        </w:rPr>
        <w:t xml:space="preserve">Only managers can see this page. It shows all staff accounts and allows the manager to manage roles and view staff application submissions.</w:t>
      </w:r>
    </w:p>
    <w:p>
      <w:pPr>
        <w:pStyle w:val="Heading1"/>
        <w:pBdr>
          <w:bottom w:val="single" w:color="2E5C8A" w:sz="8" w:space="4"/>
        </w:pBdr>
        <w:spacing w:after="160" w:before="360"/>
      </w:pPr>
      <w:r>
        <w:rPr>
          <w:rFonts w:ascii="Calibri" w:cs="Calibri" w:eastAsia="Calibri" w:hAnsi="Calibri"/>
          <w:b/>
          <w:bCs/>
          <w:color w:val="2E5C8A"/>
          <w:sz w:val="30"/>
          <w:szCs w:val="30"/>
        </w:rPr>
        <w:t xml:space="preserve">Shared UI Component Library</w:t>
      </w:r>
    </w:p>
    <w:p>
      <w:pPr>
        <w:spacing w:after="160" w:line="276"/>
      </w:pPr>
      <w:r>
        <w:rPr>
          <w:rFonts w:ascii="Calibri" w:cs="Calibri" w:eastAsia="Calibri" w:hAnsi="Calibri"/>
          <w:color w:val="1F2937"/>
          <w:sz w:val="22"/>
          <w:szCs w:val="22"/>
        </w:rPr>
        <w:t xml:space="preserve">I built a set of reusable components in src/shared/ui/ that are used across multiple features:</w:t>
      </w:r>
    </w:p>
    <w:p>
      <w:pPr>
        <w:pStyle w:val="Heading3"/>
        <w:spacing w:after="80" w:before="200"/>
      </w:pPr>
      <w:r>
        <w:rPr>
          <w:rFonts w:ascii="Calibri" w:cs="Calibri" w:eastAsia="Calibri" w:hAnsi="Calibri"/>
          <w:b/>
          <w:bCs/>
          <w:i w:val="false"/>
          <w:iCs w:val="false"/>
          <w:color w:val="2E5C8A"/>
          <w:sz w:val="21"/>
          <w:szCs w:val="21"/>
        </w:rPr>
        <w:t xml:space="preserve">HeroBanner</w:t>
      </w:r>
    </w:p>
    <w:p>
      <w:pPr>
        <w:spacing w:after="160" w:line="276"/>
      </w:pPr>
      <w:r>
        <w:rPr>
          <w:rFonts w:ascii="Calibri" w:cs="Calibri" w:eastAsia="Calibri" w:hAnsi="Calibri"/>
          <w:color w:val="1F2937"/>
          <w:sz w:val="22"/>
          <w:szCs w:val="22"/>
        </w:rPr>
        <w:t xml:space="preserve">An auto-rotating banner showing up to 5 featured items. Each slide has a background image (movie backdrop or cover), the item's title, genres, and action buttons (Watch/Read). Has automatic slideshow progression and manual dot navigation.</w:t>
      </w:r>
    </w:p>
    <w:p>
      <w:pPr>
        <w:pStyle w:val="Heading3"/>
        <w:spacing w:after="80" w:before="200"/>
      </w:pPr>
      <w:r>
        <w:rPr>
          <w:rFonts w:ascii="Calibri" w:cs="Calibri" w:eastAsia="Calibri" w:hAnsi="Calibri"/>
          <w:b/>
          <w:bCs/>
          <w:i w:val="false"/>
          <w:iCs w:val="false"/>
          <w:color w:val="2E5C8A"/>
          <w:sz w:val="21"/>
          <w:szCs w:val="21"/>
        </w:rPr>
        <w:t xml:space="preserve">MediaRail</w:t>
      </w:r>
    </w:p>
    <w:p>
      <w:pPr>
        <w:spacing w:after="160" w:line="276"/>
      </w:pPr>
      <w:r>
        <w:rPr>
          <w:rFonts w:ascii="Calibri" w:cs="Calibri" w:eastAsia="Calibri" w:hAnsi="Calibri"/>
          <w:color w:val="1F2937"/>
          <w:sz w:val="22"/>
          <w:szCs w:val="22"/>
        </w:rPr>
        <w:t xml:space="preserve">A horizontally scrollable row of MediaCard components. Used on the Home Page for each content type section. Supports lazy loading and shows skeleton cards while loading.</w:t>
      </w:r>
    </w:p>
    <w:p>
      <w:pPr>
        <w:pStyle w:val="Heading3"/>
        <w:spacing w:after="80" w:before="200"/>
      </w:pPr>
      <w:r>
        <w:rPr>
          <w:rFonts w:ascii="Calibri" w:cs="Calibri" w:eastAsia="Calibri" w:hAnsi="Calibri"/>
          <w:b/>
          <w:bCs/>
          <w:i w:val="false"/>
          <w:iCs w:val="false"/>
          <w:color w:val="2E5C8A"/>
          <w:sz w:val="21"/>
          <w:szCs w:val="21"/>
        </w:rPr>
        <w:t xml:space="preserve">MediaCard</w:t>
      </w:r>
    </w:p>
    <w:p>
      <w:pPr>
        <w:spacing w:after="160" w:line="276"/>
      </w:pPr>
      <w:r>
        <w:rPr>
          <w:rFonts w:ascii="Calibri" w:cs="Calibri" w:eastAsia="Calibri" w:hAnsi="Calibri"/>
          <w:color w:val="1F2937"/>
          <w:sz w:val="22"/>
          <w:szCs w:val="22"/>
        </w:rPr>
        <w:t xml:space="preserve">The individual product card. Shows the cover image, title, release year, and rating. Hovering reveals a subtle overlay with the primary genre and rating. Supports a reading progress bar overlay (used in the ContinueRail). Cards are lazy-loaded (loading="lazy") and have staggered CSS animation via a CSS custom property --stagger-index.</w:t>
      </w:r>
    </w:p>
    <w:p>
      <w:pPr>
        <w:pStyle w:val="Heading3"/>
        <w:spacing w:after="80" w:before="200"/>
      </w:pPr>
      <w:r>
        <w:rPr>
          <w:rFonts w:ascii="Calibri" w:cs="Calibri" w:eastAsia="Calibri" w:hAnsi="Calibri"/>
          <w:b/>
          <w:bCs/>
          <w:i w:val="false"/>
          <w:iCs w:val="false"/>
          <w:color w:val="2E5C8A"/>
          <w:sz w:val="21"/>
          <w:szCs w:val="21"/>
        </w:rPr>
        <w:t xml:space="preserve">ContinueRail</w:t>
      </w:r>
    </w:p>
    <w:p>
      <w:pPr>
        <w:spacing w:after="160" w:line="276"/>
      </w:pPr>
      <w:r>
        <w:rPr>
          <w:rFonts w:ascii="Calibri" w:cs="Calibri" w:eastAsia="Calibri" w:hAnsi="Calibri"/>
          <w:color w:val="1F2937"/>
          <w:sz w:val="22"/>
          <w:szCs w:val="22"/>
        </w:rPr>
        <w:t xml:space="preserve">A specialized Media Rail that fetches the user's in-progress items (from Supabase purchases table where percent_complete &gt; 0 and &lt; 100) and shows them with a progress bar. Only appears on the Home Page and only when the user is logged in.</w:t>
      </w:r>
    </w:p>
    <w:p>
      <w:pPr>
        <w:pStyle w:val="Heading3"/>
        <w:spacing w:after="80" w:before="200"/>
      </w:pPr>
      <w:r>
        <w:rPr>
          <w:rFonts w:ascii="Calibri" w:cs="Calibri" w:eastAsia="Calibri" w:hAnsi="Calibri"/>
          <w:b/>
          <w:bCs/>
          <w:i w:val="false"/>
          <w:iCs w:val="false"/>
          <w:color w:val="2E5C8A"/>
          <w:sz w:val="21"/>
          <w:szCs w:val="21"/>
        </w:rPr>
        <w:t xml:space="preserve">SkeletonCard</w:t>
      </w:r>
    </w:p>
    <w:p>
      <w:pPr>
        <w:spacing w:after="160" w:line="276"/>
      </w:pPr>
      <w:r>
        <w:rPr>
          <w:rFonts w:ascii="Calibri" w:cs="Calibri" w:eastAsia="Calibri" w:hAnsi="Calibri"/>
          <w:color w:val="1F2937"/>
          <w:sz w:val="22"/>
          <w:szCs w:val="22"/>
        </w:rPr>
        <w:t xml:space="preserve">An animated shimmer placeholder that matches the dimensions of a MediaCard. Shown during loading to prevent layout shift and improve perceived performance.</w:t>
      </w:r>
    </w:p>
    <w:p>
      <w:pPr>
        <w:pStyle w:val="Heading3"/>
        <w:spacing w:after="80" w:before="200"/>
      </w:pPr>
      <w:r>
        <w:rPr>
          <w:rFonts w:ascii="Calibri" w:cs="Calibri" w:eastAsia="Calibri" w:hAnsi="Calibri"/>
          <w:b/>
          <w:bCs/>
          <w:i w:val="false"/>
          <w:iCs w:val="false"/>
          <w:color w:val="2E5C8A"/>
          <w:sz w:val="21"/>
          <w:szCs w:val="21"/>
        </w:rPr>
        <w:t xml:space="preserve">Toast</w:t>
      </w:r>
    </w:p>
    <w:p>
      <w:pPr>
        <w:spacing w:after="160" w:line="276"/>
      </w:pPr>
      <w:r>
        <w:rPr>
          <w:rFonts w:ascii="Calibri" w:cs="Calibri" w:eastAsia="Calibri" w:hAnsi="Calibri"/>
          <w:color w:val="1F2937"/>
          <w:sz w:val="22"/>
          <w:szCs w:val="22"/>
        </w:rPr>
        <w:t xml:space="preserve">A global notification system. Components can call addToast(message, type) (from useToast()) to display non-blocking pop-up messages at the bottom of the screen. Types are success, error, and info. Toasts auto-dismiss after a few seconds.</w:t>
      </w:r>
    </w:p>
    <w:p>
      <w:pPr>
        <w:pStyle w:val="Heading3"/>
        <w:spacing w:after="80" w:before="200"/>
      </w:pPr>
      <w:r>
        <w:rPr>
          <w:rFonts w:ascii="Calibri" w:cs="Calibri" w:eastAsia="Calibri" w:hAnsi="Calibri"/>
          <w:b/>
          <w:bCs/>
          <w:i w:val="false"/>
          <w:iCs w:val="false"/>
          <w:color w:val="2E5C8A"/>
          <w:sz w:val="21"/>
          <w:szCs w:val="21"/>
        </w:rPr>
        <w:t xml:space="preserve">EmptyState</w:t>
      </w:r>
    </w:p>
    <w:p>
      <w:pPr>
        <w:spacing w:after="160" w:line="276"/>
      </w:pPr>
      <w:r>
        <w:rPr>
          <w:rFonts w:ascii="Calibri" w:cs="Calibri" w:eastAsia="Calibri" w:hAnsi="Calibri"/>
          <w:color w:val="1F2937"/>
          <w:sz w:val="22"/>
          <w:szCs w:val="22"/>
        </w:rPr>
        <w:t xml:space="preserve">A reusable empty state component with an icon, title, description, and optional CTA button. Used on Library, Cart, Wishlist, and Sales pages when there's no content to show.</w:t>
      </w:r>
    </w:p>
    <w:p>
      <w:pPr>
        <w:pStyle w:val="Heading3"/>
        <w:spacing w:after="80" w:before="200"/>
      </w:pPr>
      <w:r>
        <w:rPr>
          <w:rFonts w:ascii="Calibri" w:cs="Calibri" w:eastAsia="Calibri" w:hAnsi="Calibri"/>
          <w:b/>
          <w:bCs/>
          <w:i w:val="false"/>
          <w:iCs w:val="false"/>
          <w:color w:val="2E5C8A"/>
          <w:sz w:val="21"/>
          <w:szCs w:val="21"/>
        </w:rPr>
        <w:t xml:space="preserve">Badge</w:t>
      </w:r>
    </w:p>
    <w:p>
      <w:pPr>
        <w:spacing w:after="160" w:line="276"/>
      </w:pPr>
      <w:r>
        <w:rPr>
          <w:rFonts w:ascii="Calibri" w:cs="Calibri" w:eastAsia="Calibri" w:hAnsi="Calibri"/>
          <w:color w:val="1F2937"/>
          <w:sz w:val="22"/>
          <w:szCs w:val="22"/>
        </w:rPr>
        <w:t xml:space="preserve">A small colored pill/chip component with variants: success (green), warning (yellow), danger (red). Used for payout request statuses and user role indicators.</w:t>
      </w:r>
    </w:p>
    <w:p>
      <w:pPr>
        <w:pStyle w:val="Heading3"/>
        <w:spacing w:after="80" w:before="200"/>
      </w:pPr>
      <w:r>
        <w:rPr>
          <w:rFonts w:ascii="Calibri" w:cs="Calibri" w:eastAsia="Calibri" w:hAnsi="Calibri"/>
          <w:b/>
          <w:bCs/>
          <w:i w:val="false"/>
          <w:iCs w:val="false"/>
          <w:color w:val="2E5C8A"/>
          <w:sz w:val="21"/>
          <w:szCs w:val="21"/>
        </w:rPr>
        <w:t xml:space="preserve">ConfirmDialog</w:t>
      </w:r>
    </w:p>
    <w:p>
      <w:pPr>
        <w:spacing w:after="160" w:line="276"/>
      </w:pPr>
      <w:r>
        <w:rPr>
          <w:rFonts w:ascii="Calibri" w:cs="Calibri" w:eastAsia="Calibri" w:hAnsi="Calibri"/>
          <w:color w:val="1F2937"/>
          <w:sz w:val="22"/>
          <w:szCs w:val="22"/>
        </w:rPr>
        <w:t xml:space="preserve">A modal dialog for confirming destructive actions.</w:t>
      </w:r>
    </w:p>
    <w:p>
      <w:pPr>
        <w:pStyle w:val="Heading3"/>
        <w:spacing w:after="80" w:before="200"/>
      </w:pPr>
      <w:r>
        <w:rPr>
          <w:rFonts w:ascii="Calibri" w:cs="Calibri" w:eastAsia="Calibri" w:hAnsi="Calibri"/>
          <w:b/>
          <w:bCs/>
          <w:i w:val="false"/>
          <w:iCs w:val="false"/>
          <w:color w:val="2E5C8A"/>
          <w:sz w:val="21"/>
          <w:szCs w:val="21"/>
        </w:rPr>
        <w:t xml:space="preserve">Logo</w:t>
      </w:r>
    </w:p>
    <w:p>
      <w:pPr>
        <w:spacing w:after="160" w:line="276"/>
      </w:pPr>
      <w:r>
        <w:rPr>
          <w:rFonts w:ascii="Calibri" w:cs="Calibri" w:eastAsia="Calibri" w:hAnsi="Calibri"/>
          <w:color w:val="1F2937"/>
          <w:sz w:val="22"/>
          <w:szCs w:val="22"/>
        </w:rPr>
        <w:t xml:space="preserve">The LUMEN brand logo component, used in both the Storefront Navbar and the Admin sidebar.</w:t>
      </w:r>
    </w:p>
    <w:p>
      <w:pPr>
        <w:pStyle w:val="Heading3"/>
        <w:spacing w:after="80" w:before="200"/>
      </w:pPr>
      <w:r>
        <w:rPr>
          <w:rFonts w:ascii="Calibri" w:cs="Calibri" w:eastAsia="Calibri" w:hAnsi="Calibri"/>
          <w:b/>
          <w:bCs/>
          <w:i w:val="false"/>
          <w:iCs w:val="false"/>
          <w:color w:val="2E5C8A"/>
          <w:sz w:val="21"/>
          <w:szCs w:val="21"/>
        </w:rPr>
        <w:t xml:space="preserve">PageTransitionWrapper</w:t>
      </w:r>
    </w:p>
    <w:p>
      <w:pPr>
        <w:spacing w:after="160" w:line="276"/>
      </w:pPr>
      <w:r>
        <w:rPr>
          <w:rFonts w:ascii="Calibri" w:cs="Calibri" w:eastAsia="Calibri" w:hAnsi="Calibri"/>
          <w:color w:val="1F2937"/>
          <w:sz w:val="22"/>
          <w:szCs w:val="22"/>
        </w:rPr>
        <w:t xml:space="preserve">Wraps pages in a CSS animation so navigation feels smooth rather than instant and jarring.</w:t>
      </w:r>
    </w:p>
    <w:p>
      <w:pPr>
        <w:pStyle w:val="Heading1"/>
        <w:pBdr>
          <w:bottom w:val="single" w:color="2E5C8A" w:sz="8" w:space="4"/>
        </w:pBdr>
        <w:spacing w:after="160" w:before="360"/>
      </w:pPr>
      <w:r>
        <w:rPr>
          <w:rFonts w:ascii="Calibri" w:cs="Calibri" w:eastAsia="Calibri" w:hAnsi="Calibri"/>
          <w:b/>
          <w:bCs/>
          <w:color w:val="2E5C8A"/>
          <w:sz w:val="30"/>
          <w:szCs w:val="30"/>
        </w:rPr>
        <w:t xml:space="preserve">Supabase Database</w:t>
      </w:r>
    </w:p>
    <w:p>
      <w:pPr>
        <w:spacing w:after="160" w:line="276"/>
      </w:pPr>
      <w:r>
        <w:rPr>
          <w:rFonts w:ascii="Calibri" w:cs="Calibri" w:eastAsia="Calibri" w:hAnsi="Calibri"/>
          <w:color w:val="1F2937"/>
          <w:sz w:val="22"/>
          <w:szCs w:val="22"/>
        </w:rPr>
        <w:t xml:space="preserve">I set up the following tables in Supabase (PostgreSQL):</w:t>
      </w:r>
    </w:p>
    <w:tbl>
      <w:tblPr>
        <w:tblW w:type="dxa" w:w="9360"/>
        <w:tblBorders>
          <w:top w:val="single" w:color="D0D5DD" w:sz="4"/>
          <w:left w:val="single" w:color="D0D5DD" w:sz="4"/>
          <w:bottom w:val="single" w:color="D0D5DD" w:sz="4"/>
          <w:right w:val="single" w:color="D0D5DD" w:sz="4"/>
          <w:insideH w:val="single" w:color="D0D5DD" w:sz="4"/>
          <w:insideV w:val="single" w:color="D0D5DD" w:sz="4"/>
        </w:tblBorders>
      </w:tblPr>
      <w:tblGrid>
        <w:gridCol w:w="2400"/>
        <w:gridCol w:w="6960"/>
      </w:tblGrid>
      <w:tr>
        <w:trPr>
          <w:tblHeader/>
        </w:trPr>
        <w:tc>
          <w:tcPr>
            <w:tcW w:type="dxa" w:w="2400"/>
            <w:shd w:fill="2E5C8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Table</w:t>
            </w:r>
          </w:p>
        </w:tc>
        <w:tc>
          <w:tcPr>
            <w:tcW w:type="dxa" w:w="6960"/>
            <w:shd w:fill="2E5C8A"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Purpose</w:t>
            </w:r>
          </w:p>
        </w:tc>
      </w:tr>
      <w:tr>
        <w:tc>
          <w:tcPr>
            <w:tcW w:type="dxa" w:w="240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profiles</w:t>
            </w:r>
          </w:p>
        </w:tc>
        <w:tc>
          <w:tcPr>
            <w:tcW w:type="dxa" w:w="696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Extended user data linked to auth.users via trigger</w:t>
            </w:r>
          </w:p>
        </w:tc>
      </w:tr>
      <w:tr>
        <w:tc>
          <w:tcPr>
            <w:tcW w:type="dxa" w:w="240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products</w:t>
            </w:r>
          </w:p>
        </w:tc>
        <w:tc>
          <w:tcPr>
            <w:tcW w:type="dxa" w:w="696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Admin-uploaded media products</w:t>
            </w:r>
          </w:p>
        </w:tc>
      </w:tr>
      <w:tr>
        <w:tc>
          <w:tcPr>
            <w:tcW w:type="dxa" w:w="240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purchases</w:t>
            </w:r>
          </w:p>
        </w:tc>
        <w:tc>
          <w:tcPr>
            <w:tcW w:type="dxa" w:w="696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Records every content purchase, stores reading progress</w:t>
            </w:r>
          </w:p>
        </w:tc>
      </w:tr>
      <w:tr>
        <w:tc>
          <w:tcPr>
            <w:tcW w:type="dxa" w:w="240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cart</w:t>
            </w:r>
          </w:p>
        </w:tc>
        <w:tc>
          <w:tcPr>
            <w:tcW w:type="dxa" w:w="696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Shopping cart items per user</w:t>
            </w:r>
          </w:p>
        </w:tc>
      </w:tr>
      <w:tr>
        <w:tc>
          <w:tcPr>
            <w:tcW w:type="dxa" w:w="240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wishlist</w:t>
            </w:r>
          </w:p>
        </w:tc>
        <w:tc>
          <w:tcPr>
            <w:tcW w:type="dxa" w:w="696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Saved/favorited items per user</w:t>
            </w:r>
          </w:p>
        </w:tc>
      </w:tr>
      <w:tr>
        <w:tc>
          <w:tcPr>
            <w:tcW w:type="dxa" w:w="240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coins</w:t>
            </w:r>
          </w:p>
        </w:tc>
        <w:tc>
          <w:tcPr>
            <w:tcW w:type="dxa" w:w="696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Each user's current coin balance</w:t>
            </w:r>
          </w:p>
        </w:tc>
      </w:tr>
      <w:tr>
        <w:tc>
          <w:tcPr>
            <w:tcW w:type="dxa" w:w="240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coin_purchases</w:t>
            </w:r>
          </w:p>
        </w:tc>
        <w:tc>
          <w:tcPr>
            <w:tcW w:type="dxa" w:w="696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Records of Paystack payment attempts and their status</w:t>
            </w:r>
          </w:p>
        </w:tc>
      </w:tr>
      <w:tr>
        <w:tc>
          <w:tcPr>
            <w:tcW w:type="dxa" w:w="240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sales</w:t>
            </w:r>
          </w:p>
        </w:tc>
        <w:tc>
          <w:tcPr>
            <w:tcW w:type="dxa" w:w="696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Aggregated sales data per product per creator</w:t>
            </w:r>
          </w:p>
        </w:tc>
      </w:tr>
      <w:tr>
        <w:tc>
          <w:tcPr>
            <w:tcW w:type="dxa" w:w="240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payouts</w:t>
            </w:r>
          </w:p>
        </w:tc>
        <w:tc>
          <w:tcPr>
            <w:tcW w:type="dxa" w:w="696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Payout requests from creators (pending/approved/rejected)</w:t>
            </w:r>
          </w:p>
        </w:tc>
      </w:tr>
      <w:tr>
        <w:tc>
          <w:tcPr>
            <w:tcW w:type="dxa" w:w="240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reviews</w:t>
            </w:r>
          </w:p>
        </w:tc>
        <w:tc>
          <w:tcPr>
            <w:tcW w:type="dxa" w:w="696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User reviews with rating and comment</w:t>
            </w:r>
          </w:p>
        </w:tc>
      </w:tr>
      <w:tr>
        <w:tc>
          <w:tcPr>
            <w:tcW w:type="dxa" w:w="240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story_groups</w:t>
            </w:r>
          </w:p>
        </w:tc>
        <w:tc>
          <w:tcPr>
            <w:tcW w:type="dxa" w:w="696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Groups related products across formats (manga + movie adaptation)</w:t>
            </w:r>
          </w:p>
        </w:tc>
      </w:tr>
      <w:tr>
        <w:tc>
          <w:tcPr>
            <w:tcW w:type="dxa" w:w="240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staff_applications</w:t>
            </w:r>
          </w:p>
        </w:tc>
        <w:tc>
          <w:tcPr>
            <w:tcW w:type="dxa" w:w="6960"/>
            <w:shd w:fill="FFFFFF" w:val="clear"/>
            <w:tcMar>
              <w:top w:type="dxa" w:w="100"/>
              <w:left w:type="dxa" w:w="140"/>
              <w:bottom w:type="dxa" w:w="100"/>
              <w:right w:type="dxa" w:w="140"/>
            </w:tcMar>
            <w:vAlign w:val="center"/>
          </w:tcPr>
          <w:p>
            <w:r>
              <w:rPr>
                <w:rFonts w:ascii="Calibri" w:cs="Calibri" w:eastAsia="Calibri" w:hAnsi="Calibri"/>
                <w:b w:val="false"/>
                <w:bCs w:val="false"/>
                <w:color w:val="1F2937"/>
                <w:sz w:val="20"/>
                <w:szCs w:val="20"/>
              </w:rPr>
              <w:t xml:space="preserve">Staff application form submissions</w:t>
            </w:r>
          </w:p>
        </w:tc>
      </w:tr>
    </w:tbl>
    <w:p>
      <w:pPr>
        <w:spacing w:after="0" w:before="200"/>
      </w:pPr>
    </w:p>
    <w:p>
      <w:pPr>
        <w:spacing w:after="160" w:line="276"/>
      </w:pPr>
      <w:r>
        <w:rPr>
          <w:rFonts w:ascii="Calibri" w:cs="Calibri" w:eastAsia="Calibri" w:hAnsi="Calibri"/>
          <w:color w:val="1F2937"/>
          <w:sz w:val="22"/>
          <w:szCs w:val="22"/>
        </w:rPr>
        <w:t xml:space="preserve">I also configured Row Level Security (RLS) on the sensitive tables to ensure users can only read/write their own data (e.g., users can only view their own cart, not others').</w:t>
      </w:r>
    </w:p>
    <w:p>
      <w:pPr>
        <w:pStyle w:val="Heading1"/>
        <w:pBdr>
          <w:bottom w:val="single" w:color="2E5C8A" w:sz="8" w:space="4"/>
        </w:pBdr>
        <w:spacing w:after="160" w:before="360"/>
      </w:pPr>
      <w:r>
        <w:rPr>
          <w:rFonts w:ascii="Calibri" w:cs="Calibri" w:eastAsia="Calibri" w:hAnsi="Calibri"/>
          <w:b/>
          <w:bCs/>
          <w:color w:val="2E5C8A"/>
          <w:sz w:val="30"/>
          <w:szCs w:val="30"/>
        </w:rPr>
        <w:t xml:space="preserve">Serverless API (Vercel Functions)</w:t>
      </w:r>
    </w:p>
    <w:p>
      <w:pPr>
        <w:spacing w:after="160" w:line="276"/>
      </w:pPr>
      <w:r>
        <w:rPr>
          <w:rFonts w:ascii="Calibri" w:cs="Calibri" w:eastAsia="Calibri" w:hAnsi="Calibri"/>
          <w:color w:val="1F2937"/>
          <w:sz w:val="22"/>
          <w:szCs w:val="22"/>
        </w:rPr>
        <w:t xml:space="preserve">I deployed a serverless function at /api/verify-coin-purchase to handle Paystack payment verification. This runs on Vercel Edge Functions and is critical for security — it makes the verification request to Paystack's API using the secret key (which must never be exposed to the browser). Once verified, it credits the coins to the user's Supabase account.</w:t>
      </w:r>
    </w:p>
    <w:p>
      <w:pPr>
        <w:pStyle w:val="Heading1"/>
        <w:pBdr>
          <w:bottom w:val="single" w:color="2E5C8A" w:sz="8" w:space="4"/>
        </w:pBdr>
        <w:spacing w:after="160" w:before="360"/>
      </w:pPr>
      <w:r>
        <w:rPr>
          <w:rFonts w:ascii="Calibri" w:cs="Calibri" w:eastAsia="Calibri" w:hAnsi="Calibri"/>
          <w:b/>
          <w:bCs/>
          <w:color w:val="2E5C8A"/>
          <w:sz w:val="30"/>
          <w:szCs w:val="30"/>
        </w:rPr>
        <w:t xml:space="preserve">Deployment</w:t>
      </w:r>
    </w:p>
    <w:p>
      <w:pPr>
        <w:spacing w:after="160" w:line="276"/>
      </w:pPr>
      <w:r>
        <w:rPr>
          <w:rFonts w:ascii="Calibri" w:cs="Calibri" w:eastAsia="Calibri" w:hAnsi="Calibri"/>
          <w:color w:val="1F2937"/>
          <w:sz w:val="22"/>
          <w:szCs w:val="22"/>
        </w:rPr>
        <w:t xml:space="preserve">The app is deployed on Vercel. The vercel.json config file sets up:</w:t>
      </w:r>
    </w:p>
    <w:p>
      <w:pPr>
        <w:pStyle w:val="ListParagraph"/>
        <w:numPr>
          <w:ilvl w:val="0"/>
          <w:numId w:val="2"/>
        </w:numPr>
        <w:spacing w:after="90" w:line="264"/>
      </w:pPr>
      <w:r>
        <w:rPr>
          <w:rFonts w:ascii="Calibri" w:cs="Calibri" w:eastAsia="Calibri" w:hAnsi="Calibri"/>
          <w:color w:val="1F2937"/>
          <w:sz w:val="22"/>
          <w:szCs w:val="22"/>
        </w:rPr>
        <w:t xml:space="preserve">All routes to fall through to index.html (for React Router's client-side routing to work)</w:t>
      </w:r>
    </w:p>
    <w:p>
      <w:pPr>
        <w:pStyle w:val="ListParagraph"/>
        <w:numPr>
          <w:ilvl w:val="0"/>
          <w:numId w:val="2"/>
        </w:numPr>
        <w:spacing w:after="90" w:line="264"/>
      </w:pPr>
      <w:r>
        <w:rPr>
          <w:rFonts w:ascii="Calibri" w:cs="Calibri" w:eastAsia="Calibri" w:hAnsi="Calibri"/>
          <w:color w:val="1F2937"/>
          <w:sz w:val="22"/>
          <w:szCs w:val="22"/>
        </w:rPr>
        <w:t xml:space="preserve">The /api/* routes to point to the serverless functions in the api/ folder</w:t>
      </w:r>
    </w:p>
    <w:p>
      <w:pPr>
        <w:spacing w:after="160" w:line="276"/>
      </w:pPr>
      <w:r>
        <w:rPr>
          <w:rFonts w:ascii="Calibri" w:cs="Calibri" w:eastAsia="Calibri" w:hAnsi="Calibri"/>
          <w:color w:val="1F2937"/>
          <w:sz w:val="22"/>
          <w:szCs w:val="22"/>
        </w:rPr>
        <w:t xml:space="preserve">Environment variables (Supabase URL, Supabase anon key, TMDB API key, Paystack public key) are stored in .env.local for development and configured in the Vercel dashboard for production.</w:t>
      </w:r>
    </w:p>
    <w:p>
      <w:pPr>
        <w:pStyle w:val="Heading1"/>
        <w:pBdr>
          <w:bottom w:val="single" w:color="2E5C8A" w:sz="8" w:space="4"/>
        </w:pBdr>
        <w:spacing w:after="160" w:before="360"/>
      </w:pPr>
      <w:r>
        <w:rPr>
          <w:rFonts w:ascii="Calibri" w:cs="Calibri" w:eastAsia="Calibri" w:hAnsi="Calibri"/>
          <w:b/>
          <w:bCs/>
          <w:color w:val="2E5C8A"/>
          <w:sz w:val="30"/>
          <w:szCs w:val="30"/>
        </w:rPr>
        <w:t xml:space="preserve">Key Engineering Decisions</w:t>
      </w:r>
    </w:p>
    <w:p>
      <w:pPr>
        <w:pStyle w:val="ListParagraph"/>
        <w:numPr>
          <w:ilvl w:val="0"/>
          <w:numId w:val="2"/>
        </w:numPr>
        <w:spacing w:after="90" w:line="264"/>
      </w:pPr>
      <w:r>
        <w:rPr>
          <w:rFonts w:ascii="Calibri" w:cs="Calibri" w:eastAsia="Calibri" w:hAnsi="Calibri"/>
          <w:b/>
          <w:bCs/>
          <w:color w:val="1F2937"/>
          <w:sz w:val="22"/>
          <w:szCs w:val="22"/>
        </w:rPr>
        <w:t xml:space="preserve">Feature-Sliced Architecture — </w:t>
      </w:r>
      <w:r>
        <w:rPr>
          <w:rFonts w:ascii="Calibri" w:cs="Calibri" w:eastAsia="Calibri" w:hAnsi="Calibri"/>
          <w:color w:val="1F2937"/>
          <w:sz w:val="22"/>
          <w:szCs w:val="22"/>
        </w:rPr>
        <w:t xml:space="preserve">Grouping by domain instead of type made the codebase much more navigable as it grew from a few pages to 22+ pages.</w:t>
      </w:r>
    </w:p>
    <w:p>
      <w:pPr>
        <w:pStyle w:val="ListParagraph"/>
        <w:numPr>
          <w:ilvl w:val="0"/>
          <w:numId w:val="2"/>
        </w:numPr>
        <w:spacing w:after="90" w:line="264"/>
      </w:pPr>
      <w:r>
        <w:rPr>
          <w:rFonts w:ascii="Calibri" w:cs="Calibri" w:eastAsia="Calibri" w:hAnsi="Calibri"/>
          <w:b/>
          <w:bCs/>
          <w:color w:val="1F2937"/>
          <w:sz w:val="22"/>
          <w:szCs w:val="22"/>
        </w:rPr>
        <w:t xml:space="preserve">Adapter Pattern for APIs — </w:t>
      </w:r>
      <w:r>
        <w:rPr>
          <w:rFonts w:ascii="Calibri" w:cs="Calibri" w:eastAsia="Calibri" w:hAnsi="Calibri"/>
          <w:color w:val="1F2937"/>
          <w:sz w:val="22"/>
          <w:szCs w:val="22"/>
        </w:rPr>
        <w:t xml:space="preserve">Having a single normalized product format meant every component that displays a product (cards, banners, detail pages) only had to understand one data shape, not four.</w:t>
      </w:r>
    </w:p>
    <w:p>
      <w:pPr>
        <w:pStyle w:val="ListParagraph"/>
        <w:numPr>
          <w:ilvl w:val="0"/>
          <w:numId w:val="2"/>
        </w:numPr>
        <w:spacing w:after="90" w:line="264"/>
      </w:pPr>
      <w:r>
        <w:rPr>
          <w:rFonts w:ascii="Calibri" w:cs="Calibri" w:eastAsia="Calibri" w:hAnsi="Calibri"/>
          <w:b/>
          <w:bCs/>
          <w:color w:val="1F2937"/>
          <w:sz w:val="22"/>
          <w:szCs w:val="22"/>
        </w:rPr>
        <w:t xml:space="preserve">SafeFetch wrapper — </w:t>
      </w:r>
      <w:r>
        <w:rPr>
          <w:rFonts w:ascii="Calibri" w:cs="Calibri" w:eastAsia="Calibri" w:hAnsi="Calibri"/>
          <w:color w:val="1F2937"/>
          <w:sz w:val="22"/>
          <w:szCs w:val="22"/>
        </w:rPr>
        <w:t xml:space="preserve">Making every external API call resilient to failure meant the app still worked even if one API was down or rate-limited.</w:t>
      </w:r>
    </w:p>
    <w:p>
      <w:pPr>
        <w:pStyle w:val="ListParagraph"/>
        <w:numPr>
          <w:ilvl w:val="0"/>
          <w:numId w:val="2"/>
        </w:numPr>
        <w:spacing w:after="90" w:line="264"/>
      </w:pPr>
      <w:r>
        <w:rPr>
          <w:rFonts w:ascii="Calibri" w:cs="Calibri" w:eastAsia="Calibri" w:hAnsi="Calibri"/>
          <w:b/>
          <w:bCs/>
          <w:color w:val="1F2937"/>
          <w:sz w:val="22"/>
          <w:szCs w:val="22"/>
        </w:rPr>
        <w:t xml:space="preserve">StorefrontContext — </w:t>
      </w:r>
      <w:r>
        <w:rPr>
          <w:rFonts w:ascii="Calibri" w:cs="Calibri" w:eastAsia="Calibri" w:hAnsi="Calibri"/>
          <w:color w:val="1F2937"/>
          <w:sz w:val="22"/>
          <w:szCs w:val="22"/>
        </w:rPr>
        <w:t xml:space="preserve">Centralizing the cart count, wishlist count, and coin balance in a global context with explicit refresh functions prevented inconsistent state across pages.</w:t>
      </w:r>
    </w:p>
    <w:p>
      <w:pPr>
        <w:pStyle w:val="ListParagraph"/>
        <w:numPr>
          <w:ilvl w:val="0"/>
          <w:numId w:val="2"/>
        </w:numPr>
        <w:spacing w:after="90" w:line="264"/>
      </w:pPr>
      <w:r>
        <w:rPr>
          <w:rFonts w:ascii="Calibri" w:cs="Calibri" w:eastAsia="Calibri" w:hAnsi="Calibri"/>
          <w:b/>
          <w:bCs/>
          <w:color w:val="1F2937"/>
          <w:sz w:val="22"/>
          <w:szCs w:val="22"/>
        </w:rPr>
        <w:t xml:space="preserve">Serverless payment verification — </w:t>
      </w:r>
      <w:r>
        <w:rPr>
          <w:rFonts w:ascii="Calibri" w:cs="Calibri" w:eastAsia="Calibri" w:hAnsi="Calibri"/>
          <w:color w:val="1F2937"/>
          <w:sz w:val="22"/>
          <w:szCs w:val="22"/>
        </w:rPr>
        <w:t xml:space="preserve">Keeping the Paystack secret key on the server (Vercel function) instead of the browser is essential for preventing payment fraud in real-world deployments.</w:t>
      </w:r>
    </w:p>
    <w:p>
      <w:pPr>
        <w:pStyle w:val="ListParagraph"/>
        <w:numPr>
          <w:ilvl w:val="0"/>
          <w:numId w:val="2"/>
        </w:numPr>
        <w:spacing w:after="90" w:line="264"/>
      </w:pPr>
      <w:r>
        <w:rPr>
          <w:rFonts w:ascii="Calibri" w:cs="Calibri" w:eastAsia="Calibri" w:hAnsi="Calibri"/>
          <w:b/>
          <w:bCs/>
          <w:color w:val="1F2937"/>
          <w:sz w:val="22"/>
          <w:szCs w:val="22"/>
        </w:rPr>
        <w:t xml:space="preserve">Reading progress tracking — </w:t>
      </w:r>
      <w:r>
        <w:rPr>
          <w:rFonts w:ascii="Calibri" w:cs="Calibri" w:eastAsia="Calibri" w:hAnsi="Calibri"/>
          <w:color w:val="1F2937"/>
          <w:sz w:val="22"/>
          <w:szCs w:val="22"/>
        </w:rPr>
        <w:t xml:space="preserve">Saving progress to Supabase and surfacing it in the ContinueRail made the app feel polished and user-centric, similar to streaming platforms.</w:t>
      </w:r>
    </w:p>
    <w:p>
      <w:pPr>
        <w:pStyle w:val="ListParagraph"/>
        <w:numPr>
          <w:ilvl w:val="0"/>
          <w:numId w:val="2"/>
        </w:numPr>
        <w:spacing w:after="90" w:line="264"/>
      </w:pPr>
      <w:r>
        <w:rPr>
          <w:rFonts w:ascii="Calibri" w:cs="Calibri" w:eastAsia="Calibri" w:hAnsi="Calibri"/>
          <w:b/>
          <w:bCs/>
          <w:color w:val="1F2937"/>
          <w:sz w:val="22"/>
          <w:szCs w:val="22"/>
        </w:rPr>
        <w:t xml:space="preserve">IntersectionObserver for infinite scroll — </w:t>
      </w:r>
      <w:r>
        <w:rPr>
          <w:rFonts w:ascii="Calibri" w:cs="Calibri" w:eastAsia="Calibri" w:hAnsi="Calibri"/>
          <w:color w:val="1F2937"/>
          <w:sz w:val="22"/>
          <w:szCs w:val="22"/>
        </w:rPr>
        <w:t xml:space="preserve">Using the browser's native IntersectionObserver API (via a custom hook) instead of scroll event listeners is more performant because it doesn't fire on every scroll tick.</w:t>
      </w:r>
    </w:p>
    <w:p>
      <w:pPr>
        <w:pStyle w:val="ListParagraph"/>
        <w:numPr>
          <w:ilvl w:val="0"/>
          <w:numId w:val="2"/>
        </w:numPr>
        <w:spacing w:after="90" w:line="264"/>
      </w:pPr>
      <w:r>
        <w:rPr>
          <w:rFonts w:ascii="Calibri" w:cs="Calibri" w:eastAsia="Calibri" w:hAnsi="Calibri"/>
          <w:b/>
          <w:bCs/>
          <w:color w:val="1F2937"/>
          <w:sz w:val="22"/>
          <w:szCs w:val="22"/>
        </w:rPr>
        <w:t xml:space="preserve">localStorage caching — </w:t>
      </w:r>
      <w:r>
        <w:rPr>
          <w:rFonts w:ascii="Calibri" w:cs="Calibri" w:eastAsia="Calibri" w:hAnsi="Calibri"/>
          <w:color w:val="1F2937"/>
          <w:sz w:val="22"/>
          <w:szCs w:val="22"/>
        </w:rPr>
        <w:t xml:space="preserve">Caching API responses dramatically improved navigation speed and reduced API costs/rate-limit risks, especially for external services like TMDB that have per-day request limits.</w:t>
      </w:r>
    </w:p>
    <w:p>
      <w:pPr>
        <w:pBdr>
          <w:top w:val="single" w:color="D0D5DD" w:sz="4" w:space="8"/>
        </w:pBdr>
        <w:spacing w:before="400"/>
      </w:pPr>
      <w:r>
        <w:rPr>
          <w:rFonts w:ascii="Calibri" w:cs="Calibri" w:eastAsia="Calibri" w:hAnsi="Calibri"/>
          <w:i/>
          <w:iCs/>
          <w:color w:val="6B7280"/>
          <w:sz w:val="20"/>
          <w:szCs w:val="20"/>
        </w:rPr>
        <w:t xml:space="preserve">This document covers every major feature, architectural decision, and technical implementation in the LUMEN Media Vault project.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2026-08-03T06:18:54.375Z</dcterms:created>
  <dcterms:modified xsi:type="dcterms:W3CDTF">2026-08-03T06:18:54.392Z</dcterms:modified>
</cp:coreProperties>
</file>

<file path=docProps/custom.xml><?xml version="1.0" encoding="utf-8"?>
<Properties xmlns="http://schemas.openxmlformats.org/officeDocument/2006/custom-properties" xmlns:vt="http://schemas.openxmlformats.org/officeDocument/2006/docPropsVTypes"/>
</file>