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25740" w14:textId="77777777" w:rsidR="00A24D29" w:rsidRPr="00E12ABA" w:rsidRDefault="00A24D29" w:rsidP="00A24D29">
      <w:pPr>
        <w:pStyle w:val="Heading3"/>
        <w:spacing w:before="0" w:line="360" w:lineRule="auto"/>
        <w:jc w:val="center"/>
        <w:rPr>
          <w:rStyle w:val="BookTitle"/>
          <w:b w:val="0"/>
          <w:bCs w:val="0"/>
          <w:i/>
          <w:iCs/>
          <w:sz w:val="56"/>
          <w:szCs w:val="56"/>
        </w:rPr>
      </w:pPr>
      <w:bookmarkStart w:id="0" w:name="_Toc153142881"/>
      <w:r w:rsidRPr="00E12ABA">
        <w:rPr>
          <w:rStyle w:val="BookTitle"/>
          <w:sz w:val="56"/>
          <w:szCs w:val="56"/>
        </w:rPr>
        <w:t>Revolutionizing Reservoir Management</w:t>
      </w:r>
      <w:bookmarkEnd w:id="0"/>
    </w:p>
    <w:p w14:paraId="52DA3526" w14:textId="77777777" w:rsidR="00A24D29" w:rsidRPr="00E12ABA" w:rsidRDefault="00A24D29" w:rsidP="00A24D29">
      <w:pPr>
        <w:pStyle w:val="Heading3"/>
        <w:spacing w:before="0" w:line="360" w:lineRule="auto"/>
        <w:jc w:val="center"/>
        <w:rPr>
          <w:rStyle w:val="BookTitle"/>
          <w:b w:val="0"/>
          <w:bCs w:val="0"/>
          <w:i/>
          <w:iCs/>
          <w:sz w:val="56"/>
          <w:szCs w:val="56"/>
        </w:rPr>
      </w:pPr>
      <w:bookmarkStart w:id="1" w:name="_Toc153142882"/>
      <w:r w:rsidRPr="00E12ABA">
        <w:rPr>
          <w:rStyle w:val="BookTitle"/>
          <w:sz w:val="56"/>
          <w:szCs w:val="56"/>
        </w:rPr>
        <w:t>in</w:t>
      </w:r>
      <w:bookmarkEnd w:id="1"/>
    </w:p>
    <w:p w14:paraId="1835D93C" w14:textId="77777777" w:rsidR="00A24D29" w:rsidRDefault="00A24D29" w:rsidP="00A24D29">
      <w:pPr>
        <w:pStyle w:val="Heading3"/>
        <w:spacing w:before="0" w:line="360" w:lineRule="auto"/>
        <w:jc w:val="center"/>
        <w:rPr>
          <w:rStyle w:val="BookTitle"/>
          <w:b w:val="0"/>
          <w:bCs w:val="0"/>
          <w:i/>
          <w:iCs/>
          <w:sz w:val="56"/>
          <w:szCs w:val="56"/>
        </w:rPr>
      </w:pPr>
      <w:bookmarkStart w:id="2" w:name="_Toc153142883"/>
      <w:r w:rsidRPr="00E12ABA">
        <w:rPr>
          <w:rStyle w:val="BookTitle"/>
          <w:sz w:val="56"/>
          <w:szCs w:val="56"/>
        </w:rPr>
        <w:t>the Oil and Gas Industry</w:t>
      </w:r>
      <w:bookmarkEnd w:id="2"/>
    </w:p>
    <w:p w14:paraId="64DB91E2" w14:textId="77777777" w:rsidR="00A24D29" w:rsidRPr="00E12ABA" w:rsidRDefault="00A24D29" w:rsidP="00A24D29">
      <w:pPr>
        <w:spacing w:after="0" w:line="360" w:lineRule="auto"/>
      </w:pPr>
    </w:p>
    <w:p w14:paraId="5678890E" w14:textId="77777777" w:rsidR="00A24D29" w:rsidRDefault="00A24D29" w:rsidP="00A24D29">
      <w:pPr>
        <w:pStyle w:val="Title"/>
        <w:spacing w:line="360" w:lineRule="auto"/>
      </w:pPr>
      <w:r w:rsidRPr="00E12ABA">
        <w:t>Group 8: Ikenna Opurum</w:t>
      </w:r>
    </w:p>
    <w:p w14:paraId="692EC4E3" w14:textId="77777777" w:rsidR="00A24D29" w:rsidRPr="00E12ABA" w:rsidRDefault="00A24D29" w:rsidP="00A24D29">
      <w:pPr>
        <w:pStyle w:val="Title"/>
        <w:spacing w:line="360" w:lineRule="auto"/>
      </w:pPr>
      <w:r w:rsidRPr="00E12ABA">
        <w:t>University of San Diego</w:t>
      </w:r>
    </w:p>
    <w:p w14:paraId="42441A65" w14:textId="77777777" w:rsidR="00A24D29" w:rsidRPr="00E12ABA" w:rsidRDefault="00A24D29" w:rsidP="00A24D29">
      <w:pPr>
        <w:pStyle w:val="Title"/>
        <w:spacing w:line="360" w:lineRule="auto"/>
      </w:pPr>
      <w:r w:rsidRPr="00E12ABA">
        <w:t>AAI-590: Capstone Project</w:t>
      </w:r>
    </w:p>
    <w:p w14:paraId="49B57E0A" w14:textId="77777777" w:rsidR="00A24D29" w:rsidRPr="00E12ABA" w:rsidRDefault="00A24D29" w:rsidP="00A24D29">
      <w:pPr>
        <w:pStyle w:val="Title"/>
        <w:spacing w:line="360" w:lineRule="auto"/>
      </w:pPr>
      <w:r w:rsidRPr="00E12ABA">
        <w:t>Anna Marbut</w:t>
      </w:r>
    </w:p>
    <w:p w14:paraId="52B12E4F" w14:textId="77777777" w:rsidR="00A24D29" w:rsidRPr="00E12ABA" w:rsidRDefault="00A24D29" w:rsidP="00A24D29">
      <w:pPr>
        <w:pStyle w:val="Title"/>
        <w:spacing w:line="360" w:lineRule="auto"/>
      </w:pPr>
      <w:r w:rsidRPr="00E12ABA">
        <w:t>Monday, December 11, 2023</w:t>
      </w:r>
    </w:p>
    <w:p w14:paraId="724A5D05" w14:textId="77777777" w:rsidR="00A24D29" w:rsidRPr="00586489" w:rsidRDefault="00A24D29" w:rsidP="00A24D29">
      <w:pPr>
        <w:pStyle w:val="Heading1"/>
        <w:spacing w:before="0" w:after="240" w:line="480" w:lineRule="auto"/>
        <w:rPr>
          <w:rFonts w:ascii="Times New Roman" w:hAnsi="Times New Roman" w:cs="Times New Roman"/>
          <w:sz w:val="24"/>
          <w:szCs w:val="24"/>
        </w:rPr>
        <w:sectPr w:rsidR="00A24D29" w:rsidRPr="00586489" w:rsidSect="004A15AA">
          <w:footerReference w:type="default" r:id="rId8"/>
          <w:pgSz w:w="11909" w:h="16848"/>
          <w:pgMar w:top="1440" w:right="1440" w:bottom="1440" w:left="1440" w:header="720" w:footer="720" w:gutter="0"/>
          <w:cols w:space="720"/>
        </w:sectPr>
      </w:pPr>
      <w:r w:rsidRPr="00586489">
        <w:rPr>
          <w:rFonts w:ascii="Times New Roman" w:hAnsi="Times New Roman" w:cs="Times New Roman"/>
          <w:sz w:val="24"/>
          <w:szCs w:val="24"/>
        </w:rPr>
        <w:t xml:space="preserve"> </w:t>
      </w:r>
    </w:p>
    <w:p w14:paraId="29DF7E3B" w14:textId="77777777" w:rsidR="00A24D29" w:rsidRPr="00E12ABA" w:rsidRDefault="00A24D29" w:rsidP="00A24D29">
      <w:pPr>
        <w:pStyle w:val="Heading1"/>
        <w:spacing w:before="0" w:after="240" w:line="480" w:lineRule="auto"/>
        <w:rPr>
          <w:rFonts w:ascii="Times New Roman" w:hAnsi="Times New Roman" w:cs="Times New Roman"/>
        </w:rPr>
      </w:pPr>
      <w:bookmarkStart w:id="3" w:name="_Toc153142884"/>
      <w:r w:rsidRPr="00E12ABA">
        <w:rPr>
          <w:rFonts w:ascii="Times New Roman" w:hAnsi="Times New Roman" w:cs="Times New Roman"/>
        </w:rPr>
        <w:lastRenderedPageBreak/>
        <w:t>Abstract</w:t>
      </w:r>
      <w:bookmarkEnd w:id="3"/>
    </w:p>
    <w:p w14:paraId="7DFA692F" w14:textId="77777777" w:rsidR="00A24D29" w:rsidRPr="00586489" w:rsidRDefault="00A24D29" w:rsidP="00A24D29">
      <w:pPr>
        <w:spacing w:line="480" w:lineRule="auto"/>
        <w:rPr>
          <w:rFonts w:ascii="Times New Roman" w:hAnsi="Times New Roman"/>
          <w:sz w:val="24"/>
          <w:szCs w:val="24"/>
        </w:rPr>
      </w:pPr>
      <w:r w:rsidRPr="00586489">
        <w:rPr>
          <w:rFonts w:ascii="Times New Roman" w:hAnsi="Times New Roman"/>
          <w:sz w:val="24"/>
          <w:szCs w:val="24"/>
        </w:rPr>
        <w:t xml:space="preserve">In this ambitious undertaking, my project centers on the development of a sophisticated machine learning model to enhance reservoir management within the oil and gas industry. Focusing on the predictive modeling of a sand monitoring system dataset, the goal is to not only optimize production forecasting but also revolutionize decision-making processes. This report delves into the technical intricacies of the chosen machine learning methodology, its appropriateness for the project, and examples of similar successful ventures. Furthermore, the report outlines the experimental methods employed for training and evaluating three distinct machine learning models: Random Forest Regressor, Multilayer Perceptron (MLP), and Deep Neural Network (DNN) using </w:t>
      </w:r>
      <w:proofErr w:type="spellStart"/>
      <w:r w:rsidRPr="00586489">
        <w:rPr>
          <w:rFonts w:ascii="Times New Roman" w:hAnsi="Times New Roman"/>
          <w:sz w:val="24"/>
          <w:szCs w:val="24"/>
        </w:rPr>
        <w:t>Keras</w:t>
      </w:r>
      <w:proofErr w:type="spellEnd"/>
      <w:r w:rsidRPr="00586489">
        <w:rPr>
          <w:rFonts w:ascii="Times New Roman" w:hAnsi="Times New Roman"/>
          <w:sz w:val="24"/>
          <w:szCs w:val="24"/>
        </w:rPr>
        <w:t xml:space="preserve"> Sequential API. The dataset, obtained from SMS SITE 002, RIG-2, was preprocessed through standardization and dimensionality reduction using Principal Component Analysis (PCA). The target variables are gas, oil, and water flow rates.</w:t>
      </w:r>
    </w:p>
    <w:p w14:paraId="0AA2226B" w14:textId="77777777" w:rsidR="00A24D29" w:rsidRPr="00586489" w:rsidRDefault="00A24D29" w:rsidP="00A24D29">
      <w:pPr>
        <w:spacing w:line="480" w:lineRule="auto"/>
        <w:rPr>
          <w:rFonts w:ascii="Times New Roman" w:hAnsi="Times New Roman"/>
          <w:sz w:val="24"/>
          <w:szCs w:val="24"/>
        </w:rPr>
      </w:pPr>
      <w:r w:rsidRPr="00586489">
        <w:rPr>
          <w:rFonts w:ascii="Times New Roman" w:hAnsi="Times New Roman"/>
          <w:sz w:val="24"/>
          <w:szCs w:val="24"/>
        </w:rPr>
        <w:t>Subsequently, the three individual machine learning models, namely the Random Forest Regressor, Multilayer Perceptron (MLP), and Deep Neural Network (DNN) will undergo thorough fine-tuning to ensure optimal performance in standalone applications. This iterative refinement process involves tuning hyperparameters, optimizing architectures, and addressing any model-specific challenges identified during the initial training and evaluation stages.</w:t>
      </w:r>
    </w:p>
    <w:p w14:paraId="090F1D8B" w14:textId="77777777" w:rsidR="00A24D29" w:rsidRPr="00586489" w:rsidRDefault="00A24D29" w:rsidP="00A24D29">
      <w:pPr>
        <w:spacing w:line="480" w:lineRule="auto"/>
        <w:rPr>
          <w:rFonts w:ascii="Times New Roman" w:hAnsi="Times New Roman"/>
          <w:sz w:val="24"/>
          <w:szCs w:val="24"/>
        </w:rPr>
      </w:pPr>
      <w:r w:rsidRPr="00586489">
        <w:rPr>
          <w:rFonts w:ascii="Times New Roman" w:hAnsi="Times New Roman"/>
          <w:sz w:val="24"/>
          <w:szCs w:val="24"/>
        </w:rPr>
        <w:t>Each model is tailored to leverage the unique strengths of its underlying algorithm, with the Random Forest Regressor (R, 2023) harnessing the power of ensemble learning and decision trees, the MLP capturing complex nonlinear relationships and the Deep Neural Network exploiting hierarchical feature representations. Through this nuanced approach, the intention is to create specialized models that excel in predicting reservoir behavior based on the intricacies of the sand monitoring system dataset.</w:t>
      </w:r>
    </w:p>
    <w:p w14:paraId="23ED1997" w14:textId="77777777" w:rsidR="00A24D29" w:rsidRPr="00586489" w:rsidRDefault="00A24D29" w:rsidP="00A24D29">
      <w:pPr>
        <w:spacing w:line="480" w:lineRule="auto"/>
        <w:rPr>
          <w:rFonts w:ascii="Times New Roman" w:hAnsi="Times New Roman"/>
          <w:sz w:val="24"/>
          <w:szCs w:val="24"/>
        </w:rPr>
      </w:pPr>
      <w:r w:rsidRPr="00586489">
        <w:rPr>
          <w:rFonts w:ascii="Times New Roman" w:hAnsi="Times New Roman"/>
          <w:sz w:val="24"/>
          <w:szCs w:val="24"/>
        </w:rPr>
        <w:lastRenderedPageBreak/>
        <w:t>While the immediate focus remains on individual model performance, the broader vision involves integrating these models into a cohesive ensemble using a voting technique. This ensemble approach aims to capitalize on the diverse strengths of each model, providing a comprehensive and robust prediction mechanism for flow rates post-deployment. Although the utilization of a voting ensemble lies beyond the current scope of the project, its consideration in future endeavors promises the potential for improved accuracy and reliability in reservoir management decision-making.</w:t>
      </w:r>
    </w:p>
    <w:p w14:paraId="59FB8341" w14:textId="77777777" w:rsidR="00A24D29" w:rsidRPr="00586489" w:rsidRDefault="00A24D29" w:rsidP="00A24D29">
      <w:pPr>
        <w:spacing w:line="480" w:lineRule="auto"/>
        <w:rPr>
          <w:rFonts w:ascii="Times New Roman" w:hAnsi="Times New Roman"/>
          <w:sz w:val="24"/>
          <w:szCs w:val="24"/>
        </w:rPr>
      </w:pPr>
      <w:r w:rsidRPr="00586489">
        <w:rPr>
          <w:rFonts w:ascii="Times New Roman" w:hAnsi="Times New Roman"/>
          <w:sz w:val="24"/>
          <w:szCs w:val="24"/>
        </w:rPr>
        <w:t>This report not only serves as a comprehensive exploration of the technical aspects of the machine learning models developed but also lays the groundwork for future advancements in reservoir management through the synergistic integration of these models. As the project progresses, the effectiveness of each standalone model will be thoroughly assessed, paving the way for the eventual deployment of an integrated voting ensemble system for enhanced reservoir forecasting and decision support within the oil and gas industry.</w:t>
      </w:r>
    </w:p>
    <w:p w14:paraId="203B3E8F" w14:textId="77777777" w:rsidR="00450F7F" w:rsidRPr="00586489" w:rsidRDefault="00450F7F" w:rsidP="00960A1F">
      <w:pPr>
        <w:spacing w:line="480" w:lineRule="auto"/>
        <w:rPr>
          <w:rFonts w:ascii="Times New Roman" w:hAnsi="Times New Roman"/>
          <w:sz w:val="24"/>
          <w:szCs w:val="24"/>
        </w:rPr>
      </w:pPr>
    </w:p>
    <w:p w14:paraId="04930CD4" w14:textId="77777777" w:rsidR="003A66B3" w:rsidRPr="00586489" w:rsidRDefault="003A66B3" w:rsidP="00960A1F">
      <w:pPr>
        <w:spacing w:line="480" w:lineRule="auto"/>
        <w:rPr>
          <w:rFonts w:ascii="Times New Roman" w:hAnsi="Times New Roman"/>
          <w:sz w:val="24"/>
          <w:szCs w:val="24"/>
        </w:rPr>
      </w:pPr>
    </w:p>
    <w:p w14:paraId="5D1B0017" w14:textId="77777777" w:rsidR="00450F7F" w:rsidRPr="00586489" w:rsidRDefault="00450F7F" w:rsidP="00960A1F">
      <w:pPr>
        <w:spacing w:line="480" w:lineRule="auto"/>
        <w:rPr>
          <w:rFonts w:ascii="Times New Roman" w:hAnsi="Times New Roman"/>
          <w:sz w:val="24"/>
          <w:szCs w:val="24"/>
        </w:rPr>
      </w:pPr>
    </w:p>
    <w:p w14:paraId="654CC265" w14:textId="77777777" w:rsidR="00450F7F" w:rsidRPr="00586489" w:rsidRDefault="00450F7F" w:rsidP="00960A1F">
      <w:pPr>
        <w:spacing w:line="480" w:lineRule="auto"/>
        <w:rPr>
          <w:rFonts w:ascii="Times New Roman" w:hAnsi="Times New Roman"/>
          <w:sz w:val="24"/>
          <w:szCs w:val="24"/>
        </w:rPr>
      </w:pPr>
    </w:p>
    <w:p w14:paraId="0F0C8741" w14:textId="77777777" w:rsidR="00450F7F" w:rsidRPr="00586489" w:rsidRDefault="00450F7F" w:rsidP="00960A1F">
      <w:pPr>
        <w:spacing w:line="480" w:lineRule="auto"/>
        <w:rPr>
          <w:rFonts w:ascii="Times New Roman" w:hAnsi="Times New Roman"/>
          <w:sz w:val="24"/>
          <w:szCs w:val="24"/>
        </w:rPr>
      </w:pPr>
    </w:p>
    <w:p w14:paraId="220428E2" w14:textId="77777777" w:rsidR="00930484" w:rsidRPr="00586489" w:rsidRDefault="00930484" w:rsidP="00960A1F">
      <w:pPr>
        <w:spacing w:line="480" w:lineRule="auto"/>
        <w:rPr>
          <w:rFonts w:ascii="Times New Roman" w:hAnsi="Times New Roman"/>
          <w:sz w:val="24"/>
          <w:szCs w:val="24"/>
        </w:rPr>
      </w:pPr>
    </w:p>
    <w:p w14:paraId="77FE8948" w14:textId="77777777" w:rsidR="00450F7F" w:rsidRPr="00586489" w:rsidRDefault="00450F7F" w:rsidP="00960A1F">
      <w:pPr>
        <w:spacing w:line="480" w:lineRule="auto"/>
        <w:rPr>
          <w:rFonts w:ascii="Times New Roman" w:hAnsi="Times New Roman"/>
          <w:sz w:val="24"/>
          <w:szCs w:val="24"/>
        </w:rPr>
      </w:pPr>
    </w:p>
    <w:sdt>
      <w:sdtPr>
        <w:rPr>
          <w:rFonts w:ascii="Times New Roman" w:eastAsia="Times" w:hAnsi="Times New Roman" w:cs="Times New Roman"/>
          <w:color w:val="auto"/>
          <w:sz w:val="24"/>
          <w:szCs w:val="24"/>
        </w:rPr>
        <w:id w:val="1005944518"/>
        <w:docPartObj>
          <w:docPartGallery w:val="Table of Contents"/>
          <w:docPartUnique/>
        </w:docPartObj>
      </w:sdtPr>
      <w:sdtEndPr>
        <w:rPr>
          <w:rFonts w:eastAsiaTheme="minorEastAsia" w:cstheme="minorBidi"/>
          <w:b/>
          <w:bCs/>
          <w:noProof/>
        </w:rPr>
      </w:sdtEndPr>
      <w:sdtContent>
        <w:p w14:paraId="690EFD41" w14:textId="77777777" w:rsidR="004A15AA" w:rsidRDefault="004A15AA" w:rsidP="00960A1F">
          <w:pPr>
            <w:pStyle w:val="TOCHeading"/>
            <w:spacing w:before="0" w:after="240" w:line="480" w:lineRule="auto"/>
            <w:rPr>
              <w:rFonts w:ascii="Times New Roman" w:eastAsia="Times" w:hAnsi="Times New Roman" w:cs="Times New Roman"/>
              <w:color w:val="auto"/>
              <w:sz w:val="24"/>
              <w:szCs w:val="24"/>
            </w:rPr>
            <w:sectPr w:rsidR="004A15AA" w:rsidSect="004A15AA">
              <w:footerReference w:type="default" r:id="rId9"/>
              <w:pgSz w:w="11909" w:h="16848"/>
              <w:pgMar w:top="1440" w:right="1440" w:bottom="1440" w:left="1440" w:header="720" w:footer="720" w:gutter="0"/>
              <w:cols w:space="720"/>
            </w:sectPr>
          </w:pPr>
        </w:p>
        <w:p w14:paraId="79FA43CB" w14:textId="76A9266E" w:rsidR="003A66B3" w:rsidRPr="00E12ABA" w:rsidRDefault="003A66B3" w:rsidP="00960A1F">
          <w:pPr>
            <w:pStyle w:val="TOCHeading"/>
            <w:spacing w:before="0" w:after="240" w:line="480" w:lineRule="auto"/>
            <w:rPr>
              <w:rFonts w:ascii="Times New Roman" w:hAnsi="Times New Roman" w:cs="Times New Roman"/>
            </w:rPr>
          </w:pPr>
          <w:r w:rsidRPr="00E12ABA">
            <w:rPr>
              <w:rFonts w:ascii="Times New Roman" w:hAnsi="Times New Roman" w:cs="Times New Roman"/>
            </w:rPr>
            <w:lastRenderedPageBreak/>
            <w:t>Contents</w:t>
          </w:r>
        </w:p>
        <w:p w14:paraId="469EBFE9" w14:textId="672C3183" w:rsidR="00A24D29" w:rsidRDefault="003A66B3">
          <w:pPr>
            <w:pStyle w:val="TOC1"/>
            <w:tabs>
              <w:tab w:val="right" w:leader="dot" w:pos="9019"/>
            </w:tabs>
            <w:rPr>
              <w:noProof/>
              <w:kern w:val="2"/>
              <w:sz w:val="22"/>
              <w:szCs w:val="22"/>
              <w14:ligatures w14:val="standardContextual"/>
            </w:rPr>
          </w:pPr>
          <w:r w:rsidRPr="00586489">
            <w:rPr>
              <w:rFonts w:ascii="Times New Roman" w:hAnsi="Times New Roman"/>
              <w:sz w:val="24"/>
              <w:szCs w:val="24"/>
            </w:rPr>
            <w:fldChar w:fldCharType="begin"/>
          </w:r>
          <w:r w:rsidRPr="00586489">
            <w:rPr>
              <w:rFonts w:ascii="Times New Roman" w:hAnsi="Times New Roman"/>
              <w:sz w:val="24"/>
              <w:szCs w:val="24"/>
            </w:rPr>
            <w:instrText xml:space="preserve"> TOC \o "1-3" \h \z \u </w:instrText>
          </w:r>
          <w:r w:rsidRPr="00586489">
            <w:rPr>
              <w:rFonts w:ascii="Times New Roman" w:hAnsi="Times New Roman"/>
              <w:sz w:val="24"/>
              <w:szCs w:val="24"/>
            </w:rPr>
            <w:fldChar w:fldCharType="separate"/>
          </w:r>
          <w:hyperlink w:anchor="_Toc153147680" w:history="1">
            <w:r w:rsidR="00A24D29" w:rsidRPr="00133546">
              <w:rPr>
                <w:rStyle w:val="Hyperlink"/>
                <w:rFonts w:ascii="Times New Roman" w:hAnsi="Times New Roman"/>
                <w:noProof/>
              </w:rPr>
              <w:t>1.0 Introduction</w:t>
            </w:r>
            <w:r w:rsidR="00A24D29">
              <w:rPr>
                <w:noProof/>
                <w:webHidden/>
              </w:rPr>
              <w:tab/>
            </w:r>
            <w:r w:rsidR="00A24D29">
              <w:rPr>
                <w:noProof/>
                <w:webHidden/>
              </w:rPr>
              <w:fldChar w:fldCharType="begin"/>
            </w:r>
            <w:r w:rsidR="00A24D29">
              <w:rPr>
                <w:noProof/>
                <w:webHidden/>
              </w:rPr>
              <w:instrText xml:space="preserve"> PAGEREF _Toc153147680 \h </w:instrText>
            </w:r>
            <w:r w:rsidR="00A24D29">
              <w:rPr>
                <w:noProof/>
                <w:webHidden/>
              </w:rPr>
            </w:r>
            <w:r w:rsidR="00A24D29">
              <w:rPr>
                <w:noProof/>
                <w:webHidden/>
              </w:rPr>
              <w:fldChar w:fldCharType="separate"/>
            </w:r>
            <w:r w:rsidR="00452A7E">
              <w:rPr>
                <w:noProof/>
                <w:webHidden/>
              </w:rPr>
              <w:t>5</w:t>
            </w:r>
            <w:r w:rsidR="00A24D29">
              <w:rPr>
                <w:noProof/>
                <w:webHidden/>
              </w:rPr>
              <w:fldChar w:fldCharType="end"/>
            </w:r>
          </w:hyperlink>
        </w:p>
        <w:p w14:paraId="53352EAD" w14:textId="1C2DD004" w:rsidR="00A24D29" w:rsidRDefault="00000000" w:rsidP="007D495A">
          <w:pPr>
            <w:pStyle w:val="TOC2"/>
            <w:rPr>
              <w:noProof/>
              <w:kern w:val="2"/>
              <w:sz w:val="22"/>
              <w:szCs w:val="22"/>
              <w14:ligatures w14:val="standardContextual"/>
            </w:rPr>
          </w:pPr>
          <w:hyperlink w:anchor="_Toc153147681" w:history="1">
            <w:r w:rsidR="00A24D29" w:rsidRPr="00133546">
              <w:rPr>
                <w:rStyle w:val="Hyperlink"/>
                <w:rFonts w:ascii="Times New Roman" w:hAnsi="Times New Roman"/>
                <w:noProof/>
              </w:rPr>
              <w:t>1.1 Importance and Utility</w:t>
            </w:r>
            <w:r w:rsidR="00A24D29">
              <w:rPr>
                <w:noProof/>
                <w:webHidden/>
              </w:rPr>
              <w:tab/>
            </w:r>
            <w:r w:rsidR="00A24D29">
              <w:rPr>
                <w:noProof/>
                <w:webHidden/>
              </w:rPr>
              <w:fldChar w:fldCharType="begin"/>
            </w:r>
            <w:r w:rsidR="00A24D29">
              <w:rPr>
                <w:noProof/>
                <w:webHidden/>
              </w:rPr>
              <w:instrText xml:space="preserve"> PAGEREF _Toc153147681 \h </w:instrText>
            </w:r>
            <w:r w:rsidR="00A24D29">
              <w:rPr>
                <w:noProof/>
                <w:webHidden/>
              </w:rPr>
            </w:r>
            <w:r w:rsidR="00A24D29">
              <w:rPr>
                <w:noProof/>
                <w:webHidden/>
              </w:rPr>
              <w:fldChar w:fldCharType="separate"/>
            </w:r>
            <w:r w:rsidR="00452A7E">
              <w:rPr>
                <w:noProof/>
                <w:webHidden/>
              </w:rPr>
              <w:t>5</w:t>
            </w:r>
            <w:r w:rsidR="00A24D29">
              <w:rPr>
                <w:noProof/>
                <w:webHidden/>
              </w:rPr>
              <w:fldChar w:fldCharType="end"/>
            </w:r>
          </w:hyperlink>
        </w:p>
        <w:p w14:paraId="3A4C854E" w14:textId="0A654D2E" w:rsidR="00A24D29" w:rsidRDefault="00000000" w:rsidP="007D495A">
          <w:pPr>
            <w:pStyle w:val="TOC2"/>
            <w:rPr>
              <w:noProof/>
              <w:kern w:val="2"/>
              <w:sz w:val="22"/>
              <w:szCs w:val="22"/>
              <w14:ligatures w14:val="standardContextual"/>
            </w:rPr>
          </w:pPr>
          <w:hyperlink w:anchor="_Toc153147682" w:history="1">
            <w:r w:rsidR="00A24D29" w:rsidRPr="00133546">
              <w:rPr>
                <w:rStyle w:val="Hyperlink"/>
                <w:noProof/>
              </w:rPr>
              <w:t>1.2 End User</w:t>
            </w:r>
            <w:r w:rsidR="00A24D29">
              <w:rPr>
                <w:noProof/>
                <w:webHidden/>
              </w:rPr>
              <w:tab/>
            </w:r>
            <w:r w:rsidR="00A24D29">
              <w:rPr>
                <w:noProof/>
                <w:webHidden/>
              </w:rPr>
              <w:fldChar w:fldCharType="begin"/>
            </w:r>
            <w:r w:rsidR="00A24D29">
              <w:rPr>
                <w:noProof/>
                <w:webHidden/>
              </w:rPr>
              <w:instrText xml:space="preserve"> PAGEREF _Toc153147682 \h </w:instrText>
            </w:r>
            <w:r w:rsidR="00A24D29">
              <w:rPr>
                <w:noProof/>
                <w:webHidden/>
              </w:rPr>
            </w:r>
            <w:r w:rsidR="00A24D29">
              <w:rPr>
                <w:noProof/>
                <w:webHidden/>
              </w:rPr>
              <w:fldChar w:fldCharType="separate"/>
            </w:r>
            <w:r w:rsidR="00452A7E">
              <w:rPr>
                <w:noProof/>
                <w:webHidden/>
              </w:rPr>
              <w:t>6</w:t>
            </w:r>
            <w:r w:rsidR="00A24D29">
              <w:rPr>
                <w:noProof/>
                <w:webHidden/>
              </w:rPr>
              <w:fldChar w:fldCharType="end"/>
            </w:r>
          </w:hyperlink>
        </w:p>
        <w:p w14:paraId="24A2CEBD" w14:textId="412A4457" w:rsidR="00A24D29" w:rsidRDefault="00000000" w:rsidP="007D495A">
          <w:pPr>
            <w:pStyle w:val="TOC2"/>
            <w:rPr>
              <w:noProof/>
              <w:kern w:val="2"/>
              <w:sz w:val="22"/>
              <w:szCs w:val="22"/>
              <w14:ligatures w14:val="standardContextual"/>
            </w:rPr>
          </w:pPr>
          <w:hyperlink w:anchor="_Toc153147683" w:history="1">
            <w:r w:rsidR="00A24D29" w:rsidRPr="00133546">
              <w:rPr>
                <w:rStyle w:val="Hyperlink"/>
                <w:rFonts w:ascii="Times New Roman" w:hAnsi="Times New Roman"/>
                <w:noProof/>
              </w:rPr>
              <w:t xml:space="preserve">1.3 </w:t>
            </w:r>
            <w:r w:rsidR="00A24D29" w:rsidRPr="00133546">
              <w:rPr>
                <w:rStyle w:val="Hyperlink"/>
                <w:noProof/>
              </w:rPr>
              <w:t>Data Utilized</w:t>
            </w:r>
            <w:r w:rsidR="00A24D29">
              <w:rPr>
                <w:noProof/>
                <w:webHidden/>
              </w:rPr>
              <w:tab/>
            </w:r>
            <w:r w:rsidR="00A24D29">
              <w:rPr>
                <w:noProof/>
                <w:webHidden/>
              </w:rPr>
              <w:fldChar w:fldCharType="begin"/>
            </w:r>
            <w:r w:rsidR="00A24D29">
              <w:rPr>
                <w:noProof/>
                <w:webHidden/>
              </w:rPr>
              <w:instrText xml:space="preserve"> PAGEREF _Toc153147683 \h </w:instrText>
            </w:r>
            <w:r w:rsidR="00A24D29">
              <w:rPr>
                <w:noProof/>
                <w:webHidden/>
              </w:rPr>
            </w:r>
            <w:r w:rsidR="00A24D29">
              <w:rPr>
                <w:noProof/>
                <w:webHidden/>
              </w:rPr>
              <w:fldChar w:fldCharType="separate"/>
            </w:r>
            <w:r w:rsidR="00452A7E">
              <w:rPr>
                <w:noProof/>
                <w:webHidden/>
              </w:rPr>
              <w:t>6</w:t>
            </w:r>
            <w:r w:rsidR="00A24D29">
              <w:rPr>
                <w:noProof/>
                <w:webHidden/>
              </w:rPr>
              <w:fldChar w:fldCharType="end"/>
            </w:r>
          </w:hyperlink>
        </w:p>
        <w:p w14:paraId="14E1F47E" w14:textId="66D6F3DC" w:rsidR="00A24D29" w:rsidRDefault="00000000" w:rsidP="007D495A">
          <w:pPr>
            <w:pStyle w:val="TOC2"/>
            <w:rPr>
              <w:noProof/>
              <w:kern w:val="2"/>
              <w:sz w:val="22"/>
              <w:szCs w:val="22"/>
              <w14:ligatures w14:val="standardContextual"/>
            </w:rPr>
          </w:pPr>
          <w:hyperlink w:anchor="_Toc153147684" w:history="1">
            <w:r w:rsidR="00A24D29" w:rsidRPr="00133546">
              <w:rPr>
                <w:rStyle w:val="Hyperlink"/>
                <w:rFonts w:ascii="Times New Roman" w:hAnsi="Times New Roman"/>
                <w:noProof/>
              </w:rPr>
              <w:t>1.4 Data Source</w:t>
            </w:r>
            <w:r w:rsidR="00A24D29">
              <w:rPr>
                <w:noProof/>
                <w:webHidden/>
              </w:rPr>
              <w:tab/>
            </w:r>
            <w:r w:rsidR="00A24D29">
              <w:rPr>
                <w:noProof/>
                <w:webHidden/>
              </w:rPr>
              <w:fldChar w:fldCharType="begin"/>
            </w:r>
            <w:r w:rsidR="00A24D29">
              <w:rPr>
                <w:noProof/>
                <w:webHidden/>
              </w:rPr>
              <w:instrText xml:space="preserve"> PAGEREF _Toc153147684 \h </w:instrText>
            </w:r>
            <w:r w:rsidR="00A24D29">
              <w:rPr>
                <w:noProof/>
                <w:webHidden/>
              </w:rPr>
            </w:r>
            <w:r w:rsidR="00A24D29">
              <w:rPr>
                <w:noProof/>
                <w:webHidden/>
              </w:rPr>
              <w:fldChar w:fldCharType="separate"/>
            </w:r>
            <w:r w:rsidR="00452A7E">
              <w:rPr>
                <w:noProof/>
                <w:webHidden/>
              </w:rPr>
              <w:t>6</w:t>
            </w:r>
            <w:r w:rsidR="00A24D29">
              <w:rPr>
                <w:noProof/>
                <w:webHidden/>
              </w:rPr>
              <w:fldChar w:fldCharType="end"/>
            </w:r>
          </w:hyperlink>
        </w:p>
        <w:p w14:paraId="3B6D325B" w14:textId="05FDB723" w:rsidR="00A24D29" w:rsidRDefault="00000000" w:rsidP="007D495A">
          <w:pPr>
            <w:pStyle w:val="TOC2"/>
            <w:rPr>
              <w:noProof/>
              <w:kern w:val="2"/>
              <w:sz w:val="22"/>
              <w:szCs w:val="22"/>
              <w14:ligatures w14:val="standardContextual"/>
            </w:rPr>
          </w:pPr>
          <w:hyperlink w:anchor="_Toc153147685" w:history="1">
            <w:r w:rsidR="00A24D29" w:rsidRPr="00133546">
              <w:rPr>
                <w:rStyle w:val="Hyperlink"/>
                <w:rFonts w:ascii="Times New Roman" w:hAnsi="Times New Roman"/>
                <w:noProof/>
              </w:rPr>
              <w:t>1.5 Ultimate Goal</w:t>
            </w:r>
            <w:r w:rsidR="00A24D29">
              <w:rPr>
                <w:noProof/>
                <w:webHidden/>
              </w:rPr>
              <w:tab/>
            </w:r>
            <w:r w:rsidR="00A24D29">
              <w:rPr>
                <w:noProof/>
                <w:webHidden/>
              </w:rPr>
              <w:fldChar w:fldCharType="begin"/>
            </w:r>
            <w:r w:rsidR="00A24D29">
              <w:rPr>
                <w:noProof/>
                <w:webHidden/>
              </w:rPr>
              <w:instrText xml:space="preserve"> PAGEREF _Toc153147685 \h </w:instrText>
            </w:r>
            <w:r w:rsidR="00A24D29">
              <w:rPr>
                <w:noProof/>
                <w:webHidden/>
              </w:rPr>
            </w:r>
            <w:r w:rsidR="00A24D29">
              <w:rPr>
                <w:noProof/>
                <w:webHidden/>
              </w:rPr>
              <w:fldChar w:fldCharType="separate"/>
            </w:r>
            <w:r w:rsidR="00452A7E">
              <w:rPr>
                <w:noProof/>
                <w:webHidden/>
              </w:rPr>
              <w:t>7</w:t>
            </w:r>
            <w:r w:rsidR="00A24D29">
              <w:rPr>
                <w:noProof/>
                <w:webHidden/>
              </w:rPr>
              <w:fldChar w:fldCharType="end"/>
            </w:r>
          </w:hyperlink>
        </w:p>
        <w:p w14:paraId="6731A9D1" w14:textId="2528A141" w:rsidR="00A24D29" w:rsidRDefault="00000000">
          <w:pPr>
            <w:pStyle w:val="TOC1"/>
            <w:tabs>
              <w:tab w:val="right" w:leader="dot" w:pos="9019"/>
            </w:tabs>
            <w:rPr>
              <w:noProof/>
              <w:kern w:val="2"/>
              <w:sz w:val="22"/>
              <w:szCs w:val="22"/>
              <w14:ligatures w14:val="standardContextual"/>
            </w:rPr>
          </w:pPr>
          <w:hyperlink w:anchor="_Toc153147686" w:history="1">
            <w:r w:rsidR="00A24D29" w:rsidRPr="00133546">
              <w:rPr>
                <w:rStyle w:val="Hyperlink"/>
                <w:rFonts w:ascii="Times New Roman" w:hAnsi="Times New Roman"/>
                <w:noProof/>
              </w:rPr>
              <w:t>2.0 Dataset Summary</w:t>
            </w:r>
            <w:r w:rsidR="00A24D29">
              <w:rPr>
                <w:noProof/>
                <w:webHidden/>
              </w:rPr>
              <w:tab/>
            </w:r>
            <w:r w:rsidR="00A24D29">
              <w:rPr>
                <w:noProof/>
                <w:webHidden/>
              </w:rPr>
              <w:fldChar w:fldCharType="begin"/>
            </w:r>
            <w:r w:rsidR="00A24D29">
              <w:rPr>
                <w:noProof/>
                <w:webHidden/>
              </w:rPr>
              <w:instrText xml:space="preserve"> PAGEREF _Toc153147686 \h </w:instrText>
            </w:r>
            <w:r w:rsidR="00A24D29">
              <w:rPr>
                <w:noProof/>
                <w:webHidden/>
              </w:rPr>
            </w:r>
            <w:r w:rsidR="00A24D29">
              <w:rPr>
                <w:noProof/>
                <w:webHidden/>
              </w:rPr>
              <w:fldChar w:fldCharType="separate"/>
            </w:r>
            <w:r w:rsidR="00452A7E">
              <w:rPr>
                <w:noProof/>
                <w:webHidden/>
              </w:rPr>
              <w:t>8</w:t>
            </w:r>
            <w:r w:rsidR="00A24D29">
              <w:rPr>
                <w:noProof/>
                <w:webHidden/>
              </w:rPr>
              <w:fldChar w:fldCharType="end"/>
            </w:r>
          </w:hyperlink>
        </w:p>
        <w:p w14:paraId="774CB22E" w14:textId="14F1154D" w:rsidR="00A24D29" w:rsidRDefault="00000000" w:rsidP="007D495A">
          <w:pPr>
            <w:pStyle w:val="TOC2"/>
            <w:rPr>
              <w:noProof/>
              <w:kern w:val="2"/>
              <w:sz w:val="22"/>
              <w:szCs w:val="22"/>
              <w14:ligatures w14:val="standardContextual"/>
            </w:rPr>
          </w:pPr>
          <w:hyperlink w:anchor="_Toc153147687" w:history="1">
            <w:r w:rsidR="00A24D29" w:rsidRPr="00133546">
              <w:rPr>
                <w:rStyle w:val="Hyperlink"/>
                <w:rFonts w:ascii="Times New Roman" w:hAnsi="Times New Roman"/>
                <w:noProof/>
              </w:rPr>
              <w:t>2.1 Data Cleaning and Preprocessing</w:t>
            </w:r>
            <w:r w:rsidR="00A24D29">
              <w:rPr>
                <w:noProof/>
                <w:webHidden/>
              </w:rPr>
              <w:tab/>
            </w:r>
            <w:r w:rsidR="00A24D29">
              <w:rPr>
                <w:noProof/>
                <w:webHidden/>
              </w:rPr>
              <w:fldChar w:fldCharType="begin"/>
            </w:r>
            <w:r w:rsidR="00A24D29">
              <w:rPr>
                <w:noProof/>
                <w:webHidden/>
              </w:rPr>
              <w:instrText xml:space="preserve"> PAGEREF _Toc153147687 \h </w:instrText>
            </w:r>
            <w:r w:rsidR="00A24D29">
              <w:rPr>
                <w:noProof/>
                <w:webHidden/>
              </w:rPr>
            </w:r>
            <w:r w:rsidR="00A24D29">
              <w:rPr>
                <w:noProof/>
                <w:webHidden/>
              </w:rPr>
              <w:fldChar w:fldCharType="separate"/>
            </w:r>
            <w:r w:rsidR="00452A7E">
              <w:rPr>
                <w:noProof/>
                <w:webHidden/>
              </w:rPr>
              <w:t>8</w:t>
            </w:r>
            <w:r w:rsidR="00A24D29">
              <w:rPr>
                <w:noProof/>
                <w:webHidden/>
              </w:rPr>
              <w:fldChar w:fldCharType="end"/>
            </w:r>
          </w:hyperlink>
        </w:p>
        <w:p w14:paraId="545C8732" w14:textId="2787D3A3" w:rsidR="00A24D29" w:rsidRDefault="00000000" w:rsidP="007D495A">
          <w:pPr>
            <w:pStyle w:val="TOC2"/>
            <w:rPr>
              <w:noProof/>
              <w:kern w:val="2"/>
              <w:sz w:val="22"/>
              <w:szCs w:val="22"/>
              <w14:ligatures w14:val="standardContextual"/>
            </w:rPr>
          </w:pPr>
          <w:hyperlink w:anchor="_Toc153147688" w:history="1">
            <w:r w:rsidR="00A24D29" w:rsidRPr="00133546">
              <w:rPr>
                <w:rStyle w:val="Hyperlink"/>
                <w:rFonts w:ascii="Times New Roman" w:hAnsi="Times New Roman"/>
                <w:noProof/>
              </w:rPr>
              <w:t>2.2 Outlier Removal by the IQR Method</w:t>
            </w:r>
            <w:r w:rsidR="00A24D29">
              <w:rPr>
                <w:noProof/>
                <w:webHidden/>
              </w:rPr>
              <w:tab/>
            </w:r>
            <w:r w:rsidR="00A24D29">
              <w:rPr>
                <w:noProof/>
                <w:webHidden/>
              </w:rPr>
              <w:fldChar w:fldCharType="begin"/>
            </w:r>
            <w:r w:rsidR="00A24D29">
              <w:rPr>
                <w:noProof/>
                <w:webHidden/>
              </w:rPr>
              <w:instrText xml:space="preserve"> PAGEREF _Toc153147688 \h </w:instrText>
            </w:r>
            <w:r w:rsidR="00A24D29">
              <w:rPr>
                <w:noProof/>
                <w:webHidden/>
              </w:rPr>
            </w:r>
            <w:r w:rsidR="00A24D29">
              <w:rPr>
                <w:noProof/>
                <w:webHidden/>
              </w:rPr>
              <w:fldChar w:fldCharType="separate"/>
            </w:r>
            <w:r w:rsidR="00452A7E">
              <w:rPr>
                <w:noProof/>
                <w:webHidden/>
              </w:rPr>
              <w:t>10</w:t>
            </w:r>
            <w:r w:rsidR="00A24D29">
              <w:rPr>
                <w:noProof/>
                <w:webHidden/>
              </w:rPr>
              <w:fldChar w:fldCharType="end"/>
            </w:r>
          </w:hyperlink>
        </w:p>
        <w:p w14:paraId="7CBB65FF" w14:textId="3B0B7DBA" w:rsidR="00A24D29" w:rsidRDefault="00000000" w:rsidP="007D495A">
          <w:pPr>
            <w:pStyle w:val="TOC2"/>
            <w:rPr>
              <w:noProof/>
              <w:kern w:val="2"/>
              <w:sz w:val="22"/>
              <w:szCs w:val="22"/>
              <w14:ligatures w14:val="standardContextual"/>
            </w:rPr>
          </w:pPr>
          <w:hyperlink w:anchor="_Toc153147689" w:history="1">
            <w:r w:rsidR="00A24D29" w:rsidRPr="00133546">
              <w:rPr>
                <w:rStyle w:val="Hyperlink"/>
                <w:rFonts w:ascii="Times New Roman" w:hAnsi="Times New Roman"/>
                <w:noProof/>
              </w:rPr>
              <w:t>2.3 Assessing Variable Relevance and Transformation Needs</w:t>
            </w:r>
            <w:r w:rsidR="00A24D29">
              <w:rPr>
                <w:noProof/>
                <w:webHidden/>
              </w:rPr>
              <w:tab/>
            </w:r>
            <w:r w:rsidR="00A24D29">
              <w:rPr>
                <w:noProof/>
                <w:webHidden/>
              </w:rPr>
              <w:fldChar w:fldCharType="begin"/>
            </w:r>
            <w:r w:rsidR="00A24D29">
              <w:rPr>
                <w:noProof/>
                <w:webHidden/>
              </w:rPr>
              <w:instrText xml:space="preserve"> PAGEREF _Toc153147689 \h </w:instrText>
            </w:r>
            <w:r w:rsidR="00A24D29">
              <w:rPr>
                <w:noProof/>
                <w:webHidden/>
              </w:rPr>
            </w:r>
            <w:r w:rsidR="00A24D29">
              <w:rPr>
                <w:noProof/>
                <w:webHidden/>
              </w:rPr>
              <w:fldChar w:fldCharType="separate"/>
            </w:r>
            <w:r w:rsidR="00452A7E">
              <w:rPr>
                <w:noProof/>
                <w:webHidden/>
              </w:rPr>
              <w:t>11</w:t>
            </w:r>
            <w:r w:rsidR="00A24D29">
              <w:rPr>
                <w:noProof/>
                <w:webHidden/>
              </w:rPr>
              <w:fldChar w:fldCharType="end"/>
            </w:r>
          </w:hyperlink>
        </w:p>
        <w:p w14:paraId="3C44E9DD" w14:textId="1EF6A475" w:rsidR="00A24D29" w:rsidRDefault="00000000" w:rsidP="007D495A">
          <w:pPr>
            <w:pStyle w:val="TOC2"/>
            <w:rPr>
              <w:noProof/>
              <w:kern w:val="2"/>
              <w:sz w:val="22"/>
              <w:szCs w:val="22"/>
              <w14:ligatures w14:val="standardContextual"/>
            </w:rPr>
          </w:pPr>
          <w:hyperlink w:anchor="_Toc153147690" w:history="1">
            <w:r w:rsidR="00A24D29" w:rsidRPr="00133546">
              <w:rPr>
                <w:rStyle w:val="Hyperlink"/>
                <w:rFonts w:ascii="Times New Roman" w:hAnsi="Times New Roman"/>
                <w:noProof/>
              </w:rPr>
              <w:t>2.4 Principal Component Analysis (PCA) for Dimensionality Reduction</w:t>
            </w:r>
            <w:r w:rsidR="00A24D29">
              <w:rPr>
                <w:noProof/>
                <w:webHidden/>
              </w:rPr>
              <w:tab/>
            </w:r>
            <w:r w:rsidR="00A24D29">
              <w:rPr>
                <w:noProof/>
                <w:webHidden/>
              </w:rPr>
              <w:fldChar w:fldCharType="begin"/>
            </w:r>
            <w:r w:rsidR="00A24D29">
              <w:rPr>
                <w:noProof/>
                <w:webHidden/>
              </w:rPr>
              <w:instrText xml:space="preserve"> PAGEREF _Toc153147690 \h </w:instrText>
            </w:r>
            <w:r w:rsidR="00A24D29">
              <w:rPr>
                <w:noProof/>
                <w:webHidden/>
              </w:rPr>
            </w:r>
            <w:r w:rsidR="00A24D29">
              <w:rPr>
                <w:noProof/>
                <w:webHidden/>
              </w:rPr>
              <w:fldChar w:fldCharType="separate"/>
            </w:r>
            <w:r w:rsidR="00452A7E">
              <w:rPr>
                <w:noProof/>
                <w:webHidden/>
              </w:rPr>
              <w:t>12</w:t>
            </w:r>
            <w:r w:rsidR="00A24D29">
              <w:rPr>
                <w:noProof/>
                <w:webHidden/>
              </w:rPr>
              <w:fldChar w:fldCharType="end"/>
            </w:r>
          </w:hyperlink>
        </w:p>
        <w:p w14:paraId="3ACC9170" w14:textId="35CA14EC" w:rsidR="00A24D29" w:rsidRDefault="00000000" w:rsidP="007D495A">
          <w:pPr>
            <w:pStyle w:val="TOC2"/>
            <w:rPr>
              <w:noProof/>
              <w:kern w:val="2"/>
              <w:sz w:val="22"/>
              <w:szCs w:val="22"/>
              <w14:ligatures w14:val="standardContextual"/>
            </w:rPr>
          </w:pPr>
          <w:hyperlink w:anchor="_Toc153147691" w:history="1">
            <w:r w:rsidR="00A24D29" w:rsidRPr="00133546">
              <w:rPr>
                <w:rStyle w:val="Hyperlink"/>
                <w:rFonts w:ascii="Times New Roman" w:hAnsi="Times New Roman"/>
                <w:noProof/>
              </w:rPr>
              <w:t>2.5 Exploring Variable Relationships and Implications for Machine Learning Models</w:t>
            </w:r>
            <w:r w:rsidR="00A24D29">
              <w:rPr>
                <w:noProof/>
                <w:webHidden/>
              </w:rPr>
              <w:tab/>
            </w:r>
            <w:r w:rsidR="00A24D29">
              <w:rPr>
                <w:noProof/>
                <w:webHidden/>
              </w:rPr>
              <w:fldChar w:fldCharType="begin"/>
            </w:r>
            <w:r w:rsidR="00A24D29">
              <w:rPr>
                <w:noProof/>
                <w:webHidden/>
              </w:rPr>
              <w:instrText xml:space="preserve"> PAGEREF _Toc153147691 \h </w:instrText>
            </w:r>
            <w:r w:rsidR="00A24D29">
              <w:rPr>
                <w:noProof/>
                <w:webHidden/>
              </w:rPr>
            </w:r>
            <w:r w:rsidR="00A24D29">
              <w:rPr>
                <w:noProof/>
                <w:webHidden/>
              </w:rPr>
              <w:fldChar w:fldCharType="separate"/>
            </w:r>
            <w:r w:rsidR="00452A7E">
              <w:rPr>
                <w:noProof/>
                <w:webHidden/>
              </w:rPr>
              <w:t>14</w:t>
            </w:r>
            <w:r w:rsidR="00A24D29">
              <w:rPr>
                <w:noProof/>
                <w:webHidden/>
              </w:rPr>
              <w:fldChar w:fldCharType="end"/>
            </w:r>
          </w:hyperlink>
        </w:p>
        <w:p w14:paraId="54F43A79" w14:textId="7DAE7784" w:rsidR="00A24D29" w:rsidRDefault="00000000">
          <w:pPr>
            <w:pStyle w:val="TOC1"/>
            <w:tabs>
              <w:tab w:val="right" w:leader="dot" w:pos="9019"/>
            </w:tabs>
            <w:rPr>
              <w:noProof/>
              <w:kern w:val="2"/>
              <w:sz w:val="22"/>
              <w:szCs w:val="22"/>
              <w14:ligatures w14:val="standardContextual"/>
            </w:rPr>
          </w:pPr>
          <w:hyperlink w:anchor="_Toc153147692" w:history="1">
            <w:r w:rsidR="00A24D29" w:rsidRPr="00133546">
              <w:rPr>
                <w:rStyle w:val="Hyperlink"/>
                <w:rFonts w:ascii="Times New Roman" w:hAnsi="Times New Roman"/>
                <w:noProof/>
              </w:rPr>
              <w:t>3.0 Background Information and Methodology</w:t>
            </w:r>
            <w:r w:rsidR="00A24D29">
              <w:rPr>
                <w:noProof/>
                <w:webHidden/>
              </w:rPr>
              <w:tab/>
            </w:r>
            <w:r w:rsidR="00A24D29">
              <w:rPr>
                <w:noProof/>
                <w:webHidden/>
              </w:rPr>
              <w:fldChar w:fldCharType="begin"/>
            </w:r>
            <w:r w:rsidR="00A24D29">
              <w:rPr>
                <w:noProof/>
                <w:webHidden/>
              </w:rPr>
              <w:instrText xml:space="preserve"> PAGEREF _Toc153147692 \h </w:instrText>
            </w:r>
            <w:r w:rsidR="00A24D29">
              <w:rPr>
                <w:noProof/>
                <w:webHidden/>
              </w:rPr>
            </w:r>
            <w:r w:rsidR="00A24D29">
              <w:rPr>
                <w:noProof/>
                <w:webHidden/>
              </w:rPr>
              <w:fldChar w:fldCharType="separate"/>
            </w:r>
            <w:r w:rsidR="00452A7E">
              <w:rPr>
                <w:noProof/>
                <w:webHidden/>
              </w:rPr>
              <w:t>16</w:t>
            </w:r>
            <w:r w:rsidR="00A24D29">
              <w:rPr>
                <w:noProof/>
                <w:webHidden/>
              </w:rPr>
              <w:fldChar w:fldCharType="end"/>
            </w:r>
          </w:hyperlink>
        </w:p>
        <w:p w14:paraId="3874040E" w14:textId="19E09781" w:rsidR="00A24D29" w:rsidRDefault="00000000" w:rsidP="007D495A">
          <w:pPr>
            <w:pStyle w:val="TOC2"/>
            <w:rPr>
              <w:noProof/>
              <w:kern w:val="2"/>
              <w:sz w:val="22"/>
              <w:szCs w:val="22"/>
              <w14:ligatures w14:val="standardContextual"/>
            </w:rPr>
          </w:pPr>
          <w:hyperlink w:anchor="_Toc153147693" w:history="1">
            <w:r w:rsidR="00A24D29" w:rsidRPr="00133546">
              <w:rPr>
                <w:rStyle w:val="Hyperlink"/>
                <w:rFonts w:ascii="Times New Roman" w:hAnsi="Times New Roman"/>
                <w:noProof/>
              </w:rPr>
              <w:t>3.1 Chosen Machine Learning Methodology</w:t>
            </w:r>
            <w:r w:rsidR="00A24D29">
              <w:rPr>
                <w:noProof/>
                <w:webHidden/>
              </w:rPr>
              <w:tab/>
            </w:r>
            <w:r w:rsidR="00A24D29">
              <w:rPr>
                <w:noProof/>
                <w:webHidden/>
              </w:rPr>
              <w:fldChar w:fldCharType="begin"/>
            </w:r>
            <w:r w:rsidR="00A24D29">
              <w:rPr>
                <w:noProof/>
                <w:webHidden/>
              </w:rPr>
              <w:instrText xml:space="preserve"> PAGEREF _Toc153147693 \h </w:instrText>
            </w:r>
            <w:r w:rsidR="00A24D29">
              <w:rPr>
                <w:noProof/>
                <w:webHidden/>
              </w:rPr>
            </w:r>
            <w:r w:rsidR="00A24D29">
              <w:rPr>
                <w:noProof/>
                <w:webHidden/>
              </w:rPr>
              <w:fldChar w:fldCharType="separate"/>
            </w:r>
            <w:r w:rsidR="00452A7E">
              <w:rPr>
                <w:noProof/>
                <w:webHidden/>
              </w:rPr>
              <w:t>16</w:t>
            </w:r>
            <w:r w:rsidR="00A24D29">
              <w:rPr>
                <w:noProof/>
                <w:webHidden/>
              </w:rPr>
              <w:fldChar w:fldCharType="end"/>
            </w:r>
          </w:hyperlink>
        </w:p>
        <w:p w14:paraId="55CC6D98" w14:textId="011D2E04" w:rsidR="00A24D29" w:rsidRDefault="00000000" w:rsidP="007D495A">
          <w:pPr>
            <w:pStyle w:val="TOC2"/>
            <w:rPr>
              <w:noProof/>
              <w:kern w:val="2"/>
              <w:sz w:val="22"/>
              <w:szCs w:val="22"/>
              <w14:ligatures w14:val="standardContextual"/>
            </w:rPr>
          </w:pPr>
          <w:hyperlink w:anchor="_Toc153147694" w:history="1">
            <w:r w:rsidR="00A24D29" w:rsidRPr="00133546">
              <w:rPr>
                <w:rStyle w:val="Hyperlink"/>
                <w:rFonts w:ascii="Times New Roman" w:hAnsi="Times New Roman"/>
                <w:noProof/>
              </w:rPr>
              <w:t>3.2 Appropriateness of the Chosen Methodology</w:t>
            </w:r>
            <w:r w:rsidR="00A24D29">
              <w:rPr>
                <w:noProof/>
                <w:webHidden/>
              </w:rPr>
              <w:tab/>
            </w:r>
            <w:r w:rsidR="00A24D29">
              <w:rPr>
                <w:noProof/>
                <w:webHidden/>
              </w:rPr>
              <w:fldChar w:fldCharType="begin"/>
            </w:r>
            <w:r w:rsidR="00A24D29">
              <w:rPr>
                <w:noProof/>
                <w:webHidden/>
              </w:rPr>
              <w:instrText xml:space="preserve"> PAGEREF _Toc153147694 \h </w:instrText>
            </w:r>
            <w:r w:rsidR="00A24D29">
              <w:rPr>
                <w:noProof/>
                <w:webHidden/>
              </w:rPr>
            </w:r>
            <w:r w:rsidR="00A24D29">
              <w:rPr>
                <w:noProof/>
                <w:webHidden/>
              </w:rPr>
              <w:fldChar w:fldCharType="separate"/>
            </w:r>
            <w:r w:rsidR="00452A7E">
              <w:rPr>
                <w:noProof/>
                <w:webHidden/>
              </w:rPr>
              <w:t>17</w:t>
            </w:r>
            <w:r w:rsidR="00A24D29">
              <w:rPr>
                <w:noProof/>
                <w:webHidden/>
              </w:rPr>
              <w:fldChar w:fldCharType="end"/>
            </w:r>
          </w:hyperlink>
        </w:p>
        <w:p w14:paraId="1E953843" w14:textId="21F8FAFE" w:rsidR="00A24D29" w:rsidRDefault="00000000" w:rsidP="007D495A">
          <w:pPr>
            <w:pStyle w:val="TOC2"/>
            <w:rPr>
              <w:noProof/>
              <w:kern w:val="2"/>
              <w:sz w:val="22"/>
              <w:szCs w:val="22"/>
              <w14:ligatures w14:val="standardContextual"/>
            </w:rPr>
          </w:pPr>
          <w:hyperlink w:anchor="_Toc153147695" w:history="1">
            <w:r w:rsidR="00A24D29" w:rsidRPr="00133546">
              <w:rPr>
                <w:rStyle w:val="Hyperlink"/>
                <w:rFonts w:ascii="Times New Roman" w:hAnsi="Times New Roman"/>
                <w:noProof/>
              </w:rPr>
              <w:t>3.3 Examples of Similar Projects</w:t>
            </w:r>
            <w:r w:rsidR="00A24D29">
              <w:rPr>
                <w:noProof/>
                <w:webHidden/>
              </w:rPr>
              <w:tab/>
            </w:r>
            <w:r w:rsidR="00A24D29">
              <w:rPr>
                <w:noProof/>
                <w:webHidden/>
              </w:rPr>
              <w:fldChar w:fldCharType="begin"/>
            </w:r>
            <w:r w:rsidR="00A24D29">
              <w:rPr>
                <w:noProof/>
                <w:webHidden/>
              </w:rPr>
              <w:instrText xml:space="preserve"> PAGEREF _Toc153147695 \h </w:instrText>
            </w:r>
            <w:r w:rsidR="00A24D29">
              <w:rPr>
                <w:noProof/>
                <w:webHidden/>
              </w:rPr>
            </w:r>
            <w:r w:rsidR="00A24D29">
              <w:rPr>
                <w:noProof/>
                <w:webHidden/>
              </w:rPr>
              <w:fldChar w:fldCharType="separate"/>
            </w:r>
            <w:r w:rsidR="00452A7E">
              <w:rPr>
                <w:noProof/>
                <w:webHidden/>
              </w:rPr>
              <w:t>18</w:t>
            </w:r>
            <w:r w:rsidR="00A24D29">
              <w:rPr>
                <w:noProof/>
                <w:webHidden/>
              </w:rPr>
              <w:fldChar w:fldCharType="end"/>
            </w:r>
          </w:hyperlink>
        </w:p>
        <w:p w14:paraId="5D9C2639" w14:textId="0DCABCAD" w:rsidR="00A24D29" w:rsidRDefault="00000000">
          <w:pPr>
            <w:pStyle w:val="TOC1"/>
            <w:tabs>
              <w:tab w:val="right" w:leader="dot" w:pos="9019"/>
            </w:tabs>
            <w:rPr>
              <w:noProof/>
              <w:kern w:val="2"/>
              <w:sz w:val="22"/>
              <w:szCs w:val="22"/>
              <w14:ligatures w14:val="standardContextual"/>
            </w:rPr>
          </w:pPr>
          <w:hyperlink w:anchor="_Toc153147696" w:history="1">
            <w:r w:rsidR="00A24D29" w:rsidRPr="00133546">
              <w:rPr>
                <w:rStyle w:val="Hyperlink"/>
                <w:rFonts w:ascii="Times New Roman" w:hAnsi="Times New Roman"/>
                <w:noProof/>
              </w:rPr>
              <w:t>4.0 Model Architecture and Training Procedures</w:t>
            </w:r>
            <w:r w:rsidR="00A24D29">
              <w:rPr>
                <w:noProof/>
                <w:webHidden/>
              </w:rPr>
              <w:tab/>
            </w:r>
            <w:r w:rsidR="00A24D29">
              <w:rPr>
                <w:noProof/>
                <w:webHidden/>
              </w:rPr>
              <w:fldChar w:fldCharType="begin"/>
            </w:r>
            <w:r w:rsidR="00A24D29">
              <w:rPr>
                <w:noProof/>
                <w:webHidden/>
              </w:rPr>
              <w:instrText xml:space="preserve"> PAGEREF _Toc153147696 \h </w:instrText>
            </w:r>
            <w:r w:rsidR="00A24D29">
              <w:rPr>
                <w:noProof/>
                <w:webHidden/>
              </w:rPr>
            </w:r>
            <w:r w:rsidR="00A24D29">
              <w:rPr>
                <w:noProof/>
                <w:webHidden/>
              </w:rPr>
              <w:fldChar w:fldCharType="separate"/>
            </w:r>
            <w:r w:rsidR="00452A7E">
              <w:rPr>
                <w:noProof/>
                <w:webHidden/>
              </w:rPr>
              <w:t>19</w:t>
            </w:r>
            <w:r w:rsidR="00A24D29">
              <w:rPr>
                <w:noProof/>
                <w:webHidden/>
              </w:rPr>
              <w:fldChar w:fldCharType="end"/>
            </w:r>
          </w:hyperlink>
        </w:p>
        <w:p w14:paraId="4A734846" w14:textId="7AEBE606" w:rsidR="00A24D29" w:rsidRDefault="00000000" w:rsidP="007D495A">
          <w:pPr>
            <w:pStyle w:val="TOC2"/>
            <w:rPr>
              <w:noProof/>
              <w:kern w:val="2"/>
              <w:sz w:val="22"/>
              <w:szCs w:val="22"/>
              <w14:ligatures w14:val="standardContextual"/>
            </w:rPr>
          </w:pPr>
          <w:hyperlink w:anchor="_Toc153147697" w:history="1">
            <w:r w:rsidR="00A24D29" w:rsidRPr="00133546">
              <w:rPr>
                <w:rStyle w:val="Hyperlink"/>
                <w:rFonts w:ascii="Times New Roman" w:hAnsi="Times New Roman"/>
                <w:noProof/>
              </w:rPr>
              <w:t>Model 1: Multilayer Perceptron (MLP)</w:t>
            </w:r>
            <w:r w:rsidR="00A24D29">
              <w:rPr>
                <w:noProof/>
                <w:webHidden/>
              </w:rPr>
              <w:tab/>
            </w:r>
            <w:r w:rsidR="00A24D29">
              <w:rPr>
                <w:noProof/>
                <w:webHidden/>
              </w:rPr>
              <w:fldChar w:fldCharType="begin"/>
            </w:r>
            <w:r w:rsidR="00A24D29">
              <w:rPr>
                <w:noProof/>
                <w:webHidden/>
              </w:rPr>
              <w:instrText xml:space="preserve"> PAGEREF _Toc153147697 \h </w:instrText>
            </w:r>
            <w:r w:rsidR="00A24D29">
              <w:rPr>
                <w:noProof/>
                <w:webHidden/>
              </w:rPr>
            </w:r>
            <w:r w:rsidR="00A24D29">
              <w:rPr>
                <w:noProof/>
                <w:webHidden/>
              </w:rPr>
              <w:fldChar w:fldCharType="separate"/>
            </w:r>
            <w:r w:rsidR="00452A7E">
              <w:rPr>
                <w:noProof/>
                <w:webHidden/>
              </w:rPr>
              <w:t>19</w:t>
            </w:r>
            <w:r w:rsidR="00A24D29">
              <w:rPr>
                <w:noProof/>
                <w:webHidden/>
              </w:rPr>
              <w:fldChar w:fldCharType="end"/>
            </w:r>
          </w:hyperlink>
        </w:p>
        <w:p w14:paraId="43A89107" w14:textId="4699569B" w:rsidR="00A24D29" w:rsidRDefault="00000000" w:rsidP="007D495A">
          <w:pPr>
            <w:pStyle w:val="TOC2"/>
            <w:rPr>
              <w:noProof/>
              <w:kern w:val="2"/>
              <w:sz w:val="22"/>
              <w:szCs w:val="22"/>
              <w14:ligatures w14:val="standardContextual"/>
            </w:rPr>
          </w:pPr>
          <w:hyperlink w:anchor="_Toc153147698" w:history="1">
            <w:r w:rsidR="00A24D29" w:rsidRPr="00133546">
              <w:rPr>
                <w:rStyle w:val="Hyperlink"/>
                <w:rFonts w:ascii="Times New Roman" w:hAnsi="Times New Roman"/>
                <w:noProof/>
              </w:rPr>
              <w:t>Model 2: Random Forest Regressor</w:t>
            </w:r>
            <w:r w:rsidR="00A24D29">
              <w:rPr>
                <w:noProof/>
                <w:webHidden/>
              </w:rPr>
              <w:tab/>
            </w:r>
            <w:r w:rsidR="00A24D29">
              <w:rPr>
                <w:noProof/>
                <w:webHidden/>
              </w:rPr>
              <w:fldChar w:fldCharType="begin"/>
            </w:r>
            <w:r w:rsidR="00A24D29">
              <w:rPr>
                <w:noProof/>
                <w:webHidden/>
              </w:rPr>
              <w:instrText xml:space="preserve"> PAGEREF _Toc153147698 \h </w:instrText>
            </w:r>
            <w:r w:rsidR="00A24D29">
              <w:rPr>
                <w:noProof/>
                <w:webHidden/>
              </w:rPr>
            </w:r>
            <w:r w:rsidR="00A24D29">
              <w:rPr>
                <w:noProof/>
                <w:webHidden/>
              </w:rPr>
              <w:fldChar w:fldCharType="separate"/>
            </w:r>
            <w:r w:rsidR="00452A7E">
              <w:rPr>
                <w:noProof/>
                <w:webHidden/>
              </w:rPr>
              <w:t>20</w:t>
            </w:r>
            <w:r w:rsidR="00A24D29">
              <w:rPr>
                <w:noProof/>
                <w:webHidden/>
              </w:rPr>
              <w:fldChar w:fldCharType="end"/>
            </w:r>
          </w:hyperlink>
        </w:p>
        <w:p w14:paraId="34D08D17" w14:textId="1E983286" w:rsidR="00A24D29" w:rsidRDefault="00000000" w:rsidP="007D495A">
          <w:pPr>
            <w:pStyle w:val="TOC2"/>
            <w:rPr>
              <w:noProof/>
              <w:kern w:val="2"/>
              <w:sz w:val="22"/>
              <w:szCs w:val="22"/>
              <w14:ligatures w14:val="standardContextual"/>
            </w:rPr>
          </w:pPr>
          <w:hyperlink w:anchor="_Toc153147699" w:history="1">
            <w:r w:rsidR="00A24D29" w:rsidRPr="00133546">
              <w:rPr>
                <w:rStyle w:val="Hyperlink"/>
                <w:rFonts w:ascii="Times New Roman" w:hAnsi="Times New Roman"/>
                <w:noProof/>
              </w:rPr>
              <w:t>Model 3: Deep Neural Network (DNN) using Keras Sequential API</w:t>
            </w:r>
            <w:r w:rsidR="00A24D29">
              <w:rPr>
                <w:noProof/>
                <w:webHidden/>
              </w:rPr>
              <w:tab/>
            </w:r>
            <w:r w:rsidR="00A24D29">
              <w:rPr>
                <w:noProof/>
                <w:webHidden/>
              </w:rPr>
              <w:fldChar w:fldCharType="begin"/>
            </w:r>
            <w:r w:rsidR="00A24D29">
              <w:rPr>
                <w:noProof/>
                <w:webHidden/>
              </w:rPr>
              <w:instrText xml:space="preserve"> PAGEREF _Toc153147699 \h </w:instrText>
            </w:r>
            <w:r w:rsidR="00A24D29">
              <w:rPr>
                <w:noProof/>
                <w:webHidden/>
              </w:rPr>
            </w:r>
            <w:r w:rsidR="00A24D29">
              <w:rPr>
                <w:noProof/>
                <w:webHidden/>
              </w:rPr>
              <w:fldChar w:fldCharType="separate"/>
            </w:r>
            <w:r w:rsidR="00452A7E">
              <w:rPr>
                <w:noProof/>
                <w:webHidden/>
              </w:rPr>
              <w:t>20</w:t>
            </w:r>
            <w:r w:rsidR="00A24D29">
              <w:rPr>
                <w:noProof/>
                <w:webHidden/>
              </w:rPr>
              <w:fldChar w:fldCharType="end"/>
            </w:r>
          </w:hyperlink>
        </w:p>
        <w:p w14:paraId="3FC17323" w14:textId="051A4E70" w:rsidR="00A24D29" w:rsidRDefault="00000000" w:rsidP="007D495A">
          <w:pPr>
            <w:pStyle w:val="TOC2"/>
            <w:rPr>
              <w:noProof/>
              <w:kern w:val="2"/>
              <w:sz w:val="22"/>
              <w:szCs w:val="22"/>
              <w14:ligatures w14:val="standardContextual"/>
            </w:rPr>
          </w:pPr>
          <w:hyperlink w:anchor="_Toc153147700" w:history="1">
            <w:r w:rsidR="00A24D29" w:rsidRPr="00133546">
              <w:rPr>
                <w:rStyle w:val="Hyperlink"/>
                <w:noProof/>
              </w:rPr>
              <w:t>4.1 Comparative Analysis</w:t>
            </w:r>
            <w:r w:rsidR="00A24D29">
              <w:rPr>
                <w:noProof/>
                <w:webHidden/>
              </w:rPr>
              <w:tab/>
            </w:r>
            <w:r w:rsidR="00A24D29">
              <w:rPr>
                <w:noProof/>
                <w:webHidden/>
              </w:rPr>
              <w:fldChar w:fldCharType="begin"/>
            </w:r>
            <w:r w:rsidR="00A24D29">
              <w:rPr>
                <w:noProof/>
                <w:webHidden/>
              </w:rPr>
              <w:instrText xml:space="preserve"> PAGEREF _Toc153147700 \h </w:instrText>
            </w:r>
            <w:r w:rsidR="00A24D29">
              <w:rPr>
                <w:noProof/>
                <w:webHidden/>
              </w:rPr>
            </w:r>
            <w:r w:rsidR="00A24D29">
              <w:rPr>
                <w:noProof/>
                <w:webHidden/>
              </w:rPr>
              <w:fldChar w:fldCharType="separate"/>
            </w:r>
            <w:r w:rsidR="00452A7E">
              <w:rPr>
                <w:noProof/>
                <w:webHidden/>
              </w:rPr>
              <w:t>21</w:t>
            </w:r>
            <w:r w:rsidR="00A24D29">
              <w:rPr>
                <w:noProof/>
                <w:webHidden/>
              </w:rPr>
              <w:fldChar w:fldCharType="end"/>
            </w:r>
          </w:hyperlink>
        </w:p>
        <w:p w14:paraId="7B6AE000" w14:textId="75A7B8D5" w:rsidR="00A24D29" w:rsidRDefault="00000000">
          <w:pPr>
            <w:pStyle w:val="TOC1"/>
            <w:tabs>
              <w:tab w:val="right" w:leader="dot" w:pos="9019"/>
            </w:tabs>
            <w:rPr>
              <w:noProof/>
              <w:kern w:val="2"/>
              <w:sz w:val="22"/>
              <w:szCs w:val="22"/>
              <w14:ligatures w14:val="standardContextual"/>
            </w:rPr>
          </w:pPr>
          <w:hyperlink w:anchor="_Toc153147701" w:history="1">
            <w:r w:rsidR="00A24D29" w:rsidRPr="00133546">
              <w:rPr>
                <w:rStyle w:val="Hyperlink"/>
                <w:rFonts w:ascii="Times New Roman" w:hAnsi="Times New Roman"/>
                <w:noProof/>
              </w:rPr>
              <w:t>5.0 Conclusion</w:t>
            </w:r>
            <w:r w:rsidR="00A24D29">
              <w:rPr>
                <w:noProof/>
                <w:webHidden/>
              </w:rPr>
              <w:tab/>
            </w:r>
            <w:r w:rsidR="00A24D29">
              <w:rPr>
                <w:noProof/>
                <w:webHidden/>
              </w:rPr>
              <w:fldChar w:fldCharType="begin"/>
            </w:r>
            <w:r w:rsidR="00A24D29">
              <w:rPr>
                <w:noProof/>
                <w:webHidden/>
              </w:rPr>
              <w:instrText xml:space="preserve"> PAGEREF _Toc153147701 \h </w:instrText>
            </w:r>
            <w:r w:rsidR="00A24D29">
              <w:rPr>
                <w:noProof/>
                <w:webHidden/>
              </w:rPr>
            </w:r>
            <w:r w:rsidR="00A24D29">
              <w:rPr>
                <w:noProof/>
                <w:webHidden/>
              </w:rPr>
              <w:fldChar w:fldCharType="separate"/>
            </w:r>
            <w:r w:rsidR="00452A7E">
              <w:rPr>
                <w:noProof/>
                <w:webHidden/>
              </w:rPr>
              <w:t>24</w:t>
            </w:r>
            <w:r w:rsidR="00A24D29">
              <w:rPr>
                <w:noProof/>
                <w:webHidden/>
              </w:rPr>
              <w:fldChar w:fldCharType="end"/>
            </w:r>
          </w:hyperlink>
        </w:p>
        <w:p w14:paraId="4E205B7B" w14:textId="1CB94CAD" w:rsidR="00A24D29" w:rsidRDefault="00000000" w:rsidP="007D495A">
          <w:pPr>
            <w:pStyle w:val="TOC2"/>
            <w:rPr>
              <w:noProof/>
              <w:kern w:val="2"/>
              <w:sz w:val="22"/>
              <w:szCs w:val="22"/>
              <w14:ligatures w14:val="standardContextual"/>
            </w:rPr>
          </w:pPr>
          <w:hyperlink w:anchor="_Toc153147702" w:history="1">
            <w:r w:rsidR="00A24D29" w:rsidRPr="00133546">
              <w:rPr>
                <w:rStyle w:val="Hyperlink"/>
                <w:rFonts w:ascii="Times New Roman" w:hAnsi="Times New Roman"/>
                <w:noProof/>
              </w:rPr>
              <w:t>5.1 GUI App for Predicting User Data</w:t>
            </w:r>
            <w:r w:rsidR="00A24D29">
              <w:rPr>
                <w:noProof/>
                <w:webHidden/>
              </w:rPr>
              <w:tab/>
            </w:r>
            <w:r w:rsidR="00A24D29">
              <w:rPr>
                <w:noProof/>
                <w:webHidden/>
              </w:rPr>
              <w:fldChar w:fldCharType="begin"/>
            </w:r>
            <w:r w:rsidR="00A24D29">
              <w:rPr>
                <w:noProof/>
                <w:webHidden/>
              </w:rPr>
              <w:instrText xml:space="preserve"> PAGEREF _Toc153147702 \h </w:instrText>
            </w:r>
            <w:r w:rsidR="00A24D29">
              <w:rPr>
                <w:noProof/>
                <w:webHidden/>
              </w:rPr>
            </w:r>
            <w:r w:rsidR="00A24D29">
              <w:rPr>
                <w:noProof/>
                <w:webHidden/>
              </w:rPr>
              <w:fldChar w:fldCharType="separate"/>
            </w:r>
            <w:r w:rsidR="00452A7E">
              <w:rPr>
                <w:noProof/>
                <w:webHidden/>
              </w:rPr>
              <w:t>27</w:t>
            </w:r>
            <w:r w:rsidR="00A24D29">
              <w:rPr>
                <w:noProof/>
                <w:webHidden/>
              </w:rPr>
              <w:fldChar w:fldCharType="end"/>
            </w:r>
          </w:hyperlink>
        </w:p>
        <w:p w14:paraId="4A6264B6" w14:textId="426BAE79" w:rsidR="00A24D29" w:rsidRDefault="00000000" w:rsidP="007D495A">
          <w:pPr>
            <w:pStyle w:val="TOC2"/>
            <w:rPr>
              <w:noProof/>
              <w:kern w:val="2"/>
              <w:sz w:val="22"/>
              <w:szCs w:val="22"/>
              <w14:ligatures w14:val="standardContextual"/>
            </w:rPr>
          </w:pPr>
          <w:hyperlink w:anchor="_Toc153147703" w:history="1">
            <w:r w:rsidR="00A24D29" w:rsidRPr="00133546">
              <w:rPr>
                <w:rStyle w:val="Hyperlink"/>
                <w:rFonts w:ascii="Times New Roman" w:hAnsi="Times New Roman"/>
                <w:noProof/>
              </w:rPr>
              <w:t>5.2 Flask App Web Framework</w:t>
            </w:r>
            <w:r w:rsidR="00A24D29">
              <w:rPr>
                <w:noProof/>
                <w:webHidden/>
              </w:rPr>
              <w:tab/>
            </w:r>
            <w:r w:rsidR="00A24D29">
              <w:rPr>
                <w:noProof/>
                <w:webHidden/>
              </w:rPr>
              <w:fldChar w:fldCharType="begin"/>
            </w:r>
            <w:r w:rsidR="00A24D29">
              <w:rPr>
                <w:noProof/>
                <w:webHidden/>
              </w:rPr>
              <w:instrText xml:space="preserve"> PAGEREF _Toc153147703 \h </w:instrText>
            </w:r>
            <w:r w:rsidR="00A24D29">
              <w:rPr>
                <w:noProof/>
                <w:webHidden/>
              </w:rPr>
            </w:r>
            <w:r w:rsidR="00A24D29">
              <w:rPr>
                <w:noProof/>
                <w:webHidden/>
              </w:rPr>
              <w:fldChar w:fldCharType="separate"/>
            </w:r>
            <w:r w:rsidR="00452A7E">
              <w:rPr>
                <w:noProof/>
                <w:webHidden/>
              </w:rPr>
              <w:t>28</w:t>
            </w:r>
            <w:r w:rsidR="00A24D29">
              <w:rPr>
                <w:noProof/>
                <w:webHidden/>
              </w:rPr>
              <w:fldChar w:fldCharType="end"/>
            </w:r>
          </w:hyperlink>
        </w:p>
        <w:p w14:paraId="3BBE6A97" w14:textId="03F5B036" w:rsidR="00A24D29" w:rsidRDefault="00000000">
          <w:pPr>
            <w:pStyle w:val="TOC1"/>
            <w:tabs>
              <w:tab w:val="right" w:leader="dot" w:pos="9019"/>
            </w:tabs>
            <w:rPr>
              <w:noProof/>
              <w:kern w:val="2"/>
              <w:sz w:val="22"/>
              <w:szCs w:val="22"/>
              <w14:ligatures w14:val="standardContextual"/>
            </w:rPr>
          </w:pPr>
          <w:hyperlink w:anchor="_Toc153147704" w:history="1">
            <w:r w:rsidR="00A24D29" w:rsidRPr="00133546">
              <w:rPr>
                <w:rStyle w:val="Hyperlink"/>
                <w:rFonts w:ascii="Times New Roman" w:hAnsi="Times New Roman"/>
                <w:noProof/>
              </w:rPr>
              <w:t>6.0 Roadmap for Future Enhancement</w:t>
            </w:r>
            <w:r w:rsidR="00A24D29">
              <w:rPr>
                <w:noProof/>
                <w:webHidden/>
              </w:rPr>
              <w:tab/>
            </w:r>
            <w:r w:rsidR="00A24D29">
              <w:rPr>
                <w:noProof/>
                <w:webHidden/>
              </w:rPr>
              <w:fldChar w:fldCharType="begin"/>
            </w:r>
            <w:r w:rsidR="00A24D29">
              <w:rPr>
                <w:noProof/>
                <w:webHidden/>
              </w:rPr>
              <w:instrText xml:space="preserve"> PAGEREF _Toc153147704 \h </w:instrText>
            </w:r>
            <w:r w:rsidR="00A24D29">
              <w:rPr>
                <w:noProof/>
                <w:webHidden/>
              </w:rPr>
            </w:r>
            <w:r w:rsidR="00A24D29">
              <w:rPr>
                <w:noProof/>
                <w:webHidden/>
              </w:rPr>
              <w:fldChar w:fldCharType="separate"/>
            </w:r>
            <w:r w:rsidR="00452A7E">
              <w:rPr>
                <w:noProof/>
                <w:webHidden/>
              </w:rPr>
              <w:t>29</w:t>
            </w:r>
            <w:r w:rsidR="00A24D29">
              <w:rPr>
                <w:noProof/>
                <w:webHidden/>
              </w:rPr>
              <w:fldChar w:fldCharType="end"/>
            </w:r>
          </w:hyperlink>
        </w:p>
        <w:p w14:paraId="130BFFD8" w14:textId="571E7350" w:rsidR="00A24D29" w:rsidRDefault="00000000" w:rsidP="007D495A">
          <w:pPr>
            <w:pStyle w:val="TOC2"/>
            <w:rPr>
              <w:noProof/>
              <w:kern w:val="2"/>
              <w:sz w:val="22"/>
              <w:szCs w:val="22"/>
              <w14:ligatures w14:val="standardContextual"/>
            </w:rPr>
          </w:pPr>
          <w:hyperlink w:anchor="_Toc153147705" w:history="1">
            <w:r w:rsidR="00A24D29" w:rsidRPr="00133546">
              <w:rPr>
                <w:rStyle w:val="Hyperlink"/>
                <w:noProof/>
              </w:rPr>
              <w:t>6.1 Voting Ensemble Model for Regression</w:t>
            </w:r>
            <w:r w:rsidR="00A24D29">
              <w:rPr>
                <w:noProof/>
                <w:webHidden/>
              </w:rPr>
              <w:tab/>
            </w:r>
            <w:r w:rsidR="00A24D29">
              <w:rPr>
                <w:noProof/>
                <w:webHidden/>
              </w:rPr>
              <w:fldChar w:fldCharType="begin"/>
            </w:r>
            <w:r w:rsidR="00A24D29">
              <w:rPr>
                <w:noProof/>
                <w:webHidden/>
              </w:rPr>
              <w:instrText xml:space="preserve"> PAGEREF _Toc153147705 \h </w:instrText>
            </w:r>
            <w:r w:rsidR="00A24D29">
              <w:rPr>
                <w:noProof/>
                <w:webHidden/>
              </w:rPr>
            </w:r>
            <w:r w:rsidR="00A24D29">
              <w:rPr>
                <w:noProof/>
                <w:webHidden/>
              </w:rPr>
              <w:fldChar w:fldCharType="separate"/>
            </w:r>
            <w:r w:rsidR="00452A7E">
              <w:rPr>
                <w:noProof/>
                <w:webHidden/>
              </w:rPr>
              <w:t>29</w:t>
            </w:r>
            <w:r w:rsidR="00A24D29">
              <w:rPr>
                <w:noProof/>
                <w:webHidden/>
              </w:rPr>
              <w:fldChar w:fldCharType="end"/>
            </w:r>
          </w:hyperlink>
        </w:p>
        <w:p w14:paraId="4E62C4E7" w14:textId="516F5C99" w:rsidR="00A24D29" w:rsidRDefault="00000000">
          <w:pPr>
            <w:pStyle w:val="TOC1"/>
            <w:tabs>
              <w:tab w:val="right" w:leader="dot" w:pos="9019"/>
            </w:tabs>
            <w:rPr>
              <w:noProof/>
              <w:kern w:val="2"/>
              <w:sz w:val="22"/>
              <w:szCs w:val="22"/>
              <w14:ligatures w14:val="standardContextual"/>
            </w:rPr>
          </w:pPr>
          <w:hyperlink w:anchor="_Toc153147706" w:history="1">
            <w:r w:rsidR="00A24D29" w:rsidRPr="00133546">
              <w:rPr>
                <w:rStyle w:val="Hyperlink"/>
                <w:rFonts w:ascii="Times New Roman" w:hAnsi="Times New Roman"/>
                <w:noProof/>
              </w:rPr>
              <w:t>7.0 References</w:t>
            </w:r>
            <w:r w:rsidR="00A24D29">
              <w:rPr>
                <w:noProof/>
                <w:webHidden/>
              </w:rPr>
              <w:tab/>
            </w:r>
            <w:r w:rsidR="00A24D29">
              <w:rPr>
                <w:noProof/>
                <w:webHidden/>
              </w:rPr>
              <w:fldChar w:fldCharType="begin"/>
            </w:r>
            <w:r w:rsidR="00A24D29">
              <w:rPr>
                <w:noProof/>
                <w:webHidden/>
              </w:rPr>
              <w:instrText xml:space="preserve"> PAGEREF _Toc153147706 \h </w:instrText>
            </w:r>
            <w:r w:rsidR="00A24D29">
              <w:rPr>
                <w:noProof/>
                <w:webHidden/>
              </w:rPr>
            </w:r>
            <w:r w:rsidR="00A24D29">
              <w:rPr>
                <w:noProof/>
                <w:webHidden/>
              </w:rPr>
              <w:fldChar w:fldCharType="separate"/>
            </w:r>
            <w:r w:rsidR="00452A7E">
              <w:rPr>
                <w:noProof/>
                <w:webHidden/>
              </w:rPr>
              <w:t>30</w:t>
            </w:r>
            <w:r w:rsidR="00A24D29">
              <w:rPr>
                <w:noProof/>
                <w:webHidden/>
              </w:rPr>
              <w:fldChar w:fldCharType="end"/>
            </w:r>
          </w:hyperlink>
        </w:p>
        <w:p w14:paraId="2D285478" w14:textId="3E28BE0A" w:rsidR="003A66B3" w:rsidRPr="00586489" w:rsidRDefault="003A66B3" w:rsidP="00960A1F">
          <w:pPr>
            <w:spacing w:line="480" w:lineRule="auto"/>
            <w:rPr>
              <w:rFonts w:ascii="Times New Roman" w:hAnsi="Times New Roman"/>
              <w:sz w:val="24"/>
              <w:szCs w:val="24"/>
            </w:rPr>
            <w:sectPr w:rsidR="003A66B3" w:rsidRPr="00586489" w:rsidSect="004A15AA">
              <w:pgSz w:w="11909" w:h="16848"/>
              <w:pgMar w:top="1440" w:right="1440" w:bottom="1440" w:left="1440" w:header="720" w:footer="720" w:gutter="0"/>
              <w:cols w:space="720"/>
            </w:sectPr>
          </w:pPr>
          <w:r w:rsidRPr="00586489">
            <w:rPr>
              <w:rFonts w:ascii="Times New Roman" w:hAnsi="Times New Roman"/>
              <w:b/>
              <w:bCs/>
              <w:noProof/>
              <w:sz w:val="24"/>
              <w:szCs w:val="24"/>
            </w:rPr>
            <w:fldChar w:fldCharType="end"/>
          </w:r>
        </w:p>
      </w:sdtContent>
    </w:sdt>
    <w:p w14:paraId="24B99337" w14:textId="00696E8B" w:rsidR="00125BF7" w:rsidRPr="00E12ABA" w:rsidRDefault="00125BF7" w:rsidP="00960A1F">
      <w:pPr>
        <w:pStyle w:val="Heading1"/>
        <w:spacing w:before="0" w:after="240" w:line="480" w:lineRule="auto"/>
        <w:rPr>
          <w:rFonts w:ascii="Times New Roman" w:hAnsi="Times New Roman" w:cs="Times New Roman"/>
        </w:rPr>
      </w:pPr>
      <w:bookmarkStart w:id="4" w:name="_Toc153147680"/>
      <w:r w:rsidRPr="00E12ABA">
        <w:rPr>
          <w:rFonts w:ascii="Times New Roman" w:hAnsi="Times New Roman" w:cs="Times New Roman"/>
        </w:rPr>
        <w:lastRenderedPageBreak/>
        <w:t>1.</w:t>
      </w:r>
      <w:r w:rsidR="002C5EF1" w:rsidRPr="00E12ABA">
        <w:rPr>
          <w:rFonts w:ascii="Times New Roman" w:hAnsi="Times New Roman" w:cs="Times New Roman"/>
        </w:rPr>
        <w:t>0</w:t>
      </w:r>
      <w:r w:rsidRPr="00E12ABA">
        <w:rPr>
          <w:rFonts w:ascii="Times New Roman" w:hAnsi="Times New Roman" w:cs="Times New Roman"/>
        </w:rPr>
        <w:t xml:space="preserve"> Introduction</w:t>
      </w:r>
      <w:bookmarkEnd w:id="4"/>
    </w:p>
    <w:p w14:paraId="682D6292" w14:textId="3533A32D" w:rsidR="00250A9C" w:rsidRPr="00586489" w:rsidRDefault="00250A9C" w:rsidP="00960A1F">
      <w:pPr>
        <w:spacing w:line="480" w:lineRule="auto"/>
        <w:rPr>
          <w:rFonts w:ascii="Times New Roman" w:hAnsi="Times New Roman"/>
          <w:sz w:val="24"/>
          <w:szCs w:val="24"/>
        </w:rPr>
      </w:pPr>
      <w:r w:rsidRPr="00586489">
        <w:rPr>
          <w:rFonts w:ascii="Times New Roman" w:hAnsi="Times New Roman"/>
          <w:sz w:val="24"/>
          <w:szCs w:val="24"/>
        </w:rPr>
        <w:t>This report is motivated by the urgent need to revolutionize reservoir management practices in the oil and gas industry. My focus centers on enhancing production forecasting and predicting reservoir lifespan through a detailed analysis of a sand monitoring system dataset. Simultaneously, I present a comprehensive overview of the technical journey undertaken to achieve these objectives.</w:t>
      </w:r>
    </w:p>
    <w:p w14:paraId="1166A8B8" w14:textId="7BDE4B17" w:rsidR="00B457CC" w:rsidRPr="00586489" w:rsidRDefault="00250A9C" w:rsidP="00960A1F">
      <w:pPr>
        <w:spacing w:line="480" w:lineRule="auto"/>
        <w:rPr>
          <w:rFonts w:ascii="Times New Roman" w:hAnsi="Times New Roman"/>
          <w:sz w:val="24"/>
          <w:szCs w:val="24"/>
        </w:rPr>
      </w:pPr>
      <w:r w:rsidRPr="00586489">
        <w:rPr>
          <w:rFonts w:ascii="Times New Roman" w:hAnsi="Times New Roman"/>
          <w:sz w:val="24"/>
          <w:szCs w:val="24"/>
        </w:rPr>
        <w:t>In addressing the challenges inherent in reservoir management, my primary objective is the development of a sophisticated machine learning model. This model leverages predictive modeling techniques applied to</w:t>
      </w:r>
      <w:r w:rsidR="00B457CC" w:rsidRPr="00586489">
        <w:rPr>
          <w:rFonts w:ascii="Times New Roman" w:hAnsi="Times New Roman"/>
          <w:sz w:val="24"/>
          <w:szCs w:val="24"/>
        </w:rPr>
        <w:t xml:space="preserve"> the </w:t>
      </w:r>
      <w:r w:rsidRPr="00586489">
        <w:rPr>
          <w:rFonts w:ascii="Times New Roman" w:hAnsi="Times New Roman"/>
          <w:sz w:val="24"/>
          <w:szCs w:val="24"/>
        </w:rPr>
        <w:t>sand monitoring system dataset</w:t>
      </w:r>
      <w:r w:rsidR="005A361D">
        <w:rPr>
          <w:rFonts w:ascii="Times New Roman" w:hAnsi="Times New Roman"/>
          <w:sz w:val="24"/>
          <w:szCs w:val="24"/>
        </w:rPr>
        <w:t xml:space="preserve"> </w:t>
      </w:r>
      <w:r w:rsidR="005A361D" w:rsidRPr="005A361D">
        <w:rPr>
          <w:rFonts w:ascii="Times New Roman" w:hAnsi="Times New Roman"/>
          <w:sz w:val="24"/>
          <w:szCs w:val="24"/>
        </w:rPr>
        <w:t>(Li et al., 2013)</w:t>
      </w:r>
      <w:r w:rsidRPr="00586489">
        <w:rPr>
          <w:rFonts w:ascii="Times New Roman" w:hAnsi="Times New Roman"/>
          <w:sz w:val="24"/>
          <w:szCs w:val="24"/>
        </w:rPr>
        <w:t xml:space="preserve"> </w:t>
      </w:r>
      <w:r w:rsidR="00B457CC" w:rsidRPr="00586489">
        <w:rPr>
          <w:rFonts w:ascii="Times New Roman" w:hAnsi="Times New Roman"/>
          <w:sz w:val="24"/>
          <w:szCs w:val="24"/>
        </w:rPr>
        <w:t xml:space="preserve">taken from upstream production monitoring </w:t>
      </w:r>
      <w:r w:rsidR="00930484" w:rsidRPr="00586489">
        <w:rPr>
          <w:rFonts w:ascii="Times New Roman" w:hAnsi="Times New Roman"/>
          <w:sz w:val="24"/>
          <w:szCs w:val="24"/>
        </w:rPr>
        <w:t>equipment</w:t>
      </w:r>
      <w:r w:rsidRPr="00586489">
        <w:rPr>
          <w:rFonts w:ascii="Times New Roman" w:hAnsi="Times New Roman"/>
          <w:sz w:val="24"/>
          <w:szCs w:val="24"/>
        </w:rPr>
        <w:t>. The overarching goal is to optimize production forecasting and, consequently, transform decision-making processes associated with reservoir management</w:t>
      </w:r>
      <w:r w:rsidR="00B457CC" w:rsidRPr="00586489">
        <w:rPr>
          <w:rFonts w:ascii="Times New Roman" w:hAnsi="Times New Roman"/>
          <w:sz w:val="24"/>
          <w:szCs w:val="24"/>
        </w:rPr>
        <w:t xml:space="preserve"> with actionable insights.</w:t>
      </w:r>
    </w:p>
    <w:p w14:paraId="36331A91" w14:textId="2E3E4BA8" w:rsidR="00B457CC" w:rsidRPr="00586489" w:rsidRDefault="00D86EC7" w:rsidP="00960A1F">
      <w:pPr>
        <w:spacing w:line="480" w:lineRule="auto"/>
        <w:rPr>
          <w:rFonts w:ascii="Times New Roman" w:hAnsi="Times New Roman"/>
          <w:sz w:val="24"/>
          <w:szCs w:val="24"/>
        </w:rPr>
      </w:pPr>
      <w:r w:rsidRPr="00586489">
        <w:rPr>
          <w:rFonts w:ascii="Times New Roman" w:hAnsi="Times New Roman"/>
          <w:sz w:val="24"/>
          <w:szCs w:val="24"/>
        </w:rPr>
        <w:t>This</w:t>
      </w:r>
      <w:r w:rsidR="00B457CC" w:rsidRPr="00586489">
        <w:rPr>
          <w:rFonts w:ascii="Times New Roman" w:hAnsi="Times New Roman"/>
          <w:sz w:val="24"/>
          <w:szCs w:val="24"/>
        </w:rPr>
        <w:t xml:space="preserve"> technical </w:t>
      </w:r>
      <w:r w:rsidRPr="00586489">
        <w:rPr>
          <w:rFonts w:ascii="Times New Roman" w:hAnsi="Times New Roman"/>
          <w:sz w:val="24"/>
          <w:szCs w:val="24"/>
        </w:rPr>
        <w:t>journey</w:t>
      </w:r>
      <w:r w:rsidR="00B457CC" w:rsidRPr="00586489">
        <w:rPr>
          <w:rFonts w:ascii="Times New Roman" w:hAnsi="Times New Roman"/>
          <w:sz w:val="24"/>
          <w:szCs w:val="24"/>
        </w:rPr>
        <w:t xml:space="preserve"> will encompass the development of </w:t>
      </w:r>
      <w:r w:rsidR="00F64143" w:rsidRPr="00586489">
        <w:rPr>
          <w:rFonts w:ascii="Times New Roman" w:hAnsi="Times New Roman"/>
          <w:sz w:val="24"/>
          <w:szCs w:val="24"/>
        </w:rPr>
        <w:t>a multilayer perceptron (</w:t>
      </w:r>
      <w:r w:rsidR="00930484" w:rsidRPr="00586489">
        <w:rPr>
          <w:rFonts w:ascii="Times New Roman" w:hAnsi="Times New Roman"/>
          <w:sz w:val="24"/>
          <w:szCs w:val="24"/>
        </w:rPr>
        <w:t>MLP</w:t>
      </w:r>
      <w:r w:rsidR="00F64143" w:rsidRPr="00586489">
        <w:rPr>
          <w:rFonts w:ascii="Times New Roman" w:hAnsi="Times New Roman"/>
          <w:sz w:val="24"/>
          <w:szCs w:val="24"/>
        </w:rPr>
        <w:t>)</w:t>
      </w:r>
      <w:r w:rsidR="00930484" w:rsidRPr="00586489">
        <w:rPr>
          <w:rFonts w:ascii="Times New Roman" w:hAnsi="Times New Roman"/>
          <w:sz w:val="24"/>
          <w:szCs w:val="24"/>
        </w:rPr>
        <w:t xml:space="preserve"> </w:t>
      </w:r>
      <w:r w:rsidR="00F64143" w:rsidRPr="00586489">
        <w:rPr>
          <w:rFonts w:ascii="Times New Roman" w:hAnsi="Times New Roman"/>
          <w:sz w:val="24"/>
          <w:szCs w:val="24"/>
        </w:rPr>
        <w:t>model</w:t>
      </w:r>
      <w:r w:rsidR="00930484" w:rsidRPr="00586489">
        <w:rPr>
          <w:rFonts w:ascii="Times New Roman" w:hAnsi="Times New Roman"/>
          <w:sz w:val="24"/>
          <w:szCs w:val="24"/>
        </w:rPr>
        <w:t xml:space="preserve"> that can learn representations of the data that are useful for the task at hand</w:t>
      </w:r>
      <w:r w:rsidR="00F64143" w:rsidRPr="00586489">
        <w:rPr>
          <w:rFonts w:ascii="Times New Roman" w:hAnsi="Times New Roman"/>
          <w:sz w:val="24"/>
          <w:szCs w:val="24"/>
        </w:rPr>
        <w:t xml:space="preserve">, </w:t>
      </w:r>
      <w:r w:rsidR="00B457CC" w:rsidRPr="00586489">
        <w:rPr>
          <w:rFonts w:ascii="Times New Roman" w:hAnsi="Times New Roman"/>
          <w:sz w:val="24"/>
          <w:szCs w:val="24"/>
        </w:rPr>
        <w:t>the exploration of non-linear relationships using random forest algorithms, and the unraveling of complex patterns through deep neural networks.</w:t>
      </w:r>
    </w:p>
    <w:p w14:paraId="5A18D71F" w14:textId="193B68F7" w:rsidR="00CD0D7F" w:rsidRPr="00E12ABA" w:rsidRDefault="00E12ABA" w:rsidP="00E12ABA">
      <w:pPr>
        <w:pStyle w:val="Heading2"/>
        <w:spacing w:before="0" w:after="240" w:line="480" w:lineRule="auto"/>
        <w:rPr>
          <w:rFonts w:ascii="Times New Roman" w:hAnsi="Times New Roman" w:cs="Times New Roman"/>
        </w:rPr>
      </w:pPr>
      <w:bookmarkStart w:id="5" w:name="_Toc153147681"/>
      <w:r>
        <w:rPr>
          <w:rFonts w:ascii="Times New Roman" w:hAnsi="Times New Roman" w:cs="Times New Roman"/>
        </w:rPr>
        <w:t xml:space="preserve">1.1 </w:t>
      </w:r>
      <w:r w:rsidR="00CD0D7F" w:rsidRPr="00E12ABA">
        <w:rPr>
          <w:rFonts w:ascii="Times New Roman" w:hAnsi="Times New Roman" w:cs="Times New Roman"/>
        </w:rPr>
        <w:t>Importance and Utility</w:t>
      </w:r>
      <w:bookmarkEnd w:id="5"/>
    </w:p>
    <w:p w14:paraId="2BB919B2" w14:textId="1F3A4B28" w:rsidR="00E12ABA" w:rsidRDefault="00CD0D7F" w:rsidP="00E12ABA">
      <w:pPr>
        <w:spacing w:line="480" w:lineRule="auto"/>
        <w:rPr>
          <w:rFonts w:ascii="Times New Roman" w:hAnsi="Times New Roman"/>
          <w:sz w:val="24"/>
          <w:szCs w:val="24"/>
        </w:rPr>
      </w:pPr>
      <w:r w:rsidRPr="00586489">
        <w:rPr>
          <w:rFonts w:ascii="Times New Roman" w:hAnsi="Times New Roman"/>
          <w:sz w:val="24"/>
          <w:szCs w:val="24"/>
        </w:rPr>
        <w:t>Reservoir management is a critical aspect of the oil and gas industry</w:t>
      </w:r>
      <w:r w:rsidR="007C1A3C">
        <w:rPr>
          <w:rFonts w:ascii="Times New Roman" w:hAnsi="Times New Roman"/>
          <w:sz w:val="24"/>
          <w:szCs w:val="24"/>
        </w:rPr>
        <w:t xml:space="preserve"> </w:t>
      </w:r>
      <w:r w:rsidR="007C1A3C" w:rsidRPr="007C1A3C">
        <w:rPr>
          <w:rFonts w:ascii="Times New Roman" w:hAnsi="Times New Roman"/>
          <w:sz w:val="24"/>
          <w:szCs w:val="24"/>
        </w:rPr>
        <w:t>(</w:t>
      </w:r>
      <w:proofErr w:type="spellStart"/>
      <w:r w:rsidR="007C1A3C" w:rsidRPr="007C1A3C">
        <w:rPr>
          <w:rFonts w:ascii="Times New Roman" w:hAnsi="Times New Roman"/>
          <w:sz w:val="24"/>
          <w:szCs w:val="24"/>
        </w:rPr>
        <w:t>Castiñeira</w:t>
      </w:r>
      <w:proofErr w:type="spellEnd"/>
      <w:r w:rsidR="007C1A3C" w:rsidRPr="007C1A3C">
        <w:rPr>
          <w:rFonts w:ascii="Times New Roman" w:hAnsi="Times New Roman"/>
          <w:sz w:val="24"/>
          <w:szCs w:val="24"/>
        </w:rPr>
        <w:t xml:space="preserve"> et al., 2020)</w:t>
      </w:r>
      <w:r w:rsidRPr="00586489">
        <w:rPr>
          <w:rFonts w:ascii="Times New Roman" w:hAnsi="Times New Roman"/>
          <w:sz w:val="24"/>
          <w:szCs w:val="24"/>
        </w:rPr>
        <w:t xml:space="preserve">, directly impacting operational efficiency, resource optimization, and decision-making at various levels. The conventional methods, often reliant on historical data and simplified assumptions, fall short in capturing the dynamic complexities of reservoir behavior. This project is pivotal as it introduces a cutting-edge machine learning model that aims to </w:t>
      </w:r>
      <w:r w:rsidRPr="00586489">
        <w:rPr>
          <w:rFonts w:ascii="Times New Roman" w:hAnsi="Times New Roman"/>
          <w:sz w:val="24"/>
          <w:szCs w:val="24"/>
        </w:rPr>
        <w:lastRenderedPageBreak/>
        <w:t>revolutionize how reservoirs are managed. By enhancing predictive capabilities, the project seeks to provide stakeholders with accurate, real-time insights for informed decision-making, leading to increased profitability and sustainable resource extraction.</w:t>
      </w:r>
    </w:p>
    <w:p w14:paraId="2D42D48B" w14:textId="0D5DED1A" w:rsidR="00CD0D7F" w:rsidRPr="00E12ABA" w:rsidRDefault="00E12ABA" w:rsidP="00E12ABA">
      <w:pPr>
        <w:pStyle w:val="Heading2"/>
        <w:spacing w:line="480" w:lineRule="auto"/>
      </w:pPr>
      <w:bookmarkStart w:id="6" w:name="_Toc153147682"/>
      <w:r>
        <w:t xml:space="preserve">1.2 </w:t>
      </w:r>
      <w:r w:rsidR="00CD0D7F" w:rsidRPr="00E12ABA">
        <w:t>End User</w:t>
      </w:r>
      <w:bookmarkEnd w:id="6"/>
    </w:p>
    <w:p w14:paraId="61CA8CA0" w14:textId="77777777" w:rsidR="00E12ABA" w:rsidRDefault="00CD0D7F" w:rsidP="00E12ABA">
      <w:pPr>
        <w:spacing w:line="480" w:lineRule="auto"/>
        <w:rPr>
          <w:rFonts w:ascii="Times New Roman" w:hAnsi="Times New Roman"/>
          <w:sz w:val="24"/>
          <w:szCs w:val="24"/>
        </w:rPr>
      </w:pPr>
      <w:r w:rsidRPr="00586489">
        <w:rPr>
          <w:rFonts w:ascii="Times New Roman" w:hAnsi="Times New Roman"/>
          <w:sz w:val="24"/>
          <w:szCs w:val="24"/>
        </w:rPr>
        <w:t xml:space="preserve">The end users of the AI model developed in this project </w:t>
      </w:r>
      <w:proofErr w:type="gramStart"/>
      <w:r w:rsidRPr="00586489">
        <w:rPr>
          <w:rFonts w:ascii="Times New Roman" w:hAnsi="Times New Roman"/>
          <w:sz w:val="24"/>
          <w:szCs w:val="24"/>
        </w:rPr>
        <w:t>are</w:t>
      </w:r>
      <w:proofErr w:type="gramEnd"/>
      <w:r w:rsidRPr="00586489">
        <w:rPr>
          <w:rFonts w:ascii="Times New Roman" w:hAnsi="Times New Roman"/>
          <w:sz w:val="24"/>
          <w:szCs w:val="24"/>
        </w:rPr>
        <w:t xml:space="preserve"> diverse and span roles within the oil and gas industry. This includes reservoir engineers, production analysts, and decision-makers responsible for strategic planning. Additionally, investors and stakeholders seeking transparent and data-driven insights into reservoir performance will benefit from the enhanced predictive capabilities offered by the model.</w:t>
      </w:r>
    </w:p>
    <w:p w14:paraId="11A39FAB" w14:textId="4D19A61B" w:rsidR="00CD0D7F" w:rsidRPr="00E12ABA" w:rsidRDefault="00E12ABA" w:rsidP="00E12ABA">
      <w:pPr>
        <w:pStyle w:val="Heading2"/>
        <w:spacing w:line="480" w:lineRule="auto"/>
        <w:rPr>
          <w:rFonts w:ascii="Times New Roman" w:hAnsi="Times New Roman"/>
        </w:rPr>
      </w:pPr>
      <w:bookmarkStart w:id="7" w:name="_Toc153147683"/>
      <w:r w:rsidRPr="00E12ABA">
        <w:rPr>
          <w:rFonts w:ascii="Times New Roman" w:hAnsi="Times New Roman"/>
        </w:rPr>
        <w:t xml:space="preserve">1.3 </w:t>
      </w:r>
      <w:r w:rsidR="00CD0D7F" w:rsidRPr="00E12ABA">
        <w:t>Data Utilized</w:t>
      </w:r>
      <w:bookmarkEnd w:id="7"/>
    </w:p>
    <w:p w14:paraId="70CF2B25" w14:textId="50D93EDB" w:rsidR="00CD0D7F" w:rsidRPr="00586489" w:rsidRDefault="00CD0D7F" w:rsidP="00E12ABA">
      <w:pPr>
        <w:spacing w:line="480" w:lineRule="auto"/>
        <w:rPr>
          <w:rFonts w:ascii="Times New Roman" w:hAnsi="Times New Roman"/>
          <w:sz w:val="24"/>
          <w:szCs w:val="24"/>
        </w:rPr>
      </w:pPr>
      <w:r w:rsidRPr="00586489">
        <w:rPr>
          <w:rFonts w:ascii="Times New Roman" w:hAnsi="Times New Roman"/>
          <w:sz w:val="24"/>
          <w:szCs w:val="24"/>
        </w:rPr>
        <w:t xml:space="preserve">The project relies on a comprehensive dataset generated by a sand monitoring system. This dataset encompasses </w:t>
      </w:r>
      <w:r w:rsidR="00F06859" w:rsidRPr="00586489">
        <w:rPr>
          <w:rFonts w:ascii="Times New Roman" w:hAnsi="Times New Roman"/>
          <w:sz w:val="24"/>
          <w:szCs w:val="24"/>
        </w:rPr>
        <w:t>43506 rows and 30</w:t>
      </w:r>
      <w:r w:rsidRPr="00586489">
        <w:rPr>
          <w:rFonts w:ascii="Times New Roman" w:hAnsi="Times New Roman"/>
          <w:sz w:val="24"/>
          <w:szCs w:val="24"/>
        </w:rPr>
        <w:t xml:space="preserve"> features related to reservoir dynamics, including water levels, pressure, temperature, and flow rates. The choice of features is driven by their relevance to the reservoir management problem and their ability to capture real-time nuances.</w:t>
      </w:r>
    </w:p>
    <w:p w14:paraId="56B728B2" w14:textId="42284088" w:rsidR="00CD0D7F" w:rsidRPr="0038727B" w:rsidRDefault="00CD0D7F" w:rsidP="00960A1F">
      <w:pPr>
        <w:pStyle w:val="Heading2"/>
        <w:spacing w:before="0" w:after="240" w:line="480" w:lineRule="auto"/>
        <w:rPr>
          <w:rFonts w:ascii="Times New Roman" w:hAnsi="Times New Roman" w:cs="Times New Roman"/>
        </w:rPr>
      </w:pPr>
      <w:bookmarkStart w:id="8" w:name="_Toc153147684"/>
      <w:r w:rsidRPr="0038727B">
        <w:rPr>
          <w:rFonts w:ascii="Times New Roman" w:hAnsi="Times New Roman" w:cs="Times New Roman"/>
        </w:rPr>
        <w:t>1.</w:t>
      </w:r>
      <w:r w:rsidR="00250A9C" w:rsidRPr="0038727B">
        <w:rPr>
          <w:rFonts w:ascii="Times New Roman" w:hAnsi="Times New Roman" w:cs="Times New Roman"/>
        </w:rPr>
        <w:t>4</w:t>
      </w:r>
      <w:r w:rsidRPr="0038727B">
        <w:rPr>
          <w:rFonts w:ascii="Times New Roman" w:hAnsi="Times New Roman" w:cs="Times New Roman"/>
        </w:rPr>
        <w:t xml:space="preserve"> Data Source</w:t>
      </w:r>
      <w:bookmarkEnd w:id="8"/>
    </w:p>
    <w:p w14:paraId="7D17F822" w14:textId="7A39ADF2" w:rsidR="00CD0D7F" w:rsidRPr="00586489" w:rsidRDefault="00CD0D7F" w:rsidP="00960A1F">
      <w:pPr>
        <w:spacing w:line="480" w:lineRule="auto"/>
        <w:rPr>
          <w:rFonts w:ascii="Times New Roman" w:hAnsi="Times New Roman"/>
          <w:sz w:val="24"/>
          <w:szCs w:val="24"/>
        </w:rPr>
      </w:pPr>
      <w:r w:rsidRPr="00586489">
        <w:rPr>
          <w:rFonts w:ascii="Times New Roman" w:hAnsi="Times New Roman"/>
          <w:sz w:val="24"/>
          <w:szCs w:val="24"/>
        </w:rPr>
        <w:t>The data for this project originates from the sand monitoring systems deployed in operational oil and gas fields. These systems collect continuous real-time data from various sensors and monitoring devices installed in the reservoir. In a live system, this data would be sourced directly from the field instruments, ensuring a direct reflection of the reservoir's dynamic conditions.</w:t>
      </w:r>
    </w:p>
    <w:p w14:paraId="1B973D72" w14:textId="4E23CD4A" w:rsidR="00CD0D7F" w:rsidRPr="0038727B" w:rsidRDefault="00CD0D7F" w:rsidP="00960A1F">
      <w:pPr>
        <w:pStyle w:val="Heading2"/>
        <w:spacing w:before="0" w:after="240" w:line="480" w:lineRule="auto"/>
        <w:rPr>
          <w:rFonts w:ascii="Times New Roman" w:hAnsi="Times New Roman" w:cs="Times New Roman"/>
        </w:rPr>
      </w:pPr>
      <w:bookmarkStart w:id="9" w:name="_Toc153147685"/>
      <w:r w:rsidRPr="0038727B">
        <w:rPr>
          <w:rFonts w:ascii="Times New Roman" w:hAnsi="Times New Roman" w:cs="Times New Roman"/>
        </w:rPr>
        <w:lastRenderedPageBreak/>
        <w:t>1.</w:t>
      </w:r>
      <w:r w:rsidR="00250A9C" w:rsidRPr="0038727B">
        <w:rPr>
          <w:rFonts w:ascii="Times New Roman" w:hAnsi="Times New Roman" w:cs="Times New Roman"/>
        </w:rPr>
        <w:t>5</w:t>
      </w:r>
      <w:r w:rsidRPr="0038727B">
        <w:rPr>
          <w:rFonts w:ascii="Times New Roman" w:hAnsi="Times New Roman" w:cs="Times New Roman"/>
        </w:rPr>
        <w:t xml:space="preserve"> Ultimate Goal</w:t>
      </w:r>
      <w:bookmarkEnd w:id="9"/>
    </w:p>
    <w:p w14:paraId="6AD71FF5" w14:textId="309E8255" w:rsidR="00CD0D7F" w:rsidRPr="00586489" w:rsidRDefault="00CD0D7F" w:rsidP="00960A1F">
      <w:pPr>
        <w:spacing w:line="480" w:lineRule="auto"/>
        <w:rPr>
          <w:rFonts w:ascii="Times New Roman" w:hAnsi="Times New Roman"/>
          <w:sz w:val="24"/>
          <w:szCs w:val="24"/>
        </w:rPr>
        <w:sectPr w:rsidR="00CD0D7F" w:rsidRPr="00586489" w:rsidSect="004A15AA">
          <w:pgSz w:w="11909" w:h="16848"/>
          <w:pgMar w:top="1440" w:right="1440" w:bottom="1440" w:left="1440" w:header="720" w:footer="720" w:gutter="0"/>
          <w:cols w:space="720"/>
        </w:sectPr>
      </w:pPr>
      <w:r w:rsidRPr="00586489">
        <w:rPr>
          <w:rFonts w:ascii="Times New Roman" w:hAnsi="Times New Roman"/>
          <w:sz w:val="24"/>
          <w:szCs w:val="24"/>
        </w:rPr>
        <w:t xml:space="preserve">The </w:t>
      </w:r>
      <w:proofErr w:type="gramStart"/>
      <w:r w:rsidRPr="00586489">
        <w:rPr>
          <w:rFonts w:ascii="Times New Roman" w:hAnsi="Times New Roman"/>
          <w:sz w:val="24"/>
          <w:szCs w:val="24"/>
        </w:rPr>
        <w:t>ultimate goal</w:t>
      </w:r>
      <w:proofErr w:type="gramEnd"/>
      <w:r w:rsidRPr="00586489">
        <w:rPr>
          <w:rFonts w:ascii="Times New Roman" w:hAnsi="Times New Roman"/>
          <w:sz w:val="24"/>
          <w:szCs w:val="24"/>
        </w:rPr>
        <w:t xml:space="preserve"> of this project is twofold. Firstly, it aims to develop a machine learning model that can accurately predict future flow rates of gas, oil, and water within a reservoir. This is expected to significantly improve the efficiency of production forecasting. Secondly, the project aspires to provide a powerful </w:t>
      </w:r>
      <w:r w:rsidR="00373CE5" w:rsidRPr="00586489">
        <w:rPr>
          <w:rFonts w:ascii="Times New Roman" w:hAnsi="Times New Roman"/>
          <w:sz w:val="24"/>
          <w:szCs w:val="24"/>
        </w:rPr>
        <w:t>decision-support</w:t>
      </w:r>
      <w:r w:rsidRPr="00586489">
        <w:rPr>
          <w:rFonts w:ascii="Times New Roman" w:hAnsi="Times New Roman"/>
          <w:sz w:val="24"/>
          <w:szCs w:val="24"/>
        </w:rPr>
        <w:t xml:space="preserve"> tool for stakeholders in the oil and gas industry. The final product is envisioned as an intelligent system capable of offering actionable insights, allowing for strategic planning, resource optimization, and sustainable reservoir management. Ultimately, the project seeks to usher in a new era of data-driven decision-making in the oil and gas sector, fostering efficiency, profitability, and environmental sustainability.</w:t>
      </w:r>
    </w:p>
    <w:p w14:paraId="042C6371" w14:textId="071E450E" w:rsidR="00B31871" w:rsidRPr="0038727B" w:rsidRDefault="00B31871" w:rsidP="00960A1F">
      <w:pPr>
        <w:pStyle w:val="Heading1"/>
        <w:spacing w:before="0" w:after="240" w:line="480" w:lineRule="auto"/>
        <w:rPr>
          <w:rFonts w:ascii="Times New Roman" w:hAnsi="Times New Roman" w:cs="Times New Roman"/>
        </w:rPr>
      </w:pPr>
      <w:bookmarkStart w:id="10" w:name="_Toc153147686"/>
      <w:r w:rsidRPr="0038727B">
        <w:rPr>
          <w:rFonts w:ascii="Times New Roman" w:hAnsi="Times New Roman" w:cs="Times New Roman"/>
        </w:rPr>
        <w:lastRenderedPageBreak/>
        <w:t>2.0 Dataset Summary</w:t>
      </w:r>
      <w:bookmarkEnd w:id="10"/>
    </w:p>
    <w:p w14:paraId="6B51F826" w14:textId="2DC6D493" w:rsidR="00B31871" w:rsidRPr="00586489" w:rsidRDefault="00A34146" w:rsidP="00960A1F">
      <w:pPr>
        <w:spacing w:line="480" w:lineRule="auto"/>
        <w:rPr>
          <w:rFonts w:ascii="Times New Roman" w:hAnsi="Times New Roman"/>
          <w:sz w:val="24"/>
          <w:szCs w:val="24"/>
        </w:rPr>
      </w:pPr>
      <w:r w:rsidRPr="00586489">
        <w:rPr>
          <w:rFonts w:ascii="Times New Roman" w:hAnsi="Times New Roman"/>
          <w:sz w:val="24"/>
          <w:szCs w:val="24"/>
        </w:rPr>
        <w:t xml:space="preserve">The dataset consists of 43506 observations and 30 variables, all of which are numerical. The variables represent various parameters that were measured in real-time by sensors and loggers during exploration operations, such as choke size, pressure, temperature, flow rates, water cut, hydrogen sulfide readings, chloride sample points, and so on. The dataset also contains additional variables that may have an impact on the production, such as well depth, reservoir characteristics, and production history. The data types of the variables are either strings, floating-point numbers, or integers. The strings will be converted to the appropriate numerical format for the analysis. </w:t>
      </w:r>
      <w:r w:rsidR="00B31871" w:rsidRPr="00586489">
        <w:rPr>
          <w:rFonts w:ascii="Times New Roman" w:hAnsi="Times New Roman"/>
          <w:sz w:val="24"/>
          <w:szCs w:val="24"/>
        </w:rPr>
        <w:t>The analysis aims</w:t>
      </w:r>
      <w:r w:rsidRPr="00586489">
        <w:rPr>
          <w:rFonts w:ascii="Times New Roman" w:hAnsi="Times New Roman"/>
          <w:sz w:val="24"/>
          <w:szCs w:val="24"/>
        </w:rPr>
        <w:t xml:space="preserve"> to use these independent variables to predict the dependent variables, which are the gas, oil, and water production from the wellbore.</w:t>
      </w:r>
    </w:p>
    <w:p w14:paraId="4F42EB65" w14:textId="3FD5E0AC" w:rsidR="00B31871" w:rsidRPr="0038727B" w:rsidRDefault="006B7480" w:rsidP="00960A1F">
      <w:pPr>
        <w:pStyle w:val="Heading2"/>
        <w:spacing w:before="0" w:after="240" w:line="480" w:lineRule="auto"/>
        <w:rPr>
          <w:rFonts w:ascii="Times New Roman" w:hAnsi="Times New Roman" w:cs="Times New Roman"/>
        </w:rPr>
      </w:pPr>
      <w:bookmarkStart w:id="11" w:name="_Toc153147687"/>
      <w:r w:rsidRPr="0038727B">
        <w:rPr>
          <w:rFonts w:ascii="Times New Roman" w:hAnsi="Times New Roman" w:cs="Times New Roman"/>
        </w:rPr>
        <w:t>2.1 Data Cleaning and Preprocessing</w:t>
      </w:r>
      <w:bookmarkEnd w:id="11"/>
      <w:r w:rsidRPr="0038727B">
        <w:rPr>
          <w:rFonts w:ascii="Times New Roman" w:hAnsi="Times New Roman" w:cs="Times New Roman"/>
        </w:rPr>
        <w:t xml:space="preserve"> </w:t>
      </w:r>
    </w:p>
    <w:p w14:paraId="526CA97E" w14:textId="77777777" w:rsidR="001C718A" w:rsidRPr="00586489" w:rsidRDefault="00B31871" w:rsidP="00960A1F">
      <w:pPr>
        <w:spacing w:line="480" w:lineRule="auto"/>
        <w:rPr>
          <w:rFonts w:ascii="Times New Roman" w:hAnsi="Times New Roman"/>
          <w:sz w:val="24"/>
          <w:szCs w:val="24"/>
        </w:rPr>
      </w:pPr>
      <w:r w:rsidRPr="00586489">
        <w:rPr>
          <w:rFonts w:ascii="Times New Roman" w:hAnsi="Times New Roman"/>
          <w:sz w:val="24"/>
          <w:szCs w:val="24"/>
        </w:rPr>
        <w:t xml:space="preserve">The data set presented several challenges for the analysis, such as missing values and outliers. Two features with missing values had no labels, but upon further investigation, they corresponded to pressure readings from the wellhead. These features were not significant for predicting the flow rates, so they were excluded from the analysis. </w:t>
      </w:r>
    </w:p>
    <w:p w14:paraId="27DF2CBC" w14:textId="77777777" w:rsidR="001C718A" w:rsidRPr="00586489" w:rsidRDefault="001C718A" w:rsidP="00960A1F">
      <w:pPr>
        <w:spacing w:line="480" w:lineRule="auto"/>
        <w:rPr>
          <w:rFonts w:ascii="Times New Roman" w:hAnsi="Times New Roman"/>
          <w:sz w:val="24"/>
          <w:szCs w:val="24"/>
        </w:rPr>
      </w:pPr>
    </w:p>
    <w:p w14:paraId="39DE340E" w14:textId="6C6E35E9" w:rsidR="001C718A" w:rsidRPr="00586489" w:rsidRDefault="001C718A" w:rsidP="00960A1F">
      <w:pPr>
        <w:spacing w:line="480" w:lineRule="auto"/>
        <w:rPr>
          <w:rFonts w:ascii="Times New Roman" w:hAnsi="Times New Roman"/>
          <w:sz w:val="24"/>
          <w:szCs w:val="24"/>
        </w:rPr>
      </w:pPr>
      <w:r w:rsidRPr="00586489">
        <w:rPr>
          <w:rFonts w:ascii="Times New Roman" w:hAnsi="Times New Roman"/>
          <w:noProof/>
          <w:sz w:val="24"/>
          <w:szCs w:val="24"/>
          <w14:ligatures w14:val="standardContextual"/>
        </w:rPr>
        <w:lastRenderedPageBreak/>
        <w:drawing>
          <wp:inline distT="0" distB="0" distL="0" distR="0" wp14:anchorId="5B1712D2" wp14:editId="4BC72FD4">
            <wp:extent cx="5733415" cy="4208145"/>
            <wp:effectExtent l="0" t="0" r="635" b="1905"/>
            <wp:docPr id="14244846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84662" name="Picture 1" descr="A white background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3415" cy="4208145"/>
                    </a:xfrm>
                    <a:prstGeom prst="rect">
                      <a:avLst/>
                    </a:prstGeom>
                  </pic:spPr>
                </pic:pic>
              </a:graphicData>
            </a:graphic>
          </wp:inline>
        </w:drawing>
      </w:r>
    </w:p>
    <w:p w14:paraId="28BFB8A9" w14:textId="0B18F516" w:rsidR="001C718A" w:rsidRPr="00586489" w:rsidRDefault="001C718A" w:rsidP="00960A1F">
      <w:pPr>
        <w:spacing w:line="480" w:lineRule="auto"/>
        <w:jc w:val="center"/>
        <w:rPr>
          <w:rFonts w:ascii="Times New Roman" w:hAnsi="Times New Roman"/>
          <w:i/>
          <w:iCs/>
          <w:sz w:val="24"/>
          <w:szCs w:val="24"/>
        </w:rPr>
      </w:pPr>
      <w:r w:rsidRPr="00586489">
        <w:rPr>
          <w:rFonts w:ascii="Times New Roman" w:hAnsi="Times New Roman"/>
          <w:i/>
          <w:iCs/>
          <w:sz w:val="24"/>
          <w:szCs w:val="24"/>
        </w:rPr>
        <w:t>Figure 1, Unnamed Variables 28 and 29, shows the percentage of missing values in the dataset.</w:t>
      </w:r>
    </w:p>
    <w:p w14:paraId="0543F52F" w14:textId="6519C5A2" w:rsidR="00B31871" w:rsidRPr="00586489" w:rsidRDefault="00B31871" w:rsidP="00960A1F">
      <w:pPr>
        <w:spacing w:line="480" w:lineRule="auto"/>
        <w:rPr>
          <w:rFonts w:ascii="Times New Roman" w:hAnsi="Times New Roman"/>
          <w:sz w:val="24"/>
          <w:szCs w:val="24"/>
        </w:rPr>
      </w:pPr>
      <w:r w:rsidRPr="00586489">
        <w:rPr>
          <w:rFonts w:ascii="Times New Roman" w:hAnsi="Times New Roman"/>
          <w:sz w:val="24"/>
          <w:szCs w:val="24"/>
        </w:rPr>
        <w:t>The outliers posed a greater challenge, as they covered most of the data range. Eliminating them would entail a considerable loss of data, so I explored two alternative methods: one based on the interquartile range (IQR) to identify and remove outliers, and another based on data transformations to rescale the data and make it more normal. The IQR method is suitable for non-normal data, but it alters the data shape by deleting values. The data transformations, such as log, square root, and inverse, do not delete any values, but they change the data scale. I applied both methods to different copies of the data set and compared the results.</w:t>
      </w:r>
    </w:p>
    <w:p w14:paraId="6EFBFB02" w14:textId="77777777" w:rsidR="006B7480" w:rsidRPr="00586489" w:rsidRDefault="006B7480" w:rsidP="00960A1F">
      <w:pPr>
        <w:spacing w:line="480" w:lineRule="auto"/>
        <w:rPr>
          <w:rFonts w:ascii="Times New Roman" w:hAnsi="Times New Roman"/>
          <w:sz w:val="24"/>
          <w:szCs w:val="24"/>
        </w:rPr>
      </w:pPr>
    </w:p>
    <w:p w14:paraId="271B1E33" w14:textId="577F1539" w:rsidR="00EF0417" w:rsidRPr="00586489" w:rsidRDefault="003632D9" w:rsidP="00960A1F">
      <w:pPr>
        <w:spacing w:line="480" w:lineRule="auto"/>
        <w:jc w:val="center"/>
        <w:rPr>
          <w:rFonts w:ascii="Times New Roman" w:hAnsi="Times New Roman"/>
          <w:sz w:val="24"/>
          <w:szCs w:val="24"/>
        </w:rPr>
      </w:pPr>
      <w:r w:rsidRPr="00586489">
        <w:rPr>
          <w:rFonts w:ascii="Times New Roman" w:hAnsi="Times New Roman"/>
          <w:noProof/>
          <w:sz w:val="24"/>
          <w:szCs w:val="24"/>
        </w:rPr>
        <w:lastRenderedPageBreak/>
        <w:drawing>
          <wp:inline distT="0" distB="0" distL="0" distR="0" wp14:anchorId="2887463F" wp14:editId="13D612D4">
            <wp:extent cx="5733415" cy="1588770"/>
            <wp:effectExtent l="0" t="0" r="0" b="0"/>
            <wp:docPr id="815823873" name="Picture 2"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3873" name="Picture 2" descr="A graph and diagram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588770"/>
                    </a:xfrm>
                    <a:prstGeom prst="rect">
                      <a:avLst/>
                    </a:prstGeom>
                  </pic:spPr>
                </pic:pic>
              </a:graphicData>
            </a:graphic>
          </wp:inline>
        </w:drawing>
      </w:r>
      <w:r w:rsidRPr="00586489">
        <w:rPr>
          <w:rFonts w:ascii="Times New Roman" w:hAnsi="Times New Roman"/>
          <w:i/>
          <w:iCs/>
          <w:sz w:val="24"/>
          <w:szCs w:val="24"/>
        </w:rPr>
        <w:t xml:space="preserve">Figure </w:t>
      </w:r>
      <w:r w:rsidR="001C718A" w:rsidRPr="00586489">
        <w:rPr>
          <w:rFonts w:ascii="Times New Roman" w:hAnsi="Times New Roman"/>
          <w:i/>
          <w:iCs/>
          <w:sz w:val="24"/>
          <w:szCs w:val="24"/>
        </w:rPr>
        <w:t>2</w:t>
      </w:r>
      <w:r w:rsidRPr="00586489">
        <w:rPr>
          <w:rFonts w:ascii="Times New Roman" w:hAnsi="Times New Roman"/>
          <w:i/>
          <w:iCs/>
          <w:sz w:val="24"/>
          <w:szCs w:val="24"/>
        </w:rPr>
        <w:t xml:space="preserve"> is a data distribution plot and a box plot showing the outliers in the gas flow feature.</w:t>
      </w:r>
    </w:p>
    <w:p w14:paraId="59C11140" w14:textId="415E0971" w:rsidR="00A063B0" w:rsidRPr="0038727B" w:rsidRDefault="00C37464" w:rsidP="00960A1F">
      <w:pPr>
        <w:pStyle w:val="Heading2"/>
        <w:spacing w:before="0" w:after="240" w:line="480" w:lineRule="auto"/>
        <w:rPr>
          <w:rFonts w:ascii="Times New Roman" w:hAnsi="Times New Roman" w:cs="Times New Roman"/>
        </w:rPr>
      </w:pPr>
      <w:bookmarkStart w:id="12" w:name="_Toc153147688"/>
      <w:r w:rsidRPr="0038727B">
        <w:rPr>
          <w:rFonts w:ascii="Times New Roman" w:hAnsi="Times New Roman" w:cs="Times New Roman"/>
        </w:rPr>
        <w:t>2.2 Outlier Removal by the IQR Method</w:t>
      </w:r>
      <w:bookmarkEnd w:id="12"/>
    </w:p>
    <w:p w14:paraId="30923FE1" w14:textId="4F9D16CE" w:rsidR="00EF0417" w:rsidRPr="00586489" w:rsidRDefault="00EF0417" w:rsidP="00960A1F">
      <w:pPr>
        <w:spacing w:line="480" w:lineRule="auto"/>
        <w:rPr>
          <w:rFonts w:ascii="Times New Roman" w:hAnsi="Times New Roman"/>
          <w:sz w:val="24"/>
          <w:szCs w:val="24"/>
        </w:rPr>
      </w:pPr>
      <w:r w:rsidRPr="00586489">
        <w:rPr>
          <w:rFonts w:ascii="Times New Roman" w:hAnsi="Times New Roman"/>
          <w:sz w:val="24"/>
          <w:szCs w:val="24"/>
        </w:rPr>
        <w:t>The preeminent approach to address outliers within the context of this report is the utilization of the Interquartile Range (IQR) methodology. This technique entails the systematic removal of outliers from the dataset through the substitution of these values with the median value of the respective column. The determination of upper and lower bounds for the dataset is a prerequisite for executing this process.</w:t>
      </w:r>
    </w:p>
    <w:p w14:paraId="0781BB40" w14:textId="5880C61C" w:rsidR="00816196" w:rsidRPr="00586489" w:rsidRDefault="00EF0417" w:rsidP="00960A1F">
      <w:pPr>
        <w:spacing w:line="480" w:lineRule="auto"/>
        <w:rPr>
          <w:rFonts w:ascii="Times New Roman" w:hAnsi="Times New Roman"/>
          <w:sz w:val="24"/>
          <w:szCs w:val="24"/>
        </w:rPr>
      </w:pPr>
      <w:r w:rsidRPr="00586489">
        <w:rPr>
          <w:rFonts w:ascii="Times New Roman" w:hAnsi="Times New Roman"/>
          <w:sz w:val="24"/>
          <w:szCs w:val="24"/>
        </w:rPr>
        <w:t>The IQR, denoting the difference between the 75th percentile (Q3) and the 25th percentile (Q1), is instrumental in establishing the acceptable range for data points. Demonstrating its efficacy, this method has proven adept at eliminating extreme values that possess the potential to distort the analytical or computational aspects reliant on the dataset. The substitution of outliers with the median value not only safeguards the overall integrity and dependability of the data but also contributes to the attainment of more precise and reliable outcomes and interpretations.</w:t>
      </w:r>
    </w:p>
    <w:p w14:paraId="01E71810" w14:textId="7251CA26" w:rsidR="00EF0417" w:rsidRPr="00586489" w:rsidRDefault="00816196" w:rsidP="00960A1F">
      <w:pPr>
        <w:spacing w:line="480" w:lineRule="auto"/>
        <w:rPr>
          <w:rFonts w:ascii="Times New Roman" w:hAnsi="Times New Roman"/>
          <w:sz w:val="24"/>
          <w:szCs w:val="24"/>
        </w:rPr>
      </w:pPr>
      <w:r w:rsidRPr="00586489">
        <w:rPr>
          <w:rFonts w:ascii="Times New Roman" w:hAnsi="Times New Roman"/>
          <w:sz w:val="24"/>
          <w:szCs w:val="24"/>
        </w:rPr>
        <w:t xml:space="preserve">Before using the IQR method, the dataset had the following original shape: (43506, 30). After that, it was reduced to (31566, 30), which indicates a decrease in the number of rows by approximately 27.5%. This reduction helped the model remove outliers and improve its </w:t>
      </w:r>
      <w:r w:rsidRPr="00586489">
        <w:rPr>
          <w:rFonts w:ascii="Times New Roman" w:hAnsi="Times New Roman"/>
          <w:sz w:val="24"/>
          <w:szCs w:val="24"/>
        </w:rPr>
        <w:lastRenderedPageBreak/>
        <w:t xml:space="preserve">performance. By removing the extreme values, the model can focus on the more representative data points, leading to more accurate predictions and better generalization. </w:t>
      </w:r>
    </w:p>
    <w:p w14:paraId="11E19FBC" w14:textId="46C4F656" w:rsidR="00EF0417" w:rsidRPr="00586489" w:rsidRDefault="00EF0417" w:rsidP="00960A1F">
      <w:pPr>
        <w:spacing w:line="480" w:lineRule="auto"/>
        <w:rPr>
          <w:rFonts w:ascii="Times New Roman" w:hAnsi="Times New Roman"/>
          <w:sz w:val="24"/>
          <w:szCs w:val="24"/>
        </w:rPr>
      </w:pPr>
      <w:r w:rsidRPr="00586489">
        <w:rPr>
          <w:rFonts w:ascii="Times New Roman" w:hAnsi="Times New Roman"/>
          <w:sz w:val="24"/>
          <w:szCs w:val="24"/>
        </w:rPr>
        <w:t xml:space="preserve">Furthermore, this systematic approach facilitates a nuanced comprehension of the central tendency and distribution characteristics inherent in the dataset. Consequently, it engenders more insightful and meaningful conclusions, thereby enhancing the quality of analysis and decision-making. </w:t>
      </w:r>
    </w:p>
    <w:p w14:paraId="3BE7C477" w14:textId="0D2B15B1" w:rsidR="00904754" w:rsidRPr="0038727B" w:rsidRDefault="00A063B0" w:rsidP="0038727B">
      <w:pPr>
        <w:spacing w:line="480" w:lineRule="auto"/>
        <w:jc w:val="center"/>
        <w:rPr>
          <w:rFonts w:ascii="Times New Roman" w:hAnsi="Times New Roman"/>
          <w:i/>
          <w:iCs/>
          <w:sz w:val="24"/>
          <w:szCs w:val="24"/>
        </w:rPr>
      </w:pPr>
      <w:r w:rsidRPr="00586489">
        <w:rPr>
          <w:rFonts w:ascii="Times New Roman" w:hAnsi="Times New Roman"/>
          <w:noProof/>
          <w:sz w:val="24"/>
          <w:szCs w:val="24"/>
          <w14:ligatures w14:val="standardContextual"/>
        </w:rPr>
        <w:drawing>
          <wp:inline distT="0" distB="0" distL="0" distR="0" wp14:anchorId="2F8DD0E1" wp14:editId="38403FA3">
            <wp:extent cx="5733415" cy="1580515"/>
            <wp:effectExtent l="0" t="0" r="635" b="635"/>
            <wp:docPr id="2047107659" name="Picture 2"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07659" name="Picture 2" descr="A comparison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580515"/>
                    </a:xfrm>
                    <a:prstGeom prst="rect">
                      <a:avLst/>
                    </a:prstGeom>
                  </pic:spPr>
                </pic:pic>
              </a:graphicData>
            </a:graphic>
          </wp:inline>
        </w:drawing>
      </w:r>
      <w:r w:rsidRPr="00586489">
        <w:rPr>
          <w:rFonts w:ascii="Times New Roman" w:hAnsi="Times New Roman"/>
          <w:i/>
          <w:iCs/>
          <w:sz w:val="24"/>
          <w:szCs w:val="24"/>
        </w:rPr>
        <w:t>Figure 3 shows an improvement in the data distribution after removing outliers from the gas flow feature.</w:t>
      </w:r>
      <w:r w:rsidR="00BA65DB" w:rsidRPr="00586489">
        <w:rPr>
          <w:rFonts w:ascii="Times New Roman" w:eastAsia="Times New Roman" w:hAnsi="Times New Roman"/>
          <w:sz w:val="24"/>
          <w:szCs w:val="24"/>
        </w:rPr>
        <w:t xml:space="preserve"> </w:t>
      </w:r>
    </w:p>
    <w:p w14:paraId="49C24529" w14:textId="4FA7B81B" w:rsidR="001C718A" w:rsidRPr="00586489" w:rsidRDefault="005B3156" w:rsidP="00960A1F">
      <w:pPr>
        <w:spacing w:line="480" w:lineRule="auto"/>
        <w:rPr>
          <w:rFonts w:ascii="Times New Roman" w:hAnsi="Times New Roman"/>
          <w:sz w:val="24"/>
          <w:szCs w:val="24"/>
        </w:rPr>
      </w:pPr>
      <w:r w:rsidRPr="00586489">
        <w:rPr>
          <w:rFonts w:ascii="Times New Roman" w:hAnsi="Times New Roman"/>
          <w:sz w:val="24"/>
          <w:szCs w:val="24"/>
        </w:rPr>
        <w:t xml:space="preserve">These methods </w:t>
      </w:r>
      <w:r w:rsidR="00816196" w:rsidRPr="00586489">
        <w:rPr>
          <w:rFonts w:ascii="Times New Roman" w:hAnsi="Times New Roman"/>
          <w:sz w:val="24"/>
          <w:szCs w:val="24"/>
        </w:rPr>
        <w:t xml:space="preserve">for dealing with missing values and outliers </w:t>
      </w:r>
      <w:r w:rsidRPr="00586489">
        <w:rPr>
          <w:rFonts w:ascii="Times New Roman" w:hAnsi="Times New Roman"/>
          <w:sz w:val="24"/>
          <w:szCs w:val="24"/>
        </w:rPr>
        <w:t>facilitated the model development and enhanced the prediction accuracy. By applying outlier removal or data transformation techniques, I mitigated the influence of extreme values and ensured the robustness and reliability of my model. Moreover, these methods enabled me to comprehend the underlying patterns and relationships within the data, resulting in more significant insights and interpretations.</w:t>
      </w:r>
    </w:p>
    <w:p w14:paraId="6A69BE3A" w14:textId="77777777" w:rsidR="005B3156" w:rsidRPr="00586489" w:rsidRDefault="005B3156" w:rsidP="00960A1F">
      <w:pPr>
        <w:spacing w:line="480" w:lineRule="auto"/>
        <w:rPr>
          <w:rFonts w:ascii="Times New Roman" w:hAnsi="Times New Roman"/>
          <w:sz w:val="24"/>
          <w:szCs w:val="24"/>
        </w:rPr>
      </w:pPr>
    </w:p>
    <w:p w14:paraId="65F837AC" w14:textId="13606594" w:rsidR="005B3156" w:rsidRPr="0038727B" w:rsidRDefault="00600BDE" w:rsidP="00960A1F">
      <w:pPr>
        <w:pStyle w:val="Heading2"/>
        <w:spacing w:before="0" w:after="240" w:line="480" w:lineRule="auto"/>
        <w:rPr>
          <w:rFonts w:ascii="Times New Roman" w:hAnsi="Times New Roman" w:cs="Times New Roman"/>
        </w:rPr>
      </w:pPr>
      <w:bookmarkStart w:id="13" w:name="_Toc153147689"/>
      <w:r w:rsidRPr="0038727B">
        <w:rPr>
          <w:rFonts w:ascii="Times New Roman" w:hAnsi="Times New Roman" w:cs="Times New Roman"/>
        </w:rPr>
        <w:t>2.</w:t>
      </w:r>
      <w:r w:rsidR="00EE525F" w:rsidRPr="0038727B">
        <w:rPr>
          <w:rFonts w:ascii="Times New Roman" w:hAnsi="Times New Roman" w:cs="Times New Roman"/>
        </w:rPr>
        <w:t>3</w:t>
      </w:r>
      <w:r w:rsidRPr="0038727B">
        <w:rPr>
          <w:rFonts w:ascii="Times New Roman" w:hAnsi="Times New Roman" w:cs="Times New Roman"/>
        </w:rPr>
        <w:t xml:space="preserve"> </w:t>
      </w:r>
      <w:r w:rsidR="005B3156" w:rsidRPr="0038727B">
        <w:rPr>
          <w:rFonts w:ascii="Times New Roman" w:hAnsi="Times New Roman" w:cs="Times New Roman"/>
        </w:rPr>
        <w:t>Assessing Variable Relevance and Transformation Needs</w:t>
      </w:r>
      <w:bookmarkEnd w:id="13"/>
    </w:p>
    <w:p w14:paraId="41B5B74D" w14:textId="338E2ABC" w:rsidR="0089702C" w:rsidRPr="00586489" w:rsidRDefault="005B3156" w:rsidP="00960A1F">
      <w:pPr>
        <w:spacing w:line="480" w:lineRule="auto"/>
        <w:rPr>
          <w:rFonts w:ascii="Times New Roman" w:hAnsi="Times New Roman"/>
          <w:sz w:val="24"/>
          <w:szCs w:val="24"/>
        </w:rPr>
      </w:pPr>
      <w:r w:rsidRPr="00586489">
        <w:rPr>
          <w:rFonts w:ascii="Times New Roman" w:hAnsi="Times New Roman"/>
          <w:sz w:val="24"/>
          <w:szCs w:val="24"/>
        </w:rPr>
        <w:t>The target variables show</w:t>
      </w:r>
      <w:r w:rsidR="0089702C" w:rsidRPr="00586489">
        <w:rPr>
          <w:rFonts w:ascii="Times New Roman" w:hAnsi="Times New Roman"/>
          <w:sz w:val="24"/>
          <w:szCs w:val="24"/>
        </w:rPr>
        <w:t>ed</w:t>
      </w:r>
      <w:r w:rsidRPr="00586489">
        <w:rPr>
          <w:rFonts w:ascii="Times New Roman" w:hAnsi="Times New Roman"/>
          <w:sz w:val="24"/>
          <w:szCs w:val="24"/>
        </w:rPr>
        <w:t xml:space="preserve"> positive correlation signs with several features</w:t>
      </w:r>
      <w:r w:rsidR="0089702C" w:rsidRPr="00586489">
        <w:rPr>
          <w:rFonts w:ascii="Times New Roman" w:hAnsi="Times New Roman"/>
          <w:sz w:val="24"/>
          <w:szCs w:val="24"/>
        </w:rPr>
        <w:t xml:space="preserve">. </w:t>
      </w:r>
      <w:r w:rsidRPr="00586489">
        <w:rPr>
          <w:rFonts w:ascii="Times New Roman" w:hAnsi="Times New Roman"/>
          <w:sz w:val="24"/>
          <w:szCs w:val="24"/>
        </w:rPr>
        <w:t xml:space="preserve">However, the data exploration reveals that the strength of the association varies across different features, </w:t>
      </w:r>
      <w:r w:rsidRPr="00586489">
        <w:rPr>
          <w:rFonts w:ascii="Times New Roman" w:hAnsi="Times New Roman"/>
          <w:sz w:val="24"/>
          <w:szCs w:val="24"/>
        </w:rPr>
        <w:lastRenderedPageBreak/>
        <w:t xml:space="preserve">indicating that some of them have a more significant impact on the target variables than others. </w:t>
      </w:r>
      <w:r w:rsidR="0089702C" w:rsidRPr="00586489">
        <w:rPr>
          <w:rFonts w:ascii="Times New Roman" w:hAnsi="Times New Roman"/>
          <w:sz w:val="24"/>
          <w:szCs w:val="24"/>
        </w:rPr>
        <w:t xml:space="preserve">For instance, the gas and oil columns have better correlations with the independent variables compared to the water column, which suggests that the gas and oil flow rates are more influenced by the features than the water column. This could be due to differences in composition or extraction methods between gas/oil and water. </w:t>
      </w:r>
    </w:p>
    <w:p w14:paraId="65660459" w14:textId="6CD47F5E" w:rsidR="00600BDE" w:rsidRPr="00586489" w:rsidRDefault="005B3156" w:rsidP="00960A1F">
      <w:pPr>
        <w:spacing w:line="480" w:lineRule="auto"/>
        <w:rPr>
          <w:rFonts w:ascii="Times New Roman" w:hAnsi="Times New Roman"/>
          <w:sz w:val="24"/>
          <w:szCs w:val="24"/>
        </w:rPr>
      </w:pPr>
      <w:r w:rsidRPr="00586489">
        <w:rPr>
          <w:rFonts w:ascii="Times New Roman" w:hAnsi="Times New Roman"/>
          <w:sz w:val="24"/>
          <w:szCs w:val="24"/>
        </w:rPr>
        <w:t>Therefore, to optimize the machine learning models, feature selection methods were applied to select the most relevant features and reduce the noise or redundancy in the data. Moreover, additional analyses, such as feature engineering or dimensionality reduction techniques, were also performed to potentially improve the quality of the data and enhance the project's overall goal.</w:t>
      </w:r>
    </w:p>
    <w:p w14:paraId="65A39683" w14:textId="63FD1CF0" w:rsidR="00A063B0" w:rsidRPr="0038727B" w:rsidRDefault="00A063B0" w:rsidP="00960A1F">
      <w:pPr>
        <w:pStyle w:val="Heading2"/>
        <w:spacing w:before="0" w:after="240" w:line="480" w:lineRule="auto"/>
        <w:rPr>
          <w:rFonts w:ascii="Times New Roman" w:hAnsi="Times New Roman" w:cs="Times New Roman"/>
        </w:rPr>
      </w:pPr>
      <w:bookmarkStart w:id="14" w:name="_Toc153147690"/>
      <w:r w:rsidRPr="0038727B">
        <w:rPr>
          <w:rFonts w:ascii="Times New Roman" w:hAnsi="Times New Roman" w:cs="Times New Roman"/>
        </w:rPr>
        <w:t>2.</w:t>
      </w:r>
      <w:r w:rsidR="00EE525F" w:rsidRPr="0038727B">
        <w:rPr>
          <w:rFonts w:ascii="Times New Roman" w:hAnsi="Times New Roman" w:cs="Times New Roman"/>
        </w:rPr>
        <w:t>4</w:t>
      </w:r>
      <w:r w:rsidRPr="0038727B">
        <w:rPr>
          <w:rFonts w:ascii="Times New Roman" w:hAnsi="Times New Roman" w:cs="Times New Roman"/>
        </w:rPr>
        <w:t xml:space="preserve"> Principal Component Analysis (PCA) for Dimensionality Reduction</w:t>
      </w:r>
      <w:bookmarkEnd w:id="14"/>
    </w:p>
    <w:p w14:paraId="067862B6" w14:textId="526BF723" w:rsidR="00BA65DB" w:rsidRPr="00586489" w:rsidRDefault="00BA65DB" w:rsidP="00960A1F">
      <w:pPr>
        <w:spacing w:line="480" w:lineRule="auto"/>
        <w:rPr>
          <w:rFonts w:ascii="Times New Roman" w:hAnsi="Times New Roman"/>
          <w:sz w:val="24"/>
          <w:szCs w:val="24"/>
        </w:rPr>
      </w:pPr>
      <w:r w:rsidRPr="00586489">
        <w:rPr>
          <w:rFonts w:ascii="Times New Roman" w:hAnsi="Times New Roman"/>
          <w:sz w:val="24"/>
          <w:szCs w:val="24"/>
        </w:rPr>
        <w:t>Principal Component Analysis (PCA) serves as a pivotal technique for diminishing the dimensionality inherent in a dataset, thereby reducing the number of features. As an unsupervised machine learning algorithm, PCA adeptly transforms a dataset from a higher-dimensional space to a lower-dimensional space. Prior to employing PCA, a crucial preliminary step involves ascertaining the optimal number of principal components to utilize.</w:t>
      </w:r>
    </w:p>
    <w:p w14:paraId="7C1ECD23" w14:textId="12F4DFEC" w:rsidR="00BA65DB" w:rsidRPr="00586489" w:rsidRDefault="00BA65DB" w:rsidP="00960A1F">
      <w:pPr>
        <w:spacing w:line="480" w:lineRule="auto"/>
        <w:rPr>
          <w:rFonts w:ascii="Times New Roman" w:hAnsi="Times New Roman"/>
          <w:sz w:val="24"/>
          <w:szCs w:val="24"/>
        </w:rPr>
      </w:pPr>
      <w:r w:rsidRPr="00586489">
        <w:rPr>
          <w:rFonts w:ascii="Times New Roman" w:hAnsi="Times New Roman"/>
          <w:sz w:val="24"/>
          <w:szCs w:val="24"/>
        </w:rPr>
        <w:t xml:space="preserve">This determination hinges on the variance elucidated by each principal component, a metric encapsulated in the </w:t>
      </w:r>
      <w:proofErr w:type="spellStart"/>
      <w:r w:rsidRPr="00586489">
        <w:rPr>
          <w:rFonts w:ascii="Times New Roman" w:hAnsi="Times New Roman"/>
          <w:sz w:val="24"/>
          <w:szCs w:val="24"/>
        </w:rPr>
        <w:t>explained_variance_ratio</w:t>
      </w:r>
      <w:proofErr w:type="spellEnd"/>
      <w:r w:rsidRPr="00586489">
        <w:rPr>
          <w:rFonts w:ascii="Times New Roman" w:hAnsi="Times New Roman"/>
          <w:sz w:val="24"/>
          <w:szCs w:val="24"/>
        </w:rPr>
        <w:t>_ attribute of the PCA object. This attribute furnishes a list quantifying the variance explained by individual principal components. Notably, the cumulative sum of these explained variance ratios invariably equals 1.</w:t>
      </w:r>
    </w:p>
    <w:p w14:paraId="0DCB40EB" w14:textId="44B0A15D" w:rsidR="00EF0417" w:rsidRPr="00586489" w:rsidRDefault="00BA65DB" w:rsidP="00960A1F">
      <w:pPr>
        <w:spacing w:line="480" w:lineRule="auto"/>
        <w:rPr>
          <w:rFonts w:ascii="Times New Roman" w:hAnsi="Times New Roman"/>
          <w:sz w:val="24"/>
          <w:szCs w:val="24"/>
        </w:rPr>
      </w:pPr>
      <w:r w:rsidRPr="00586489">
        <w:rPr>
          <w:rFonts w:ascii="Times New Roman" w:hAnsi="Times New Roman"/>
          <w:sz w:val="24"/>
          <w:szCs w:val="24"/>
        </w:rPr>
        <w:t xml:space="preserve">The judicious selection of the number of principal components to employ is contingent upon the examination of a plot delineating the </w:t>
      </w:r>
      <w:proofErr w:type="spellStart"/>
      <w:r w:rsidRPr="00586489">
        <w:rPr>
          <w:rFonts w:ascii="Times New Roman" w:hAnsi="Times New Roman"/>
          <w:sz w:val="24"/>
          <w:szCs w:val="24"/>
        </w:rPr>
        <w:t>explained_variance_ratio</w:t>
      </w:r>
      <w:proofErr w:type="spellEnd"/>
      <w:r w:rsidRPr="00586489">
        <w:rPr>
          <w:rFonts w:ascii="Times New Roman" w:hAnsi="Times New Roman"/>
          <w:sz w:val="24"/>
          <w:szCs w:val="24"/>
        </w:rPr>
        <w:t xml:space="preserve">_ attribute. The inflection </w:t>
      </w:r>
      <w:r w:rsidRPr="00586489">
        <w:rPr>
          <w:rFonts w:ascii="Times New Roman" w:hAnsi="Times New Roman"/>
          <w:sz w:val="24"/>
          <w:szCs w:val="24"/>
        </w:rPr>
        <w:lastRenderedPageBreak/>
        <w:t>point, where the curve initiates a discernible flattening, signifies the juncture at which additional principal components contribute minimally to the cumulative explained variance. In the specific context presented, this inflection point corresponds to the utilization of 5 principal components, thereby optimizing the balance between preserving data information and reducing dimensionality.</w:t>
      </w:r>
    </w:p>
    <w:p w14:paraId="3B20D8C3" w14:textId="56C4EA99" w:rsidR="00EF0417" w:rsidRPr="00586489" w:rsidRDefault="00BA65DB" w:rsidP="00960A1F">
      <w:pPr>
        <w:spacing w:line="480" w:lineRule="auto"/>
        <w:rPr>
          <w:rFonts w:ascii="Times New Roman" w:hAnsi="Times New Roman"/>
          <w:sz w:val="24"/>
          <w:szCs w:val="24"/>
        </w:rPr>
      </w:pPr>
      <w:r w:rsidRPr="00586489">
        <w:rPr>
          <w:rFonts w:ascii="Times New Roman" w:hAnsi="Times New Roman"/>
          <w:noProof/>
          <w:sz w:val="24"/>
          <w:szCs w:val="24"/>
          <w14:ligatures w14:val="standardContextual"/>
        </w:rPr>
        <w:drawing>
          <wp:inline distT="0" distB="0" distL="0" distR="0" wp14:anchorId="5B68CE5D" wp14:editId="2D2BFDFD">
            <wp:extent cx="5733415" cy="3004185"/>
            <wp:effectExtent l="0" t="0" r="635" b="5715"/>
            <wp:docPr id="1716212102" name="Picture 3"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12102" name="Picture 3" descr="A graph with numbers and symbo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3415" cy="3004185"/>
                    </a:xfrm>
                    <a:prstGeom prst="rect">
                      <a:avLst/>
                    </a:prstGeom>
                  </pic:spPr>
                </pic:pic>
              </a:graphicData>
            </a:graphic>
          </wp:inline>
        </w:drawing>
      </w:r>
    </w:p>
    <w:p w14:paraId="64258107" w14:textId="0DD3CBA1" w:rsidR="00BA65DB" w:rsidRPr="00586489" w:rsidRDefault="00BA65DB" w:rsidP="00960A1F">
      <w:pPr>
        <w:spacing w:line="480" w:lineRule="auto"/>
        <w:jc w:val="center"/>
        <w:rPr>
          <w:rFonts w:ascii="Times New Roman" w:hAnsi="Times New Roman"/>
          <w:i/>
          <w:iCs/>
          <w:sz w:val="24"/>
          <w:szCs w:val="24"/>
        </w:rPr>
      </w:pPr>
      <w:r w:rsidRPr="00586489">
        <w:rPr>
          <w:rFonts w:ascii="Times New Roman" w:hAnsi="Times New Roman"/>
          <w:i/>
          <w:iCs/>
          <w:sz w:val="24"/>
          <w:szCs w:val="24"/>
        </w:rPr>
        <w:t>Figure 4 shows the cumulative variance explained by the principal components.</w:t>
      </w:r>
    </w:p>
    <w:p w14:paraId="51DFB00F" w14:textId="1B331B02" w:rsidR="00600BDE" w:rsidRPr="00586489" w:rsidRDefault="00600BDE" w:rsidP="00960A1F">
      <w:pPr>
        <w:spacing w:line="480" w:lineRule="auto"/>
        <w:rPr>
          <w:rFonts w:ascii="Times New Roman" w:hAnsi="Times New Roman"/>
          <w:sz w:val="24"/>
          <w:szCs w:val="24"/>
        </w:rPr>
      </w:pPr>
      <w:r w:rsidRPr="00586489">
        <w:rPr>
          <w:rFonts w:ascii="Times New Roman" w:hAnsi="Times New Roman"/>
          <w:sz w:val="24"/>
          <w:szCs w:val="24"/>
        </w:rPr>
        <w:t xml:space="preserve">These additional analyses </w:t>
      </w:r>
      <w:r w:rsidR="00D40BAD" w:rsidRPr="00586489">
        <w:rPr>
          <w:rFonts w:ascii="Times New Roman" w:hAnsi="Times New Roman"/>
          <w:sz w:val="24"/>
          <w:szCs w:val="24"/>
        </w:rPr>
        <w:t xml:space="preserve">were </w:t>
      </w:r>
      <w:r w:rsidRPr="00586489">
        <w:rPr>
          <w:rFonts w:ascii="Times New Roman" w:hAnsi="Times New Roman"/>
          <w:sz w:val="24"/>
          <w:szCs w:val="24"/>
        </w:rPr>
        <w:t xml:space="preserve">crucial to improve the accuracy and performance of the machine learning models. Dimensionality reduction techniques </w:t>
      </w:r>
      <w:r w:rsidR="00D40BAD" w:rsidRPr="00586489">
        <w:rPr>
          <w:rFonts w:ascii="Times New Roman" w:hAnsi="Times New Roman"/>
          <w:sz w:val="24"/>
          <w:szCs w:val="24"/>
        </w:rPr>
        <w:t>were</w:t>
      </w:r>
      <w:r w:rsidRPr="00586489">
        <w:rPr>
          <w:rFonts w:ascii="Times New Roman" w:hAnsi="Times New Roman"/>
          <w:sz w:val="24"/>
          <w:szCs w:val="24"/>
        </w:rPr>
        <w:t xml:space="preserve"> used to reduce the number of features in the dataset while preserving as much relevant information as possible. This helped to simplify the models and avoid overfitting, which can occur when there are too many features compared to the number of observations. </w:t>
      </w:r>
      <w:r w:rsidR="00D40BAD" w:rsidRPr="00586489">
        <w:rPr>
          <w:rFonts w:ascii="Times New Roman" w:hAnsi="Times New Roman"/>
          <w:sz w:val="24"/>
          <w:szCs w:val="24"/>
        </w:rPr>
        <w:t xml:space="preserve">Feature engineering techniques, on the other hand, were employed to determine the best features that capture important patterns or relationships in the data, thereby providing additional information to the models.  </w:t>
      </w:r>
      <w:r w:rsidRPr="00586489">
        <w:rPr>
          <w:rFonts w:ascii="Times New Roman" w:hAnsi="Times New Roman"/>
          <w:sz w:val="24"/>
          <w:szCs w:val="24"/>
        </w:rPr>
        <w:t>Overall, these steps in the data exploration and preprocessing phase were essential in preparing the dataset for modeling.</w:t>
      </w:r>
    </w:p>
    <w:p w14:paraId="5A1AD20A" w14:textId="025E575E" w:rsidR="00600BDE" w:rsidRPr="0038727B" w:rsidRDefault="00600BDE" w:rsidP="00960A1F">
      <w:pPr>
        <w:pStyle w:val="Heading2"/>
        <w:spacing w:before="0" w:after="240" w:line="480" w:lineRule="auto"/>
        <w:rPr>
          <w:rFonts w:ascii="Times New Roman" w:hAnsi="Times New Roman" w:cs="Times New Roman"/>
        </w:rPr>
      </w:pPr>
      <w:bookmarkStart w:id="15" w:name="_Toc153147691"/>
      <w:r w:rsidRPr="0038727B">
        <w:rPr>
          <w:rFonts w:ascii="Times New Roman" w:hAnsi="Times New Roman" w:cs="Times New Roman"/>
        </w:rPr>
        <w:lastRenderedPageBreak/>
        <w:t>2.</w:t>
      </w:r>
      <w:r w:rsidR="00EE525F" w:rsidRPr="0038727B">
        <w:rPr>
          <w:rFonts w:ascii="Times New Roman" w:hAnsi="Times New Roman" w:cs="Times New Roman"/>
        </w:rPr>
        <w:t>5</w:t>
      </w:r>
      <w:r w:rsidRPr="0038727B">
        <w:rPr>
          <w:rFonts w:ascii="Times New Roman" w:hAnsi="Times New Roman" w:cs="Times New Roman"/>
        </w:rPr>
        <w:t xml:space="preserve"> Exploring Variable Relationships and Implications for Machine Learning Models</w:t>
      </w:r>
      <w:bookmarkEnd w:id="15"/>
    </w:p>
    <w:p w14:paraId="767A0998" w14:textId="77777777" w:rsidR="00933765" w:rsidRPr="00586489" w:rsidRDefault="00C121C3" w:rsidP="00960A1F">
      <w:pPr>
        <w:spacing w:line="480" w:lineRule="auto"/>
        <w:rPr>
          <w:rFonts w:ascii="Times New Roman" w:hAnsi="Times New Roman"/>
          <w:sz w:val="24"/>
          <w:szCs w:val="24"/>
        </w:rPr>
      </w:pPr>
      <w:r w:rsidRPr="00586489">
        <w:rPr>
          <w:rFonts w:ascii="Times New Roman" w:hAnsi="Times New Roman"/>
          <w:sz w:val="24"/>
          <w:szCs w:val="24"/>
        </w:rPr>
        <w:t xml:space="preserve">The dependent variables, namely gas, oil, and water flow rates, manifest disparate levels of linear correlation with the independent features. Certain features prominently demonstrate a robust linear relationship, signifying elevated degrees of correlation and covariance. Conversely, alternative features showed feeble or inconsequential linear associations, indicative of low or null correlation and covariance. </w:t>
      </w:r>
    </w:p>
    <w:p w14:paraId="3B50B148" w14:textId="657F6426" w:rsidR="00C121C3" w:rsidRPr="00586489" w:rsidRDefault="00C121C3" w:rsidP="00960A1F">
      <w:pPr>
        <w:spacing w:line="480" w:lineRule="auto"/>
        <w:rPr>
          <w:rFonts w:ascii="Times New Roman" w:hAnsi="Times New Roman"/>
          <w:sz w:val="24"/>
          <w:szCs w:val="24"/>
        </w:rPr>
      </w:pPr>
      <w:r w:rsidRPr="00586489">
        <w:rPr>
          <w:rFonts w:ascii="Times New Roman" w:hAnsi="Times New Roman"/>
          <w:sz w:val="24"/>
          <w:szCs w:val="24"/>
        </w:rPr>
        <w:t xml:space="preserve">These distinctions bear significant ramifications for both the conceptualization and assessment of the machine learning model, necessitating the judicious deployment of pertinent feature selection and preprocessing techniques. Consequently, </w:t>
      </w:r>
      <w:r w:rsidR="00933765" w:rsidRPr="00586489">
        <w:rPr>
          <w:rFonts w:ascii="Times New Roman" w:hAnsi="Times New Roman"/>
          <w:sz w:val="24"/>
          <w:szCs w:val="24"/>
        </w:rPr>
        <w:t>superfluous,</w:t>
      </w:r>
      <w:r w:rsidRPr="00586489">
        <w:rPr>
          <w:rFonts w:ascii="Times New Roman" w:hAnsi="Times New Roman"/>
          <w:sz w:val="24"/>
          <w:szCs w:val="24"/>
        </w:rPr>
        <w:t xml:space="preserve"> or redundant data points pertinent to the prediction task were expunged, and features characterized by a non-linear relationship with the target </w:t>
      </w:r>
      <w:r w:rsidR="00933765" w:rsidRPr="00586489">
        <w:rPr>
          <w:rFonts w:ascii="Times New Roman" w:hAnsi="Times New Roman"/>
          <w:sz w:val="24"/>
          <w:szCs w:val="24"/>
        </w:rPr>
        <w:t>were transformed</w:t>
      </w:r>
      <w:r w:rsidRPr="00586489">
        <w:rPr>
          <w:rFonts w:ascii="Times New Roman" w:hAnsi="Times New Roman"/>
          <w:sz w:val="24"/>
          <w:szCs w:val="24"/>
        </w:rPr>
        <w:t>.</w:t>
      </w:r>
    </w:p>
    <w:p w14:paraId="0E2C2E49" w14:textId="0664D485" w:rsidR="00933765" w:rsidRPr="00586489" w:rsidRDefault="00933765" w:rsidP="00960A1F">
      <w:pPr>
        <w:spacing w:line="480" w:lineRule="auto"/>
        <w:rPr>
          <w:rFonts w:ascii="Times New Roman" w:hAnsi="Times New Roman"/>
          <w:sz w:val="24"/>
          <w:szCs w:val="24"/>
        </w:rPr>
      </w:pPr>
      <w:r w:rsidRPr="00586489">
        <w:rPr>
          <w:rFonts w:ascii="Times New Roman" w:hAnsi="Times New Roman"/>
          <w:noProof/>
          <w:sz w:val="24"/>
          <w:szCs w:val="24"/>
          <w14:ligatures w14:val="standardContextual"/>
        </w:rPr>
        <w:drawing>
          <wp:inline distT="0" distB="0" distL="0" distR="0" wp14:anchorId="653999A7" wp14:editId="701A0259">
            <wp:extent cx="5733415" cy="2929255"/>
            <wp:effectExtent l="0" t="0" r="635" b="4445"/>
            <wp:docPr id="460175203" name="Picture 4" descr="A blue and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75203" name="Picture 4" descr="A blue and white squares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2929255"/>
                    </a:xfrm>
                    <a:prstGeom prst="rect">
                      <a:avLst/>
                    </a:prstGeom>
                  </pic:spPr>
                </pic:pic>
              </a:graphicData>
            </a:graphic>
          </wp:inline>
        </w:drawing>
      </w:r>
    </w:p>
    <w:p w14:paraId="463E3332" w14:textId="33331286" w:rsidR="00933765" w:rsidRPr="00586489" w:rsidRDefault="00933765" w:rsidP="00960A1F">
      <w:pPr>
        <w:spacing w:line="480" w:lineRule="auto"/>
        <w:jc w:val="center"/>
        <w:rPr>
          <w:rFonts w:ascii="Times New Roman" w:hAnsi="Times New Roman"/>
          <w:i/>
          <w:iCs/>
          <w:sz w:val="24"/>
          <w:szCs w:val="24"/>
        </w:rPr>
      </w:pPr>
      <w:r w:rsidRPr="00586489">
        <w:rPr>
          <w:rFonts w:ascii="Times New Roman" w:hAnsi="Times New Roman"/>
          <w:i/>
          <w:iCs/>
          <w:sz w:val="24"/>
          <w:szCs w:val="24"/>
        </w:rPr>
        <w:t>Figure 5 shows a heatmap, indicating the strength of the correlation between the variables.</w:t>
      </w:r>
    </w:p>
    <w:p w14:paraId="2FD3EC39" w14:textId="715513F9" w:rsidR="00933765" w:rsidRPr="00586489" w:rsidRDefault="00125BDC" w:rsidP="00960A1F">
      <w:pPr>
        <w:spacing w:line="480" w:lineRule="auto"/>
        <w:rPr>
          <w:rFonts w:ascii="Times New Roman" w:hAnsi="Times New Roman"/>
          <w:sz w:val="24"/>
          <w:szCs w:val="24"/>
        </w:rPr>
      </w:pPr>
      <w:r w:rsidRPr="00586489">
        <w:rPr>
          <w:rFonts w:ascii="Times New Roman" w:hAnsi="Times New Roman"/>
          <w:sz w:val="24"/>
          <w:szCs w:val="24"/>
        </w:rPr>
        <w:lastRenderedPageBreak/>
        <w:t xml:space="preserve">Strong linear relationships </w:t>
      </w:r>
      <w:r w:rsidR="00D40BAD" w:rsidRPr="00586489">
        <w:rPr>
          <w:rFonts w:ascii="Times New Roman" w:hAnsi="Times New Roman"/>
          <w:sz w:val="24"/>
          <w:szCs w:val="24"/>
        </w:rPr>
        <w:t>signaled</w:t>
      </w:r>
      <w:r w:rsidRPr="00586489">
        <w:rPr>
          <w:rFonts w:ascii="Times New Roman" w:hAnsi="Times New Roman"/>
          <w:sz w:val="24"/>
          <w:szCs w:val="24"/>
        </w:rPr>
        <w:t xml:space="preserve"> the presence of redundant or highly influential features that may affect the model's stability and generalization ability. These features </w:t>
      </w:r>
      <w:r w:rsidR="00D40BAD" w:rsidRPr="00586489">
        <w:rPr>
          <w:rFonts w:ascii="Times New Roman" w:hAnsi="Times New Roman"/>
          <w:sz w:val="24"/>
          <w:szCs w:val="24"/>
        </w:rPr>
        <w:t>were</w:t>
      </w:r>
      <w:r w:rsidRPr="00586489">
        <w:rPr>
          <w:rFonts w:ascii="Times New Roman" w:hAnsi="Times New Roman"/>
          <w:sz w:val="24"/>
          <w:szCs w:val="24"/>
        </w:rPr>
        <w:t xml:space="preserve"> handled carefully using methods such as feature selection </w:t>
      </w:r>
      <w:r w:rsidR="00D40BAD" w:rsidRPr="00586489">
        <w:rPr>
          <w:rFonts w:ascii="Times New Roman" w:hAnsi="Times New Roman"/>
          <w:sz w:val="24"/>
          <w:szCs w:val="24"/>
        </w:rPr>
        <w:t xml:space="preserve">and </w:t>
      </w:r>
      <w:r w:rsidRPr="00586489">
        <w:rPr>
          <w:rFonts w:ascii="Times New Roman" w:hAnsi="Times New Roman"/>
          <w:sz w:val="24"/>
          <w:szCs w:val="24"/>
        </w:rPr>
        <w:t>regularization techniques</w:t>
      </w:r>
      <w:r w:rsidR="0043099E" w:rsidRPr="00586489">
        <w:rPr>
          <w:rFonts w:ascii="Times New Roman" w:hAnsi="Times New Roman"/>
          <w:sz w:val="24"/>
          <w:szCs w:val="24"/>
        </w:rPr>
        <w:t xml:space="preserve"> (Mehta, 2023)</w:t>
      </w:r>
      <w:r w:rsidRPr="00586489">
        <w:rPr>
          <w:rFonts w:ascii="Times New Roman" w:hAnsi="Times New Roman"/>
          <w:sz w:val="24"/>
          <w:szCs w:val="24"/>
        </w:rPr>
        <w:t>, which reduce</w:t>
      </w:r>
      <w:r w:rsidR="00D40BAD" w:rsidRPr="00586489">
        <w:rPr>
          <w:rFonts w:ascii="Times New Roman" w:hAnsi="Times New Roman"/>
          <w:sz w:val="24"/>
          <w:szCs w:val="24"/>
        </w:rPr>
        <w:t>d</w:t>
      </w:r>
      <w:r w:rsidRPr="00586489">
        <w:rPr>
          <w:rFonts w:ascii="Times New Roman" w:hAnsi="Times New Roman"/>
          <w:sz w:val="24"/>
          <w:szCs w:val="24"/>
        </w:rPr>
        <w:t xml:space="preserve"> the dimensionality and complexity of the model. </w:t>
      </w:r>
    </w:p>
    <w:p w14:paraId="4702FAB2" w14:textId="481FA5F6" w:rsidR="003632D9" w:rsidRPr="00586489" w:rsidRDefault="00125BDC" w:rsidP="00960A1F">
      <w:pPr>
        <w:spacing w:line="480" w:lineRule="auto"/>
        <w:rPr>
          <w:rFonts w:ascii="Times New Roman" w:hAnsi="Times New Roman"/>
          <w:sz w:val="24"/>
          <w:szCs w:val="24"/>
        </w:rPr>
      </w:pPr>
      <w:r w:rsidRPr="00586489">
        <w:rPr>
          <w:rFonts w:ascii="Times New Roman" w:hAnsi="Times New Roman"/>
          <w:sz w:val="24"/>
          <w:szCs w:val="24"/>
        </w:rPr>
        <w:t xml:space="preserve">Conversely, </w:t>
      </w:r>
      <w:r w:rsidR="00D40BAD" w:rsidRPr="00586489">
        <w:rPr>
          <w:rFonts w:ascii="Times New Roman" w:hAnsi="Times New Roman"/>
          <w:sz w:val="24"/>
          <w:szCs w:val="24"/>
        </w:rPr>
        <w:t>weak,</w:t>
      </w:r>
      <w:r w:rsidRPr="00586489">
        <w:rPr>
          <w:rFonts w:ascii="Times New Roman" w:hAnsi="Times New Roman"/>
          <w:sz w:val="24"/>
          <w:szCs w:val="24"/>
        </w:rPr>
        <w:t xml:space="preserve"> or non-linear relationships suggest</w:t>
      </w:r>
      <w:r w:rsidR="00D40BAD" w:rsidRPr="00586489">
        <w:rPr>
          <w:rFonts w:ascii="Times New Roman" w:hAnsi="Times New Roman"/>
          <w:sz w:val="24"/>
          <w:szCs w:val="24"/>
        </w:rPr>
        <w:t>ed</w:t>
      </w:r>
      <w:r w:rsidRPr="00586489">
        <w:rPr>
          <w:rFonts w:ascii="Times New Roman" w:hAnsi="Times New Roman"/>
          <w:sz w:val="24"/>
          <w:szCs w:val="24"/>
        </w:rPr>
        <w:t xml:space="preserve"> that some features may not add much value to the model's predictive power and </w:t>
      </w:r>
      <w:r w:rsidR="00D40BAD" w:rsidRPr="00586489">
        <w:rPr>
          <w:rFonts w:ascii="Times New Roman" w:hAnsi="Times New Roman"/>
          <w:sz w:val="24"/>
          <w:szCs w:val="24"/>
        </w:rPr>
        <w:t xml:space="preserve">were </w:t>
      </w:r>
      <w:r w:rsidRPr="00586489">
        <w:rPr>
          <w:rFonts w:ascii="Times New Roman" w:hAnsi="Times New Roman"/>
          <w:sz w:val="24"/>
          <w:szCs w:val="24"/>
        </w:rPr>
        <w:t>removed from the analysis.</w:t>
      </w:r>
      <w:r w:rsidR="00D40BAD" w:rsidRPr="00586489">
        <w:rPr>
          <w:rFonts w:ascii="Times New Roman" w:hAnsi="Times New Roman"/>
          <w:sz w:val="24"/>
          <w:szCs w:val="24"/>
        </w:rPr>
        <w:t xml:space="preserve"> In summary, u</w:t>
      </w:r>
      <w:r w:rsidRPr="00586489">
        <w:rPr>
          <w:rFonts w:ascii="Times New Roman" w:hAnsi="Times New Roman"/>
          <w:sz w:val="24"/>
          <w:szCs w:val="24"/>
        </w:rPr>
        <w:t>nderstanding the nature and strength of the relationships between features and target variables help</w:t>
      </w:r>
      <w:r w:rsidR="00D40BAD" w:rsidRPr="00586489">
        <w:rPr>
          <w:rFonts w:ascii="Times New Roman" w:hAnsi="Times New Roman"/>
          <w:sz w:val="24"/>
          <w:szCs w:val="24"/>
        </w:rPr>
        <w:t>ed</w:t>
      </w:r>
      <w:r w:rsidRPr="00586489">
        <w:rPr>
          <w:rFonts w:ascii="Times New Roman" w:hAnsi="Times New Roman"/>
          <w:sz w:val="24"/>
          <w:szCs w:val="24"/>
        </w:rPr>
        <w:t xml:space="preserve"> </w:t>
      </w:r>
      <w:r w:rsidR="00D40BAD" w:rsidRPr="00586489">
        <w:rPr>
          <w:rFonts w:ascii="Times New Roman" w:hAnsi="Times New Roman"/>
          <w:sz w:val="24"/>
          <w:szCs w:val="24"/>
        </w:rPr>
        <w:t xml:space="preserve">with </w:t>
      </w:r>
      <w:r w:rsidRPr="00586489">
        <w:rPr>
          <w:rFonts w:ascii="Times New Roman" w:hAnsi="Times New Roman"/>
          <w:sz w:val="24"/>
          <w:szCs w:val="24"/>
        </w:rPr>
        <w:t>optimiz</w:t>
      </w:r>
      <w:r w:rsidR="00D40BAD" w:rsidRPr="00586489">
        <w:rPr>
          <w:rFonts w:ascii="Times New Roman" w:hAnsi="Times New Roman"/>
          <w:sz w:val="24"/>
          <w:szCs w:val="24"/>
        </w:rPr>
        <w:t>ing</w:t>
      </w:r>
      <w:r w:rsidRPr="00586489">
        <w:rPr>
          <w:rFonts w:ascii="Times New Roman" w:hAnsi="Times New Roman"/>
          <w:sz w:val="24"/>
          <w:szCs w:val="24"/>
        </w:rPr>
        <w:t xml:space="preserve"> the model's performance and interpretability, as well as </w:t>
      </w:r>
      <w:r w:rsidR="00D40BAD" w:rsidRPr="00586489">
        <w:rPr>
          <w:rFonts w:ascii="Times New Roman" w:hAnsi="Times New Roman"/>
          <w:sz w:val="24"/>
          <w:szCs w:val="24"/>
        </w:rPr>
        <w:t>avoiding</w:t>
      </w:r>
      <w:r w:rsidRPr="00586489">
        <w:rPr>
          <w:rFonts w:ascii="Times New Roman" w:hAnsi="Times New Roman"/>
          <w:sz w:val="24"/>
          <w:szCs w:val="24"/>
        </w:rPr>
        <w:t xml:space="preserve"> potential pitfalls such as overfitting or underfitting</w:t>
      </w:r>
      <w:r w:rsidR="00373CE5" w:rsidRPr="00586489">
        <w:rPr>
          <w:rFonts w:ascii="Times New Roman" w:hAnsi="Times New Roman"/>
          <w:sz w:val="24"/>
          <w:szCs w:val="24"/>
        </w:rPr>
        <w:t xml:space="preserve"> </w:t>
      </w:r>
      <w:r w:rsidR="00373CE5" w:rsidRPr="00586489">
        <w:rPr>
          <w:rStyle w:val="citationmarkerstyle--allstyles"/>
          <w:rFonts w:ascii="Times New Roman" w:hAnsi="Times New Roman"/>
          <w:sz w:val="24"/>
          <w:szCs w:val="24"/>
        </w:rPr>
        <w:t>(Brownlee, 2019)</w:t>
      </w:r>
      <w:r w:rsidRPr="00586489">
        <w:rPr>
          <w:rFonts w:ascii="Times New Roman" w:hAnsi="Times New Roman"/>
          <w:sz w:val="24"/>
          <w:szCs w:val="24"/>
        </w:rPr>
        <w:t>.</w:t>
      </w:r>
    </w:p>
    <w:p w14:paraId="2DCC42FE" w14:textId="77777777" w:rsidR="00F73305" w:rsidRPr="00586489" w:rsidRDefault="00F73305" w:rsidP="00960A1F">
      <w:pPr>
        <w:pStyle w:val="Heading1"/>
        <w:spacing w:before="0" w:after="240" w:line="480" w:lineRule="auto"/>
        <w:rPr>
          <w:rFonts w:ascii="Times New Roman" w:hAnsi="Times New Roman" w:cs="Times New Roman"/>
          <w:sz w:val="24"/>
          <w:szCs w:val="24"/>
        </w:rPr>
        <w:sectPr w:rsidR="00F73305" w:rsidRPr="00586489" w:rsidSect="004A15AA">
          <w:pgSz w:w="11909" w:h="16848"/>
          <w:pgMar w:top="1440" w:right="1440" w:bottom="1440" w:left="1440" w:header="720" w:footer="720" w:gutter="0"/>
          <w:cols w:space="720"/>
        </w:sectPr>
      </w:pPr>
    </w:p>
    <w:p w14:paraId="15058C49" w14:textId="4F98F5F3" w:rsidR="00125BF7" w:rsidRPr="0038727B" w:rsidRDefault="007F1715" w:rsidP="00960A1F">
      <w:pPr>
        <w:pStyle w:val="Heading1"/>
        <w:spacing w:before="0" w:after="240" w:line="480" w:lineRule="auto"/>
        <w:rPr>
          <w:rFonts w:ascii="Times New Roman" w:hAnsi="Times New Roman" w:cs="Times New Roman"/>
        </w:rPr>
      </w:pPr>
      <w:bookmarkStart w:id="16" w:name="_Toc153147692"/>
      <w:r w:rsidRPr="0038727B">
        <w:rPr>
          <w:rFonts w:ascii="Times New Roman" w:hAnsi="Times New Roman" w:cs="Times New Roman"/>
        </w:rPr>
        <w:lastRenderedPageBreak/>
        <w:t>3</w:t>
      </w:r>
      <w:r w:rsidR="00125BF7" w:rsidRPr="0038727B">
        <w:rPr>
          <w:rFonts w:ascii="Times New Roman" w:hAnsi="Times New Roman" w:cs="Times New Roman"/>
        </w:rPr>
        <w:t>.</w:t>
      </w:r>
      <w:r w:rsidR="00496A31" w:rsidRPr="0038727B">
        <w:rPr>
          <w:rFonts w:ascii="Times New Roman" w:hAnsi="Times New Roman" w:cs="Times New Roman"/>
        </w:rPr>
        <w:t>0</w:t>
      </w:r>
      <w:r w:rsidR="00125BF7" w:rsidRPr="0038727B">
        <w:rPr>
          <w:rFonts w:ascii="Times New Roman" w:hAnsi="Times New Roman" w:cs="Times New Roman"/>
        </w:rPr>
        <w:t xml:space="preserve"> </w:t>
      </w:r>
      <w:r w:rsidR="00F73305" w:rsidRPr="0038727B">
        <w:rPr>
          <w:rFonts w:ascii="Times New Roman" w:hAnsi="Times New Roman" w:cs="Times New Roman"/>
        </w:rPr>
        <w:t>Background Information and Methodology</w:t>
      </w:r>
      <w:bookmarkEnd w:id="16"/>
    </w:p>
    <w:p w14:paraId="10E393C8" w14:textId="77777777" w:rsidR="00125BF7" w:rsidRPr="00586489" w:rsidRDefault="00125BF7" w:rsidP="00960A1F">
      <w:pPr>
        <w:spacing w:line="480" w:lineRule="auto"/>
        <w:rPr>
          <w:rFonts w:ascii="Times New Roman" w:hAnsi="Times New Roman"/>
          <w:sz w:val="24"/>
          <w:szCs w:val="24"/>
        </w:rPr>
      </w:pPr>
      <w:r w:rsidRPr="00586489">
        <w:rPr>
          <w:rFonts w:ascii="Times New Roman" w:hAnsi="Times New Roman"/>
          <w:sz w:val="24"/>
          <w:szCs w:val="24"/>
        </w:rPr>
        <w:t>Understanding the landscape of existing methodologies is crucial. Academic and commercial projects attempting to solve similar challenges (Sircar et al., 2021), such as reservoir simulation models and statistical data-driven approaches, have laid the foundation. However, limitations in capturing intricate reservoir dynamics necessitate a more adaptive approach. My project seeks to overcome these challenges through the integration of real-time monitoring data and advanced machine learning techniques.</w:t>
      </w:r>
    </w:p>
    <w:p w14:paraId="05A9092C" w14:textId="37672DDE" w:rsidR="00125BF7" w:rsidRPr="0038727B" w:rsidRDefault="00496A31" w:rsidP="00960A1F">
      <w:pPr>
        <w:pStyle w:val="Heading2"/>
        <w:spacing w:before="0" w:after="240" w:line="480" w:lineRule="auto"/>
        <w:rPr>
          <w:rFonts w:ascii="Times New Roman" w:hAnsi="Times New Roman" w:cs="Times New Roman"/>
        </w:rPr>
      </w:pPr>
      <w:bookmarkStart w:id="17" w:name="_Toc153147693"/>
      <w:r w:rsidRPr="0038727B">
        <w:rPr>
          <w:rFonts w:ascii="Times New Roman" w:hAnsi="Times New Roman" w:cs="Times New Roman"/>
        </w:rPr>
        <w:t>3.1</w:t>
      </w:r>
      <w:r w:rsidR="00125BF7" w:rsidRPr="0038727B">
        <w:rPr>
          <w:rFonts w:ascii="Times New Roman" w:hAnsi="Times New Roman" w:cs="Times New Roman"/>
        </w:rPr>
        <w:t xml:space="preserve"> Chosen Machine Learning Methodology</w:t>
      </w:r>
      <w:bookmarkEnd w:id="17"/>
    </w:p>
    <w:p w14:paraId="0D7A6585" w14:textId="09A9F5A1" w:rsidR="00122735" w:rsidRPr="00586489" w:rsidRDefault="00122735" w:rsidP="00960A1F">
      <w:pPr>
        <w:spacing w:line="480" w:lineRule="auto"/>
        <w:rPr>
          <w:rFonts w:ascii="Times New Roman" w:hAnsi="Times New Roman"/>
          <w:sz w:val="24"/>
          <w:szCs w:val="24"/>
        </w:rPr>
      </w:pPr>
      <w:r w:rsidRPr="00122735">
        <w:rPr>
          <w:rFonts w:ascii="Times New Roman" w:hAnsi="Times New Roman"/>
          <w:sz w:val="24"/>
          <w:szCs w:val="24"/>
        </w:rPr>
        <w:t xml:space="preserve">The crux of my technical approach lies in a </w:t>
      </w:r>
      <w:r w:rsidRPr="00586489">
        <w:rPr>
          <w:rFonts w:ascii="Times New Roman" w:hAnsi="Times New Roman"/>
          <w:sz w:val="24"/>
          <w:szCs w:val="24"/>
        </w:rPr>
        <w:t>carefully</w:t>
      </w:r>
      <w:r w:rsidRPr="00122735">
        <w:rPr>
          <w:rFonts w:ascii="Times New Roman" w:hAnsi="Times New Roman"/>
          <w:sz w:val="24"/>
          <w:szCs w:val="24"/>
        </w:rPr>
        <w:t xml:space="preserve"> crafted machine learning methodology. The initial phase involves constructing a multilayer perceptron (MLP) model to elucidate relationships among different features within the sand monitoring system dataset. MLPs can learn complex nonlinear functions from data and are widely used for classification, regression, and other tasks. They can automatically extract features from the raw data and transform them into a higher-level representation that captures relevant patterns and relationships. Following this, the application of regularization techniques and ensemble methods, specifically the robust random forest algorithm, is intended to capture non-linear relationships that may elude traditional analyses.</w:t>
      </w:r>
    </w:p>
    <w:p w14:paraId="4313A0BA" w14:textId="09C9FB22" w:rsidR="00122735" w:rsidRPr="00122735" w:rsidRDefault="00122735" w:rsidP="00960A1F">
      <w:pPr>
        <w:spacing w:line="480" w:lineRule="auto"/>
        <w:rPr>
          <w:rFonts w:ascii="Times New Roman" w:hAnsi="Times New Roman"/>
          <w:sz w:val="24"/>
          <w:szCs w:val="24"/>
        </w:rPr>
      </w:pPr>
      <w:r w:rsidRPr="00122735">
        <w:rPr>
          <w:rFonts w:ascii="Times New Roman" w:hAnsi="Times New Roman"/>
          <w:sz w:val="24"/>
          <w:szCs w:val="24"/>
        </w:rPr>
        <w:t>The random forest provides a robust and versatile ensemble method that combines multiple decision trees with random feature selection and bootstrapping to reduce overfitting and improve accuracy, offering insights into the nonlinear relationships present. Following this, the random forest algorithm, recognized for its proficiency in handling non-linear relationships and interactions between variables, is deployed to assess its efficacy in predicting rates of gas, oil, and water.</w:t>
      </w:r>
    </w:p>
    <w:p w14:paraId="1BA43B44" w14:textId="172EF7EC" w:rsidR="00122735" w:rsidRPr="00122735" w:rsidRDefault="00122735" w:rsidP="00960A1F">
      <w:pPr>
        <w:spacing w:line="480" w:lineRule="auto"/>
        <w:rPr>
          <w:rFonts w:ascii="Times New Roman" w:hAnsi="Times New Roman"/>
          <w:sz w:val="24"/>
          <w:szCs w:val="24"/>
        </w:rPr>
      </w:pPr>
      <w:r w:rsidRPr="00122735">
        <w:rPr>
          <w:rFonts w:ascii="Times New Roman" w:hAnsi="Times New Roman"/>
          <w:sz w:val="24"/>
          <w:szCs w:val="24"/>
        </w:rPr>
        <w:lastRenderedPageBreak/>
        <w:t>The pinnacle of this methodology is the introduction of a deep neural network (</w:t>
      </w:r>
      <w:proofErr w:type="spellStart"/>
      <w:r w:rsidRPr="00122735">
        <w:rPr>
          <w:rFonts w:ascii="Times New Roman" w:hAnsi="Times New Roman"/>
          <w:sz w:val="24"/>
          <w:szCs w:val="24"/>
        </w:rPr>
        <w:t>Baheti</w:t>
      </w:r>
      <w:proofErr w:type="spellEnd"/>
      <w:r w:rsidRPr="00122735">
        <w:rPr>
          <w:rFonts w:ascii="Times New Roman" w:hAnsi="Times New Roman"/>
          <w:sz w:val="24"/>
          <w:szCs w:val="24"/>
        </w:rPr>
        <w:t xml:space="preserve">, 2023), designed to unravel complex patterns inherent in the dataset. The advantage of a </w:t>
      </w:r>
      <w:r w:rsidRPr="00586489">
        <w:rPr>
          <w:rFonts w:ascii="Times New Roman" w:hAnsi="Times New Roman"/>
          <w:sz w:val="24"/>
          <w:szCs w:val="24"/>
        </w:rPr>
        <w:t xml:space="preserve">DNN </w:t>
      </w:r>
      <w:r w:rsidRPr="00122735">
        <w:rPr>
          <w:rFonts w:ascii="Times New Roman" w:hAnsi="Times New Roman"/>
          <w:sz w:val="24"/>
          <w:szCs w:val="24"/>
        </w:rPr>
        <w:t xml:space="preserve">sequential model over an MLP </w:t>
      </w:r>
      <w:r w:rsidRPr="00586489">
        <w:rPr>
          <w:rFonts w:ascii="Times New Roman" w:hAnsi="Times New Roman"/>
          <w:sz w:val="24"/>
          <w:szCs w:val="24"/>
        </w:rPr>
        <w:t xml:space="preserve">sequential model </w:t>
      </w:r>
      <w:r w:rsidRPr="00122735">
        <w:rPr>
          <w:rFonts w:ascii="Times New Roman" w:hAnsi="Times New Roman"/>
          <w:sz w:val="24"/>
          <w:szCs w:val="24"/>
        </w:rPr>
        <w:t>is that it can have more flexibility and diversity in its architecture, as well as more depth and complexity in its network. Unlike MLP</w:t>
      </w:r>
      <w:r w:rsidRPr="00586489">
        <w:rPr>
          <w:rFonts w:ascii="Times New Roman" w:hAnsi="Times New Roman"/>
          <w:sz w:val="24"/>
          <w:szCs w:val="24"/>
        </w:rPr>
        <w:t>s</w:t>
      </w:r>
      <w:r w:rsidRPr="00122735">
        <w:rPr>
          <w:rFonts w:ascii="Times New Roman" w:hAnsi="Times New Roman"/>
          <w:sz w:val="24"/>
          <w:szCs w:val="24"/>
        </w:rPr>
        <w:t xml:space="preserve">, where all layers are fully connected and have the same activation function, </w:t>
      </w:r>
      <w:r w:rsidRPr="00586489">
        <w:rPr>
          <w:rFonts w:ascii="Times New Roman" w:hAnsi="Times New Roman"/>
          <w:sz w:val="24"/>
          <w:szCs w:val="24"/>
        </w:rPr>
        <w:t>d</w:t>
      </w:r>
      <w:r w:rsidRPr="00122735">
        <w:rPr>
          <w:rFonts w:ascii="Times New Roman" w:hAnsi="Times New Roman"/>
          <w:sz w:val="24"/>
          <w:szCs w:val="24"/>
        </w:rPr>
        <w:t xml:space="preserve">eep neural </w:t>
      </w:r>
      <w:r w:rsidRPr="00586489">
        <w:rPr>
          <w:rFonts w:ascii="Times New Roman" w:hAnsi="Times New Roman"/>
          <w:sz w:val="24"/>
          <w:szCs w:val="24"/>
        </w:rPr>
        <w:t>networks</w:t>
      </w:r>
      <w:r w:rsidRPr="00122735">
        <w:rPr>
          <w:rFonts w:ascii="Times New Roman" w:hAnsi="Times New Roman"/>
          <w:sz w:val="24"/>
          <w:szCs w:val="24"/>
        </w:rPr>
        <w:t xml:space="preserve"> can consist of multiple layers of neurons, with each layer having a different number of neurons and activation functions.</w:t>
      </w:r>
    </w:p>
    <w:p w14:paraId="66972D84" w14:textId="0C6834CE" w:rsidR="00122735" w:rsidRPr="00586489" w:rsidRDefault="00122735" w:rsidP="00960A1F">
      <w:pPr>
        <w:spacing w:line="480" w:lineRule="auto"/>
        <w:rPr>
          <w:rFonts w:ascii="Times New Roman" w:hAnsi="Times New Roman"/>
          <w:sz w:val="24"/>
          <w:szCs w:val="24"/>
        </w:rPr>
      </w:pPr>
      <w:r w:rsidRPr="00122735">
        <w:rPr>
          <w:rFonts w:ascii="Times New Roman" w:hAnsi="Times New Roman"/>
          <w:sz w:val="24"/>
          <w:szCs w:val="24"/>
        </w:rPr>
        <w:t xml:space="preserve">Finally, </w:t>
      </w:r>
      <w:r w:rsidRPr="00586489">
        <w:rPr>
          <w:rFonts w:ascii="Times New Roman" w:hAnsi="Times New Roman"/>
          <w:sz w:val="24"/>
          <w:szCs w:val="24"/>
        </w:rPr>
        <w:t>the</w:t>
      </w:r>
      <w:r w:rsidRPr="00122735">
        <w:rPr>
          <w:rFonts w:ascii="Times New Roman" w:hAnsi="Times New Roman"/>
          <w:sz w:val="24"/>
          <w:szCs w:val="24"/>
        </w:rPr>
        <w:t xml:space="preserve"> deep neural network is constructed, featuring three dense layers with dropout to prevent overfitting. Activation functions such as </w:t>
      </w:r>
      <w:proofErr w:type="spellStart"/>
      <w:r w:rsidRPr="00122735">
        <w:rPr>
          <w:rFonts w:ascii="Times New Roman" w:hAnsi="Times New Roman"/>
          <w:sz w:val="24"/>
          <w:szCs w:val="24"/>
        </w:rPr>
        <w:t>ReLU</w:t>
      </w:r>
      <w:proofErr w:type="spellEnd"/>
      <w:r w:rsidRPr="00122735">
        <w:rPr>
          <w:rFonts w:ascii="Times New Roman" w:hAnsi="Times New Roman"/>
          <w:sz w:val="24"/>
          <w:szCs w:val="24"/>
        </w:rPr>
        <w:t xml:space="preserve"> and linear are chosen based on their proven success in similar tasks. The Adam optimizer is utilized for efficient training, and the early-stopping criterion is implemented to ensure the model's generalizability. This comprehensive approach aims to capture the intricate nuances of the sand monitoring system dataset, offering a robust foundation for predictive modeling.</w:t>
      </w:r>
    </w:p>
    <w:p w14:paraId="2FCD804C" w14:textId="1027D17D" w:rsidR="00125BF7" w:rsidRPr="0038727B" w:rsidRDefault="00496A31" w:rsidP="00960A1F">
      <w:pPr>
        <w:pStyle w:val="Heading2"/>
        <w:spacing w:before="0" w:after="240" w:line="480" w:lineRule="auto"/>
        <w:rPr>
          <w:rFonts w:ascii="Times New Roman" w:hAnsi="Times New Roman" w:cs="Times New Roman"/>
        </w:rPr>
      </w:pPr>
      <w:bookmarkStart w:id="18" w:name="_Toc153147694"/>
      <w:r w:rsidRPr="0038727B">
        <w:rPr>
          <w:rFonts w:ascii="Times New Roman" w:hAnsi="Times New Roman" w:cs="Times New Roman"/>
        </w:rPr>
        <w:t>3.2</w:t>
      </w:r>
      <w:r w:rsidR="00125BF7" w:rsidRPr="0038727B">
        <w:rPr>
          <w:rFonts w:ascii="Times New Roman" w:hAnsi="Times New Roman" w:cs="Times New Roman"/>
        </w:rPr>
        <w:t xml:space="preserve"> Appropriateness of the Chosen Methodology</w:t>
      </w:r>
      <w:bookmarkEnd w:id="18"/>
    </w:p>
    <w:p w14:paraId="79BFB760" w14:textId="5E5812E2" w:rsidR="00125BF7" w:rsidRPr="00586489" w:rsidRDefault="00125BF7" w:rsidP="00960A1F">
      <w:pPr>
        <w:spacing w:line="480" w:lineRule="auto"/>
        <w:rPr>
          <w:rFonts w:ascii="Times New Roman" w:hAnsi="Times New Roman"/>
          <w:sz w:val="24"/>
          <w:szCs w:val="24"/>
        </w:rPr>
      </w:pPr>
      <w:r w:rsidRPr="00586489">
        <w:rPr>
          <w:rFonts w:ascii="Times New Roman" w:hAnsi="Times New Roman"/>
          <w:sz w:val="24"/>
          <w:szCs w:val="24"/>
        </w:rPr>
        <w:t xml:space="preserve">The selection of </w:t>
      </w:r>
      <w:r w:rsidR="007D0B83" w:rsidRPr="00586489">
        <w:rPr>
          <w:rFonts w:ascii="Times New Roman" w:hAnsi="Times New Roman"/>
          <w:sz w:val="24"/>
          <w:szCs w:val="24"/>
        </w:rPr>
        <w:t xml:space="preserve">multilayer perceptron, </w:t>
      </w:r>
      <w:r w:rsidRPr="00586489">
        <w:rPr>
          <w:rFonts w:ascii="Times New Roman" w:hAnsi="Times New Roman"/>
          <w:sz w:val="24"/>
          <w:szCs w:val="24"/>
        </w:rPr>
        <w:t xml:space="preserve">random forest, and deep neural network models </w:t>
      </w:r>
      <w:r w:rsidR="007E643D" w:rsidRPr="00586489">
        <w:rPr>
          <w:rFonts w:ascii="Times New Roman" w:hAnsi="Times New Roman"/>
          <w:sz w:val="24"/>
          <w:szCs w:val="24"/>
        </w:rPr>
        <w:t>is</w:t>
      </w:r>
      <w:r w:rsidRPr="00586489">
        <w:rPr>
          <w:rFonts w:ascii="Times New Roman" w:hAnsi="Times New Roman"/>
          <w:sz w:val="24"/>
          <w:szCs w:val="24"/>
        </w:rPr>
        <w:t xml:space="preserve"> rooted in their adaptability to the dataset's characteristics and the specific requirements of the reservoir management problem. </w:t>
      </w:r>
      <w:r w:rsidR="0094122C" w:rsidRPr="00586489">
        <w:rPr>
          <w:rFonts w:ascii="Times New Roman" w:hAnsi="Times New Roman"/>
          <w:sz w:val="24"/>
          <w:szCs w:val="24"/>
        </w:rPr>
        <w:t>R</w:t>
      </w:r>
      <w:r w:rsidRPr="00586489">
        <w:rPr>
          <w:rFonts w:ascii="Times New Roman" w:hAnsi="Times New Roman"/>
          <w:sz w:val="24"/>
          <w:szCs w:val="24"/>
        </w:rPr>
        <w:t xml:space="preserve">andom forest excels at capturing non-linear </w:t>
      </w:r>
      <w:r w:rsidR="00603507" w:rsidRPr="00586489">
        <w:rPr>
          <w:rFonts w:ascii="Times New Roman" w:hAnsi="Times New Roman"/>
          <w:sz w:val="24"/>
          <w:szCs w:val="24"/>
        </w:rPr>
        <w:t xml:space="preserve">patterns, while multilayer perceptron is capable of learning </w:t>
      </w:r>
      <w:r w:rsidR="007E643D" w:rsidRPr="00586489">
        <w:rPr>
          <w:rFonts w:ascii="Times New Roman" w:hAnsi="Times New Roman"/>
          <w:sz w:val="24"/>
          <w:szCs w:val="24"/>
        </w:rPr>
        <w:t xml:space="preserve">and unraveling </w:t>
      </w:r>
      <w:r w:rsidR="00603507" w:rsidRPr="00586489">
        <w:rPr>
          <w:rFonts w:ascii="Times New Roman" w:hAnsi="Times New Roman"/>
          <w:sz w:val="24"/>
          <w:szCs w:val="24"/>
        </w:rPr>
        <w:t xml:space="preserve">complex relationships between variables. It is a type of feedforward artificial neural network that consists of multiple layers of interconnected nodes, allowing it to handle intricate data structures and make accurate predictions. Additionally, multilayer perceptron models can be trained using a backpropagation algorithm, which adjusts the weights and biases in each layer to minimize the error between predicted and actual values. </w:t>
      </w:r>
      <w:r w:rsidRPr="00586489">
        <w:rPr>
          <w:rFonts w:ascii="Times New Roman" w:hAnsi="Times New Roman"/>
          <w:sz w:val="24"/>
          <w:szCs w:val="24"/>
        </w:rPr>
        <w:t xml:space="preserve">The deep neural network, with its ability to </w:t>
      </w:r>
      <w:r w:rsidRPr="00586489">
        <w:rPr>
          <w:rFonts w:ascii="Times New Roman" w:hAnsi="Times New Roman"/>
          <w:sz w:val="24"/>
          <w:szCs w:val="24"/>
        </w:rPr>
        <w:lastRenderedPageBreak/>
        <w:t>comprehend complex interactions, rounds out the methodology. The combination of these models is strategically chosen to maximize predictive accuracy and model robustness.</w:t>
      </w:r>
    </w:p>
    <w:p w14:paraId="4AEAE0ED" w14:textId="612E4B96" w:rsidR="00125BF7" w:rsidRPr="0038727B" w:rsidRDefault="00496A31" w:rsidP="00960A1F">
      <w:pPr>
        <w:pStyle w:val="Heading2"/>
        <w:spacing w:before="0" w:after="240" w:line="480" w:lineRule="auto"/>
        <w:rPr>
          <w:rFonts w:ascii="Times New Roman" w:hAnsi="Times New Roman" w:cs="Times New Roman"/>
        </w:rPr>
      </w:pPr>
      <w:bookmarkStart w:id="19" w:name="_Toc153147695"/>
      <w:r w:rsidRPr="0038727B">
        <w:rPr>
          <w:rFonts w:ascii="Times New Roman" w:hAnsi="Times New Roman" w:cs="Times New Roman"/>
        </w:rPr>
        <w:t>3.3</w:t>
      </w:r>
      <w:r w:rsidR="00125BF7" w:rsidRPr="0038727B">
        <w:rPr>
          <w:rFonts w:ascii="Times New Roman" w:hAnsi="Times New Roman" w:cs="Times New Roman"/>
        </w:rPr>
        <w:t xml:space="preserve"> Examples of Similar Projects</w:t>
      </w:r>
      <w:bookmarkEnd w:id="19"/>
    </w:p>
    <w:p w14:paraId="1390B1F1" w14:textId="74FF0489" w:rsidR="00A1626E" w:rsidRPr="00586489" w:rsidRDefault="00125BF7" w:rsidP="00960A1F">
      <w:pPr>
        <w:spacing w:line="480" w:lineRule="auto"/>
        <w:rPr>
          <w:rFonts w:ascii="Times New Roman" w:hAnsi="Times New Roman"/>
          <w:sz w:val="24"/>
          <w:szCs w:val="24"/>
        </w:rPr>
      </w:pPr>
      <w:r w:rsidRPr="00586489">
        <w:rPr>
          <w:rFonts w:ascii="Times New Roman" w:hAnsi="Times New Roman"/>
          <w:sz w:val="24"/>
          <w:szCs w:val="24"/>
        </w:rPr>
        <w:t xml:space="preserve">Drawing inspiration from successful ventures, my project aligns with the trajectory presented in the paper "Application of Machine Learning and Artificial Intelligence in the Oil and Gas Industry." Notable examples include </w:t>
      </w:r>
      <w:proofErr w:type="spellStart"/>
      <w:r w:rsidR="00A1626E" w:rsidRPr="00586489">
        <w:rPr>
          <w:rFonts w:ascii="Times New Roman" w:hAnsi="Times New Roman"/>
          <w:sz w:val="24"/>
          <w:szCs w:val="24"/>
        </w:rPr>
        <w:t>Bahaloo</w:t>
      </w:r>
      <w:proofErr w:type="spellEnd"/>
      <w:r w:rsidR="00A1626E" w:rsidRPr="00586489">
        <w:rPr>
          <w:rFonts w:ascii="Times New Roman" w:hAnsi="Times New Roman"/>
          <w:sz w:val="24"/>
          <w:szCs w:val="24"/>
        </w:rPr>
        <w:t xml:space="preserve"> et al. (2023) reviewed the application of artificial intelligence techniques in petroleum operations and highlighted the use of machine learning algorithms for reservoir characterization and well performance analysis. Their findings demonstrated the potential of AI in improving efficiency and reducing costs in the oil and gas industry. Another example of the use of artificial intelligence in the oil and gas industry is the work by Chen et al. (2022), who developed a deep learning model to predict oil production decline curves. Their study showed promising results in accurately forecasting production trends, aiding in decision-making for production optimization. </w:t>
      </w:r>
      <w:proofErr w:type="spellStart"/>
      <w:r w:rsidR="00A1626E" w:rsidRPr="00586489">
        <w:rPr>
          <w:rFonts w:ascii="Times New Roman" w:hAnsi="Times New Roman"/>
          <w:sz w:val="24"/>
          <w:szCs w:val="24"/>
        </w:rPr>
        <w:t>Gharagheizi</w:t>
      </w:r>
      <w:proofErr w:type="spellEnd"/>
      <w:r w:rsidR="00A1626E" w:rsidRPr="00586489">
        <w:rPr>
          <w:rFonts w:ascii="Times New Roman" w:hAnsi="Times New Roman"/>
          <w:sz w:val="24"/>
          <w:szCs w:val="24"/>
        </w:rPr>
        <w:t xml:space="preserve"> et al. (2017) prediction of sand production onset in petroleum reservoirs using a reliable classification approach has also been explored by several researchers.</w:t>
      </w:r>
    </w:p>
    <w:p w14:paraId="3342ADA4" w14:textId="77777777" w:rsidR="00E04DFE" w:rsidRPr="00586489" w:rsidRDefault="00A1626E" w:rsidP="00960A1F">
      <w:pPr>
        <w:spacing w:line="480" w:lineRule="auto"/>
        <w:rPr>
          <w:rFonts w:ascii="Times New Roman" w:hAnsi="Times New Roman"/>
          <w:sz w:val="24"/>
          <w:szCs w:val="24"/>
        </w:rPr>
      </w:pPr>
      <w:r w:rsidRPr="00586489">
        <w:rPr>
          <w:rFonts w:ascii="Times New Roman" w:hAnsi="Times New Roman"/>
          <w:sz w:val="24"/>
          <w:szCs w:val="24"/>
        </w:rPr>
        <w:t xml:space="preserve">Furthermore, </w:t>
      </w:r>
      <w:proofErr w:type="spellStart"/>
      <w:r w:rsidRPr="00586489">
        <w:rPr>
          <w:rFonts w:ascii="Times New Roman" w:hAnsi="Times New Roman"/>
          <w:sz w:val="24"/>
          <w:szCs w:val="24"/>
        </w:rPr>
        <w:t>Shabdirova</w:t>
      </w:r>
      <w:proofErr w:type="spellEnd"/>
      <w:r w:rsidRPr="00586489">
        <w:rPr>
          <w:rFonts w:ascii="Times New Roman" w:hAnsi="Times New Roman"/>
          <w:sz w:val="24"/>
          <w:szCs w:val="24"/>
        </w:rPr>
        <w:t xml:space="preserve"> et al. (2023) developed a novel approach to sand volume prediction using machine learning algorithms and successfully predicted sand production onset based on various reservoir parameters. This approach can help operators proactively mitigate the negative effects of sand production, such as equipment damage and decreased well productivity. In addition, Sami et al. (2021) exploration of alternative machine learning systems for forecasting multiphase flowing bottom hole pressure, demonstrating the applicability of machine learning in real-field data evaluation. </w:t>
      </w:r>
      <w:proofErr w:type="spellStart"/>
      <w:r w:rsidRPr="00586489">
        <w:rPr>
          <w:rFonts w:ascii="Times New Roman" w:hAnsi="Times New Roman"/>
          <w:sz w:val="24"/>
          <w:szCs w:val="24"/>
        </w:rPr>
        <w:t>Hazbeh</w:t>
      </w:r>
      <w:proofErr w:type="spellEnd"/>
      <w:r w:rsidRPr="00586489">
        <w:rPr>
          <w:rFonts w:ascii="Times New Roman" w:hAnsi="Times New Roman"/>
          <w:sz w:val="24"/>
          <w:szCs w:val="24"/>
        </w:rPr>
        <w:t xml:space="preserve"> et al. (2021) comparison of machine learning algorithms for the rate of penetration in directional well drilling further validates the versatility of these methods in diverse oil and gas applications.</w:t>
      </w:r>
    </w:p>
    <w:p w14:paraId="2B809FD4" w14:textId="77777777" w:rsidR="00E04DFE" w:rsidRPr="00586489" w:rsidRDefault="00E04DFE" w:rsidP="00960A1F">
      <w:pPr>
        <w:pStyle w:val="Heading1"/>
        <w:spacing w:before="0" w:after="240" w:line="480" w:lineRule="auto"/>
        <w:rPr>
          <w:rFonts w:ascii="Times New Roman" w:hAnsi="Times New Roman" w:cs="Times New Roman"/>
          <w:sz w:val="24"/>
          <w:szCs w:val="24"/>
        </w:rPr>
        <w:sectPr w:rsidR="00E04DFE" w:rsidRPr="00586489" w:rsidSect="004A15AA">
          <w:pgSz w:w="11909" w:h="16848"/>
          <w:pgMar w:top="1440" w:right="1440" w:bottom="1440" w:left="1440" w:header="720" w:footer="720" w:gutter="0"/>
          <w:cols w:space="720"/>
        </w:sectPr>
      </w:pPr>
    </w:p>
    <w:p w14:paraId="11618A1F" w14:textId="13E68531" w:rsidR="003E3C04" w:rsidRPr="0038727B" w:rsidRDefault="00E04DFE" w:rsidP="00960A1F">
      <w:pPr>
        <w:pStyle w:val="Heading1"/>
        <w:spacing w:before="0" w:after="240" w:line="480" w:lineRule="auto"/>
        <w:rPr>
          <w:rFonts w:ascii="Times New Roman" w:hAnsi="Times New Roman" w:cs="Times New Roman"/>
        </w:rPr>
      </w:pPr>
      <w:bookmarkStart w:id="20" w:name="_Toc153147696"/>
      <w:r w:rsidRPr="0038727B">
        <w:rPr>
          <w:rFonts w:ascii="Times New Roman" w:hAnsi="Times New Roman" w:cs="Times New Roman"/>
        </w:rPr>
        <w:lastRenderedPageBreak/>
        <w:t>4.0 Model Architecture and Training Procedures</w:t>
      </w:r>
      <w:bookmarkEnd w:id="20"/>
    </w:p>
    <w:p w14:paraId="3C2B1858" w14:textId="2F871150" w:rsidR="00F4526E" w:rsidRPr="0038727B" w:rsidRDefault="00F4526E" w:rsidP="00960A1F">
      <w:pPr>
        <w:pStyle w:val="Heading2"/>
        <w:spacing w:before="0" w:after="240" w:line="480" w:lineRule="auto"/>
        <w:rPr>
          <w:rFonts w:ascii="Times New Roman" w:hAnsi="Times New Roman" w:cs="Times New Roman"/>
        </w:rPr>
      </w:pPr>
      <w:bookmarkStart w:id="21" w:name="_Toc153147697"/>
      <w:r w:rsidRPr="0038727B">
        <w:rPr>
          <w:rFonts w:ascii="Times New Roman" w:hAnsi="Times New Roman" w:cs="Times New Roman"/>
        </w:rPr>
        <w:t>Model 1: Multilayer Perceptron (MLP)</w:t>
      </w:r>
      <w:bookmarkEnd w:id="21"/>
    </w:p>
    <w:p w14:paraId="477C5442" w14:textId="36566942" w:rsidR="00F4526E" w:rsidRPr="00586489" w:rsidRDefault="00F4526E" w:rsidP="00960A1F">
      <w:pPr>
        <w:spacing w:line="480" w:lineRule="auto"/>
        <w:rPr>
          <w:rFonts w:ascii="Times New Roman" w:hAnsi="Times New Roman"/>
          <w:sz w:val="24"/>
          <w:szCs w:val="24"/>
        </w:rPr>
      </w:pPr>
      <w:r w:rsidRPr="00586489">
        <w:rPr>
          <w:rFonts w:ascii="Times New Roman" w:hAnsi="Times New Roman"/>
          <w:sz w:val="24"/>
          <w:szCs w:val="24"/>
        </w:rPr>
        <w:t xml:space="preserve">The first model in my analysis is a Multilayer Perceptron (MLP) implemented using the </w:t>
      </w:r>
      <w:proofErr w:type="spellStart"/>
      <w:r w:rsidRPr="00586489">
        <w:rPr>
          <w:rFonts w:ascii="Times New Roman" w:hAnsi="Times New Roman"/>
          <w:sz w:val="24"/>
          <w:szCs w:val="24"/>
        </w:rPr>
        <w:t>MLPRegressor</w:t>
      </w:r>
      <w:proofErr w:type="spellEnd"/>
      <w:r w:rsidRPr="00586489">
        <w:rPr>
          <w:rFonts w:ascii="Times New Roman" w:hAnsi="Times New Roman"/>
          <w:sz w:val="24"/>
          <w:szCs w:val="24"/>
        </w:rPr>
        <w:t xml:space="preserve"> from scikit-learn. This neural network is designed with a single hidden layer, utilizing the default size and a rectified linear unit (</w:t>
      </w:r>
      <w:proofErr w:type="spellStart"/>
      <w:r w:rsidRPr="00586489">
        <w:rPr>
          <w:rFonts w:ascii="Times New Roman" w:hAnsi="Times New Roman"/>
          <w:sz w:val="24"/>
          <w:szCs w:val="24"/>
        </w:rPr>
        <w:t>ReLU</w:t>
      </w:r>
      <w:proofErr w:type="spellEnd"/>
      <w:r w:rsidRPr="00586489">
        <w:rPr>
          <w:rFonts w:ascii="Times New Roman" w:hAnsi="Times New Roman"/>
          <w:sz w:val="24"/>
          <w:szCs w:val="24"/>
        </w:rPr>
        <w:t>) activation function. The output layer consists of three nodes, each representing gas, oil, and water flow rates.</w:t>
      </w:r>
    </w:p>
    <w:p w14:paraId="261E9A3D" w14:textId="77777777" w:rsidR="00155725" w:rsidRPr="00586489" w:rsidRDefault="00155725" w:rsidP="00960A1F">
      <w:pPr>
        <w:spacing w:line="480" w:lineRule="auto"/>
        <w:rPr>
          <w:rFonts w:ascii="Times New Roman" w:hAnsi="Times New Roman"/>
          <w:sz w:val="24"/>
          <w:szCs w:val="24"/>
        </w:rPr>
      </w:pPr>
      <w:r w:rsidRPr="00586489">
        <w:rPr>
          <w:rFonts w:ascii="Times New Roman" w:hAnsi="Times New Roman"/>
          <w:sz w:val="24"/>
          <w:szCs w:val="24"/>
        </w:rPr>
        <w:t>For the training procedure, I adopted a split of 70% for training, 15% for validation, and 15% for testing. The model underwent training until convergence, with default batch sizes. The chosen loss function for optimization was the Mean Absolute Error (MAE). During the validation phase, the model demonstrated a commendable Mean Absolute Error of 0.02044 and a Root Mean Squared Error of 0.04547, indicating a robust performance in capturing the variability in the target variables.</w:t>
      </w:r>
    </w:p>
    <w:p w14:paraId="3306C775" w14:textId="77777777" w:rsidR="00155725" w:rsidRPr="00586489" w:rsidRDefault="00155725" w:rsidP="00960A1F">
      <w:pPr>
        <w:spacing w:line="480" w:lineRule="auto"/>
        <w:rPr>
          <w:rFonts w:ascii="Times New Roman" w:hAnsi="Times New Roman"/>
          <w:sz w:val="24"/>
          <w:szCs w:val="24"/>
        </w:rPr>
      </w:pPr>
    </w:p>
    <w:p w14:paraId="232C76C6" w14:textId="43D75472" w:rsidR="00155725" w:rsidRPr="00586489" w:rsidRDefault="00155725" w:rsidP="00960A1F">
      <w:pPr>
        <w:spacing w:line="480" w:lineRule="auto"/>
        <w:rPr>
          <w:rFonts w:ascii="Times New Roman" w:hAnsi="Times New Roman"/>
          <w:sz w:val="24"/>
          <w:szCs w:val="24"/>
        </w:rPr>
      </w:pPr>
      <w:r w:rsidRPr="00586489">
        <w:rPr>
          <w:rFonts w:ascii="Times New Roman" w:hAnsi="Times New Roman"/>
          <w:noProof/>
          <w:sz w:val="24"/>
          <w:szCs w:val="24"/>
          <w14:ligatures w14:val="standardContextual"/>
        </w:rPr>
        <w:drawing>
          <wp:inline distT="0" distB="0" distL="0" distR="0" wp14:anchorId="36CF78F3" wp14:editId="4AAB0547">
            <wp:extent cx="5733415" cy="3185160"/>
            <wp:effectExtent l="0" t="0" r="635" b="0"/>
            <wp:docPr id="625255469" name="Picture 8" descr="A green and blue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55469" name="Picture 8" descr="A green and blue dotted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3415" cy="3185160"/>
                    </a:xfrm>
                    <a:prstGeom prst="rect">
                      <a:avLst/>
                    </a:prstGeom>
                  </pic:spPr>
                </pic:pic>
              </a:graphicData>
            </a:graphic>
          </wp:inline>
        </w:drawing>
      </w:r>
    </w:p>
    <w:p w14:paraId="0D810B09" w14:textId="4E71941E" w:rsidR="00155725" w:rsidRPr="00586489" w:rsidRDefault="00155725" w:rsidP="00960A1F">
      <w:pPr>
        <w:spacing w:line="480" w:lineRule="auto"/>
        <w:jc w:val="center"/>
        <w:rPr>
          <w:rFonts w:ascii="Times New Roman" w:hAnsi="Times New Roman"/>
          <w:i/>
          <w:iCs/>
          <w:sz w:val="24"/>
          <w:szCs w:val="24"/>
        </w:rPr>
      </w:pPr>
      <w:r w:rsidRPr="00586489">
        <w:rPr>
          <w:rFonts w:ascii="Times New Roman" w:hAnsi="Times New Roman"/>
          <w:i/>
          <w:iCs/>
          <w:sz w:val="24"/>
          <w:szCs w:val="24"/>
        </w:rPr>
        <w:lastRenderedPageBreak/>
        <w:t xml:space="preserve">Figure </w:t>
      </w:r>
      <w:r w:rsidR="00BA21D7" w:rsidRPr="00586489">
        <w:rPr>
          <w:rFonts w:ascii="Times New Roman" w:hAnsi="Times New Roman"/>
          <w:i/>
          <w:iCs/>
          <w:sz w:val="24"/>
          <w:szCs w:val="24"/>
        </w:rPr>
        <w:t>6</w:t>
      </w:r>
      <w:r w:rsidRPr="00586489">
        <w:rPr>
          <w:rFonts w:ascii="Times New Roman" w:hAnsi="Times New Roman"/>
          <w:i/>
          <w:iCs/>
          <w:sz w:val="24"/>
          <w:szCs w:val="24"/>
        </w:rPr>
        <w:t xml:space="preserve"> shows the </w:t>
      </w:r>
      <w:proofErr w:type="spellStart"/>
      <w:r w:rsidRPr="00586489">
        <w:rPr>
          <w:rFonts w:ascii="Times New Roman" w:hAnsi="Times New Roman"/>
          <w:i/>
          <w:iCs/>
          <w:sz w:val="24"/>
          <w:szCs w:val="24"/>
        </w:rPr>
        <w:t>MLPRegressor</w:t>
      </w:r>
      <w:proofErr w:type="spellEnd"/>
      <w:r w:rsidRPr="00586489">
        <w:rPr>
          <w:rFonts w:ascii="Times New Roman" w:hAnsi="Times New Roman"/>
          <w:i/>
          <w:iCs/>
          <w:sz w:val="24"/>
          <w:szCs w:val="24"/>
        </w:rPr>
        <w:t xml:space="preserve"> model predictions of the test set.</w:t>
      </w:r>
    </w:p>
    <w:p w14:paraId="4FDF9CEC" w14:textId="51DB3BA6" w:rsidR="00F4526E" w:rsidRPr="00586489" w:rsidRDefault="00F4526E" w:rsidP="00960A1F">
      <w:pPr>
        <w:spacing w:line="480" w:lineRule="auto"/>
        <w:rPr>
          <w:rFonts w:ascii="Times New Roman" w:hAnsi="Times New Roman"/>
          <w:sz w:val="24"/>
          <w:szCs w:val="24"/>
        </w:rPr>
      </w:pPr>
      <w:r w:rsidRPr="00586489">
        <w:rPr>
          <w:rFonts w:ascii="Times New Roman" w:hAnsi="Times New Roman"/>
          <w:sz w:val="24"/>
          <w:szCs w:val="24"/>
        </w:rPr>
        <w:t>Upon evaluating the model on the test set, the performance metrics remained consistent, with an MAE of 0.0205 and an RMSE of 0.04477. These results affirm the model's ability to generalize well to unseen data, supporting its potential application in forecasting gas, oil, and water flow rates.</w:t>
      </w:r>
    </w:p>
    <w:p w14:paraId="54C4ED9E" w14:textId="530796CE" w:rsidR="00F4526E" w:rsidRPr="0038727B" w:rsidRDefault="00F4526E" w:rsidP="00960A1F">
      <w:pPr>
        <w:pStyle w:val="Heading2"/>
        <w:spacing w:before="0" w:after="240" w:line="480" w:lineRule="auto"/>
        <w:rPr>
          <w:rFonts w:ascii="Times New Roman" w:hAnsi="Times New Roman" w:cs="Times New Roman"/>
        </w:rPr>
      </w:pPr>
      <w:bookmarkStart w:id="22" w:name="_Toc153147698"/>
      <w:r w:rsidRPr="0038727B">
        <w:rPr>
          <w:rFonts w:ascii="Times New Roman" w:hAnsi="Times New Roman" w:cs="Times New Roman"/>
        </w:rPr>
        <w:t>Model 2: Random Forest Regressor</w:t>
      </w:r>
      <w:bookmarkEnd w:id="22"/>
    </w:p>
    <w:p w14:paraId="27AE7953" w14:textId="2D9EEA20" w:rsidR="00F4526E" w:rsidRPr="00586489" w:rsidRDefault="00F4526E" w:rsidP="00960A1F">
      <w:pPr>
        <w:spacing w:line="480" w:lineRule="auto"/>
        <w:rPr>
          <w:rFonts w:ascii="Times New Roman" w:hAnsi="Times New Roman"/>
          <w:sz w:val="24"/>
          <w:szCs w:val="24"/>
        </w:rPr>
      </w:pPr>
      <w:r w:rsidRPr="00586489">
        <w:rPr>
          <w:rFonts w:ascii="Times New Roman" w:hAnsi="Times New Roman"/>
          <w:sz w:val="24"/>
          <w:szCs w:val="24"/>
        </w:rPr>
        <w:t xml:space="preserve">Moving to the second model, </w:t>
      </w:r>
      <w:r w:rsidR="003A66B3" w:rsidRPr="00586489">
        <w:rPr>
          <w:rFonts w:ascii="Times New Roman" w:hAnsi="Times New Roman"/>
          <w:sz w:val="24"/>
          <w:szCs w:val="24"/>
        </w:rPr>
        <w:t xml:space="preserve">I </w:t>
      </w:r>
      <w:r w:rsidRPr="00586489">
        <w:rPr>
          <w:rFonts w:ascii="Times New Roman" w:hAnsi="Times New Roman"/>
          <w:sz w:val="24"/>
          <w:szCs w:val="24"/>
        </w:rPr>
        <w:t>employed a Random Forest Regressor, an ensemble method of decision trees provided by scikit-learn. The model was constructed without explicit architectural choices, utilizing default hyperparameters. This ensemble method, known for its robustness, requires no explicit epochs for training.</w:t>
      </w:r>
    </w:p>
    <w:p w14:paraId="71E68F50" w14:textId="6BAFF225" w:rsidR="00F4526E" w:rsidRPr="00586489" w:rsidRDefault="00F4526E" w:rsidP="00960A1F">
      <w:pPr>
        <w:spacing w:line="480" w:lineRule="auto"/>
        <w:rPr>
          <w:rFonts w:ascii="Times New Roman" w:hAnsi="Times New Roman"/>
          <w:sz w:val="24"/>
          <w:szCs w:val="24"/>
        </w:rPr>
      </w:pPr>
      <w:r w:rsidRPr="00586489">
        <w:rPr>
          <w:rFonts w:ascii="Times New Roman" w:hAnsi="Times New Roman"/>
          <w:sz w:val="24"/>
          <w:szCs w:val="24"/>
        </w:rPr>
        <w:t>Upon evaluating the model's performance on the validation set, it exhibited an impressive Mean Absolute Error of 0.002714 and a Root Mean Squared Error of 0.01496. These metrics underscore the model's proficiency in capturing complex relationships within the dataset.</w:t>
      </w:r>
    </w:p>
    <w:p w14:paraId="7FF8EAF2" w14:textId="2FD9837E" w:rsidR="00F4526E" w:rsidRPr="00586489" w:rsidRDefault="00F4526E" w:rsidP="00960A1F">
      <w:pPr>
        <w:spacing w:line="480" w:lineRule="auto"/>
        <w:rPr>
          <w:rFonts w:ascii="Times New Roman" w:hAnsi="Times New Roman"/>
          <w:sz w:val="24"/>
          <w:szCs w:val="24"/>
        </w:rPr>
      </w:pPr>
      <w:r w:rsidRPr="00586489">
        <w:rPr>
          <w:rFonts w:ascii="Times New Roman" w:hAnsi="Times New Roman"/>
          <w:sz w:val="24"/>
          <w:szCs w:val="24"/>
        </w:rPr>
        <w:t xml:space="preserve">Extending the evaluation to the test set, the Random Forest Regressor maintained its high performance, showcasing </w:t>
      </w:r>
      <w:r w:rsidR="003A66B3" w:rsidRPr="00586489">
        <w:rPr>
          <w:rFonts w:ascii="Times New Roman" w:hAnsi="Times New Roman"/>
          <w:sz w:val="24"/>
          <w:szCs w:val="24"/>
        </w:rPr>
        <w:t>an</w:t>
      </w:r>
      <w:r w:rsidRPr="00586489">
        <w:rPr>
          <w:rFonts w:ascii="Times New Roman" w:hAnsi="Times New Roman"/>
          <w:sz w:val="24"/>
          <w:szCs w:val="24"/>
        </w:rPr>
        <w:t xml:space="preserve"> MAE of 0.00261 and an RMSE of 0.01517. This robust generalization underscores the ensemble model's effectiveness in handling complex patterns and provides evidence for its application in forecasting production rates.</w:t>
      </w:r>
    </w:p>
    <w:p w14:paraId="20E7A295" w14:textId="5B4CF0C2" w:rsidR="00F4526E" w:rsidRPr="0038727B" w:rsidRDefault="00F4526E" w:rsidP="00960A1F">
      <w:pPr>
        <w:pStyle w:val="Heading2"/>
        <w:spacing w:before="0" w:after="240" w:line="480" w:lineRule="auto"/>
        <w:rPr>
          <w:rFonts w:ascii="Times New Roman" w:hAnsi="Times New Roman" w:cs="Times New Roman"/>
        </w:rPr>
      </w:pPr>
      <w:bookmarkStart w:id="23" w:name="_Toc153147699"/>
      <w:r w:rsidRPr="0038727B">
        <w:rPr>
          <w:rFonts w:ascii="Times New Roman" w:hAnsi="Times New Roman" w:cs="Times New Roman"/>
        </w:rPr>
        <w:t xml:space="preserve">Model 3: Deep Neural Network (DNN) using </w:t>
      </w:r>
      <w:proofErr w:type="spellStart"/>
      <w:r w:rsidRPr="0038727B">
        <w:rPr>
          <w:rFonts w:ascii="Times New Roman" w:hAnsi="Times New Roman" w:cs="Times New Roman"/>
        </w:rPr>
        <w:t>Keras</w:t>
      </w:r>
      <w:proofErr w:type="spellEnd"/>
      <w:r w:rsidRPr="0038727B">
        <w:rPr>
          <w:rFonts w:ascii="Times New Roman" w:hAnsi="Times New Roman" w:cs="Times New Roman"/>
        </w:rPr>
        <w:t xml:space="preserve"> Sequential API</w:t>
      </w:r>
      <w:bookmarkEnd w:id="23"/>
    </w:p>
    <w:p w14:paraId="7154EDD1" w14:textId="77777777" w:rsidR="00F4526E" w:rsidRPr="00586489" w:rsidRDefault="00F4526E" w:rsidP="00960A1F">
      <w:pPr>
        <w:spacing w:line="480" w:lineRule="auto"/>
        <w:rPr>
          <w:rFonts w:ascii="Times New Roman" w:hAnsi="Times New Roman"/>
          <w:sz w:val="24"/>
          <w:szCs w:val="24"/>
        </w:rPr>
      </w:pPr>
      <w:r w:rsidRPr="00586489">
        <w:rPr>
          <w:rFonts w:ascii="Times New Roman" w:hAnsi="Times New Roman"/>
          <w:sz w:val="24"/>
          <w:szCs w:val="24"/>
        </w:rPr>
        <w:t xml:space="preserve">The third model is a Deep Neural Network (DNN) implemented through the </w:t>
      </w:r>
      <w:proofErr w:type="spellStart"/>
      <w:r w:rsidRPr="00586489">
        <w:rPr>
          <w:rFonts w:ascii="Times New Roman" w:hAnsi="Times New Roman"/>
          <w:sz w:val="24"/>
          <w:szCs w:val="24"/>
        </w:rPr>
        <w:t>Keras</w:t>
      </w:r>
      <w:proofErr w:type="spellEnd"/>
      <w:r w:rsidRPr="00586489">
        <w:rPr>
          <w:rFonts w:ascii="Times New Roman" w:hAnsi="Times New Roman"/>
          <w:sz w:val="24"/>
          <w:szCs w:val="24"/>
        </w:rPr>
        <w:t xml:space="preserve"> Sequential API. This architecture features three hidden layers with 128, 256, and 512 nodes, each activated by a rectified linear unit (</w:t>
      </w:r>
      <w:proofErr w:type="spellStart"/>
      <w:r w:rsidRPr="00586489">
        <w:rPr>
          <w:rFonts w:ascii="Times New Roman" w:hAnsi="Times New Roman"/>
          <w:sz w:val="24"/>
          <w:szCs w:val="24"/>
        </w:rPr>
        <w:t>ReLU</w:t>
      </w:r>
      <w:proofErr w:type="spellEnd"/>
      <w:r w:rsidRPr="00586489">
        <w:rPr>
          <w:rFonts w:ascii="Times New Roman" w:hAnsi="Times New Roman"/>
          <w:sz w:val="24"/>
          <w:szCs w:val="24"/>
        </w:rPr>
        <w:t>). Dropout layers were incorporated with a rate of 0.2 for regularization. The output layer consists of three nodes, mirroring the target variables.</w:t>
      </w:r>
    </w:p>
    <w:p w14:paraId="2D71AC8D" w14:textId="6E5011D2" w:rsidR="00F4526E" w:rsidRPr="00586489" w:rsidRDefault="00F4526E" w:rsidP="00960A1F">
      <w:pPr>
        <w:spacing w:line="480" w:lineRule="auto"/>
        <w:rPr>
          <w:rFonts w:ascii="Times New Roman" w:hAnsi="Times New Roman"/>
          <w:sz w:val="24"/>
          <w:szCs w:val="24"/>
        </w:rPr>
      </w:pPr>
      <w:r w:rsidRPr="00586489">
        <w:rPr>
          <w:rFonts w:ascii="Times New Roman" w:hAnsi="Times New Roman"/>
          <w:sz w:val="24"/>
          <w:szCs w:val="24"/>
        </w:rPr>
        <w:lastRenderedPageBreak/>
        <w:t xml:space="preserve">During the training procedure, the data split mirrored the previous models. The model underwent training for </w:t>
      </w:r>
      <w:r w:rsidR="0015082B" w:rsidRPr="00586489">
        <w:rPr>
          <w:rFonts w:ascii="Times New Roman" w:hAnsi="Times New Roman"/>
          <w:sz w:val="24"/>
          <w:szCs w:val="24"/>
        </w:rPr>
        <w:t>100</w:t>
      </w:r>
      <w:r w:rsidRPr="00586489">
        <w:rPr>
          <w:rFonts w:ascii="Times New Roman" w:hAnsi="Times New Roman"/>
          <w:sz w:val="24"/>
          <w:szCs w:val="24"/>
        </w:rPr>
        <w:t xml:space="preserve"> epochs with a batch size of 32, utilizing the Mean Absolute Error (MAE) as the loss function. Incorporating early stopping for regularization, the DNN displayed </w:t>
      </w:r>
      <w:r w:rsidR="003A66B3" w:rsidRPr="00586489">
        <w:rPr>
          <w:rFonts w:ascii="Times New Roman" w:hAnsi="Times New Roman"/>
          <w:sz w:val="24"/>
          <w:szCs w:val="24"/>
        </w:rPr>
        <w:t>an</w:t>
      </w:r>
      <w:r w:rsidRPr="00586489">
        <w:rPr>
          <w:rFonts w:ascii="Times New Roman" w:hAnsi="Times New Roman"/>
          <w:sz w:val="24"/>
          <w:szCs w:val="24"/>
        </w:rPr>
        <w:t xml:space="preserve"> MAE of 0.01049 and an RMSE of 0.02817 on the validation set, indicating its ability to capture complex relationships in the dataset.</w:t>
      </w:r>
    </w:p>
    <w:p w14:paraId="4815940D" w14:textId="129B7189" w:rsidR="00155725" w:rsidRPr="00586489" w:rsidRDefault="00155725" w:rsidP="00960A1F">
      <w:pPr>
        <w:spacing w:line="480" w:lineRule="auto"/>
        <w:rPr>
          <w:rFonts w:ascii="Times New Roman" w:hAnsi="Times New Roman"/>
          <w:sz w:val="24"/>
          <w:szCs w:val="24"/>
        </w:rPr>
      </w:pPr>
      <w:r w:rsidRPr="00586489">
        <w:rPr>
          <w:rFonts w:ascii="Times New Roman" w:hAnsi="Times New Roman"/>
          <w:noProof/>
          <w:sz w:val="24"/>
          <w:szCs w:val="24"/>
          <w14:ligatures w14:val="standardContextual"/>
        </w:rPr>
        <w:drawing>
          <wp:inline distT="0" distB="0" distL="0" distR="0" wp14:anchorId="705F434C" wp14:editId="1135BC35">
            <wp:extent cx="5733415" cy="3151505"/>
            <wp:effectExtent l="0" t="0" r="635" b="0"/>
            <wp:docPr id="294905612" name="Picture 9"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05612" name="Picture 9" descr="A graph with blue line and orange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3415" cy="3151505"/>
                    </a:xfrm>
                    <a:prstGeom prst="rect">
                      <a:avLst/>
                    </a:prstGeom>
                  </pic:spPr>
                </pic:pic>
              </a:graphicData>
            </a:graphic>
          </wp:inline>
        </w:drawing>
      </w:r>
    </w:p>
    <w:p w14:paraId="75E01D63" w14:textId="70424C7F" w:rsidR="00155725" w:rsidRPr="00586489" w:rsidRDefault="00BA21D7" w:rsidP="00960A1F">
      <w:pPr>
        <w:spacing w:line="480" w:lineRule="auto"/>
        <w:jc w:val="center"/>
        <w:rPr>
          <w:rFonts w:ascii="Times New Roman" w:hAnsi="Times New Roman"/>
          <w:i/>
          <w:iCs/>
          <w:sz w:val="24"/>
          <w:szCs w:val="24"/>
        </w:rPr>
      </w:pPr>
      <w:r w:rsidRPr="00586489">
        <w:rPr>
          <w:rFonts w:ascii="Times New Roman" w:hAnsi="Times New Roman"/>
          <w:i/>
          <w:iCs/>
          <w:sz w:val="24"/>
          <w:szCs w:val="24"/>
        </w:rPr>
        <w:t xml:space="preserve">Figure 7. </w:t>
      </w:r>
      <w:r w:rsidR="00155725" w:rsidRPr="00586489">
        <w:rPr>
          <w:rFonts w:ascii="Times New Roman" w:hAnsi="Times New Roman"/>
          <w:i/>
          <w:iCs/>
          <w:sz w:val="24"/>
          <w:szCs w:val="24"/>
        </w:rPr>
        <w:t>This plot shows the neural network model is learning well because the training loss and validation loss are decreasing with each epoch.</w:t>
      </w:r>
    </w:p>
    <w:p w14:paraId="6D618F73" w14:textId="5581F6A6" w:rsidR="00F4526E" w:rsidRPr="00586489" w:rsidRDefault="00F4526E" w:rsidP="00960A1F">
      <w:pPr>
        <w:spacing w:line="480" w:lineRule="auto"/>
        <w:rPr>
          <w:rFonts w:ascii="Times New Roman" w:hAnsi="Times New Roman"/>
          <w:sz w:val="24"/>
          <w:szCs w:val="24"/>
        </w:rPr>
      </w:pPr>
      <w:r w:rsidRPr="00586489">
        <w:rPr>
          <w:rFonts w:ascii="Times New Roman" w:hAnsi="Times New Roman"/>
          <w:sz w:val="24"/>
          <w:szCs w:val="24"/>
        </w:rPr>
        <w:t xml:space="preserve">Upon evaluation on the test set, the DNN maintained its strong performance with </w:t>
      </w:r>
      <w:r w:rsidR="0015082B" w:rsidRPr="00586489">
        <w:rPr>
          <w:rFonts w:ascii="Times New Roman" w:hAnsi="Times New Roman"/>
          <w:sz w:val="24"/>
          <w:szCs w:val="24"/>
        </w:rPr>
        <w:t>an</w:t>
      </w:r>
      <w:r w:rsidRPr="00586489">
        <w:rPr>
          <w:rFonts w:ascii="Times New Roman" w:hAnsi="Times New Roman"/>
          <w:sz w:val="24"/>
          <w:szCs w:val="24"/>
        </w:rPr>
        <w:t xml:space="preserve"> MAE of 0.0106 and an RMSE of 0.02817. These results underscore the model's capacity to generalize well to unseen data, demonstrating its potential utility in predicting production rates.</w:t>
      </w:r>
    </w:p>
    <w:p w14:paraId="68FFAC2F" w14:textId="337D809C" w:rsidR="006B5AB5" w:rsidRPr="006B5AB5" w:rsidRDefault="003A66B3" w:rsidP="006B5AB5">
      <w:pPr>
        <w:pStyle w:val="Heading2"/>
        <w:spacing w:line="480" w:lineRule="auto"/>
      </w:pPr>
      <w:bookmarkStart w:id="24" w:name="_Toc153147700"/>
      <w:r w:rsidRPr="006B5AB5">
        <w:t>4.</w:t>
      </w:r>
      <w:r w:rsidR="0015082B" w:rsidRPr="006B5AB5">
        <w:t>1</w:t>
      </w:r>
      <w:r w:rsidRPr="006B5AB5">
        <w:t xml:space="preserve"> </w:t>
      </w:r>
      <w:r w:rsidR="00F4526E" w:rsidRPr="006B5AB5">
        <w:t>Comparative Analysis</w:t>
      </w:r>
      <w:bookmarkEnd w:id="24"/>
    </w:p>
    <w:p w14:paraId="684F6E12" w14:textId="559AFC31" w:rsidR="00F4526E" w:rsidRPr="00586489" w:rsidRDefault="00F4526E" w:rsidP="006B5AB5">
      <w:pPr>
        <w:spacing w:line="480" w:lineRule="auto"/>
        <w:rPr>
          <w:rFonts w:ascii="Times New Roman" w:hAnsi="Times New Roman"/>
          <w:sz w:val="24"/>
          <w:szCs w:val="24"/>
        </w:rPr>
      </w:pPr>
      <w:r w:rsidRPr="00586489">
        <w:rPr>
          <w:rFonts w:ascii="Times New Roman" w:hAnsi="Times New Roman"/>
          <w:sz w:val="24"/>
          <w:szCs w:val="24"/>
        </w:rPr>
        <w:t xml:space="preserve">Comparing the three models, each demonstrates unique strengths. The MLP showcases a reliable performance, though with a slightly higher validation error compared to the Random Forest and DNN. </w:t>
      </w:r>
      <w:r w:rsidR="0038727B" w:rsidRPr="00586489">
        <w:rPr>
          <w:rFonts w:ascii="Times New Roman" w:hAnsi="Times New Roman"/>
          <w:sz w:val="24"/>
          <w:szCs w:val="24"/>
        </w:rPr>
        <w:t>Random</w:t>
      </w:r>
      <w:r w:rsidRPr="00586489">
        <w:rPr>
          <w:rFonts w:ascii="Times New Roman" w:hAnsi="Times New Roman"/>
          <w:sz w:val="24"/>
          <w:szCs w:val="24"/>
        </w:rPr>
        <w:t xml:space="preserve"> Forest excels in capturing complex relationships, evident from its </w:t>
      </w:r>
      <w:r w:rsidRPr="00586489">
        <w:rPr>
          <w:rFonts w:ascii="Times New Roman" w:hAnsi="Times New Roman"/>
          <w:sz w:val="24"/>
          <w:szCs w:val="24"/>
        </w:rPr>
        <w:lastRenderedPageBreak/>
        <w:t>remarkably low validation and test set errors. The DNN, with its deeper architecture, strikes a balance between complexity and generalization, offering robust performance on both validation and test sets.</w:t>
      </w:r>
    </w:p>
    <w:p w14:paraId="5F28B9D6" w14:textId="1525A9DB" w:rsidR="00260A0D" w:rsidRPr="00586489" w:rsidRDefault="00260A0D" w:rsidP="00960A1F">
      <w:pPr>
        <w:spacing w:line="480" w:lineRule="auto"/>
        <w:rPr>
          <w:rFonts w:ascii="Times New Roman" w:hAnsi="Times New Roman"/>
          <w:sz w:val="24"/>
          <w:szCs w:val="24"/>
        </w:rPr>
      </w:pPr>
      <w:r w:rsidRPr="00586489">
        <w:rPr>
          <w:rFonts w:ascii="Times New Roman" w:hAnsi="Times New Roman"/>
          <w:sz w:val="24"/>
          <w:szCs w:val="24"/>
        </w:rPr>
        <w:t>The three models were used to predict the same sets of unseen data (first 5 actual values). The actual values and predicted values are shown side by side, allowing for a comprehensive evaluation of their predictive capabilities.</w:t>
      </w:r>
    </w:p>
    <w:p w14:paraId="3F1325C2" w14:textId="727BC336" w:rsidR="00260A0D" w:rsidRPr="00586489" w:rsidRDefault="00260A0D" w:rsidP="00960A1F">
      <w:pPr>
        <w:spacing w:line="480" w:lineRule="auto"/>
        <w:rPr>
          <w:rFonts w:ascii="Times New Roman" w:hAnsi="Times New Roman"/>
          <w:sz w:val="24"/>
          <w:szCs w:val="24"/>
        </w:rPr>
      </w:pPr>
      <w:r w:rsidRPr="00586489">
        <w:rPr>
          <w:rFonts w:ascii="Times New Roman" w:hAnsi="Times New Roman"/>
          <w:noProof/>
          <w:sz w:val="24"/>
          <w:szCs w:val="24"/>
          <w14:ligatures w14:val="standardContextual"/>
        </w:rPr>
        <w:drawing>
          <wp:inline distT="0" distB="0" distL="0" distR="0" wp14:anchorId="10FCE7DB" wp14:editId="73D22498">
            <wp:extent cx="5733415" cy="1043305"/>
            <wp:effectExtent l="0" t="0" r="635" b="4445"/>
            <wp:docPr id="608261417"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61417" name="Picture 5" descr="A screenshot of a compute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043305"/>
                    </a:xfrm>
                    <a:prstGeom prst="rect">
                      <a:avLst/>
                    </a:prstGeom>
                  </pic:spPr>
                </pic:pic>
              </a:graphicData>
            </a:graphic>
          </wp:inline>
        </w:drawing>
      </w:r>
    </w:p>
    <w:p w14:paraId="14DDB93F" w14:textId="54CC0B49" w:rsidR="00FC4347" w:rsidRPr="00586489" w:rsidRDefault="00BA21D7" w:rsidP="00960A1F">
      <w:pPr>
        <w:spacing w:line="480" w:lineRule="auto"/>
        <w:jc w:val="center"/>
        <w:rPr>
          <w:rFonts w:ascii="Times New Roman" w:hAnsi="Times New Roman"/>
          <w:i/>
          <w:iCs/>
          <w:sz w:val="24"/>
          <w:szCs w:val="24"/>
        </w:rPr>
      </w:pPr>
      <w:r w:rsidRPr="00586489">
        <w:rPr>
          <w:rFonts w:ascii="Times New Roman" w:hAnsi="Times New Roman"/>
          <w:i/>
          <w:iCs/>
          <w:sz w:val="24"/>
          <w:szCs w:val="24"/>
        </w:rPr>
        <w:t>Figure 9 shows t</w:t>
      </w:r>
      <w:r w:rsidR="00FC4347" w:rsidRPr="00586489">
        <w:rPr>
          <w:rFonts w:ascii="Times New Roman" w:hAnsi="Times New Roman"/>
          <w:i/>
          <w:iCs/>
          <w:sz w:val="24"/>
          <w:szCs w:val="24"/>
        </w:rPr>
        <w:t xml:space="preserve">he </w:t>
      </w:r>
      <w:proofErr w:type="spellStart"/>
      <w:r w:rsidR="00FC4347" w:rsidRPr="00586489">
        <w:rPr>
          <w:rFonts w:ascii="Times New Roman" w:hAnsi="Times New Roman"/>
          <w:i/>
          <w:iCs/>
          <w:sz w:val="24"/>
          <w:szCs w:val="24"/>
        </w:rPr>
        <w:t>MLPRegressor's</w:t>
      </w:r>
      <w:proofErr w:type="spellEnd"/>
      <w:r w:rsidR="00FC4347" w:rsidRPr="00586489">
        <w:rPr>
          <w:rFonts w:ascii="Times New Roman" w:hAnsi="Times New Roman"/>
          <w:i/>
          <w:iCs/>
          <w:sz w:val="24"/>
          <w:szCs w:val="24"/>
        </w:rPr>
        <w:t xml:space="preserve"> Prediction Performance</w:t>
      </w:r>
    </w:p>
    <w:p w14:paraId="4F51430C" w14:textId="77777777" w:rsidR="00FC4347" w:rsidRPr="00586489" w:rsidRDefault="00FC4347" w:rsidP="00960A1F">
      <w:pPr>
        <w:spacing w:line="480" w:lineRule="auto"/>
        <w:rPr>
          <w:rFonts w:ascii="Times New Roman" w:hAnsi="Times New Roman"/>
          <w:i/>
          <w:iCs/>
          <w:sz w:val="24"/>
          <w:szCs w:val="24"/>
        </w:rPr>
      </w:pPr>
    </w:p>
    <w:p w14:paraId="5726F0B1" w14:textId="10EEDDE3" w:rsidR="00FC4347" w:rsidRPr="00586489" w:rsidRDefault="00FC4347" w:rsidP="00960A1F">
      <w:pPr>
        <w:spacing w:line="480" w:lineRule="auto"/>
        <w:jc w:val="center"/>
        <w:rPr>
          <w:rFonts w:ascii="Times New Roman" w:hAnsi="Times New Roman"/>
          <w:sz w:val="24"/>
          <w:szCs w:val="24"/>
        </w:rPr>
      </w:pPr>
      <w:r w:rsidRPr="00586489">
        <w:rPr>
          <w:rFonts w:ascii="Times New Roman" w:hAnsi="Times New Roman"/>
          <w:noProof/>
          <w:sz w:val="24"/>
          <w:szCs w:val="24"/>
          <w14:ligatures w14:val="standardContextual"/>
        </w:rPr>
        <w:drawing>
          <wp:inline distT="0" distB="0" distL="0" distR="0" wp14:anchorId="36C30297" wp14:editId="5A3DB026">
            <wp:extent cx="5733415" cy="1071880"/>
            <wp:effectExtent l="0" t="0" r="635" b="0"/>
            <wp:docPr id="172775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87"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1071880"/>
                    </a:xfrm>
                    <a:prstGeom prst="rect">
                      <a:avLst/>
                    </a:prstGeom>
                  </pic:spPr>
                </pic:pic>
              </a:graphicData>
            </a:graphic>
          </wp:inline>
        </w:drawing>
      </w:r>
    </w:p>
    <w:p w14:paraId="45C8013E" w14:textId="6660B80D" w:rsidR="00FC4347" w:rsidRPr="00586489" w:rsidRDefault="00BA21D7" w:rsidP="00960A1F">
      <w:pPr>
        <w:spacing w:line="480" w:lineRule="auto"/>
        <w:jc w:val="center"/>
        <w:rPr>
          <w:rFonts w:ascii="Times New Roman" w:hAnsi="Times New Roman"/>
          <w:i/>
          <w:iCs/>
          <w:sz w:val="24"/>
          <w:szCs w:val="24"/>
        </w:rPr>
      </w:pPr>
      <w:r w:rsidRPr="00586489">
        <w:rPr>
          <w:rFonts w:ascii="Times New Roman" w:hAnsi="Times New Roman"/>
          <w:i/>
          <w:iCs/>
          <w:sz w:val="24"/>
          <w:szCs w:val="24"/>
        </w:rPr>
        <w:t>Figure 10 is t</w:t>
      </w:r>
      <w:r w:rsidR="00FC4347" w:rsidRPr="00586489">
        <w:rPr>
          <w:rFonts w:ascii="Times New Roman" w:hAnsi="Times New Roman"/>
          <w:i/>
          <w:iCs/>
          <w:sz w:val="24"/>
          <w:szCs w:val="24"/>
        </w:rPr>
        <w:t xml:space="preserve">he </w:t>
      </w:r>
      <w:proofErr w:type="spellStart"/>
      <w:r w:rsidR="00FC4347" w:rsidRPr="00586489">
        <w:rPr>
          <w:rFonts w:ascii="Times New Roman" w:hAnsi="Times New Roman"/>
          <w:i/>
          <w:iCs/>
          <w:sz w:val="24"/>
          <w:szCs w:val="24"/>
        </w:rPr>
        <w:t>RandomForestRegressor's</w:t>
      </w:r>
      <w:proofErr w:type="spellEnd"/>
      <w:r w:rsidR="00FC4347" w:rsidRPr="00586489">
        <w:rPr>
          <w:rFonts w:ascii="Times New Roman" w:hAnsi="Times New Roman"/>
          <w:i/>
          <w:iCs/>
          <w:sz w:val="24"/>
          <w:szCs w:val="24"/>
        </w:rPr>
        <w:t xml:space="preserve"> Prediction Performance</w:t>
      </w:r>
    </w:p>
    <w:p w14:paraId="15EBC362" w14:textId="77777777" w:rsidR="00FC4347" w:rsidRPr="00586489" w:rsidRDefault="00FC4347" w:rsidP="00960A1F">
      <w:pPr>
        <w:spacing w:line="480" w:lineRule="auto"/>
        <w:rPr>
          <w:rFonts w:ascii="Times New Roman" w:hAnsi="Times New Roman"/>
          <w:sz w:val="24"/>
          <w:szCs w:val="24"/>
        </w:rPr>
      </w:pPr>
    </w:p>
    <w:p w14:paraId="60A3D466" w14:textId="26223C9E" w:rsidR="00FC4347" w:rsidRPr="00586489" w:rsidRDefault="00FC4347" w:rsidP="00960A1F">
      <w:pPr>
        <w:spacing w:line="480" w:lineRule="auto"/>
        <w:rPr>
          <w:rFonts w:ascii="Times New Roman" w:hAnsi="Times New Roman"/>
          <w:sz w:val="24"/>
          <w:szCs w:val="24"/>
        </w:rPr>
      </w:pPr>
      <w:r w:rsidRPr="00586489">
        <w:rPr>
          <w:rFonts w:ascii="Times New Roman" w:hAnsi="Times New Roman"/>
          <w:noProof/>
          <w:sz w:val="24"/>
          <w:szCs w:val="24"/>
          <w14:ligatures w14:val="standardContextual"/>
        </w:rPr>
        <w:drawing>
          <wp:inline distT="0" distB="0" distL="0" distR="0" wp14:anchorId="0A7C4382" wp14:editId="7E9CA39D">
            <wp:extent cx="5733415" cy="1062990"/>
            <wp:effectExtent l="0" t="0" r="635" b="3810"/>
            <wp:docPr id="13905602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0275"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1062990"/>
                    </a:xfrm>
                    <a:prstGeom prst="rect">
                      <a:avLst/>
                    </a:prstGeom>
                  </pic:spPr>
                </pic:pic>
              </a:graphicData>
            </a:graphic>
          </wp:inline>
        </w:drawing>
      </w:r>
    </w:p>
    <w:p w14:paraId="46C36472" w14:textId="422CBE04" w:rsidR="00FC4347" w:rsidRPr="00586489" w:rsidRDefault="00BA21D7" w:rsidP="00960A1F">
      <w:pPr>
        <w:spacing w:line="480" w:lineRule="auto"/>
        <w:jc w:val="center"/>
        <w:rPr>
          <w:rFonts w:ascii="Times New Roman" w:hAnsi="Times New Roman"/>
          <w:i/>
          <w:iCs/>
          <w:sz w:val="24"/>
          <w:szCs w:val="24"/>
        </w:rPr>
      </w:pPr>
      <w:r w:rsidRPr="00586489">
        <w:rPr>
          <w:rFonts w:ascii="Times New Roman" w:hAnsi="Times New Roman"/>
          <w:i/>
          <w:iCs/>
          <w:sz w:val="24"/>
          <w:szCs w:val="24"/>
        </w:rPr>
        <w:t xml:space="preserve">Figure 11, </w:t>
      </w:r>
      <w:r w:rsidR="00FC4347" w:rsidRPr="00586489">
        <w:rPr>
          <w:rFonts w:ascii="Times New Roman" w:hAnsi="Times New Roman"/>
          <w:i/>
          <w:iCs/>
          <w:sz w:val="24"/>
          <w:szCs w:val="24"/>
        </w:rPr>
        <w:t>Prediction Performance for Sequential</w:t>
      </w:r>
    </w:p>
    <w:p w14:paraId="63BD2B07" w14:textId="3EBFDA0F" w:rsidR="00F4526E" w:rsidRPr="00586489" w:rsidRDefault="00CA7639" w:rsidP="00960A1F">
      <w:pPr>
        <w:spacing w:line="480" w:lineRule="auto"/>
        <w:rPr>
          <w:rFonts w:ascii="Times New Roman" w:hAnsi="Times New Roman"/>
          <w:sz w:val="24"/>
          <w:szCs w:val="24"/>
        </w:rPr>
      </w:pPr>
      <w:r w:rsidRPr="00586489">
        <w:rPr>
          <w:rFonts w:ascii="Times New Roman" w:hAnsi="Times New Roman"/>
          <w:sz w:val="24"/>
          <w:szCs w:val="24"/>
        </w:rPr>
        <w:lastRenderedPageBreak/>
        <w:t>Finally</w:t>
      </w:r>
      <w:r w:rsidR="00F4526E" w:rsidRPr="00586489">
        <w:rPr>
          <w:rFonts w:ascii="Times New Roman" w:hAnsi="Times New Roman"/>
          <w:sz w:val="24"/>
          <w:szCs w:val="24"/>
        </w:rPr>
        <w:t>, the choice of</w:t>
      </w:r>
      <w:r w:rsidR="0015082B" w:rsidRPr="00586489">
        <w:rPr>
          <w:rFonts w:ascii="Times New Roman" w:hAnsi="Times New Roman"/>
          <w:sz w:val="24"/>
          <w:szCs w:val="24"/>
        </w:rPr>
        <w:t xml:space="preserve"> which</w:t>
      </w:r>
      <w:r w:rsidR="00F4526E" w:rsidRPr="00586489">
        <w:rPr>
          <w:rFonts w:ascii="Times New Roman" w:hAnsi="Times New Roman"/>
          <w:sz w:val="24"/>
          <w:szCs w:val="24"/>
        </w:rPr>
        <w:t xml:space="preserve"> model</w:t>
      </w:r>
      <w:r w:rsidR="0015082B" w:rsidRPr="00586489">
        <w:rPr>
          <w:rFonts w:ascii="Times New Roman" w:hAnsi="Times New Roman"/>
          <w:sz w:val="24"/>
          <w:szCs w:val="24"/>
        </w:rPr>
        <w:t xml:space="preserve"> </w:t>
      </w:r>
      <w:r w:rsidR="00260A0D" w:rsidRPr="00586489">
        <w:rPr>
          <w:rFonts w:ascii="Times New Roman" w:hAnsi="Times New Roman"/>
          <w:sz w:val="24"/>
          <w:szCs w:val="24"/>
        </w:rPr>
        <w:t xml:space="preserve">should be deployed or embedded </w:t>
      </w:r>
      <w:r w:rsidR="0015082B" w:rsidRPr="00586489">
        <w:rPr>
          <w:rFonts w:ascii="Times New Roman" w:hAnsi="Times New Roman"/>
          <w:sz w:val="24"/>
          <w:szCs w:val="24"/>
        </w:rPr>
        <w:t xml:space="preserve">in the Flask </w:t>
      </w:r>
      <w:r w:rsidR="00260A0D" w:rsidRPr="00586489">
        <w:rPr>
          <w:rFonts w:ascii="Times New Roman" w:hAnsi="Times New Roman"/>
          <w:sz w:val="24"/>
          <w:szCs w:val="24"/>
        </w:rPr>
        <w:t>a</w:t>
      </w:r>
      <w:r w:rsidR="0015082B" w:rsidRPr="00586489">
        <w:rPr>
          <w:rFonts w:ascii="Times New Roman" w:hAnsi="Times New Roman"/>
          <w:sz w:val="24"/>
          <w:szCs w:val="24"/>
        </w:rPr>
        <w:t>pp</w:t>
      </w:r>
      <w:r w:rsidR="00260A0D" w:rsidRPr="00586489">
        <w:rPr>
          <w:rFonts w:ascii="Times New Roman" w:hAnsi="Times New Roman"/>
          <w:sz w:val="24"/>
          <w:szCs w:val="24"/>
        </w:rPr>
        <w:t xml:space="preserve"> and</w:t>
      </w:r>
      <w:r w:rsidR="0015082B" w:rsidRPr="00586489">
        <w:rPr>
          <w:rFonts w:ascii="Times New Roman" w:hAnsi="Times New Roman"/>
          <w:sz w:val="24"/>
          <w:szCs w:val="24"/>
        </w:rPr>
        <w:t xml:space="preserve"> or GUI</w:t>
      </w:r>
      <w:r w:rsidR="00F4526E" w:rsidRPr="00586489">
        <w:rPr>
          <w:rFonts w:ascii="Times New Roman" w:hAnsi="Times New Roman"/>
          <w:sz w:val="24"/>
          <w:szCs w:val="24"/>
        </w:rPr>
        <w:t xml:space="preserve"> </w:t>
      </w:r>
      <w:r w:rsidR="00260A0D" w:rsidRPr="00586489">
        <w:rPr>
          <w:rFonts w:ascii="Times New Roman" w:hAnsi="Times New Roman"/>
          <w:sz w:val="24"/>
          <w:szCs w:val="24"/>
        </w:rPr>
        <w:t xml:space="preserve">application </w:t>
      </w:r>
      <w:r w:rsidR="00F4526E" w:rsidRPr="00586489">
        <w:rPr>
          <w:rFonts w:ascii="Times New Roman" w:hAnsi="Times New Roman"/>
          <w:sz w:val="24"/>
          <w:szCs w:val="24"/>
        </w:rPr>
        <w:t>depends on specific project requirements. The Random Forest, with its ensemble nature, might be preferred for handling intricate patterns, while the DNN could be advantageous when a balance between complexity and interpretability is desired. The MLP serves as a baseline model with commendable performance.</w:t>
      </w:r>
    </w:p>
    <w:p w14:paraId="3DB9611E" w14:textId="77777777" w:rsidR="00CA7639" w:rsidRPr="00586489" w:rsidRDefault="00CA7639" w:rsidP="00960A1F">
      <w:pPr>
        <w:pStyle w:val="Heading1"/>
        <w:spacing w:before="0" w:after="240" w:line="480" w:lineRule="auto"/>
        <w:rPr>
          <w:rFonts w:ascii="Times New Roman" w:hAnsi="Times New Roman" w:cs="Times New Roman"/>
          <w:sz w:val="24"/>
          <w:szCs w:val="24"/>
        </w:rPr>
        <w:sectPr w:rsidR="00CA7639" w:rsidRPr="00586489" w:rsidSect="004A15AA">
          <w:pgSz w:w="11909" w:h="16848"/>
          <w:pgMar w:top="1440" w:right="1440" w:bottom="1440" w:left="1440" w:header="720" w:footer="720" w:gutter="0"/>
          <w:cols w:space="720"/>
        </w:sectPr>
      </w:pPr>
    </w:p>
    <w:p w14:paraId="2DA6B488" w14:textId="3CEBD0E3" w:rsidR="00CA7639" w:rsidRPr="0038727B" w:rsidRDefault="00CA7639" w:rsidP="00960A1F">
      <w:pPr>
        <w:pStyle w:val="Heading1"/>
        <w:spacing w:before="0" w:after="240" w:line="480" w:lineRule="auto"/>
        <w:rPr>
          <w:rFonts w:ascii="Times New Roman" w:hAnsi="Times New Roman" w:cs="Times New Roman"/>
        </w:rPr>
      </w:pPr>
      <w:bookmarkStart w:id="25" w:name="_Toc153147701"/>
      <w:r w:rsidRPr="0038727B">
        <w:rPr>
          <w:rFonts w:ascii="Times New Roman" w:hAnsi="Times New Roman" w:cs="Times New Roman"/>
        </w:rPr>
        <w:lastRenderedPageBreak/>
        <w:t>5.0 Conclusion</w:t>
      </w:r>
      <w:bookmarkEnd w:id="25"/>
    </w:p>
    <w:p w14:paraId="3BF590CF" w14:textId="52569AAA" w:rsidR="00CA7639" w:rsidRPr="00586489" w:rsidRDefault="00E96F10" w:rsidP="00960A1F">
      <w:pPr>
        <w:spacing w:line="480" w:lineRule="auto"/>
        <w:rPr>
          <w:rFonts w:ascii="Times New Roman" w:hAnsi="Times New Roman"/>
          <w:sz w:val="24"/>
          <w:szCs w:val="24"/>
        </w:rPr>
      </w:pPr>
      <w:r w:rsidRPr="00586489">
        <w:rPr>
          <w:rFonts w:ascii="Times New Roman" w:hAnsi="Times New Roman"/>
          <w:sz w:val="24"/>
          <w:szCs w:val="24"/>
        </w:rPr>
        <w:t>Each model demonstrated effective learning, with low validation errors. The MLP and DNN models provide the flexibility of capturing intricate patterns, while the Random Forest excels in ensemble-based learning. Test set performances validate the models' generalization abilities</w:t>
      </w:r>
      <w:r w:rsidR="00E87303" w:rsidRPr="00586489">
        <w:rPr>
          <w:rFonts w:ascii="Times New Roman" w:hAnsi="Times New Roman"/>
          <w:sz w:val="24"/>
          <w:szCs w:val="24"/>
        </w:rPr>
        <w:t>. However, i</w:t>
      </w:r>
      <w:r w:rsidR="00CA7639" w:rsidRPr="00586489">
        <w:rPr>
          <w:rFonts w:ascii="Times New Roman" w:hAnsi="Times New Roman"/>
          <w:sz w:val="24"/>
          <w:szCs w:val="24"/>
        </w:rPr>
        <w:t xml:space="preserve">n addressing the effectiveness of the machine learning models in learning the task of predicting production rates for SMS SITE 002 in the RIG-2 dataset, the deep neural network model using the </w:t>
      </w:r>
      <w:proofErr w:type="spellStart"/>
      <w:r w:rsidR="00CA7639" w:rsidRPr="00586489">
        <w:rPr>
          <w:rFonts w:ascii="Times New Roman" w:hAnsi="Times New Roman"/>
          <w:sz w:val="24"/>
          <w:szCs w:val="24"/>
        </w:rPr>
        <w:t>Keras</w:t>
      </w:r>
      <w:proofErr w:type="spellEnd"/>
      <w:r w:rsidR="00CA7639" w:rsidRPr="00586489">
        <w:rPr>
          <w:rFonts w:ascii="Times New Roman" w:hAnsi="Times New Roman"/>
          <w:sz w:val="24"/>
          <w:szCs w:val="24"/>
        </w:rPr>
        <w:t xml:space="preserve"> Sequential API emerges as a focal point. This model, with its intricate architecture, demonstrated a robust ability to capture the underlying patterns in the data, as evidenced by its performance metrics. The training process, extending to 28 epochs, showcases a gradual convergence of the Mean Absolute Error (MAE) and Root Mean Squared Error (RMSE) on both the validation and test sets. Notably, the model exhibits no signs of overfitting, as the performance on the validation set aligns closely with that of the test set, indicating a capacity to generalize well to unseen data.</w:t>
      </w:r>
    </w:p>
    <w:p w14:paraId="4C39442D" w14:textId="227BE739" w:rsidR="00CA7639" w:rsidRPr="00586489" w:rsidRDefault="00CA7639" w:rsidP="00960A1F">
      <w:pPr>
        <w:spacing w:line="480" w:lineRule="auto"/>
        <w:rPr>
          <w:rFonts w:ascii="Times New Roman" w:hAnsi="Times New Roman"/>
          <w:sz w:val="24"/>
          <w:szCs w:val="24"/>
        </w:rPr>
      </w:pPr>
      <w:r w:rsidRPr="00586489">
        <w:rPr>
          <w:rFonts w:ascii="Times New Roman" w:hAnsi="Times New Roman"/>
          <w:sz w:val="24"/>
          <w:szCs w:val="24"/>
        </w:rPr>
        <w:t>Considering the overarching goal of the project—to create a reliable predictive model for production rates—the deep neural network, with its nuanced architecture, stands out as a promising solution</w:t>
      </w:r>
      <w:r w:rsidR="00785C63">
        <w:rPr>
          <w:rFonts w:ascii="Times New Roman" w:hAnsi="Times New Roman"/>
          <w:sz w:val="24"/>
          <w:szCs w:val="24"/>
        </w:rPr>
        <w:t xml:space="preserve"> to deploy as a standalone model</w:t>
      </w:r>
      <w:r w:rsidRPr="00586489">
        <w:rPr>
          <w:rFonts w:ascii="Times New Roman" w:hAnsi="Times New Roman"/>
          <w:sz w:val="24"/>
          <w:szCs w:val="24"/>
        </w:rPr>
        <w:t>. By leveraging features such as temperature, pressure, and flow rates, the model showcases an ability to optimize production planning. The competitive performance metrics on both the validation and test sets underscore its potential to accurately forecast future production rates. This aligns with the initial hypothesis of the project, emphasizing the model's efficacy in addressing the core objectives.</w:t>
      </w:r>
    </w:p>
    <w:p w14:paraId="353D4700" w14:textId="6F6249AE" w:rsidR="00CA7639" w:rsidRPr="00586489" w:rsidRDefault="00CA7639" w:rsidP="00960A1F">
      <w:pPr>
        <w:spacing w:line="480" w:lineRule="auto"/>
        <w:rPr>
          <w:rFonts w:ascii="Times New Roman" w:hAnsi="Times New Roman"/>
          <w:sz w:val="24"/>
          <w:szCs w:val="24"/>
        </w:rPr>
      </w:pPr>
      <w:r w:rsidRPr="00586489">
        <w:rPr>
          <w:rFonts w:ascii="Times New Roman" w:hAnsi="Times New Roman"/>
          <w:sz w:val="24"/>
          <w:szCs w:val="24"/>
        </w:rPr>
        <w:t xml:space="preserve">However, it is crucial to note that the performance of the machine learning models can significantly impact their application to real-world problems. In the context of this project, </w:t>
      </w:r>
      <w:r w:rsidRPr="00586489">
        <w:rPr>
          <w:rFonts w:ascii="Times New Roman" w:hAnsi="Times New Roman"/>
          <w:sz w:val="24"/>
          <w:szCs w:val="24"/>
        </w:rPr>
        <w:lastRenderedPageBreak/>
        <w:t xml:space="preserve">the robust performance of the deep neural network supports its integration into production planning processes. The accurate forecasting of production rates facilitates proactive decision-making, allowing for optimized resource allocation and the early detection of potential issues or anomalies that could </w:t>
      </w:r>
      <w:proofErr w:type="gramStart"/>
      <w:r w:rsidRPr="00586489">
        <w:rPr>
          <w:rFonts w:ascii="Times New Roman" w:hAnsi="Times New Roman"/>
          <w:sz w:val="24"/>
          <w:szCs w:val="24"/>
        </w:rPr>
        <w:t>impact</w:t>
      </w:r>
      <w:proofErr w:type="gramEnd"/>
      <w:r w:rsidRPr="00586489">
        <w:rPr>
          <w:rFonts w:ascii="Times New Roman" w:hAnsi="Times New Roman"/>
          <w:sz w:val="24"/>
          <w:szCs w:val="24"/>
        </w:rPr>
        <w:t xml:space="preserve"> the production process. Therefore, the model's effectiveness directly contributes to the project's </w:t>
      </w:r>
      <w:r w:rsidR="00E96F10" w:rsidRPr="00586489">
        <w:rPr>
          <w:rFonts w:ascii="Times New Roman" w:hAnsi="Times New Roman"/>
          <w:sz w:val="24"/>
          <w:szCs w:val="24"/>
        </w:rPr>
        <w:t>overall</w:t>
      </w:r>
      <w:r w:rsidRPr="00586489">
        <w:rPr>
          <w:rFonts w:ascii="Times New Roman" w:hAnsi="Times New Roman"/>
          <w:sz w:val="24"/>
          <w:szCs w:val="24"/>
        </w:rPr>
        <w:t xml:space="preserve"> goal of enhancing operational efficiency and minimizing disruptions in the production pipeline.</w:t>
      </w:r>
    </w:p>
    <w:p w14:paraId="57F21C2B" w14:textId="59E68486" w:rsidR="00CA7639" w:rsidRPr="00586489" w:rsidRDefault="00CA7639" w:rsidP="00960A1F">
      <w:pPr>
        <w:spacing w:line="480" w:lineRule="auto"/>
        <w:rPr>
          <w:rFonts w:ascii="Times New Roman" w:hAnsi="Times New Roman"/>
          <w:sz w:val="24"/>
          <w:szCs w:val="24"/>
        </w:rPr>
      </w:pPr>
      <w:r w:rsidRPr="00586489">
        <w:rPr>
          <w:rFonts w:ascii="Times New Roman" w:hAnsi="Times New Roman"/>
          <w:sz w:val="24"/>
          <w:szCs w:val="24"/>
        </w:rPr>
        <w:t xml:space="preserve">Throughout the experimentation process, </w:t>
      </w:r>
      <w:r w:rsidR="00A51D50">
        <w:rPr>
          <w:rFonts w:ascii="Times New Roman" w:hAnsi="Times New Roman"/>
          <w:sz w:val="24"/>
          <w:szCs w:val="24"/>
        </w:rPr>
        <w:t>some unexpected results or challenges warranted</w:t>
      </w:r>
      <w:r w:rsidRPr="00586489">
        <w:rPr>
          <w:rFonts w:ascii="Times New Roman" w:hAnsi="Times New Roman"/>
          <w:sz w:val="24"/>
          <w:szCs w:val="24"/>
        </w:rPr>
        <w:t xml:space="preserve"> consideration. While the deep neural network demonstrated impressive performance, it is imp</w:t>
      </w:r>
      <w:r w:rsidR="00E96F10" w:rsidRPr="00586489">
        <w:rPr>
          <w:rFonts w:ascii="Times New Roman" w:hAnsi="Times New Roman"/>
          <w:sz w:val="24"/>
          <w:szCs w:val="24"/>
        </w:rPr>
        <w:t>ortant</w:t>
      </w:r>
      <w:r w:rsidRPr="00586489">
        <w:rPr>
          <w:rFonts w:ascii="Times New Roman" w:hAnsi="Times New Roman"/>
          <w:sz w:val="24"/>
          <w:szCs w:val="24"/>
        </w:rPr>
        <w:t xml:space="preserve"> to continuously monitor and refine the model. Future iterations of the project could involve further optimization of the model or exploration of alternative architectures to enhance predictive accuracy. Additionally, expanding the dataset with more diverse features or incorporating additional relevant variables could provide a more comprehensive understanding of the production process, potentially improving the model's predictive capabilities.</w:t>
      </w:r>
    </w:p>
    <w:p w14:paraId="7F5CCC25" w14:textId="6D6DBE61" w:rsidR="00CA7639" w:rsidRPr="00586489" w:rsidRDefault="00CA7639" w:rsidP="00960A1F">
      <w:pPr>
        <w:spacing w:line="480" w:lineRule="auto"/>
        <w:rPr>
          <w:rFonts w:ascii="Times New Roman" w:hAnsi="Times New Roman"/>
          <w:sz w:val="24"/>
          <w:szCs w:val="24"/>
        </w:rPr>
      </w:pPr>
      <w:r w:rsidRPr="00586489">
        <w:rPr>
          <w:rFonts w:ascii="Times New Roman" w:hAnsi="Times New Roman"/>
          <w:sz w:val="24"/>
          <w:szCs w:val="24"/>
        </w:rPr>
        <w:t>Taking the project forward would involve a multi-faceted approach. Continued optimization of the deep neural network model, possibly through hyperparameter tuning</w:t>
      </w:r>
      <w:r w:rsidR="00E87303" w:rsidRPr="00586489">
        <w:rPr>
          <w:rFonts w:ascii="Times New Roman" w:hAnsi="Times New Roman"/>
          <w:sz w:val="24"/>
          <w:szCs w:val="24"/>
        </w:rPr>
        <w:t xml:space="preserve"> (Pandian, 2022)</w:t>
      </w:r>
      <w:r w:rsidRPr="00586489">
        <w:rPr>
          <w:rFonts w:ascii="Times New Roman" w:hAnsi="Times New Roman"/>
          <w:sz w:val="24"/>
          <w:szCs w:val="24"/>
        </w:rPr>
        <w:t xml:space="preserve"> or architectural adjustments, could enhance its performance further. Exploring alternative model architectures, such as recurrent neural networks (RNNs) or transformers, may offer insights into capturing temporal dependencies within the data, especially </w:t>
      </w:r>
      <w:r w:rsidR="004E2F05">
        <w:rPr>
          <w:rFonts w:ascii="Times New Roman" w:hAnsi="Times New Roman"/>
          <w:sz w:val="24"/>
          <w:szCs w:val="24"/>
        </w:rPr>
        <w:t>since</w:t>
      </w:r>
      <w:r w:rsidRPr="00586489">
        <w:rPr>
          <w:rFonts w:ascii="Times New Roman" w:hAnsi="Times New Roman"/>
          <w:sz w:val="24"/>
          <w:szCs w:val="24"/>
        </w:rPr>
        <w:t xml:space="preserve"> production rates exhibit time-dependent patterns. Moreover, expanding the dataset with additional relevant features or incorporating real-time data streams could provide a more dynamic and accurate representation of the production environment.</w:t>
      </w:r>
      <w:r w:rsidR="00E87303" w:rsidRPr="00586489">
        <w:rPr>
          <w:rFonts w:ascii="Times New Roman" w:hAnsi="Times New Roman"/>
          <w:sz w:val="24"/>
          <w:szCs w:val="24"/>
        </w:rPr>
        <w:t xml:space="preserve"> </w:t>
      </w:r>
      <w:r w:rsidR="00EB0DC7" w:rsidRPr="00586489">
        <w:rPr>
          <w:rFonts w:ascii="Times New Roman" w:hAnsi="Times New Roman"/>
          <w:sz w:val="24"/>
          <w:szCs w:val="24"/>
        </w:rPr>
        <w:t>In addition, more extensive feature engineering can be explored for enhanced model performance. By considering a wider range of variables and extracting meaningful insights from the data, the model's predictive capabilities can be further improved.</w:t>
      </w:r>
    </w:p>
    <w:p w14:paraId="692CE8FA" w14:textId="36CFFC12" w:rsidR="00CA7639" w:rsidRPr="00586489" w:rsidRDefault="00CA7639" w:rsidP="00960A1F">
      <w:pPr>
        <w:spacing w:line="480" w:lineRule="auto"/>
        <w:rPr>
          <w:rFonts w:ascii="Times New Roman" w:hAnsi="Times New Roman"/>
          <w:sz w:val="24"/>
          <w:szCs w:val="24"/>
        </w:rPr>
      </w:pPr>
      <w:r w:rsidRPr="00586489">
        <w:rPr>
          <w:rFonts w:ascii="Times New Roman" w:hAnsi="Times New Roman"/>
          <w:sz w:val="24"/>
          <w:szCs w:val="24"/>
        </w:rPr>
        <w:lastRenderedPageBreak/>
        <w:t>To "productionize" the model and integrate it into operational workflows, steps such as model deployment</w:t>
      </w:r>
      <w:r w:rsidR="001C38F8" w:rsidRPr="00586489">
        <w:rPr>
          <w:rFonts w:ascii="Times New Roman" w:hAnsi="Times New Roman"/>
          <w:sz w:val="24"/>
          <w:szCs w:val="24"/>
        </w:rPr>
        <w:t xml:space="preserve"> </w:t>
      </w:r>
      <w:r w:rsidR="001C38F8" w:rsidRPr="00586489">
        <w:rPr>
          <w:rStyle w:val="citationmarkerstyle--allstyles"/>
          <w:rFonts w:ascii="Times New Roman" w:hAnsi="Times New Roman"/>
          <w:sz w:val="24"/>
          <w:szCs w:val="24"/>
        </w:rPr>
        <w:t>(Chowdary et al., 2022)</w:t>
      </w:r>
      <w:r w:rsidRPr="00586489">
        <w:rPr>
          <w:rFonts w:ascii="Times New Roman" w:hAnsi="Times New Roman"/>
          <w:sz w:val="24"/>
          <w:szCs w:val="24"/>
        </w:rPr>
        <w:t xml:space="preserve">, monitoring, and maintenance need to be considered. Deploying the model in a production environment involves converting it into a format compatible with deployment platforms and ensuring seamless integration with existing systems. Continuous monitoring of the model's performance is </w:t>
      </w:r>
      <w:r w:rsidR="00E96F10" w:rsidRPr="00586489">
        <w:rPr>
          <w:rFonts w:ascii="Times New Roman" w:hAnsi="Times New Roman"/>
          <w:sz w:val="24"/>
          <w:szCs w:val="24"/>
        </w:rPr>
        <w:t>needed</w:t>
      </w:r>
      <w:r w:rsidRPr="00586489">
        <w:rPr>
          <w:rFonts w:ascii="Times New Roman" w:hAnsi="Times New Roman"/>
          <w:sz w:val="24"/>
          <w:szCs w:val="24"/>
        </w:rPr>
        <w:t xml:space="preserve"> to detect any drift or degradation in accuracy over time</w:t>
      </w:r>
      <w:r w:rsidR="00A51D50">
        <w:rPr>
          <w:rFonts w:ascii="Times New Roman" w:hAnsi="Times New Roman"/>
          <w:sz w:val="24"/>
          <w:szCs w:val="24"/>
        </w:rPr>
        <w:t xml:space="preserve"> </w:t>
      </w:r>
      <w:r w:rsidR="00A51D50" w:rsidRPr="00A51D50">
        <w:rPr>
          <w:rFonts w:ascii="Times New Roman" w:hAnsi="Times New Roman"/>
          <w:sz w:val="24"/>
          <w:szCs w:val="24"/>
        </w:rPr>
        <w:t>(Khademi, 2023)</w:t>
      </w:r>
      <w:r w:rsidRPr="00586489">
        <w:rPr>
          <w:rFonts w:ascii="Times New Roman" w:hAnsi="Times New Roman"/>
          <w:sz w:val="24"/>
          <w:szCs w:val="24"/>
        </w:rPr>
        <w:t>. Regular updates and retraining may be necessary to adapt the model to evolving production conditions and maintain its effectiveness in forecasting.</w:t>
      </w:r>
    </w:p>
    <w:p w14:paraId="50489542" w14:textId="196E0386" w:rsidR="00BF529B" w:rsidRDefault="004E2F05" w:rsidP="00960A1F">
      <w:pPr>
        <w:spacing w:line="480" w:lineRule="auto"/>
        <w:rPr>
          <w:rFonts w:ascii="Times New Roman" w:hAnsi="Times New Roman"/>
          <w:sz w:val="24"/>
          <w:szCs w:val="24"/>
        </w:rPr>
      </w:pPr>
      <w:r>
        <w:rPr>
          <w:rFonts w:ascii="Times New Roman" w:hAnsi="Times New Roman"/>
          <w:sz w:val="24"/>
          <w:szCs w:val="24"/>
        </w:rPr>
        <w:t>Furthermore</w:t>
      </w:r>
      <w:r w:rsidR="00CA7639" w:rsidRPr="00586489">
        <w:rPr>
          <w:rFonts w:ascii="Times New Roman" w:hAnsi="Times New Roman"/>
          <w:sz w:val="24"/>
          <w:szCs w:val="24"/>
        </w:rPr>
        <w:t>, the deep neural network model, with its advanced architecture</w:t>
      </w:r>
      <w:r w:rsidR="002A0212" w:rsidRPr="00586489">
        <w:rPr>
          <w:rFonts w:ascii="Times New Roman" w:hAnsi="Times New Roman"/>
          <w:sz w:val="24"/>
          <w:szCs w:val="24"/>
        </w:rPr>
        <w:t xml:space="preserve"> </w:t>
      </w:r>
      <w:r w:rsidR="002A0212" w:rsidRPr="00586489">
        <w:rPr>
          <w:rStyle w:val="citationmarkerstyle--allstyles"/>
          <w:rFonts w:ascii="Times New Roman" w:hAnsi="Times New Roman"/>
          <w:sz w:val="24"/>
          <w:szCs w:val="24"/>
        </w:rPr>
        <w:t>(Alzubaidi et al., 2021)</w:t>
      </w:r>
      <w:r w:rsidR="00CA7639" w:rsidRPr="00586489">
        <w:rPr>
          <w:rFonts w:ascii="Times New Roman" w:hAnsi="Times New Roman"/>
          <w:sz w:val="24"/>
          <w:szCs w:val="24"/>
        </w:rPr>
        <w:t xml:space="preserve"> and strong performance metrics, serves as a pivotal component in achieving the project's objectives. The project's success in optimizing production planning and detecting anomalies hinges on the model's capacity to accurately forecast future production rates. </w:t>
      </w:r>
      <w:r w:rsidR="00BF529B">
        <w:rPr>
          <w:rFonts w:ascii="Times New Roman" w:hAnsi="Times New Roman"/>
          <w:sz w:val="24"/>
          <w:szCs w:val="24"/>
        </w:rPr>
        <w:t>T</w:t>
      </w:r>
      <w:r w:rsidR="00CA7639" w:rsidRPr="00586489">
        <w:rPr>
          <w:rFonts w:ascii="Times New Roman" w:hAnsi="Times New Roman"/>
          <w:sz w:val="24"/>
          <w:szCs w:val="24"/>
        </w:rPr>
        <w:t>he iterative nature of machine learning projects necessitates ongoing refinement and adaptation, and the outlined steps provide a roadmap for future enhancements and the eventual deployment of the model in a production environment</w:t>
      </w:r>
      <w:r w:rsidR="00BF529B">
        <w:rPr>
          <w:rFonts w:ascii="Times New Roman" w:hAnsi="Times New Roman"/>
          <w:sz w:val="24"/>
          <w:szCs w:val="24"/>
        </w:rPr>
        <w:t>.</w:t>
      </w:r>
    </w:p>
    <w:p w14:paraId="1D32C153" w14:textId="77777777" w:rsidR="00BF529B" w:rsidRDefault="00BF529B" w:rsidP="00960A1F">
      <w:pPr>
        <w:spacing w:line="480" w:lineRule="auto"/>
        <w:rPr>
          <w:rFonts w:ascii="Times New Roman" w:hAnsi="Times New Roman"/>
          <w:sz w:val="24"/>
          <w:szCs w:val="24"/>
        </w:rPr>
      </w:pPr>
    </w:p>
    <w:p w14:paraId="6839B555" w14:textId="65E2392C" w:rsidR="00F4526E" w:rsidRPr="0038727B" w:rsidRDefault="00B00A78" w:rsidP="00960A1F">
      <w:pPr>
        <w:pStyle w:val="Heading2"/>
        <w:spacing w:before="0" w:after="240" w:line="480" w:lineRule="auto"/>
        <w:rPr>
          <w:rFonts w:ascii="Times New Roman" w:hAnsi="Times New Roman" w:cs="Times New Roman"/>
        </w:rPr>
      </w:pPr>
      <w:bookmarkStart w:id="26" w:name="_Toc153147702"/>
      <w:r w:rsidRPr="0038727B">
        <w:rPr>
          <w:rFonts w:ascii="Times New Roman" w:hAnsi="Times New Roman" w:cs="Times New Roman"/>
        </w:rPr>
        <w:lastRenderedPageBreak/>
        <w:t xml:space="preserve">5.1 </w:t>
      </w:r>
      <w:r w:rsidR="000C1690" w:rsidRPr="0038727B">
        <w:rPr>
          <w:rFonts w:ascii="Times New Roman" w:hAnsi="Times New Roman" w:cs="Times New Roman"/>
        </w:rPr>
        <w:t>GUI App for Predicting User Data</w:t>
      </w:r>
      <w:bookmarkEnd w:id="26"/>
    </w:p>
    <w:p w14:paraId="01C60CAD" w14:textId="1F518169" w:rsidR="00F4526E" w:rsidRPr="00586489" w:rsidRDefault="000C1690" w:rsidP="00960A1F">
      <w:pPr>
        <w:tabs>
          <w:tab w:val="left" w:pos="1220"/>
        </w:tabs>
        <w:spacing w:line="480" w:lineRule="auto"/>
        <w:rPr>
          <w:rFonts w:ascii="Times New Roman" w:hAnsi="Times New Roman"/>
          <w:sz w:val="24"/>
          <w:szCs w:val="24"/>
        </w:rPr>
      </w:pPr>
      <w:r w:rsidRPr="00586489">
        <w:rPr>
          <w:rFonts w:ascii="Times New Roman" w:hAnsi="Times New Roman"/>
          <w:noProof/>
          <w:sz w:val="24"/>
          <w:szCs w:val="24"/>
          <w14:ligatures w14:val="standardContextual"/>
        </w:rPr>
        <w:drawing>
          <wp:inline distT="0" distB="0" distL="0" distR="0" wp14:anchorId="14DE6A12" wp14:editId="493FB079">
            <wp:extent cx="5733415" cy="3626485"/>
            <wp:effectExtent l="0" t="0" r="635" b="0"/>
            <wp:docPr id="28045693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6930" name="Picture 1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3415" cy="3626485"/>
                    </a:xfrm>
                    <a:prstGeom prst="rect">
                      <a:avLst/>
                    </a:prstGeom>
                  </pic:spPr>
                </pic:pic>
              </a:graphicData>
            </a:graphic>
          </wp:inline>
        </w:drawing>
      </w:r>
    </w:p>
    <w:p w14:paraId="44EAF7DB" w14:textId="61EFEADE" w:rsidR="00BA21D7" w:rsidRPr="00586489" w:rsidRDefault="00BA21D7" w:rsidP="00960A1F">
      <w:pPr>
        <w:spacing w:line="480" w:lineRule="auto"/>
        <w:jc w:val="center"/>
        <w:rPr>
          <w:rFonts w:ascii="Times New Roman" w:hAnsi="Times New Roman"/>
          <w:i/>
          <w:iCs/>
          <w:sz w:val="24"/>
          <w:szCs w:val="24"/>
        </w:rPr>
      </w:pPr>
      <w:r w:rsidRPr="00586489">
        <w:rPr>
          <w:rFonts w:ascii="Times New Roman" w:hAnsi="Times New Roman"/>
          <w:i/>
          <w:iCs/>
          <w:sz w:val="24"/>
          <w:szCs w:val="24"/>
        </w:rPr>
        <w:t>Figure 12 is a pictorial representation of the application that a user can interact with.</w:t>
      </w:r>
    </w:p>
    <w:p w14:paraId="7F63A1E0" w14:textId="77777777" w:rsidR="00BA21D7" w:rsidRPr="00586489" w:rsidRDefault="00BA21D7" w:rsidP="00960A1F">
      <w:pPr>
        <w:spacing w:line="480" w:lineRule="auto"/>
        <w:rPr>
          <w:rFonts w:ascii="Times New Roman" w:hAnsi="Times New Roman"/>
          <w:sz w:val="24"/>
          <w:szCs w:val="24"/>
        </w:rPr>
      </w:pPr>
      <w:r w:rsidRPr="00586489">
        <w:rPr>
          <w:rFonts w:ascii="Times New Roman" w:hAnsi="Times New Roman"/>
          <w:sz w:val="24"/>
          <w:szCs w:val="24"/>
        </w:rPr>
        <w:t>Illustrated in Figure 1</w:t>
      </w:r>
      <w:r w:rsidR="00FC41BE" w:rsidRPr="00586489">
        <w:rPr>
          <w:rFonts w:ascii="Times New Roman" w:hAnsi="Times New Roman"/>
          <w:sz w:val="24"/>
          <w:szCs w:val="24"/>
        </w:rPr>
        <w:t>2</w:t>
      </w:r>
      <w:r w:rsidRPr="00586489">
        <w:rPr>
          <w:rFonts w:ascii="Times New Roman" w:hAnsi="Times New Roman"/>
          <w:sz w:val="24"/>
          <w:szCs w:val="24"/>
        </w:rPr>
        <w:t xml:space="preserve"> are the input parameters within the graphical user interface (GUI), representing the Principal Component Analysis (PCA)-transformed values corresponding to row 970 of the test set. These transformed values were utilized for predictive modeling. </w:t>
      </w:r>
      <w:proofErr w:type="gramStart"/>
      <w:r w:rsidRPr="00586489">
        <w:rPr>
          <w:rFonts w:ascii="Times New Roman" w:hAnsi="Times New Roman"/>
          <w:sz w:val="24"/>
          <w:szCs w:val="24"/>
        </w:rPr>
        <w:t>Upon examining the outcomes, it</w:t>
      </w:r>
      <w:proofErr w:type="gramEnd"/>
      <w:r w:rsidRPr="00586489">
        <w:rPr>
          <w:rFonts w:ascii="Times New Roman" w:hAnsi="Times New Roman"/>
          <w:sz w:val="24"/>
          <w:szCs w:val="24"/>
        </w:rPr>
        <w:t xml:space="preserve"> is evident that the predicted values closely resemble the actual values</w:t>
      </w:r>
      <w:r w:rsidR="004822C1" w:rsidRPr="00586489">
        <w:rPr>
          <w:rFonts w:ascii="Times New Roman" w:hAnsi="Times New Roman"/>
          <w:sz w:val="24"/>
          <w:szCs w:val="24"/>
        </w:rPr>
        <w:t>, indicating that the DNN model would make reliable predictions post-deployment.</w:t>
      </w:r>
    </w:p>
    <w:p w14:paraId="173F8ECA" w14:textId="77777777" w:rsidR="004822C1" w:rsidRPr="00586489" w:rsidRDefault="004822C1" w:rsidP="00960A1F">
      <w:pPr>
        <w:spacing w:line="480" w:lineRule="auto"/>
        <w:rPr>
          <w:rFonts w:ascii="Times New Roman" w:hAnsi="Times New Roman"/>
          <w:sz w:val="24"/>
          <w:szCs w:val="24"/>
        </w:rPr>
      </w:pPr>
    </w:p>
    <w:bookmarkStart w:id="27" w:name="_Toc153147703"/>
    <w:p w14:paraId="3E53BDA2" w14:textId="20D2C4D2" w:rsidR="004822C1" w:rsidRPr="0038727B" w:rsidRDefault="00AA3502" w:rsidP="00960A1F">
      <w:pPr>
        <w:pStyle w:val="Heading2"/>
        <w:spacing w:before="0" w:after="240" w:line="480" w:lineRule="auto"/>
        <w:rPr>
          <w:rFonts w:ascii="Times New Roman" w:eastAsia="Times" w:hAnsi="Times New Roman" w:cs="Times New Roman"/>
          <w:i/>
          <w:iCs/>
          <w:sz w:val="24"/>
          <w:szCs w:val="24"/>
        </w:rPr>
      </w:pPr>
      <w:r w:rsidRPr="0038727B">
        <w:rPr>
          <w:rFonts w:ascii="Times New Roman" w:hAnsi="Times New Roman" w:cs="Times New Roman"/>
          <w:noProof/>
        </w:rPr>
        <w:lastRenderedPageBreak/>
        <mc:AlternateContent>
          <mc:Choice Requires="wps">
            <w:drawing>
              <wp:anchor distT="45720" distB="45720" distL="114300" distR="114300" simplePos="0" relativeHeight="251659264" behindDoc="0" locked="0" layoutInCell="1" allowOverlap="1" wp14:anchorId="0250BE99" wp14:editId="3651DAB3">
                <wp:simplePos x="0" y="0"/>
                <wp:positionH relativeFrom="margin">
                  <wp:align>left</wp:align>
                </wp:positionH>
                <wp:positionV relativeFrom="paragraph">
                  <wp:posOffset>481330</wp:posOffset>
                </wp:positionV>
                <wp:extent cx="2997200" cy="25971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2597150"/>
                        </a:xfrm>
                        <a:prstGeom prst="rect">
                          <a:avLst/>
                        </a:prstGeom>
                        <a:solidFill>
                          <a:srgbClr val="FFFFFF"/>
                        </a:solidFill>
                        <a:ln w="9525">
                          <a:solidFill>
                            <a:srgbClr val="000000"/>
                          </a:solidFill>
                          <a:miter lim="800000"/>
                          <a:headEnd/>
                          <a:tailEnd/>
                        </a:ln>
                      </wps:spPr>
                      <wps:txbx>
                        <w:txbxContent>
                          <w:p w14:paraId="24DD19EF" w14:textId="4118BC82" w:rsidR="004822C1" w:rsidRDefault="00DF1DA6">
                            <w:r>
                              <w:rPr>
                                <w:noProof/>
                                <w14:ligatures w14:val="standardContextual"/>
                              </w:rPr>
                              <w:drawing>
                                <wp:inline distT="0" distB="0" distL="0" distR="0" wp14:anchorId="6D0499B8" wp14:editId="700E3535">
                                  <wp:extent cx="2857500" cy="2152650"/>
                                  <wp:effectExtent l="0" t="0" r="0" b="0"/>
                                  <wp:docPr id="970013248" name="Picture 9700132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71609" name="Picture 1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130" cy="2156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50BE99" id="_x0000_t202" coordsize="21600,21600" o:spt="202" path="m,l,21600r21600,l21600,xe">
                <v:stroke joinstyle="miter"/>
                <v:path gradientshapeok="t" o:connecttype="rect"/>
              </v:shapetype>
              <v:shape id="Text Box 2" o:spid="_x0000_s1026" type="#_x0000_t202" style="position:absolute;left:0;text-align:left;margin-left:0;margin-top:37.9pt;width:236pt;height:204.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">
                <v:textbox>
                  <w:txbxContent>
                    <w:p w14:paraId="24DD19EF" w14:textId="4118BC82" w:rsidR="004822C1" w:rsidRDefault="00DF1DA6">
                      <w:r>
                        <w:rPr>
                          <w:noProof/>
                          <w14:ligatures w14:val="standardContextual"/>
                        </w:rPr>
                        <w:drawing>
                          <wp:inline distT="0" distB="0" distL="0" distR="0" wp14:anchorId="6D0499B8" wp14:editId="700E3535">
                            <wp:extent cx="2857500" cy="2152650"/>
                            <wp:effectExtent l="0" t="0" r="0" b="0"/>
                            <wp:docPr id="970013248" name="Picture 9700132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71609" name="Picture 1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62130" cy="2156138"/>
                                    </a:xfrm>
                                    <a:prstGeom prst="rect">
                                      <a:avLst/>
                                    </a:prstGeom>
                                  </pic:spPr>
                                </pic:pic>
                              </a:graphicData>
                            </a:graphic>
                          </wp:inline>
                        </w:drawing>
                      </w:r>
                    </w:p>
                  </w:txbxContent>
                </v:textbox>
                <w10:wrap type="square" anchorx="margin"/>
              </v:shape>
            </w:pict>
          </mc:Fallback>
        </mc:AlternateContent>
      </w:r>
      <w:r w:rsidR="00B00A78" w:rsidRPr="0038727B">
        <w:rPr>
          <w:rFonts w:ascii="Times New Roman" w:hAnsi="Times New Roman" w:cs="Times New Roman"/>
        </w:rPr>
        <w:t xml:space="preserve">5.2 </w:t>
      </w:r>
      <w:r w:rsidR="004822C1" w:rsidRPr="0038727B">
        <w:rPr>
          <w:rFonts w:ascii="Times New Roman" w:hAnsi="Times New Roman" w:cs="Times New Roman"/>
        </w:rPr>
        <w:t>Flask App Web Framework</w:t>
      </w:r>
      <w:r w:rsidR="00DF1DA6" w:rsidRPr="0038727B">
        <w:rPr>
          <w:rFonts w:ascii="Times New Roman" w:eastAsia="Times" w:hAnsi="Times New Roman" w:cs="Times New Roman"/>
          <w:i/>
          <w:iCs/>
          <w:noProof/>
          <w:sz w:val="24"/>
          <w:szCs w:val="24"/>
        </w:rPr>
        <mc:AlternateContent>
          <mc:Choice Requires="wps">
            <w:drawing>
              <wp:anchor distT="45720" distB="45720" distL="114300" distR="114300" simplePos="0" relativeHeight="251661312" behindDoc="0" locked="0" layoutInCell="1" allowOverlap="1" wp14:anchorId="13B4FF42" wp14:editId="46686DE5">
                <wp:simplePos x="0" y="0"/>
                <wp:positionH relativeFrom="margin">
                  <wp:posOffset>3105150</wp:posOffset>
                </wp:positionH>
                <wp:positionV relativeFrom="paragraph">
                  <wp:posOffset>481330</wp:posOffset>
                </wp:positionV>
                <wp:extent cx="2946400" cy="2584450"/>
                <wp:effectExtent l="0" t="0" r="25400" b="25400"/>
                <wp:wrapSquare wrapText="bothSides"/>
                <wp:docPr id="2081117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2584450"/>
                        </a:xfrm>
                        <a:prstGeom prst="rect">
                          <a:avLst/>
                        </a:prstGeom>
                        <a:solidFill>
                          <a:srgbClr val="FFFFFF"/>
                        </a:solidFill>
                        <a:ln w="9525">
                          <a:solidFill>
                            <a:srgbClr val="000000"/>
                          </a:solidFill>
                          <a:miter lim="800000"/>
                          <a:headEnd/>
                          <a:tailEnd/>
                        </a:ln>
                      </wps:spPr>
                      <wps:txbx>
                        <w:txbxContent>
                          <w:p w14:paraId="0B1E3E31" w14:textId="0EE84BAA" w:rsidR="00DF1DA6" w:rsidRDefault="00DF1DA6">
                            <w:r>
                              <w:rPr>
                                <w:noProof/>
                                <w14:ligatures w14:val="standardContextual"/>
                              </w:rPr>
                              <w:drawing>
                                <wp:inline distT="0" distB="0" distL="0" distR="0" wp14:anchorId="00AB602D" wp14:editId="2C054BE6">
                                  <wp:extent cx="2806530" cy="2152015"/>
                                  <wp:effectExtent l="0" t="0" r="0" b="635"/>
                                  <wp:docPr id="412599115" name="Picture 412599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26997"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17714" cy="216059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4FF42" id="_x0000_s1027" type="#_x0000_t202" style="position:absolute;left:0;text-align:left;margin-left:244.5pt;margin-top:37.9pt;width:232pt;height:20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">
                <v:textbox>
                  <w:txbxContent>
                    <w:p w14:paraId="0B1E3E31" w14:textId="0EE84BAA" w:rsidR="00DF1DA6" w:rsidRDefault="00DF1DA6">
                      <w:r>
                        <w:rPr>
                          <w:noProof/>
                          <w14:ligatures w14:val="standardContextual"/>
                        </w:rPr>
                        <w:drawing>
                          <wp:inline distT="0" distB="0" distL="0" distR="0" wp14:anchorId="00AB602D" wp14:editId="2C054BE6">
                            <wp:extent cx="2806530" cy="2152015"/>
                            <wp:effectExtent l="0" t="0" r="0" b="635"/>
                            <wp:docPr id="412599115" name="Picture 412599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26997" name="Picture 1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17714" cy="2160591"/>
                                    </a:xfrm>
                                    <a:prstGeom prst="rect">
                                      <a:avLst/>
                                    </a:prstGeom>
                                  </pic:spPr>
                                </pic:pic>
                              </a:graphicData>
                            </a:graphic>
                          </wp:inline>
                        </w:drawing>
                      </w:r>
                    </w:p>
                  </w:txbxContent>
                </v:textbox>
                <w10:wrap type="square" anchorx="margin"/>
              </v:shape>
            </w:pict>
          </mc:Fallback>
        </mc:AlternateContent>
      </w:r>
      <w:bookmarkEnd w:id="27"/>
    </w:p>
    <w:p w14:paraId="1A479A6B" w14:textId="77777777" w:rsidR="00B00A78" w:rsidRPr="00586489" w:rsidRDefault="00DF1DA6" w:rsidP="00960A1F">
      <w:pPr>
        <w:spacing w:line="480" w:lineRule="auto"/>
        <w:jc w:val="center"/>
        <w:rPr>
          <w:rFonts w:ascii="Times New Roman" w:hAnsi="Times New Roman"/>
          <w:i/>
          <w:iCs/>
          <w:sz w:val="24"/>
          <w:szCs w:val="24"/>
        </w:rPr>
      </w:pPr>
      <w:r w:rsidRPr="00586489">
        <w:rPr>
          <w:rFonts w:ascii="Times New Roman" w:hAnsi="Times New Roman"/>
          <w:i/>
          <w:iCs/>
          <w:sz w:val="24"/>
          <w:szCs w:val="24"/>
        </w:rPr>
        <w:t xml:space="preserve">Figure 13 exhibits a web application designed for post-deployment prediction purposes. </w:t>
      </w:r>
    </w:p>
    <w:p w14:paraId="27B3CBE7" w14:textId="77777777" w:rsidR="00B00A78" w:rsidRDefault="00DF1DA6" w:rsidP="004E2F05">
      <w:pPr>
        <w:spacing w:line="480" w:lineRule="auto"/>
        <w:rPr>
          <w:rFonts w:ascii="Times New Roman" w:hAnsi="Times New Roman"/>
          <w:sz w:val="24"/>
          <w:szCs w:val="24"/>
        </w:rPr>
      </w:pPr>
      <w:r w:rsidRPr="00586489">
        <w:rPr>
          <w:rFonts w:ascii="Times New Roman" w:hAnsi="Times New Roman"/>
          <w:sz w:val="24"/>
          <w:szCs w:val="24"/>
        </w:rPr>
        <w:t>Noteworthy is the correspondence between the input data and the predicted results displayed in this web application, mirroring those observed in the graphical user interface (GUI) application.</w:t>
      </w:r>
    </w:p>
    <w:p w14:paraId="570212FB" w14:textId="77777777" w:rsidR="004E2F05" w:rsidRDefault="004E2F05" w:rsidP="004E2F05">
      <w:pPr>
        <w:spacing w:line="480" w:lineRule="auto"/>
        <w:rPr>
          <w:rFonts w:ascii="Times New Roman" w:hAnsi="Times New Roman"/>
          <w:sz w:val="24"/>
          <w:szCs w:val="24"/>
        </w:rPr>
      </w:pPr>
    </w:p>
    <w:p w14:paraId="7D5BB934" w14:textId="77777777" w:rsidR="004E2F05" w:rsidRDefault="004E2F05" w:rsidP="004E2F05">
      <w:pPr>
        <w:pStyle w:val="Heading1"/>
        <w:rPr>
          <w:rFonts w:ascii="Times New Roman" w:hAnsi="Times New Roman" w:cs="Times New Roman"/>
        </w:rPr>
        <w:sectPr w:rsidR="004E2F05" w:rsidSect="004A15AA">
          <w:pgSz w:w="11909" w:h="16848"/>
          <w:pgMar w:top="1440" w:right="1440" w:bottom="1440" w:left="1440" w:header="720" w:footer="720" w:gutter="0"/>
          <w:cols w:space="720"/>
        </w:sectPr>
      </w:pPr>
    </w:p>
    <w:p w14:paraId="4D498AF0" w14:textId="53A4BBB6" w:rsidR="004E2F05" w:rsidRDefault="004E2F05" w:rsidP="005F1953">
      <w:pPr>
        <w:pStyle w:val="Heading1"/>
        <w:spacing w:line="480" w:lineRule="auto"/>
        <w:rPr>
          <w:rFonts w:ascii="Times New Roman" w:hAnsi="Times New Roman" w:cs="Times New Roman"/>
        </w:rPr>
      </w:pPr>
      <w:bookmarkStart w:id="28" w:name="_Toc153147704"/>
      <w:r>
        <w:rPr>
          <w:rFonts w:ascii="Times New Roman" w:hAnsi="Times New Roman" w:cs="Times New Roman"/>
        </w:rPr>
        <w:lastRenderedPageBreak/>
        <w:t xml:space="preserve">6.0 </w:t>
      </w:r>
      <w:r w:rsidRPr="004E2F05">
        <w:rPr>
          <w:rFonts w:ascii="Times New Roman" w:hAnsi="Times New Roman" w:cs="Times New Roman"/>
        </w:rPr>
        <w:t>Roadmap for Future Enhancement</w:t>
      </w:r>
      <w:bookmarkEnd w:id="28"/>
    </w:p>
    <w:p w14:paraId="679B1D10" w14:textId="0F99F118" w:rsidR="00087389" w:rsidRPr="00087389" w:rsidRDefault="00087389" w:rsidP="00087389">
      <w:pPr>
        <w:pStyle w:val="Heading2"/>
        <w:spacing w:line="480" w:lineRule="auto"/>
      </w:pPr>
      <w:bookmarkStart w:id="29" w:name="_Toc153147705"/>
      <w:r w:rsidRPr="00087389">
        <w:t>6.1 Voting Ensemble Model for Regression</w:t>
      </w:r>
      <w:bookmarkEnd w:id="29"/>
    </w:p>
    <w:p w14:paraId="3FE5D5A1" w14:textId="3A0F3251" w:rsidR="004E2F05" w:rsidRPr="004E2F05" w:rsidRDefault="004E2F05" w:rsidP="00087389">
      <w:pPr>
        <w:spacing w:line="480" w:lineRule="auto"/>
        <w:rPr>
          <w:rFonts w:ascii="Times New Roman" w:hAnsi="Times New Roman"/>
          <w:sz w:val="24"/>
          <w:szCs w:val="24"/>
        </w:rPr>
      </w:pPr>
      <w:r w:rsidRPr="004E2F05">
        <w:rPr>
          <w:rFonts w:ascii="Times New Roman" w:hAnsi="Times New Roman"/>
          <w:sz w:val="24"/>
          <w:szCs w:val="24"/>
        </w:rPr>
        <w:t>Building on the groundwork laid by the individual models, the subsequent deployment of a voting ensemble becomes a compelling avenue for realizing the full potential of the developed machine learning framework</w:t>
      </w:r>
      <w:r w:rsidR="0086223B">
        <w:rPr>
          <w:rFonts w:ascii="Times New Roman" w:hAnsi="Times New Roman"/>
          <w:sz w:val="24"/>
          <w:szCs w:val="24"/>
        </w:rPr>
        <w:t xml:space="preserve"> </w:t>
      </w:r>
      <w:r w:rsidR="0086223B" w:rsidRPr="0086223B">
        <w:rPr>
          <w:rFonts w:ascii="Times New Roman" w:hAnsi="Times New Roman"/>
          <w:sz w:val="24"/>
          <w:szCs w:val="24"/>
        </w:rPr>
        <w:t>(Mohammed &amp; Kora, 2023)</w:t>
      </w:r>
      <w:r w:rsidRPr="004E2F05">
        <w:rPr>
          <w:rFonts w:ascii="Times New Roman" w:hAnsi="Times New Roman"/>
          <w:sz w:val="24"/>
          <w:szCs w:val="24"/>
        </w:rPr>
        <w:t>. The collaborative strength of the Multilayer Perceptron, Random Forest Regressor, and Deep Neural Network, each honed for standalone excellence, can be harnessed through the ensemble to achieve heightened accuracy and robustness in predicting reservoir flow rates.</w:t>
      </w:r>
    </w:p>
    <w:p w14:paraId="6F414D3D" w14:textId="77777777" w:rsidR="004E2F05" w:rsidRPr="004E2F05" w:rsidRDefault="004E2F05" w:rsidP="004E2F05">
      <w:pPr>
        <w:spacing w:line="480" w:lineRule="auto"/>
        <w:rPr>
          <w:rFonts w:ascii="Times New Roman" w:hAnsi="Times New Roman"/>
          <w:sz w:val="24"/>
          <w:szCs w:val="24"/>
        </w:rPr>
      </w:pPr>
      <w:r w:rsidRPr="004E2F05">
        <w:rPr>
          <w:rFonts w:ascii="Times New Roman" w:hAnsi="Times New Roman"/>
          <w:sz w:val="24"/>
          <w:szCs w:val="24"/>
        </w:rPr>
        <w:t>This approach aligns seamlessly with the over</w:t>
      </w:r>
      <w:r>
        <w:rPr>
          <w:rFonts w:ascii="Times New Roman" w:hAnsi="Times New Roman"/>
          <w:sz w:val="24"/>
          <w:szCs w:val="24"/>
        </w:rPr>
        <w:t>all</w:t>
      </w:r>
      <w:r w:rsidRPr="004E2F05">
        <w:rPr>
          <w:rFonts w:ascii="Times New Roman" w:hAnsi="Times New Roman"/>
          <w:sz w:val="24"/>
          <w:szCs w:val="24"/>
        </w:rPr>
        <w:t xml:space="preserve"> vision outlined in the abstract, where the use of a voting ensemble technique is contemplated for future implementation. By combining the strengths of diverse algorithms, the ensemble not only mitigates individual model limitations but also offers a more comprehensive solution for reservoir management decision-making.</w:t>
      </w:r>
    </w:p>
    <w:p w14:paraId="373D0F80" w14:textId="77777777" w:rsidR="004E2F05" w:rsidRPr="00586489" w:rsidRDefault="004E2F05" w:rsidP="004E2F05">
      <w:pPr>
        <w:spacing w:line="480" w:lineRule="auto"/>
        <w:rPr>
          <w:rFonts w:ascii="Times New Roman" w:hAnsi="Times New Roman"/>
          <w:sz w:val="24"/>
          <w:szCs w:val="24"/>
        </w:rPr>
      </w:pPr>
      <w:r w:rsidRPr="004E2F05">
        <w:rPr>
          <w:rFonts w:ascii="Times New Roman" w:hAnsi="Times New Roman"/>
          <w:sz w:val="24"/>
          <w:szCs w:val="24"/>
        </w:rPr>
        <w:t>In conclusion, the meticulous development and fine-tuning of the individual models pave the way for a strategic integration that capitalizes on their collective power. The eventual deployment of the ensemble represents a natural progression, aligning with the iterative and adaptive nature of machine learning projects. As the project advances, the ensemble's ability to optimize production planning and enhance anomaly detection stands as a testament to the project's commitment to excellence in reservoir management within the oil and gas industry.</w:t>
      </w:r>
    </w:p>
    <w:p w14:paraId="00355873" w14:textId="22AA2197" w:rsidR="004E2F05" w:rsidRPr="00586489" w:rsidRDefault="004E2F05" w:rsidP="004E2F05">
      <w:pPr>
        <w:spacing w:line="480" w:lineRule="auto"/>
        <w:rPr>
          <w:rFonts w:ascii="Times New Roman" w:hAnsi="Times New Roman"/>
          <w:sz w:val="24"/>
          <w:szCs w:val="24"/>
        </w:rPr>
        <w:sectPr w:rsidR="004E2F05" w:rsidRPr="00586489" w:rsidSect="004A15AA">
          <w:pgSz w:w="11909" w:h="16848"/>
          <w:pgMar w:top="1440" w:right="1440" w:bottom="1440" w:left="1440" w:header="720" w:footer="720" w:gutter="0"/>
          <w:cols w:space="720"/>
        </w:sectPr>
      </w:pPr>
    </w:p>
    <w:p w14:paraId="6DA4DCC5" w14:textId="5B7CC8FC" w:rsidR="00B00A78" w:rsidRPr="0038727B" w:rsidRDefault="005F1953" w:rsidP="00960A1F">
      <w:pPr>
        <w:pStyle w:val="Heading1"/>
        <w:spacing w:before="0" w:after="240" w:line="480" w:lineRule="auto"/>
        <w:rPr>
          <w:rFonts w:ascii="Times New Roman" w:hAnsi="Times New Roman" w:cs="Times New Roman"/>
        </w:rPr>
      </w:pPr>
      <w:bookmarkStart w:id="30" w:name="_Toc153147706"/>
      <w:r>
        <w:rPr>
          <w:rFonts w:ascii="Times New Roman" w:hAnsi="Times New Roman" w:cs="Times New Roman"/>
        </w:rPr>
        <w:lastRenderedPageBreak/>
        <w:t>7</w:t>
      </w:r>
      <w:r w:rsidR="00B00A78" w:rsidRPr="0038727B">
        <w:rPr>
          <w:rFonts w:ascii="Times New Roman" w:hAnsi="Times New Roman" w:cs="Times New Roman"/>
        </w:rPr>
        <w:t>.0 References</w:t>
      </w:r>
      <w:bookmarkEnd w:id="30"/>
    </w:p>
    <w:p w14:paraId="392C106B" w14:textId="677777D4" w:rsidR="00B00A78" w:rsidRPr="00586489" w:rsidRDefault="00B00A78" w:rsidP="00960A1F">
      <w:pPr>
        <w:spacing w:line="480" w:lineRule="auto"/>
        <w:ind w:left="400" w:hanging="400"/>
        <w:rPr>
          <w:rFonts w:ascii="Times New Roman" w:hAnsi="Times New Roman"/>
          <w:sz w:val="24"/>
          <w:szCs w:val="24"/>
        </w:rPr>
      </w:pPr>
      <w:r w:rsidRPr="00586489">
        <w:rPr>
          <w:rFonts w:ascii="Times New Roman" w:hAnsi="Times New Roman"/>
          <w:sz w:val="24"/>
          <w:szCs w:val="24"/>
        </w:rPr>
        <w:t xml:space="preserve">Komorowski, M., Marshall, D. C., </w:t>
      </w:r>
      <w:proofErr w:type="spellStart"/>
      <w:r w:rsidRPr="00586489">
        <w:rPr>
          <w:rFonts w:ascii="Times New Roman" w:hAnsi="Times New Roman"/>
          <w:sz w:val="24"/>
          <w:szCs w:val="24"/>
        </w:rPr>
        <w:t>Salciccioli</w:t>
      </w:r>
      <w:proofErr w:type="spellEnd"/>
      <w:r w:rsidRPr="00586489">
        <w:rPr>
          <w:rFonts w:ascii="Times New Roman" w:hAnsi="Times New Roman"/>
          <w:sz w:val="24"/>
          <w:szCs w:val="24"/>
        </w:rPr>
        <w:t xml:space="preserve">, J. D., &amp; </w:t>
      </w:r>
      <w:proofErr w:type="spellStart"/>
      <w:r w:rsidRPr="00586489">
        <w:rPr>
          <w:rFonts w:ascii="Times New Roman" w:hAnsi="Times New Roman"/>
          <w:sz w:val="24"/>
          <w:szCs w:val="24"/>
        </w:rPr>
        <w:t>Crutain</w:t>
      </w:r>
      <w:proofErr w:type="spellEnd"/>
      <w:r w:rsidRPr="00586489">
        <w:rPr>
          <w:rFonts w:ascii="Times New Roman" w:hAnsi="Times New Roman"/>
          <w:sz w:val="24"/>
          <w:szCs w:val="24"/>
        </w:rPr>
        <w:t xml:space="preserve">, Y. (2016, January 1). </w:t>
      </w:r>
      <w:r w:rsidRPr="00586489">
        <w:rPr>
          <w:rFonts w:ascii="Times New Roman" w:hAnsi="Times New Roman"/>
          <w:i/>
          <w:iCs/>
          <w:sz w:val="24"/>
          <w:szCs w:val="24"/>
        </w:rPr>
        <w:t>Exploratory Data Analysis</w:t>
      </w:r>
      <w:r w:rsidRPr="00586489">
        <w:rPr>
          <w:rFonts w:ascii="Times New Roman" w:hAnsi="Times New Roman"/>
          <w:sz w:val="24"/>
          <w:szCs w:val="24"/>
        </w:rPr>
        <w:t xml:space="preserve">. Springer eBooks. Retrieved November 13, 2023, from </w:t>
      </w:r>
      <w:hyperlink r:id="rId25" w:history="1">
        <w:r w:rsidR="00663622" w:rsidRPr="00586489">
          <w:rPr>
            <w:rStyle w:val="Hyperlink"/>
            <w:rFonts w:ascii="Times New Roman" w:hAnsi="Times New Roman"/>
            <w:sz w:val="24"/>
            <w:szCs w:val="24"/>
          </w:rPr>
          <w:t>https://doi.org/10.1007/978-3-319-43742-2_15</w:t>
        </w:r>
      </w:hyperlink>
    </w:p>
    <w:p w14:paraId="6522CCC1" w14:textId="6B1F1C95" w:rsidR="00663622" w:rsidRPr="00586489" w:rsidRDefault="00663622" w:rsidP="00960A1F">
      <w:pPr>
        <w:spacing w:line="480" w:lineRule="auto"/>
        <w:ind w:left="1000" w:hanging="1000"/>
        <w:rPr>
          <w:rFonts w:ascii="Times New Roman" w:hAnsi="Times New Roman"/>
          <w:sz w:val="24"/>
          <w:szCs w:val="24"/>
        </w:rPr>
      </w:pPr>
      <w:r w:rsidRPr="00586489">
        <w:rPr>
          <w:rFonts w:ascii="Times New Roman" w:eastAsia="Times New Roman" w:hAnsi="Times New Roman"/>
          <w:sz w:val="24"/>
          <w:szCs w:val="24"/>
        </w:rPr>
        <w:t>Alzubaidi, L., Zhang, J., Humaidi, A. J., Al-</w:t>
      </w:r>
      <w:proofErr w:type="spellStart"/>
      <w:r w:rsidRPr="00586489">
        <w:rPr>
          <w:rFonts w:ascii="Times New Roman" w:eastAsia="Times New Roman" w:hAnsi="Times New Roman"/>
          <w:sz w:val="24"/>
          <w:szCs w:val="24"/>
        </w:rPr>
        <w:t>Dujaili</w:t>
      </w:r>
      <w:proofErr w:type="spellEnd"/>
      <w:r w:rsidRPr="00586489">
        <w:rPr>
          <w:rFonts w:ascii="Times New Roman" w:eastAsia="Times New Roman" w:hAnsi="Times New Roman"/>
          <w:sz w:val="24"/>
          <w:szCs w:val="24"/>
        </w:rPr>
        <w:t>, A. Q., Duan, Y., Al-Shamma, O., Santamaría, J., Fadhel, M. A., Al-</w:t>
      </w:r>
      <w:proofErr w:type="spellStart"/>
      <w:r w:rsidRPr="00586489">
        <w:rPr>
          <w:rFonts w:ascii="Times New Roman" w:eastAsia="Times New Roman" w:hAnsi="Times New Roman"/>
          <w:sz w:val="24"/>
          <w:szCs w:val="24"/>
        </w:rPr>
        <w:t>Amidie</w:t>
      </w:r>
      <w:proofErr w:type="spellEnd"/>
      <w:r w:rsidRPr="00586489">
        <w:rPr>
          <w:rFonts w:ascii="Times New Roman" w:eastAsia="Times New Roman" w:hAnsi="Times New Roman"/>
          <w:sz w:val="24"/>
          <w:szCs w:val="24"/>
        </w:rPr>
        <w:t xml:space="preserve">, M., &amp; Farhan, L. (2021, March 31). </w:t>
      </w:r>
      <w:r w:rsidRPr="00586489">
        <w:rPr>
          <w:rFonts w:ascii="Times New Roman" w:eastAsia="Times New Roman" w:hAnsi="Times New Roman"/>
          <w:i/>
          <w:iCs/>
          <w:sz w:val="24"/>
          <w:szCs w:val="24"/>
        </w:rPr>
        <w:t>Review of Deep Learning: Concepts, CNN Architectures, Challenges, Applications, Future Directions</w:t>
      </w:r>
      <w:r w:rsidRPr="00586489">
        <w:rPr>
          <w:rFonts w:ascii="Times New Roman" w:eastAsia="Times New Roman" w:hAnsi="Times New Roman"/>
          <w:sz w:val="24"/>
          <w:szCs w:val="24"/>
        </w:rPr>
        <w:t xml:space="preserve">. Journal of Big Data. Retrieved December 4, 2023, from </w:t>
      </w:r>
      <w:hyperlink r:id="rId26" w:history="1">
        <w:r w:rsidRPr="008E1BD2">
          <w:rPr>
            <w:rStyle w:val="Hyperlink"/>
            <w:rFonts w:ascii="Times New Roman" w:eastAsia="Times New Roman" w:hAnsi="Times New Roman"/>
            <w:sz w:val="24"/>
            <w:szCs w:val="24"/>
          </w:rPr>
          <w:t>https://doi.org/10.1186/s40537-021-00444-8</w:t>
        </w:r>
      </w:hyperlink>
    </w:p>
    <w:p w14:paraId="0315FDFB" w14:textId="2145EA7A" w:rsidR="00663622" w:rsidRPr="00586489" w:rsidRDefault="00663622" w:rsidP="00960A1F">
      <w:pPr>
        <w:spacing w:line="480" w:lineRule="auto"/>
        <w:ind w:left="1000" w:hanging="1000"/>
        <w:rPr>
          <w:rFonts w:ascii="Times New Roman" w:hAnsi="Times New Roman"/>
          <w:sz w:val="24"/>
          <w:szCs w:val="24"/>
        </w:rPr>
      </w:pPr>
      <w:proofErr w:type="spellStart"/>
      <w:r w:rsidRPr="00586489">
        <w:rPr>
          <w:rFonts w:ascii="Times New Roman" w:eastAsia="Times New Roman" w:hAnsi="Times New Roman"/>
          <w:sz w:val="24"/>
          <w:szCs w:val="24"/>
        </w:rPr>
        <w:t>Bahaloo</w:t>
      </w:r>
      <w:proofErr w:type="spellEnd"/>
      <w:r w:rsidRPr="00586489">
        <w:rPr>
          <w:rFonts w:ascii="Times New Roman" w:eastAsia="Times New Roman" w:hAnsi="Times New Roman"/>
          <w:sz w:val="24"/>
          <w:szCs w:val="24"/>
        </w:rPr>
        <w:t xml:space="preserve">, S., </w:t>
      </w:r>
      <w:proofErr w:type="spellStart"/>
      <w:r w:rsidRPr="00586489">
        <w:rPr>
          <w:rFonts w:ascii="Times New Roman" w:eastAsia="Times New Roman" w:hAnsi="Times New Roman"/>
          <w:sz w:val="24"/>
          <w:szCs w:val="24"/>
        </w:rPr>
        <w:t>Mehrizadeh</w:t>
      </w:r>
      <w:proofErr w:type="spellEnd"/>
      <w:r w:rsidRPr="00586489">
        <w:rPr>
          <w:rFonts w:ascii="Times New Roman" w:eastAsia="Times New Roman" w:hAnsi="Times New Roman"/>
          <w:sz w:val="24"/>
          <w:szCs w:val="24"/>
        </w:rPr>
        <w:t>, M., &amp; Najafi‐</w:t>
      </w:r>
      <w:proofErr w:type="spellStart"/>
      <w:r w:rsidRPr="00586489">
        <w:rPr>
          <w:rFonts w:ascii="Times New Roman" w:eastAsia="Times New Roman" w:hAnsi="Times New Roman"/>
          <w:sz w:val="24"/>
          <w:szCs w:val="24"/>
        </w:rPr>
        <w:t>Marghmaleki</w:t>
      </w:r>
      <w:proofErr w:type="spellEnd"/>
      <w:r w:rsidRPr="00586489">
        <w:rPr>
          <w:rFonts w:ascii="Times New Roman" w:eastAsia="Times New Roman" w:hAnsi="Times New Roman"/>
          <w:sz w:val="24"/>
          <w:szCs w:val="24"/>
        </w:rPr>
        <w:t xml:space="preserve">, A. (2023, June 1). </w:t>
      </w:r>
      <w:r w:rsidRPr="00586489">
        <w:rPr>
          <w:rFonts w:ascii="Times New Roman" w:eastAsia="Times New Roman" w:hAnsi="Times New Roman"/>
          <w:i/>
          <w:iCs/>
          <w:sz w:val="24"/>
          <w:szCs w:val="24"/>
        </w:rPr>
        <w:t>Review of Application of Artificial Intelligence Techniques in Petroleum Operations</w:t>
      </w:r>
      <w:r w:rsidRPr="00586489">
        <w:rPr>
          <w:rFonts w:ascii="Times New Roman" w:eastAsia="Times New Roman" w:hAnsi="Times New Roman"/>
          <w:sz w:val="24"/>
          <w:szCs w:val="24"/>
        </w:rPr>
        <w:t xml:space="preserve">. Petroleum Research. Retrieved December 7, 2023, from </w:t>
      </w:r>
      <w:hyperlink r:id="rId27" w:history="1">
        <w:r w:rsidRPr="008E1BD2">
          <w:rPr>
            <w:rStyle w:val="Hyperlink"/>
            <w:rFonts w:ascii="Times New Roman" w:eastAsia="Times New Roman" w:hAnsi="Times New Roman"/>
            <w:sz w:val="24"/>
            <w:szCs w:val="24"/>
          </w:rPr>
          <w:t>https://doi.org/10.1016/j.ptlrs.2022.07.002</w:t>
        </w:r>
      </w:hyperlink>
    </w:p>
    <w:p w14:paraId="7DBD2EF1" w14:textId="5467A539" w:rsidR="00663622" w:rsidRPr="00586489" w:rsidRDefault="00663622" w:rsidP="00960A1F">
      <w:pPr>
        <w:spacing w:line="480" w:lineRule="auto"/>
        <w:ind w:left="1000" w:hanging="1000"/>
        <w:rPr>
          <w:rFonts w:ascii="Times New Roman" w:hAnsi="Times New Roman"/>
          <w:sz w:val="24"/>
          <w:szCs w:val="24"/>
        </w:rPr>
      </w:pPr>
      <w:r w:rsidRPr="00586489">
        <w:rPr>
          <w:rFonts w:ascii="Times New Roman" w:eastAsia="Times New Roman" w:hAnsi="Times New Roman"/>
          <w:sz w:val="24"/>
          <w:szCs w:val="24"/>
        </w:rPr>
        <w:t xml:space="preserve">Brownlee, J. (2019, August 12). </w:t>
      </w:r>
      <w:r w:rsidRPr="00586489">
        <w:rPr>
          <w:rFonts w:ascii="Times New Roman" w:eastAsia="Times New Roman" w:hAnsi="Times New Roman"/>
          <w:i/>
          <w:iCs/>
          <w:sz w:val="24"/>
          <w:szCs w:val="24"/>
        </w:rPr>
        <w:t xml:space="preserve">Overfitting and Underfitting </w:t>
      </w:r>
      <w:proofErr w:type="gramStart"/>
      <w:r w:rsidRPr="00586489">
        <w:rPr>
          <w:rFonts w:ascii="Times New Roman" w:eastAsia="Times New Roman" w:hAnsi="Times New Roman"/>
          <w:i/>
          <w:iCs/>
          <w:sz w:val="24"/>
          <w:szCs w:val="24"/>
        </w:rPr>
        <w:t>With</w:t>
      </w:r>
      <w:proofErr w:type="gramEnd"/>
      <w:r w:rsidRPr="00586489">
        <w:rPr>
          <w:rFonts w:ascii="Times New Roman" w:eastAsia="Times New Roman" w:hAnsi="Times New Roman"/>
          <w:i/>
          <w:iCs/>
          <w:sz w:val="24"/>
          <w:szCs w:val="24"/>
        </w:rPr>
        <w:t xml:space="preserve"> Machine Learning Algorithms</w:t>
      </w:r>
      <w:r w:rsidRPr="00586489">
        <w:rPr>
          <w:rFonts w:ascii="Times New Roman" w:eastAsia="Times New Roman" w:hAnsi="Times New Roman"/>
          <w:sz w:val="24"/>
          <w:szCs w:val="24"/>
        </w:rPr>
        <w:t xml:space="preserve">. MachineLearningMastery.com. Retrieved December 4, 2023, from </w:t>
      </w:r>
      <w:hyperlink r:id="rId28" w:history="1">
        <w:r w:rsidRPr="008E1BD2">
          <w:rPr>
            <w:rStyle w:val="Hyperlink"/>
            <w:rFonts w:ascii="Times New Roman" w:eastAsia="Times New Roman" w:hAnsi="Times New Roman"/>
            <w:sz w:val="24"/>
            <w:szCs w:val="24"/>
          </w:rPr>
          <w:t>https://machinelearningmastery.com/overfitting-and-underfitting-with-machine-learning-algorithms/</w:t>
        </w:r>
      </w:hyperlink>
    </w:p>
    <w:p w14:paraId="5DBECC90" w14:textId="5A3EBFBC" w:rsidR="00663622" w:rsidRPr="00586489" w:rsidRDefault="00663622" w:rsidP="00960A1F">
      <w:pPr>
        <w:spacing w:line="480" w:lineRule="auto"/>
        <w:ind w:left="1000" w:hanging="1000"/>
        <w:rPr>
          <w:rFonts w:ascii="Times New Roman" w:hAnsi="Times New Roman"/>
          <w:sz w:val="24"/>
          <w:szCs w:val="24"/>
        </w:rPr>
      </w:pPr>
      <w:r w:rsidRPr="00586489">
        <w:rPr>
          <w:rFonts w:ascii="Times New Roman" w:eastAsia="Times New Roman" w:hAnsi="Times New Roman"/>
          <w:sz w:val="24"/>
          <w:szCs w:val="24"/>
        </w:rPr>
        <w:t xml:space="preserve">Chen, Z., Yu, W., Liang, J., Wang, S., &amp; Liang, H. C. (2022, January 1). </w:t>
      </w:r>
      <w:r w:rsidRPr="00586489">
        <w:rPr>
          <w:rFonts w:ascii="Times New Roman" w:eastAsia="Times New Roman" w:hAnsi="Times New Roman"/>
          <w:i/>
          <w:iCs/>
          <w:sz w:val="24"/>
          <w:szCs w:val="24"/>
        </w:rPr>
        <w:t>Application of Statistical Machine Learning Clustering Algorithms to Improve EUR Predictions Using Decline Curve Analysis in Shale-gas Reservoirs</w:t>
      </w:r>
      <w:r w:rsidRPr="00586489">
        <w:rPr>
          <w:rFonts w:ascii="Times New Roman" w:eastAsia="Times New Roman" w:hAnsi="Times New Roman"/>
          <w:sz w:val="24"/>
          <w:szCs w:val="24"/>
        </w:rPr>
        <w:t xml:space="preserve">. Journal of Petroleum Science and Engineering. Retrieved December 7, 2023, from </w:t>
      </w:r>
      <w:hyperlink r:id="rId29" w:history="1">
        <w:r w:rsidRPr="008E1BD2">
          <w:rPr>
            <w:rStyle w:val="Hyperlink"/>
            <w:rFonts w:ascii="Times New Roman" w:eastAsia="Times New Roman" w:hAnsi="Times New Roman"/>
            <w:sz w:val="24"/>
            <w:szCs w:val="24"/>
          </w:rPr>
          <w:t>https://doi.org/10.1016/j.petrol.2021.109216</w:t>
        </w:r>
      </w:hyperlink>
    </w:p>
    <w:p w14:paraId="7BBA8833" w14:textId="723491E7" w:rsidR="00663622" w:rsidRPr="00586489" w:rsidRDefault="00663622" w:rsidP="00960A1F">
      <w:pPr>
        <w:spacing w:line="480" w:lineRule="auto"/>
        <w:ind w:left="1000" w:hanging="1000"/>
        <w:rPr>
          <w:rFonts w:ascii="Times New Roman" w:hAnsi="Times New Roman"/>
          <w:sz w:val="24"/>
          <w:szCs w:val="24"/>
        </w:rPr>
      </w:pPr>
      <w:r w:rsidRPr="00586489">
        <w:rPr>
          <w:rFonts w:ascii="Times New Roman" w:eastAsia="Times New Roman" w:hAnsi="Times New Roman"/>
          <w:sz w:val="24"/>
          <w:szCs w:val="24"/>
        </w:rPr>
        <w:lastRenderedPageBreak/>
        <w:t xml:space="preserve">Chowdary, M. N., Sankeerth, B., Chowdary, C. K., &amp; Gupta, M. (2022, August 1). </w:t>
      </w:r>
      <w:r w:rsidRPr="00586489">
        <w:rPr>
          <w:rFonts w:ascii="Times New Roman" w:eastAsia="Times New Roman" w:hAnsi="Times New Roman"/>
          <w:i/>
          <w:iCs/>
          <w:sz w:val="24"/>
          <w:szCs w:val="24"/>
        </w:rPr>
        <w:t xml:space="preserve">Accelerating the Machine Learning Model Deployment Using </w:t>
      </w:r>
      <w:proofErr w:type="spellStart"/>
      <w:r w:rsidRPr="00586489">
        <w:rPr>
          <w:rFonts w:ascii="Times New Roman" w:eastAsia="Times New Roman" w:hAnsi="Times New Roman"/>
          <w:i/>
          <w:iCs/>
          <w:sz w:val="24"/>
          <w:szCs w:val="24"/>
        </w:rPr>
        <w:t>MLOps</w:t>
      </w:r>
      <w:proofErr w:type="spellEnd"/>
      <w:r w:rsidRPr="00586489">
        <w:rPr>
          <w:rFonts w:ascii="Times New Roman" w:eastAsia="Times New Roman" w:hAnsi="Times New Roman"/>
          <w:sz w:val="24"/>
          <w:szCs w:val="24"/>
        </w:rPr>
        <w:t xml:space="preserve">. Journal of physics. Retrieved December 4, 2023, from </w:t>
      </w:r>
      <w:hyperlink r:id="rId30" w:history="1">
        <w:r w:rsidRPr="008E1BD2">
          <w:rPr>
            <w:rStyle w:val="Hyperlink"/>
            <w:rFonts w:ascii="Times New Roman" w:eastAsia="Times New Roman" w:hAnsi="Times New Roman"/>
            <w:sz w:val="24"/>
            <w:szCs w:val="24"/>
          </w:rPr>
          <w:t>https://doi.org/10.1088/1742-6596/2327/1/012027</w:t>
        </w:r>
      </w:hyperlink>
    </w:p>
    <w:p w14:paraId="3E080F34" w14:textId="5ACB61D3" w:rsidR="00663622" w:rsidRPr="00586489" w:rsidRDefault="00663622" w:rsidP="00960A1F">
      <w:pPr>
        <w:spacing w:line="480" w:lineRule="auto"/>
        <w:ind w:left="1000" w:hanging="1000"/>
        <w:rPr>
          <w:rFonts w:ascii="Times New Roman" w:hAnsi="Times New Roman"/>
          <w:sz w:val="24"/>
          <w:szCs w:val="24"/>
        </w:rPr>
      </w:pPr>
      <w:proofErr w:type="spellStart"/>
      <w:r w:rsidRPr="00586489">
        <w:rPr>
          <w:rFonts w:ascii="Times New Roman" w:eastAsia="Times New Roman" w:hAnsi="Times New Roman"/>
          <w:sz w:val="24"/>
          <w:szCs w:val="24"/>
        </w:rPr>
        <w:t>Gharagheizi</w:t>
      </w:r>
      <w:proofErr w:type="spellEnd"/>
      <w:r w:rsidRPr="00586489">
        <w:rPr>
          <w:rFonts w:ascii="Times New Roman" w:eastAsia="Times New Roman" w:hAnsi="Times New Roman"/>
          <w:sz w:val="24"/>
          <w:szCs w:val="24"/>
        </w:rPr>
        <w:t xml:space="preserve">, F., Mohammadi, A. H., </w:t>
      </w:r>
      <w:proofErr w:type="spellStart"/>
      <w:r w:rsidRPr="00586489">
        <w:rPr>
          <w:rFonts w:ascii="Times New Roman" w:eastAsia="Times New Roman" w:hAnsi="Times New Roman"/>
          <w:sz w:val="24"/>
          <w:szCs w:val="24"/>
        </w:rPr>
        <w:t>Arabloo</w:t>
      </w:r>
      <w:proofErr w:type="spellEnd"/>
      <w:r w:rsidRPr="00586489">
        <w:rPr>
          <w:rFonts w:ascii="Times New Roman" w:eastAsia="Times New Roman" w:hAnsi="Times New Roman"/>
          <w:sz w:val="24"/>
          <w:szCs w:val="24"/>
        </w:rPr>
        <w:t xml:space="preserve">, M., &amp; Shokrollahi, A. (2017, June 1). </w:t>
      </w:r>
      <w:r w:rsidRPr="00586489">
        <w:rPr>
          <w:rFonts w:ascii="Times New Roman" w:eastAsia="Times New Roman" w:hAnsi="Times New Roman"/>
          <w:i/>
          <w:iCs/>
          <w:sz w:val="24"/>
          <w:szCs w:val="24"/>
        </w:rPr>
        <w:t>Prediction of Sand Production Onset in Petroleum Reservoirs Using a Reliable Classification Approach</w:t>
      </w:r>
      <w:r w:rsidRPr="00586489">
        <w:rPr>
          <w:rFonts w:ascii="Times New Roman" w:eastAsia="Times New Roman" w:hAnsi="Times New Roman"/>
          <w:sz w:val="24"/>
          <w:szCs w:val="24"/>
        </w:rPr>
        <w:t xml:space="preserve">. Petroleum. Retrieved December 7, 2023, from </w:t>
      </w:r>
      <w:hyperlink r:id="rId31" w:history="1">
        <w:r w:rsidRPr="008E1BD2">
          <w:rPr>
            <w:rStyle w:val="Hyperlink"/>
            <w:rFonts w:ascii="Times New Roman" w:eastAsia="Times New Roman" w:hAnsi="Times New Roman"/>
            <w:sz w:val="24"/>
            <w:szCs w:val="24"/>
          </w:rPr>
          <w:t>https://doi.org/10.1016/j.petlm.2016.02.001</w:t>
        </w:r>
      </w:hyperlink>
    </w:p>
    <w:p w14:paraId="563C0F56" w14:textId="12B6E453" w:rsidR="00663622" w:rsidRPr="00586489" w:rsidRDefault="00663622" w:rsidP="00960A1F">
      <w:pPr>
        <w:spacing w:line="480" w:lineRule="auto"/>
        <w:ind w:left="1000" w:hanging="1000"/>
        <w:rPr>
          <w:rFonts w:ascii="Times New Roman" w:hAnsi="Times New Roman"/>
          <w:sz w:val="24"/>
          <w:szCs w:val="24"/>
        </w:rPr>
      </w:pPr>
      <w:r w:rsidRPr="00586489">
        <w:rPr>
          <w:rFonts w:ascii="Times New Roman" w:eastAsia="Times New Roman" w:hAnsi="Times New Roman"/>
          <w:sz w:val="24"/>
          <w:szCs w:val="24"/>
        </w:rPr>
        <w:t xml:space="preserve">Li, X., Chan, C. W., &amp; Nguyen, H. H. (2013, April 1). </w:t>
      </w:r>
      <w:r w:rsidRPr="00586489">
        <w:rPr>
          <w:rFonts w:ascii="Times New Roman" w:eastAsia="Times New Roman" w:hAnsi="Times New Roman"/>
          <w:i/>
          <w:iCs/>
          <w:sz w:val="24"/>
          <w:szCs w:val="24"/>
        </w:rPr>
        <w:t>Application of the Neural Decision Tree Approach for Prediction of Petroleum Production</w:t>
      </w:r>
      <w:r w:rsidRPr="00586489">
        <w:rPr>
          <w:rFonts w:ascii="Times New Roman" w:eastAsia="Times New Roman" w:hAnsi="Times New Roman"/>
          <w:sz w:val="24"/>
          <w:szCs w:val="24"/>
        </w:rPr>
        <w:t xml:space="preserve">. Journal of Petroleum Science and Engineering. Retrieved December 7, 2023, from </w:t>
      </w:r>
      <w:hyperlink r:id="rId32" w:history="1">
        <w:r w:rsidRPr="008E1BD2">
          <w:rPr>
            <w:rStyle w:val="Hyperlink"/>
            <w:rFonts w:ascii="Times New Roman" w:eastAsia="Times New Roman" w:hAnsi="Times New Roman"/>
            <w:sz w:val="24"/>
            <w:szCs w:val="24"/>
          </w:rPr>
          <w:t>https://doi.org/10.1016/j.petrol.2013.03.018</w:t>
        </w:r>
      </w:hyperlink>
    </w:p>
    <w:p w14:paraId="59254117" w14:textId="60CA0D6B" w:rsidR="00663622" w:rsidRPr="00586489" w:rsidRDefault="00663622" w:rsidP="00960A1F">
      <w:pPr>
        <w:spacing w:line="480" w:lineRule="auto"/>
        <w:ind w:left="1000" w:hanging="1000"/>
        <w:rPr>
          <w:rFonts w:ascii="Times New Roman" w:hAnsi="Times New Roman"/>
          <w:sz w:val="24"/>
          <w:szCs w:val="24"/>
        </w:rPr>
      </w:pPr>
      <w:r w:rsidRPr="00586489">
        <w:rPr>
          <w:rFonts w:ascii="Times New Roman" w:eastAsia="Times New Roman" w:hAnsi="Times New Roman"/>
          <w:sz w:val="24"/>
          <w:szCs w:val="24"/>
        </w:rPr>
        <w:t xml:space="preserve">Mumuni, A., &amp; Mumuni, F. (2022, December 1). </w:t>
      </w:r>
      <w:r w:rsidRPr="00586489">
        <w:rPr>
          <w:rFonts w:ascii="Times New Roman" w:eastAsia="Times New Roman" w:hAnsi="Times New Roman"/>
          <w:i/>
          <w:iCs/>
          <w:sz w:val="24"/>
          <w:szCs w:val="24"/>
        </w:rPr>
        <w:t>Data Augmentation: A Comprehensive Survey of Modern Approaches</w:t>
      </w:r>
      <w:r w:rsidRPr="00586489">
        <w:rPr>
          <w:rFonts w:ascii="Times New Roman" w:eastAsia="Times New Roman" w:hAnsi="Times New Roman"/>
          <w:sz w:val="24"/>
          <w:szCs w:val="24"/>
        </w:rPr>
        <w:t xml:space="preserve">. Array. Retrieved December 4, 2023, from </w:t>
      </w:r>
      <w:hyperlink r:id="rId33" w:history="1">
        <w:r w:rsidRPr="008E1BD2">
          <w:rPr>
            <w:rStyle w:val="Hyperlink"/>
            <w:rFonts w:ascii="Times New Roman" w:eastAsia="Times New Roman" w:hAnsi="Times New Roman"/>
            <w:sz w:val="24"/>
            <w:szCs w:val="24"/>
          </w:rPr>
          <w:t>https://doi.org/10.1016/j.array.2022.100258</w:t>
        </w:r>
      </w:hyperlink>
    </w:p>
    <w:p w14:paraId="053EE9F3" w14:textId="4DA209A0" w:rsidR="00663622" w:rsidRPr="00586489" w:rsidRDefault="00663622" w:rsidP="00960A1F">
      <w:pPr>
        <w:spacing w:line="480" w:lineRule="auto"/>
        <w:ind w:left="1000" w:hanging="1000"/>
        <w:rPr>
          <w:rFonts w:ascii="Times New Roman" w:hAnsi="Times New Roman"/>
          <w:sz w:val="24"/>
          <w:szCs w:val="24"/>
        </w:rPr>
      </w:pPr>
      <w:r w:rsidRPr="00586489">
        <w:rPr>
          <w:rFonts w:ascii="Times New Roman" w:eastAsia="Times New Roman" w:hAnsi="Times New Roman"/>
          <w:sz w:val="24"/>
          <w:szCs w:val="24"/>
        </w:rPr>
        <w:t xml:space="preserve">R, S. E. (2023, October 26). </w:t>
      </w:r>
      <w:r w:rsidRPr="00586489">
        <w:rPr>
          <w:rFonts w:ascii="Times New Roman" w:eastAsia="Times New Roman" w:hAnsi="Times New Roman"/>
          <w:i/>
          <w:iCs/>
          <w:sz w:val="24"/>
          <w:szCs w:val="24"/>
        </w:rPr>
        <w:t xml:space="preserve">Understand Random Forest Algorithms </w:t>
      </w:r>
      <w:proofErr w:type="gramStart"/>
      <w:r w:rsidRPr="00586489">
        <w:rPr>
          <w:rFonts w:ascii="Times New Roman" w:eastAsia="Times New Roman" w:hAnsi="Times New Roman"/>
          <w:i/>
          <w:iCs/>
          <w:sz w:val="24"/>
          <w:szCs w:val="24"/>
        </w:rPr>
        <w:t>With</w:t>
      </w:r>
      <w:proofErr w:type="gramEnd"/>
      <w:r w:rsidRPr="00586489">
        <w:rPr>
          <w:rFonts w:ascii="Times New Roman" w:eastAsia="Times New Roman" w:hAnsi="Times New Roman"/>
          <w:i/>
          <w:iCs/>
          <w:sz w:val="24"/>
          <w:szCs w:val="24"/>
        </w:rPr>
        <w:t xml:space="preserve"> Examples (Updated 2023)</w:t>
      </w:r>
      <w:r w:rsidRPr="00586489">
        <w:rPr>
          <w:rFonts w:ascii="Times New Roman" w:eastAsia="Times New Roman" w:hAnsi="Times New Roman"/>
          <w:sz w:val="24"/>
          <w:szCs w:val="24"/>
        </w:rPr>
        <w:t xml:space="preserve">. Analytics Vidhya. Retrieved December 4, 2023, from </w:t>
      </w:r>
      <w:hyperlink r:id="rId34" w:history="1">
        <w:r w:rsidRPr="008E1BD2">
          <w:rPr>
            <w:rStyle w:val="Hyperlink"/>
            <w:rFonts w:ascii="Times New Roman" w:eastAsia="Times New Roman" w:hAnsi="Times New Roman"/>
            <w:sz w:val="24"/>
            <w:szCs w:val="24"/>
          </w:rPr>
          <w:t>https://www.analyticsvidhya.com/blog/2021/06/understanding-random-forest/#:~:text=Random%20forest%20algorithm%20is%20an,made%20up%20of%20decision%20trees</w:t>
        </w:r>
      </w:hyperlink>
      <w:r w:rsidRPr="00586489">
        <w:rPr>
          <w:rFonts w:ascii="Times New Roman" w:eastAsia="Times New Roman" w:hAnsi="Times New Roman"/>
          <w:sz w:val="24"/>
          <w:szCs w:val="24"/>
        </w:rPr>
        <w:t>.</w:t>
      </w:r>
    </w:p>
    <w:p w14:paraId="59A1B38B" w14:textId="7403F529" w:rsidR="00663622" w:rsidRPr="00586489" w:rsidRDefault="00663622" w:rsidP="00960A1F">
      <w:pPr>
        <w:spacing w:line="480" w:lineRule="auto"/>
        <w:ind w:left="1000" w:hanging="1000"/>
        <w:rPr>
          <w:rFonts w:ascii="Times New Roman" w:hAnsi="Times New Roman"/>
          <w:sz w:val="24"/>
          <w:szCs w:val="24"/>
        </w:rPr>
      </w:pPr>
      <w:proofErr w:type="spellStart"/>
      <w:r w:rsidRPr="00586489">
        <w:rPr>
          <w:rFonts w:ascii="Times New Roman" w:eastAsia="Times New Roman" w:hAnsi="Times New Roman"/>
          <w:sz w:val="24"/>
          <w:szCs w:val="24"/>
        </w:rPr>
        <w:t>Shabdirova</w:t>
      </w:r>
      <w:proofErr w:type="spellEnd"/>
      <w:r w:rsidRPr="00586489">
        <w:rPr>
          <w:rFonts w:ascii="Times New Roman" w:eastAsia="Times New Roman" w:hAnsi="Times New Roman"/>
          <w:sz w:val="24"/>
          <w:szCs w:val="24"/>
        </w:rPr>
        <w:t xml:space="preserve">, A., </w:t>
      </w:r>
      <w:proofErr w:type="spellStart"/>
      <w:r w:rsidRPr="00586489">
        <w:rPr>
          <w:rFonts w:ascii="Times New Roman" w:eastAsia="Times New Roman" w:hAnsi="Times New Roman"/>
          <w:sz w:val="24"/>
          <w:szCs w:val="24"/>
        </w:rPr>
        <w:t>Kozhagulova</w:t>
      </w:r>
      <w:proofErr w:type="spellEnd"/>
      <w:r w:rsidRPr="00586489">
        <w:rPr>
          <w:rFonts w:ascii="Times New Roman" w:eastAsia="Times New Roman" w:hAnsi="Times New Roman"/>
          <w:sz w:val="24"/>
          <w:szCs w:val="24"/>
        </w:rPr>
        <w:t xml:space="preserve">, A., Nguyen, M. L., &amp; Zhao, Y. (2023, February 28). </w:t>
      </w:r>
      <w:r w:rsidRPr="00586489">
        <w:rPr>
          <w:rFonts w:ascii="Times New Roman" w:eastAsia="Times New Roman" w:hAnsi="Times New Roman"/>
          <w:i/>
          <w:iCs/>
          <w:sz w:val="24"/>
          <w:szCs w:val="24"/>
        </w:rPr>
        <w:t>A Novel Approach to Sand Volume Prediction Using Machine Learning Algorithms</w:t>
      </w:r>
      <w:r w:rsidRPr="00586489">
        <w:rPr>
          <w:rFonts w:ascii="Times New Roman" w:eastAsia="Times New Roman" w:hAnsi="Times New Roman"/>
          <w:sz w:val="24"/>
          <w:szCs w:val="24"/>
        </w:rPr>
        <w:t xml:space="preserve">. Retrieved December 7, 2023, from </w:t>
      </w:r>
      <w:hyperlink r:id="rId35" w:history="1">
        <w:r w:rsidRPr="008E1BD2">
          <w:rPr>
            <w:rStyle w:val="Hyperlink"/>
            <w:rFonts w:ascii="Times New Roman" w:eastAsia="Times New Roman" w:hAnsi="Times New Roman"/>
            <w:sz w:val="24"/>
            <w:szCs w:val="24"/>
          </w:rPr>
          <w:t>https://doi.org/10.2523/iptc-22770-ea</w:t>
        </w:r>
      </w:hyperlink>
    </w:p>
    <w:p w14:paraId="51D21AA6" w14:textId="3EC41047" w:rsidR="00663622" w:rsidRPr="00586489" w:rsidRDefault="00663622" w:rsidP="00960A1F">
      <w:pPr>
        <w:spacing w:line="480" w:lineRule="auto"/>
        <w:ind w:left="1000" w:hanging="1000"/>
        <w:rPr>
          <w:rFonts w:ascii="Times New Roman" w:hAnsi="Times New Roman"/>
          <w:sz w:val="24"/>
          <w:szCs w:val="24"/>
        </w:rPr>
      </w:pPr>
      <w:proofErr w:type="spellStart"/>
      <w:r w:rsidRPr="00586489">
        <w:rPr>
          <w:rFonts w:ascii="Times New Roman" w:eastAsia="Times New Roman" w:hAnsi="Times New Roman"/>
          <w:sz w:val="24"/>
          <w:szCs w:val="24"/>
        </w:rPr>
        <w:lastRenderedPageBreak/>
        <w:t>Staudemeyer</w:t>
      </w:r>
      <w:proofErr w:type="spellEnd"/>
      <w:r w:rsidRPr="00586489">
        <w:rPr>
          <w:rFonts w:ascii="Times New Roman" w:eastAsia="Times New Roman" w:hAnsi="Times New Roman"/>
          <w:sz w:val="24"/>
          <w:szCs w:val="24"/>
        </w:rPr>
        <w:t xml:space="preserve">, R. C. (2019, September 12). </w:t>
      </w:r>
      <w:r w:rsidRPr="00586489">
        <w:rPr>
          <w:rFonts w:ascii="Times New Roman" w:eastAsia="Times New Roman" w:hAnsi="Times New Roman"/>
          <w:i/>
          <w:iCs/>
          <w:sz w:val="24"/>
          <w:szCs w:val="24"/>
        </w:rPr>
        <w:t xml:space="preserve">Understanding LSTM -- a Tutorial </w:t>
      </w:r>
      <w:proofErr w:type="gramStart"/>
      <w:r w:rsidRPr="00586489">
        <w:rPr>
          <w:rFonts w:ascii="Times New Roman" w:eastAsia="Times New Roman" w:hAnsi="Times New Roman"/>
          <w:i/>
          <w:iCs/>
          <w:sz w:val="24"/>
          <w:szCs w:val="24"/>
        </w:rPr>
        <w:t>Into</w:t>
      </w:r>
      <w:proofErr w:type="gramEnd"/>
      <w:r w:rsidRPr="00586489">
        <w:rPr>
          <w:rFonts w:ascii="Times New Roman" w:eastAsia="Times New Roman" w:hAnsi="Times New Roman"/>
          <w:i/>
          <w:iCs/>
          <w:sz w:val="24"/>
          <w:szCs w:val="24"/>
        </w:rPr>
        <w:t xml:space="preserve"> Long Short-Term Memory Recurrent Neural Networks</w:t>
      </w:r>
      <w:r w:rsidRPr="00586489">
        <w:rPr>
          <w:rFonts w:ascii="Times New Roman" w:eastAsia="Times New Roman" w:hAnsi="Times New Roman"/>
          <w:sz w:val="24"/>
          <w:szCs w:val="24"/>
        </w:rPr>
        <w:t xml:space="preserve">. arXiv.org. Retrieved December 4, 2023, from </w:t>
      </w:r>
      <w:hyperlink r:id="rId36" w:history="1">
        <w:r w:rsidRPr="008E1BD2">
          <w:rPr>
            <w:rStyle w:val="Hyperlink"/>
            <w:rFonts w:ascii="Times New Roman" w:eastAsia="Times New Roman" w:hAnsi="Times New Roman"/>
            <w:sz w:val="24"/>
            <w:szCs w:val="24"/>
          </w:rPr>
          <w:t>https://arxiv.org/abs/1909.09586</w:t>
        </w:r>
      </w:hyperlink>
    </w:p>
    <w:p w14:paraId="6A7E9975" w14:textId="5AFB7EFC" w:rsidR="00B00A78" w:rsidRPr="00586489" w:rsidRDefault="00B00A78" w:rsidP="00960A1F">
      <w:pPr>
        <w:spacing w:line="480" w:lineRule="auto"/>
        <w:ind w:left="400" w:hanging="400"/>
        <w:rPr>
          <w:rFonts w:ascii="Times New Roman" w:hAnsi="Times New Roman"/>
          <w:sz w:val="24"/>
          <w:szCs w:val="24"/>
        </w:rPr>
      </w:pPr>
      <w:r w:rsidRPr="00586489">
        <w:rPr>
          <w:rFonts w:ascii="Times New Roman" w:hAnsi="Times New Roman"/>
          <w:sz w:val="24"/>
          <w:szCs w:val="24"/>
        </w:rPr>
        <w:t xml:space="preserve">Mehta. (2023, July 21). </w:t>
      </w:r>
      <w:r w:rsidRPr="00586489">
        <w:rPr>
          <w:rFonts w:ascii="Times New Roman" w:hAnsi="Times New Roman"/>
          <w:i/>
          <w:iCs/>
          <w:sz w:val="24"/>
          <w:szCs w:val="24"/>
        </w:rPr>
        <w:t>“Mastering Regularization Techniques: Enhancing Model Performance and Generalization.”</w:t>
      </w:r>
      <w:r w:rsidRPr="00586489">
        <w:rPr>
          <w:rFonts w:ascii="Times New Roman" w:hAnsi="Times New Roman"/>
          <w:sz w:val="24"/>
          <w:szCs w:val="24"/>
        </w:rPr>
        <w:t xml:space="preserve"> Medium. Retrieved November 13, 2023, from </w:t>
      </w:r>
      <w:hyperlink r:id="rId37" w:history="1">
        <w:r w:rsidRPr="008E1BD2">
          <w:rPr>
            <w:rStyle w:val="Hyperlink"/>
            <w:rFonts w:ascii="Times New Roman" w:hAnsi="Times New Roman"/>
            <w:sz w:val="24"/>
            <w:szCs w:val="24"/>
          </w:rPr>
          <w:t>https://medium.com/@dancerworld60/mastering-regularization-techniques-enhancing-model-performance-and-generalization-5dd0fb3737dd</w:t>
        </w:r>
      </w:hyperlink>
    </w:p>
    <w:p w14:paraId="15D20D60" w14:textId="520833F4" w:rsidR="00B00A78" w:rsidRPr="00586489" w:rsidRDefault="00B00A78" w:rsidP="00960A1F">
      <w:pPr>
        <w:spacing w:line="480" w:lineRule="auto"/>
        <w:ind w:left="400" w:hanging="400"/>
        <w:rPr>
          <w:rFonts w:ascii="Times New Roman" w:hAnsi="Times New Roman"/>
          <w:sz w:val="24"/>
          <w:szCs w:val="24"/>
        </w:rPr>
      </w:pPr>
      <w:r w:rsidRPr="00586489">
        <w:rPr>
          <w:rFonts w:ascii="Times New Roman" w:hAnsi="Times New Roman"/>
          <w:sz w:val="24"/>
          <w:szCs w:val="24"/>
        </w:rPr>
        <w:t xml:space="preserve">Osborne, J. W. (2002, March 5). </w:t>
      </w:r>
      <w:r w:rsidRPr="00586489">
        <w:rPr>
          <w:rFonts w:ascii="Times New Roman" w:hAnsi="Times New Roman"/>
          <w:i/>
          <w:iCs/>
          <w:sz w:val="24"/>
          <w:szCs w:val="24"/>
        </w:rPr>
        <w:t>Notes on the Use of Data Transformations</w:t>
      </w:r>
      <w:r w:rsidRPr="00586489">
        <w:rPr>
          <w:rFonts w:ascii="Times New Roman" w:hAnsi="Times New Roman"/>
          <w:sz w:val="24"/>
          <w:szCs w:val="24"/>
        </w:rPr>
        <w:t xml:space="preserve">. ResearchGate. Retrieved November 13, 2023, from </w:t>
      </w:r>
      <w:hyperlink r:id="rId38" w:history="1">
        <w:r w:rsidRPr="008E1BD2">
          <w:rPr>
            <w:rStyle w:val="Hyperlink"/>
            <w:rFonts w:ascii="Times New Roman" w:hAnsi="Times New Roman"/>
            <w:sz w:val="24"/>
            <w:szCs w:val="24"/>
          </w:rPr>
          <w:t>https://www.researchgate.net/publication/200152356_Notes_on_the_Use_of_Data_Transformations</w:t>
        </w:r>
      </w:hyperlink>
    </w:p>
    <w:p w14:paraId="3657D69F" w14:textId="7DBFF7E7" w:rsidR="00B00A78" w:rsidRPr="00586489" w:rsidRDefault="00B00A78" w:rsidP="00960A1F">
      <w:pPr>
        <w:spacing w:line="480" w:lineRule="auto"/>
        <w:ind w:left="400" w:hanging="400"/>
        <w:rPr>
          <w:rFonts w:ascii="Times New Roman" w:hAnsi="Times New Roman"/>
          <w:sz w:val="24"/>
          <w:szCs w:val="24"/>
        </w:rPr>
      </w:pPr>
      <w:proofErr w:type="spellStart"/>
      <w:r w:rsidRPr="00586489">
        <w:rPr>
          <w:rFonts w:ascii="Times New Roman" w:hAnsi="Times New Roman"/>
          <w:sz w:val="24"/>
          <w:szCs w:val="24"/>
        </w:rPr>
        <w:t>Hazbeh</w:t>
      </w:r>
      <w:proofErr w:type="spellEnd"/>
      <w:r w:rsidRPr="00586489">
        <w:rPr>
          <w:rFonts w:ascii="Times New Roman" w:hAnsi="Times New Roman"/>
          <w:sz w:val="24"/>
          <w:szCs w:val="24"/>
        </w:rPr>
        <w:t xml:space="preserve">, O., </w:t>
      </w:r>
      <w:proofErr w:type="spellStart"/>
      <w:r w:rsidRPr="00586489">
        <w:rPr>
          <w:rFonts w:ascii="Times New Roman" w:hAnsi="Times New Roman"/>
          <w:sz w:val="24"/>
          <w:szCs w:val="24"/>
        </w:rPr>
        <w:t>Aghdam</w:t>
      </w:r>
      <w:proofErr w:type="spellEnd"/>
      <w:r w:rsidRPr="00586489">
        <w:rPr>
          <w:rFonts w:ascii="Times New Roman" w:hAnsi="Times New Roman"/>
          <w:sz w:val="24"/>
          <w:szCs w:val="24"/>
        </w:rPr>
        <w:t xml:space="preserve">, S. K., Ghorbani, H., </w:t>
      </w:r>
      <w:proofErr w:type="spellStart"/>
      <w:r w:rsidRPr="00586489">
        <w:rPr>
          <w:rFonts w:ascii="Times New Roman" w:hAnsi="Times New Roman"/>
          <w:sz w:val="24"/>
          <w:szCs w:val="24"/>
        </w:rPr>
        <w:t>Mohamadian</w:t>
      </w:r>
      <w:proofErr w:type="spellEnd"/>
      <w:r w:rsidRPr="00586489">
        <w:rPr>
          <w:rFonts w:ascii="Times New Roman" w:hAnsi="Times New Roman"/>
          <w:sz w:val="24"/>
          <w:szCs w:val="24"/>
        </w:rPr>
        <w:t xml:space="preserve">, N., Alvar, M. A., &amp; </w:t>
      </w:r>
      <w:proofErr w:type="spellStart"/>
      <w:r w:rsidRPr="00586489">
        <w:rPr>
          <w:rFonts w:ascii="Times New Roman" w:hAnsi="Times New Roman"/>
          <w:sz w:val="24"/>
          <w:szCs w:val="24"/>
        </w:rPr>
        <w:t>Moghadasi</w:t>
      </w:r>
      <w:proofErr w:type="spellEnd"/>
      <w:r w:rsidRPr="00586489">
        <w:rPr>
          <w:rFonts w:ascii="Times New Roman" w:hAnsi="Times New Roman"/>
          <w:sz w:val="24"/>
          <w:szCs w:val="24"/>
        </w:rPr>
        <w:t xml:space="preserve">, J. (2021, September 1). </w:t>
      </w:r>
      <w:r w:rsidRPr="00586489">
        <w:rPr>
          <w:rFonts w:ascii="Times New Roman" w:hAnsi="Times New Roman"/>
          <w:i/>
          <w:iCs/>
          <w:sz w:val="24"/>
          <w:szCs w:val="24"/>
        </w:rPr>
        <w:t>Comparison of Accuracy and Computational Performance Between the Machine Learning Algorithms for Rate of Penetration in Directional Drilling Well</w:t>
      </w:r>
      <w:r w:rsidRPr="00586489">
        <w:rPr>
          <w:rFonts w:ascii="Times New Roman" w:hAnsi="Times New Roman"/>
          <w:sz w:val="24"/>
          <w:szCs w:val="24"/>
        </w:rPr>
        <w:t xml:space="preserve">. Petroleum Research. Retrieved November 20, 2023, from </w:t>
      </w:r>
      <w:hyperlink r:id="rId39" w:history="1">
        <w:r w:rsidRPr="008E1BD2">
          <w:rPr>
            <w:rStyle w:val="Hyperlink"/>
            <w:rFonts w:ascii="Times New Roman" w:hAnsi="Times New Roman"/>
            <w:sz w:val="24"/>
            <w:szCs w:val="24"/>
          </w:rPr>
          <w:t>https://doi.org/10.1016/j.ptlrs.2021.02.004</w:t>
        </w:r>
      </w:hyperlink>
    </w:p>
    <w:p w14:paraId="62D154D2" w14:textId="28657677" w:rsidR="00B00A78" w:rsidRPr="00586489" w:rsidRDefault="00B00A78" w:rsidP="00960A1F">
      <w:pPr>
        <w:spacing w:line="480" w:lineRule="auto"/>
        <w:ind w:left="400" w:hanging="400"/>
        <w:rPr>
          <w:rFonts w:ascii="Times New Roman" w:hAnsi="Times New Roman"/>
          <w:sz w:val="24"/>
          <w:szCs w:val="24"/>
        </w:rPr>
      </w:pPr>
      <w:r w:rsidRPr="00586489">
        <w:rPr>
          <w:rFonts w:ascii="Times New Roman" w:hAnsi="Times New Roman"/>
          <w:sz w:val="24"/>
          <w:szCs w:val="24"/>
        </w:rPr>
        <w:t xml:space="preserve">Sami, N. A., &amp; Ibrahim, D. S. (2021, December 1). </w:t>
      </w:r>
      <w:r w:rsidRPr="00586489">
        <w:rPr>
          <w:rFonts w:ascii="Times New Roman" w:hAnsi="Times New Roman"/>
          <w:i/>
          <w:iCs/>
          <w:sz w:val="24"/>
          <w:szCs w:val="24"/>
        </w:rPr>
        <w:t>Forecasting Multiphase Flowing Bottom-hole Pressure of Vertical Oil Wells Using Three Machine Learning Techniques</w:t>
      </w:r>
      <w:r w:rsidRPr="00586489">
        <w:rPr>
          <w:rFonts w:ascii="Times New Roman" w:hAnsi="Times New Roman"/>
          <w:sz w:val="24"/>
          <w:szCs w:val="24"/>
        </w:rPr>
        <w:t xml:space="preserve">. Petroleum Research. Retrieved November 20, 2023, from </w:t>
      </w:r>
      <w:hyperlink r:id="rId40" w:history="1">
        <w:r w:rsidRPr="008E1BD2">
          <w:rPr>
            <w:rStyle w:val="Hyperlink"/>
            <w:rFonts w:ascii="Times New Roman" w:hAnsi="Times New Roman"/>
            <w:sz w:val="24"/>
            <w:szCs w:val="24"/>
          </w:rPr>
          <w:t>https://doi.org/10.1016/j.ptlrs.2021.05.004</w:t>
        </w:r>
      </w:hyperlink>
    </w:p>
    <w:p w14:paraId="13AFEBEF" w14:textId="77777777" w:rsidR="00B00A78" w:rsidRPr="00586489" w:rsidRDefault="00B00A78" w:rsidP="00960A1F">
      <w:pPr>
        <w:spacing w:line="480" w:lineRule="auto"/>
        <w:ind w:left="400" w:hanging="400"/>
        <w:rPr>
          <w:rFonts w:ascii="Times New Roman" w:hAnsi="Times New Roman"/>
          <w:sz w:val="24"/>
          <w:szCs w:val="24"/>
        </w:rPr>
      </w:pPr>
      <w:r w:rsidRPr="00586489">
        <w:rPr>
          <w:rFonts w:ascii="Times New Roman" w:hAnsi="Times New Roman"/>
          <w:sz w:val="24"/>
          <w:szCs w:val="24"/>
        </w:rPr>
        <w:t xml:space="preserve">Sircar, A., Yadav, K., </w:t>
      </w:r>
      <w:proofErr w:type="spellStart"/>
      <w:r w:rsidRPr="00586489">
        <w:rPr>
          <w:rFonts w:ascii="Times New Roman" w:hAnsi="Times New Roman"/>
          <w:sz w:val="24"/>
          <w:szCs w:val="24"/>
        </w:rPr>
        <w:t>Rayavarapu</w:t>
      </w:r>
      <w:proofErr w:type="spellEnd"/>
      <w:r w:rsidRPr="00586489">
        <w:rPr>
          <w:rFonts w:ascii="Times New Roman" w:hAnsi="Times New Roman"/>
          <w:sz w:val="24"/>
          <w:szCs w:val="24"/>
        </w:rPr>
        <w:t xml:space="preserve">, K., Bist, N., &amp; Oza, H. (2021, December 1). </w:t>
      </w:r>
      <w:r w:rsidRPr="00586489">
        <w:rPr>
          <w:rFonts w:ascii="Times New Roman" w:hAnsi="Times New Roman"/>
          <w:i/>
          <w:iCs/>
          <w:sz w:val="24"/>
          <w:szCs w:val="24"/>
        </w:rPr>
        <w:t>Application of Machine Learning and Artificial Intelligence in Oil and Gas Industry</w:t>
      </w:r>
      <w:r w:rsidRPr="00586489">
        <w:rPr>
          <w:rFonts w:ascii="Times New Roman" w:hAnsi="Times New Roman"/>
          <w:sz w:val="24"/>
          <w:szCs w:val="24"/>
        </w:rPr>
        <w:t xml:space="preserve">. Petroleum Research. Retrieved November 20, 2023, from </w:t>
      </w:r>
      <w:hyperlink r:id="rId41" w:history="1">
        <w:r w:rsidRPr="00586489">
          <w:rPr>
            <w:rStyle w:val="Hyperlink"/>
            <w:rFonts w:ascii="Times New Roman" w:hAnsi="Times New Roman"/>
            <w:sz w:val="24"/>
            <w:szCs w:val="24"/>
          </w:rPr>
          <w:t>https://doi.org/10.1016/j.ptlrs.2021.05.009</w:t>
        </w:r>
      </w:hyperlink>
    </w:p>
    <w:p w14:paraId="5EFAFC06" w14:textId="77777777" w:rsidR="00B00A78" w:rsidRPr="00586489" w:rsidRDefault="00B00A78" w:rsidP="00960A1F">
      <w:pPr>
        <w:spacing w:line="480" w:lineRule="auto"/>
        <w:ind w:left="400" w:hanging="400"/>
        <w:rPr>
          <w:rFonts w:ascii="Times New Roman" w:hAnsi="Times New Roman"/>
          <w:sz w:val="24"/>
          <w:szCs w:val="24"/>
        </w:rPr>
      </w:pPr>
      <w:r w:rsidRPr="00586489">
        <w:rPr>
          <w:rFonts w:ascii="Times New Roman" w:hAnsi="Times New Roman"/>
          <w:sz w:val="24"/>
          <w:szCs w:val="24"/>
        </w:rPr>
        <w:lastRenderedPageBreak/>
        <w:t xml:space="preserve">Pandian, S. (2022, October 20). </w:t>
      </w:r>
      <w:r w:rsidRPr="00586489">
        <w:rPr>
          <w:rFonts w:ascii="Times New Roman" w:hAnsi="Times New Roman"/>
          <w:i/>
          <w:iCs/>
          <w:sz w:val="24"/>
          <w:szCs w:val="24"/>
        </w:rPr>
        <w:t xml:space="preserve">A Comprehensive Guide </w:t>
      </w:r>
      <w:proofErr w:type="gramStart"/>
      <w:r w:rsidRPr="00586489">
        <w:rPr>
          <w:rFonts w:ascii="Times New Roman" w:hAnsi="Times New Roman"/>
          <w:i/>
          <w:iCs/>
          <w:sz w:val="24"/>
          <w:szCs w:val="24"/>
        </w:rPr>
        <w:t>on</w:t>
      </w:r>
      <w:proofErr w:type="gramEnd"/>
      <w:r w:rsidRPr="00586489">
        <w:rPr>
          <w:rFonts w:ascii="Times New Roman" w:hAnsi="Times New Roman"/>
          <w:i/>
          <w:iCs/>
          <w:sz w:val="24"/>
          <w:szCs w:val="24"/>
        </w:rPr>
        <w:t xml:space="preserve"> Hyperparameter Tuning and Its Techniques</w:t>
      </w:r>
      <w:r w:rsidRPr="00586489">
        <w:rPr>
          <w:rFonts w:ascii="Times New Roman" w:hAnsi="Times New Roman"/>
          <w:sz w:val="24"/>
          <w:szCs w:val="24"/>
        </w:rPr>
        <w:t xml:space="preserve">. Analytics Vidhya. Retrieved November 24, 2023, from </w:t>
      </w:r>
      <w:hyperlink r:id="rId42" w:history="1">
        <w:r w:rsidRPr="00586489">
          <w:rPr>
            <w:rStyle w:val="Hyperlink"/>
            <w:rFonts w:ascii="Times New Roman" w:hAnsi="Times New Roman"/>
            <w:sz w:val="24"/>
            <w:szCs w:val="24"/>
          </w:rPr>
          <w:t>https://www.analyticsvidhya.com/blog/2022/02/a-comprehensive-guide-on-hyperparameter-tuning-and-its-techniques/</w:t>
        </w:r>
      </w:hyperlink>
    </w:p>
    <w:p w14:paraId="5DA367F7" w14:textId="3094294A" w:rsidR="00B00A78" w:rsidRPr="00586489" w:rsidRDefault="00B00A78" w:rsidP="00960A1F">
      <w:pPr>
        <w:spacing w:line="480" w:lineRule="auto"/>
        <w:ind w:left="400" w:hanging="400"/>
        <w:rPr>
          <w:rFonts w:ascii="Times New Roman" w:hAnsi="Times New Roman"/>
          <w:sz w:val="24"/>
          <w:szCs w:val="24"/>
        </w:rPr>
      </w:pPr>
      <w:proofErr w:type="spellStart"/>
      <w:r w:rsidRPr="00586489">
        <w:rPr>
          <w:rFonts w:ascii="Times New Roman" w:hAnsi="Times New Roman"/>
          <w:sz w:val="24"/>
          <w:szCs w:val="24"/>
        </w:rPr>
        <w:t>Baheti</w:t>
      </w:r>
      <w:proofErr w:type="spellEnd"/>
      <w:r w:rsidRPr="00586489">
        <w:rPr>
          <w:rFonts w:ascii="Times New Roman" w:hAnsi="Times New Roman"/>
          <w:sz w:val="24"/>
          <w:szCs w:val="24"/>
        </w:rPr>
        <w:t xml:space="preserve">, P. (2023, April 24). </w:t>
      </w:r>
      <w:r w:rsidRPr="00586489">
        <w:rPr>
          <w:rFonts w:ascii="Times New Roman" w:hAnsi="Times New Roman"/>
          <w:i/>
          <w:iCs/>
          <w:sz w:val="24"/>
          <w:szCs w:val="24"/>
        </w:rPr>
        <w:t>The Essential Guide to Neural Network Architectures</w:t>
      </w:r>
      <w:r w:rsidRPr="00586489">
        <w:rPr>
          <w:rFonts w:ascii="Times New Roman" w:hAnsi="Times New Roman"/>
          <w:sz w:val="24"/>
          <w:szCs w:val="24"/>
        </w:rPr>
        <w:t xml:space="preserve">. V7. Retrieved November 23, 2023, from </w:t>
      </w:r>
      <w:hyperlink r:id="rId43" w:history="1">
        <w:r w:rsidRPr="00173FAF">
          <w:rPr>
            <w:rStyle w:val="Hyperlink"/>
            <w:rFonts w:ascii="Times New Roman" w:hAnsi="Times New Roman"/>
            <w:sz w:val="24"/>
            <w:szCs w:val="24"/>
          </w:rPr>
          <w:t>https://www.v7labs.com/blog/neural-network-architectures-guide</w:t>
        </w:r>
      </w:hyperlink>
    </w:p>
    <w:p w14:paraId="60D85D3F" w14:textId="77777777" w:rsidR="00B00A78" w:rsidRPr="00586489" w:rsidRDefault="00B00A78" w:rsidP="00960A1F">
      <w:pPr>
        <w:spacing w:line="480" w:lineRule="auto"/>
        <w:ind w:left="400" w:hanging="400"/>
        <w:rPr>
          <w:rFonts w:ascii="Times New Roman" w:hAnsi="Times New Roman"/>
          <w:sz w:val="24"/>
          <w:szCs w:val="24"/>
        </w:rPr>
      </w:pPr>
      <w:r w:rsidRPr="00586489">
        <w:rPr>
          <w:rFonts w:ascii="Times New Roman" w:hAnsi="Times New Roman"/>
          <w:i/>
          <w:iCs/>
          <w:sz w:val="24"/>
          <w:szCs w:val="24"/>
        </w:rPr>
        <w:t>Activation Function</w:t>
      </w:r>
      <w:r w:rsidRPr="00586489">
        <w:rPr>
          <w:rFonts w:ascii="Times New Roman" w:hAnsi="Times New Roman"/>
          <w:sz w:val="24"/>
          <w:szCs w:val="24"/>
        </w:rPr>
        <w:t xml:space="preserve">. (2023, November 5). Wikipedia. Retrieved November 20, 2023, from </w:t>
      </w:r>
      <w:hyperlink r:id="rId44" w:history="1">
        <w:r w:rsidRPr="00586489">
          <w:rPr>
            <w:rStyle w:val="Hyperlink"/>
            <w:rFonts w:ascii="Times New Roman" w:hAnsi="Times New Roman"/>
            <w:sz w:val="24"/>
            <w:szCs w:val="24"/>
          </w:rPr>
          <w:t>https://en.wikipedia.org/wiki/Activation_function</w:t>
        </w:r>
      </w:hyperlink>
    </w:p>
    <w:p w14:paraId="677E3704" w14:textId="40F88511" w:rsidR="00B00A78" w:rsidRPr="00586489" w:rsidRDefault="00B00A78" w:rsidP="00960A1F">
      <w:pPr>
        <w:spacing w:line="480" w:lineRule="auto"/>
        <w:ind w:left="400" w:hanging="400"/>
        <w:rPr>
          <w:rFonts w:ascii="Times New Roman" w:hAnsi="Times New Roman"/>
          <w:sz w:val="24"/>
          <w:szCs w:val="24"/>
        </w:rPr>
      </w:pPr>
      <w:r w:rsidRPr="00586489">
        <w:rPr>
          <w:rFonts w:ascii="Times New Roman" w:hAnsi="Times New Roman"/>
          <w:sz w:val="24"/>
          <w:szCs w:val="24"/>
        </w:rPr>
        <w:t xml:space="preserve">Lakshmanan, V. (n.d.). </w:t>
      </w:r>
      <w:r w:rsidRPr="00586489">
        <w:rPr>
          <w:rFonts w:ascii="Times New Roman" w:hAnsi="Times New Roman"/>
          <w:i/>
          <w:iCs/>
          <w:sz w:val="24"/>
          <w:szCs w:val="24"/>
        </w:rPr>
        <w:t>Machine Learning Design Patterns</w:t>
      </w:r>
      <w:r w:rsidRPr="00586489">
        <w:rPr>
          <w:rFonts w:ascii="Times New Roman" w:hAnsi="Times New Roman"/>
          <w:sz w:val="24"/>
          <w:szCs w:val="24"/>
        </w:rPr>
        <w:t xml:space="preserve">. O’Reilly Online Learning. Retrieved November 2, 2023, from </w:t>
      </w:r>
      <w:hyperlink r:id="rId45" w:history="1">
        <w:r w:rsidRPr="00173FAF">
          <w:rPr>
            <w:rStyle w:val="Hyperlink"/>
            <w:rFonts w:ascii="Times New Roman" w:hAnsi="Times New Roman"/>
            <w:sz w:val="24"/>
            <w:szCs w:val="24"/>
          </w:rPr>
          <w:t>https://www.oreilly.com/library/view/machine-learning-design/9781098115777/ch04.html</w:t>
        </w:r>
      </w:hyperlink>
    </w:p>
    <w:p w14:paraId="70117B54" w14:textId="57D36BFC" w:rsidR="00B00A78" w:rsidRPr="00586489" w:rsidRDefault="00B00A78" w:rsidP="00960A1F">
      <w:pPr>
        <w:spacing w:line="480" w:lineRule="auto"/>
        <w:ind w:left="400" w:hanging="400"/>
        <w:rPr>
          <w:rFonts w:ascii="Times New Roman" w:hAnsi="Times New Roman"/>
          <w:sz w:val="24"/>
          <w:szCs w:val="24"/>
        </w:rPr>
      </w:pPr>
      <w:r w:rsidRPr="00586489">
        <w:rPr>
          <w:rFonts w:ascii="Times New Roman" w:hAnsi="Times New Roman"/>
          <w:sz w:val="24"/>
          <w:szCs w:val="24"/>
        </w:rPr>
        <w:t xml:space="preserve">M, P. (2023, October 31). </w:t>
      </w:r>
      <w:r w:rsidRPr="00586489">
        <w:rPr>
          <w:rFonts w:ascii="Times New Roman" w:hAnsi="Times New Roman"/>
          <w:i/>
          <w:iCs/>
          <w:sz w:val="24"/>
          <w:szCs w:val="24"/>
        </w:rPr>
        <w:t>A Comprehensive Introduction to Evaluating Regression Models</w:t>
      </w:r>
      <w:r w:rsidRPr="00586489">
        <w:rPr>
          <w:rFonts w:ascii="Times New Roman" w:hAnsi="Times New Roman"/>
          <w:sz w:val="24"/>
          <w:szCs w:val="24"/>
        </w:rPr>
        <w:t xml:space="preserve">. Analytics Vidhya. Retrieved November 20, 2023, from </w:t>
      </w:r>
      <w:hyperlink r:id="rId46" w:history="1">
        <w:r w:rsidRPr="00173FAF">
          <w:rPr>
            <w:rStyle w:val="Hyperlink"/>
            <w:rFonts w:ascii="Times New Roman" w:hAnsi="Times New Roman"/>
            <w:sz w:val="24"/>
            <w:szCs w:val="24"/>
          </w:rPr>
          <w:t>https://www.analyticsvidhya.com/blog/2021/10/evaluation-metric-for-regression-models/</w:t>
        </w:r>
      </w:hyperlink>
    </w:p>
    <w:p w14:paraId="4388B946" w14:textId="77777777" w:rsidR="00DF1DA6" w:rsidRDefault="00B00A78" w:rsidP="00701ED4">
      <w:pPr>
        <w:spacing w:line="480" w:lineRule="auto"/>
        <w:ind w:left="400" w:hanging="400"/>
        <w:rPr>
          <w:rFonts w:ascii="Times New Roman" w:hAnsi="Times New Roman"/>
          <w:sz w:val="24"/>
          <w:szCs w:val="24"/>
        </w:rPr>
      </w:pPr>
      <w:proofErr w:type="spellStart"/>
      <w:r w:rsidRPr="00586489">
        <w:rPr>
          <w:rFonts w:ascii="Times New Roman" w:hAnsi="Times New Roman"/>
          <w:sz w:val="24"/>
          <w:szCs w:val="24"/>
        </w:rPr>
        <w:t>Bronshtein</w:t>
      </w:r>
      <w:proofErr w:type="spellEnd"/>
      <w:r w:rsidRPr="00586489">
        <w:rPr>
          <w:rFonts w:ascii="Times New Roman" w:hAnsi="Times New Roman"/>
          <w:sz w:val="24"/>
          <w:szCs w:val="24"/>
        </w:rPr>
        <w:t xml:space="preserve">, A. (2023, February 10). </w:t>
      </w:r>
      <w:r w:rsidRPr="00586489">
        <w:rPr>
          <w:rFonts w:ascii="Times New Roman" w:hAnsi="Times New Roman"/>
          <w:i/>
          <w:iCs/>
          <w:sz w:val="24"/>
          <w:szCs w:val="24"/>
        </w:rPr>
        <w:t>Train/Test Split and Cross Validation in Python - Towards Data Science</w:t>
      </w:r>
      <w:r w:rsidRPr="00586489">
        <w:rPr>
          <w:rFonts w:ascii="Times New Roman" w:hAnsi="Times New Roman"/>
          <w:sz w:val="24"/>
          <w:szCs w:val="24"/>
        </w:rPr>
        <w:t xml:space="preserve">. Medium. Retrieved November 23, 2023, from </w:t>
      </w:r>
      <w:hyperlink r:id="rId47" w:history="1">
        <w:r w:rsidRPr="00173FAF">
          <w:rPr>
            <w:rStyle w:val="Hyperlink"/>
            <w:rFonts w:ascii="Times New Roman" w:hAnsi="Times New Roman"/>
            <w:sz w:val="24"/>
            <w:szCs w:val="24"/>
          </w:rPr>
          <w:t>https://towardsdatascience.com/train-test-split-and-cross-validation-in-python-80b61beca4b6</w:t>
        </w:r>
      </w:hyperlink>
    </w:p>
    <w:p w14:paraId="34D23498" w14:textId="77777777" w:rsidR="0086223B" w:rsidRDefault="0086223B" w:rsidP="0086223B">
      <w:pPr>
        <w:spacing w:line="480" w:lineRule="auto"/>
        <w:rPr>
          <w:rFonts w:ascii="Times New Roman" w:hAnsi="Times New Roman"/>
          <w:sz w:val="24"/>
          <w:szCs w:val="24"/>
        </w:rPr>
      </w:pPr>
    </w:p>
    <w:p w14:paraId="7F386B5B" w14:textId="62C5E0DF" w:rsidR="000D6415" w:rsidRDefault="000D6415" w:rsidP="00B06A77">
      <w:pPr>
        <w:spacing w:line="480" w:lineRule="auto"/>
        <w:ind w:left="1000" w:hanging="1000"/>
      </w:pPr>
      <w:proofErr w:type="spellStart"/>
      <w:r>
        <w:rPr>
          <w:rFonts w:ascii="Times New Roman" w:eastAsia="Times New Roman" w:hAnsi="Times New Roman"/>
          <w:sz w:val="24"/>
          <w:szCs w:val="24"/>
        </w:rPr>
        <w:t>Castiñeira</w:t>
      </w:r>
      <w:proofErr w:type="spellEnd"/>
      <w:r>
        <w:rPr>
          <w:rFonts w:ascii="Times New Roman" w:eastAsia="Times New Roman" w:hAnsi="Times New Roman"/>
          <w:sz w:val="24"/>
          <w:szCs w:val="24"/>
        </w:rPr>
        <w:t xml:space="preserve">, D., Darabi, H., Zhai, X., &amp; </w:t>
      </w:r>
      <w:proofErr w:type="spellStart"/>
      <w:r>
        <w:rPr>
          <w:rFonts w:ascii="Times New Roman" w:eastAsia="Times New Roman" w:hAnsi="Times New Roman"/>
          <w:sz w:val="24"/>
          <w:szCs w:val="24"/>
        </w:rPr>
        <w:t>Benhallam</w:t>
      </w:r>
      <w:proofErr w:type="spellEnd"/>
      <w:r>
        <w:rPr>
          <w:rFonts w:ascii="Times New Roman" w:eastAsia="Times New Roman" w:hAnsi="Times New Roman"/>
          <w:sz w:val="24"/>
          <w:szCs w:val="24"/>
        </w:rPr>
        <w:t xml:space="preserve">, W. (2020, January 1). </w:t>
      </w:r>
      <w:r>
        <w:rPr>
          <w:rFonts w:ascii="Times New Roman" w:eastAsia="Times New Roman" w:hAnsi="Times New Roman"/>
          <w:i/>
          <w:iCs/>
          <w:sz w:val="24"/>
          <w:szCs w:val="24"/>
        </w:rPr>
        <w:t>Smart Reservoir Management in the Oil and Gas Industry</w:t>
      </w:r>
      <w:r>
        <w:rPr>
          <w:rFonts w:ascii="Times New Roman" w:eastAsia="Times New Roman" w:hAnsi="Times New Roman"/>
          <w:sz w:val="24"/>
          <w:szCs w:val="24"/>
        </w:rPr>
        <w:t xml:space="preserve">. Elsevier eBooks. Retrieved September 20, 2023, from </w:t>
      </w:r>
      <w:hyperlink r:id="rId48" w:history="1">
        <w:r w:rsidRPr="000D6415">
          <w:rPr>
            <w:rStyle w:val="Hyperlink"/>
            <w:rFonts w:ascii="Times New Roman" w:eastAsia="Times New Roman" w:hAnsi="Times New Roman"/>
            <w:sz w:val="24"/>
            <w:szCs w:val="24"/>
          </w:rPr>
          <w:t>https://doi.org/10.1016/b978-0-12-820028-5.00004-7</w:t>
        </w:r>
      </w:hyperlink>
    </w:p>
    <w:p w14:paraId="327B6E7B" w14:textId="2C7D0158" w:rsidR="000D6415" w:rsidRDefault="000D6415" w:rsidP="00B06A77">
      <w:pPr>
        <w:spacing w:line="480" w:lineRule="auto"/>
        <w:ind w:left="1000" w:hanging="1000"/>
      </w:pPr>
      <w:r>
        <w:rPr>
          <w:rFonts w:ascii="Times New Roman" w:eastAsia="Times New Roman" w:hAnsi="Times New Roman"/>
          <w:sz w:val="24"/>
          <w:szCs w:val="24"/>
        </w:rPr>
        <w:lastRenderedPageBreak/>
        <w:t xml:space="preserve">Khademi, A. (2023, February 1). </w:t>
      </w:r>
      <w:r>
        <w:rPr>
          <w:rFonts w:ascii="Times New Roman" w:eastAsia="Times New Roman" w:hAnsi="Times New Roman"/>
          <w:i/>
          <w:iCs/>
          <w:sz w:val="24"/>
          <w:szCs w:val="24"/>
        </w:rPr>
        <w:t>Model Monitoring and Robustness of In-Use Machine Learning Models: Quantifying Data Distribution Shifts Using Population Stability Index</w:t>
      </w:r>
      <w:r>
        <w:rPr>
          <w:rFonts w:ascii="Times New Roman" w:eastAsia="Times New Roman" w:hAnsi="Times New Roman"/>
          <w:sz w:val="24"/>
          <w:szCs w:val="24"/>
        </w:rPr>
        <w:t xml:space="preserve">. arXiv.org. Retrieved November 11, 2023, from </w:t>
      </w:r>
      <w:hyperlink r:id="rId49" w:history="1">
        <w:r w:rsidRPr="000D6415">
          <w:rPr>
            <w:rStyle w:val="Hyperlink"/>
            <w:rFonts w:ascii="Times New Roman" w:eastAsia="Times New Roman" w:hAnsi="Times New Roman"/>
            <w:sz w:val="24"/>
            <w:szCs w:val="24"/>
          </w:rPr>
          <w:t>https://arxiv.org/abs/2302.00775</w:t>
        </w:r>
      </w:hyperlink>
    </w:p>
    <w:p w14:paraId="4C9230C7" w14:textId="5B1DF924" w:rsidR="00642D79" w:rsidRPr="00642D79" w:rsidRDefault="000D6415" w:rsidP="00642D79">
      <w:pPr>
        <w:spacing w:line="480" w:lineRule="auto"/>
        <w:ind w:left="1000" w:hanging="1000"/>
        <w:rPr>
          <w:rFonts w:ascii="Times New Roman" w:eastAsia="Times New Roman" w:hAnsi="Times New Roman"/>
          <w:sz w:val="24"/>
          <w:szCs w:val="24"/>
        </w:rPr>
      </w:pPr>
      <w:r>
        <w:rPr>
          <w:rFonts w:ascii="Times New Roman" w:eastAsia="Times New Roman" w:hAnsi="Times New Roman"/>
          <w:sz w:val="24"/>
          <w:szCs w:val="24"/>
        </w:rPr>
        <w:t xml:space="preserve">Mohammed, A., &amp; Kora, R. (2023, February 1). </w:t>
      </w:r>
      <w:r>
        <w:rPr>
          <w:rFonts w:ascii="Times New Roman" w:eastAsia="Times New Roman" w:hAnsi="Times New Roman"/>
          <w:i/>
          <w:iCs/>
          <w:sz w:val="24"/>
          <w:szCs w:val="24"/>
        </w:rPr>
        <w:t>A Comprehensive Review on Ensemble Deep Learning: Opportunities and Challenges</w:t>
      </w:r>
      <w:r>
        <w:rPr>
          <w:rFonts w:ascii="Times New Roman" w:eastAsia="Times New Roman" w:hAnsi="Times New Roman"/>
          <w:sz w:val="24"/>
          <w:szCs w:val="24"/>
        </w:rPr>
        <w:t>. Journal of King Saud University - Computer and Information Sciences. Retrieved November 19, 2023, from</w:t>
      </w:r>
      <w:r w:rsidR="00642D79">
        <w:rPr>
          <w:rFonts w:ascii="Times New Roman" w:eastAsia="Times New Roman" w:hAnsi="Times New Roman"/>
          <w:sz w:val="24"/>
          <w:szCs w:val="24"/>
        </w:rPr>
        <w:t xml:space="preserve"> </w:t>
      </w:r>
      <w:hyperlink r:id="rId50" w:history="1">
        <w:r w:rsidR="00642D79" w:rsidRPr="000D6415">
          <w:rPr>
            <w:rStyle w:val="Hyperlink"/>
            <w:rFonts w:ascii="Times New Roman" w:eastAsia="Times New Roman" w:hAnsi="Times New Roman"/>
            <w:sz w:val="24"/>
            <w:szCs w:val="24"/>
          </w:rPr>
          <w:t>https://doi.org/10.1016/j.jksuci.2023.01.014</w:t>
        </w:r>
      </w:hyperlink>
    </w:p>
    <w:sectPr w:rsidR="00642D79" w:rsidRPr="00642D79" w:rsidSect="004A15AA">
      <w:pgSz w:w="11909" w:h="1684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E62AB" w14:textId="77777777" w:rsidR="002128DE" w:rsidRDefault="002128DE">
      <w:pPr>
        <w:spacing w:after="0"/>
      </w:pPr>
      <w:r>
        <w:separator/>
      </w:r>
    </w:p>
  </w:endnote>
  <w:endnote w:type="continuationSeparator" w:id="0">
    <w:p w14:paraId="4641421F" w14:textId="77777777" w:rsidR="002128DE" w:rsidRDefault="002128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00703"/>
      <w:docPartObj>
        <w:docPartGallery w:val="Page Numbers (Bottom of Page)"/>
        <w:docPartUnique/>
      </w:docPartObj>
    </w:sdtPr>
    <w:sdtEndPr>
      <w:rPr>
        <w:noProof/>
      </w:rPr>
    </w:sdtEndPr>
    <w:sdtContent>
      <w:p w14:paraId="20E746CE" w14:textId="77777777" w:rsidR="00A24D29" w:rsidRDefault="00A24D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941FC8" w14:textId="77777777" w:rsidR="00A24D29" w:rsidRDefault="00A24D2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02449"/>
      <w:docPartObj>
        <w:docPartGallery w:val="Page Numbers (Bottom of Page)"/>
        <w:docPartUnique/>
      </w:docPartObj>
    </w:sdtPr>
    <w:sdtEndPr>
      <w:rPr>
        <w:noProof/>
      </w:rPr>
    </w:sdtEndPr>
    <w:sdtContent>
      <w:p w14:paraId="0F0D74E9" w14:textId="4B619A1A" w:rsidR="00AA3D08" w:rsidRDefault="00AA3D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D17C8" w14:textId="77777777" w:rsidR="00437A92" w:rsidRDefault="00437A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57E54" w14:textId="77777777" w:rsidR="002128DE" w:rsidRDefault="002128DE">
      <w:pPr>
        <w:spacing w:after="0"/>
      </w:pPr>
      <w:r>
        <w:separator/>
      </w:r>
    </w:p>
  </w:footnote>
  <w:footnote w:type="continuationSeparator" w:id="0">
    <w:p w14:paraId="0CF4F0AB" w14:textId="77777777" w:rsidR="002128DE" w:rsidRDefault="002128D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5B6C"/>
    <w:multiLevelType w:val="multilevel"/>
    <w:tmpl w:val="3506AF1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504B3A"/>
    <w:multiLevelType w:val="hybridMultilevel"/>
    <w:tmpl w:val="1CFEA88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4C59D2"/>
    <w:multiLevelType w:val="hybridMultilevel"/>
    <w:tmpl w:val="3CDE9222"/>
    <w:lvl w:ilvl="0" w:tplc="986CF716">
      <w:start w:val="1"/>
      <w:numFmt w:val="bullet"/>
      <w:lvlText w:val=""/>
      <w:lvlJc w:val="left"/>
      <w:pPr>
        <w:ind w:left="600" w:hanging="300"/>
      </w:pPr>
      <w:rPr>
        <w:rFonts w:ascii="Symbol" w:hAnsi="Symbol" w:cs="Symbol" w:hint="default"/>
      </w:rPr>
    </w:lvl>
    <w:lvl w:ilvl="1" w:tplc="A80C4B7C">
      <w:start w:val="1"/>
      <w:numFmt w:val="bullet"/>
      <w:lvlText w:val="o"/>
      <w:lvlJc w:val="left"/>
      <w:pPr>
        <w:ind w:left="600" w:hanging="300"/>
      </w:pPr>
      <w:rPr>
        <w:rFonts w:ascii="Courier New" w:hAnsi="Courier New" w:cs="Courier New" w:hint="default"/>
      </w:rPr>
    </w:lvl>
    <w:lvl w:ilvl="2" w:tplc="6BEC95B0">
      <w:start w:val="1"/>
      <w:numFmt w:val="bullet"/>
      <w:lvlText w:val=""/>
      <w:lvlJc w:val="left"/>
      <w:pPr>
        <w:ind w:left="600" w:hanging="300"/>
      </w:pPr>
      <w:rPr>
        <w:rFonts w:ascii="Wingdings" w:hAnsi="Wingdings" w:cs="Wingdings" w:hint="default"/>
      </w:rPr>
    </w:lvl>
    <w:lvl w:ilvl="3" w:tplc="0D26B4E6">
      <w:start w:val="1"/>
      <w:numFmt w:val="bullet"/>
      <w:lvlText w:val=""/>
      <w:lvlJc w:val="left"/>
      <w:pPr>
        <w:ind w:left="600" w:hanging="300"/>
      </w:pPr>
      <w:rPr>
        <w:rFonts w:ascii="Symbol" w:hAnsi="Symbol" w:cs="Symbol" w:hint="default"/>
      </w:rPr>
    </w:lvl>
    <w:lvl w:ilvl="4" w:tplc="67662C48">
      <w:start w:val="1"/>
      <w:numFmt w:val="bullet"/>
      <w:lvlText w:val="o"/>
      <w:lvlJc w:val="left"/>
      <w:pPr>
        <w:ind w:left="600" w:hanging="300"/>
      </w:pPr>
      <w:rPr>
        <w:rFonts w:ascii="Courier New" w:hAnsi="Courier New" w:cs="Courier New" w:hint="default"/>
      </w:rPr>
    </w:lvl>
    <w:lvl w:ilvl="5" w:tplc="4544BC8C">
      <w:start w:val="1"/>
      <w:numFmt w:val="bullet"/>
      <w:lvlText w:val=""/>
      <w:lvlJc w:val="left"/>
      <w:pPr>
        <w:ind w:left="600" w:hanging="300"/>
      </w:pPr>
      <w:rPr>
        <w:rFonts w:ascii="Wingdings" w:hAnsi="Wingdings" w:cs="Wingdings" w:hint="default"/>
      </w:rPr>
    </w:lvl>
    <w:lvl w:ilvl="6" w:tplc="CAD60FBC">
      <w:start w:val="1"/>
      <w:numFmt w:val="bullet"/>
      <w:lvlText w:val=""/>
      <w:lvlJc w:val="left"/>
      <w:pPr>
        <w:ind w:left="600" w:hanging="300"/>
      </w:pPr>
      <w:rPr>
        <w:rFonts w:ascii="Symbol" w:hAnsi="Symbol" w:cs="Symbol" w:hint="default"/>
      </w:rPr>
    </w:lvl>
    <w:lvl w:ilvl="7" w:tplc="0CFA16DC">
      <w:start w:val="1"/>
      <w:numFmt w:val="bullet"/>
      <w:lvlText w:val="o"/>
      <w:lvlJc w:val="left"/>
      <w:pPr>
        <w:ind w:left="600" w:hanging="300"/>
      </w:pPr>
      <w:rPr>
        <w:rFonts w:ascii="Courier New" w:hAnsi="Courier New" w:cs="Courier New" w:hint="default"/>
      </w:rPr>
    </w:lvl>
    <w:lvl w:ilvl="8" w:tplc="4E0ED8B4">
      <w:start w:val="1"/>
      <w:numFmt w:val="bullet"/>
      <w:lvlText w:val=""/>
      <w:lvlJc w:val="left"/>
      <w:pPr>
        <w:ind w:left="600" w:hanging="300"/>
      </w:pPr>
      <w:rPr>
        <w:rFonts w:ascii="Wingdings" w:hAnsi="Wingdings" w:cs="Wingdings" w:hint="default"/>
      </w:rPr>
    </w:lvl>
  </w:abstractNum>
  <w:abstractNum w:abstractNumId="3" w15:restartNumberingAfterBreak="0">
    <w:nsid w:val="0A093A15"/>
    <w:multiLevelType w:val="multilevel"/>
    <w:tmpl w:val="D67A812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1523DA"/>
    <w:multiLevelType w:val="hybridMultilevel"/>
    <w:tmpl w:val="0CE63EB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7014DC"/>
    <w:multiLevelType w:val="hybridMultilevel"/>
    <w:tmpl w:val="72DA7B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5021E5"/>
    <w:multiLevelType w:val="hybridMultilevel"/>
    <w:tmpl w:val="8D7C3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0F2029"/>
    <w:multiLevelType w:val="hybridMultilevel"/>
    <w:tmpl w:val="99024AD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991455"/>
    <w:multiLevelType w:val="hybridMultilevel"/>
    <w:tmpl w:val="7B54D3FA"/>
    <w:lvl w:ilvl="0" w:tplc="B8004FA6">
      <w:start w:val="1"/>
      <w:numFmt w:val="bullet"/>
      <w:lvlText w:val=""/>
      <w:lvlJc w:val="left"/>
      <w:pPr>
        <w:ind w:left="600" w:hanging="300"/>
      </w:pPr>
      <w:rPr>
        <w:rFonts w:ascii="Symbol" w:hAnsi="Symbol" w:cs="Symbol" w:hint="default"/>
      </w:rPr>
    </w:lvl>
    <w:lvl w:ilvl="1" w:tplc="2A52EE88">
      <w:start w:val="1"/>
      <w:numFmt w:val="bullet"/>
      <w:lvlText w:val="o"/>
      <w:lvlJc w:val="left"/>
      <w:pPr>
        <w:ind w:left="600" w:hanging="300"/>
      </w:pPr>
      <w:rPr>
        <w:rFonts w:ascii="Courier New" w:hAnsi="Courier New" w:cs="Courier New" w:hint="default"/>
      </w:rPr>
    </w:lvl>
    <w:lvl w:ilvl="2" w:tplc="817A8E92">
      <w:start w:val="1"/>
      <w:numFmt w:val="bullet"/>
      <w:lvlText w:val=""/>
      <w:lvlJc w:val="left"/>
      <w:pPr>
        <w:ind w:left="600" w:hanging="300"/>
      </w:pPr>
      <w:rPr>
        <w:rFonts w:ascii="Wingdings" w:hAnsi="Wingdings" w:cs="Wingdings" w:hint="default"/>
      </w:rPr>
    </w:lvl>
    <w:lvl w:ilvl="3" w:tplc="19900C1A">
      <w:start w:val="1"/>
      <w:numFmt w:val="bullet"/>
      <w:lvlText w:val=""/>
      <w:lvlJc w:val="left"/>
      <w:pPr>
        <w:ind w:left="600" w:hanging="300"/>
      </w:pPr>
      <w:rPr>
        <w:rFonts w:ascii="Symbol" w:hAnsi="Symbol" w:cs="Symbol" w:hint="default"/>
      </w:rPr>
    </w:lvl>
    <w:lvl w:ilvl="4" w:tplc="93E43D74">
      <w:start w:val="1"/>
      <w:numFmt w:val="bullet"/>
      <w:lvlText w:val="o"/>
      <w:lvlJc w:val="left"/>
      <w:pPr>
        <w:ind w:left="600" w:hanging="300"/>
      </w:pPr>
      <w:rPr>
        <w:rFonts w:ascii="Courier New" w:hAnsi="Courier New" w:cs="Courier New" w:hint="default"/>
      </w:rPr>
    </w:lvl>
    <w:lvl w:ilvl="5" w:tplc="08D2D7FC">
      <w:start w:val="1"/>
      <w:numFmt w:val="bullet"/>
      <w:lvlText w:val=""/>
      <w:lvlJc w:val="left"/>
      <w:pPr>
        <w:ind w:left="600" w:hanging="300"/>
      </w:pPr>
      <w:rPr>
        <w:rFonts w:ascii="Wingdings" w:hAnsi="Wingdings" w:cs="Wingdings" w:hint="default"/>
      </w:rPr>
    </w:lvl>
    <w:lvl w:ilvl="6" w:tplc="702E0BCC">
      <w:start w:val="1"/>
      <w:numFmt w:val="bullet"/>
      <w:lvlText w:val=""/>
      <w:lvlJc w:val="left"/>
      <w:pPr>
        <w:ind w:left="600" w:hanging="300"/>
      </w:pPr>
      <w:rPr>
        <w:rFonts w:ascii="Symbol" w:hAnsi="Symbol" w:cs="Symbol" w:hint="default"/>
      </w:rPr>
    </w:lvl>
    <w:lvl w:ilvl="7" w:tplc="01E2BB26">
      <w:start w:val="1"/>
      <w:numFmt w:val="bullet"/>
      <w:lvlText w:val="o"/>
      <w:lvlJc w:val="left"/>
      <w:pPr>
        <w:ind w:left="600" w:hanging="300"/>
      </w:pPr>
      <w:rPr>
        <w:rFonts w:ascii="Courier New" w:hAnsi="Courier New" w:cs="Courier New" w:hint="default"/>
      </w:rPr>
    </w:lvl>
    <w:lvl w:ilvl="8" w:tplc="18142EA8">
      <w:start w:val="1"/>
      <w:numFmt w:val="bullet"/>
      <w:lvlText w:val=""/>
      <w:lvlJc w:val="left"/>
      <w:pPr>
        <w:ind w:left="600" w:hanging="300"/>
      </w:pPr>
      <w:rPr>
        <w:rFonts w:ascii="Wingdings" w:hAnsi="Wingdings" w:cs="Wingdings" w:hint="default"/>
      </w:rPr>
    </w:lvl>
  </w:abstractNum>
  <w:abstractNum w:abstractNumId="9" w15:restartNumberingAfterBreak="0">
    <w:nsid w:val="2E0E0E52"/>
    <w:multiLevelType w:val="hybridMultilevel"/>
    <w:tmpl w:val="3D2043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FB27680"/>
    <w:multiLevelType w:val="hybridMultilevel"/>
    <w:tmpl w:val="A92458F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8C0BA3"/>
    <w:multiLevelType w:val="hybridMultilevel"/>
    <w:tmpl w:val="04DA622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7976739"/>
    <w:multiLevelType w:val="multilevel"/>
    <w:tmpl w:val="A95E2BAA"/>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13" w15:restartNumberingAfterBreak="0">
    <w:nsid w:val="37C53CBE"/>
    <w:multiLevelType w:val="hybridMultilevel"/>
    <w:tmpl w:val="09205C4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3236C"/>
    <w:multiLevelType w:val="hybridMultilevel"/>
    <w:tmpl w:val="191248A2"/>
    <w:lvl w:ilvl="0" w:tplc="E3086732">
      <w:start w:val="1"/>
      <w:numFmt w:val="bullet"/>
      <w:lvlText w:val=""/>
      <w:lvlJc w:val="left"/>
      <w:pPr>
        <w:ind w:left="600" w:hanging="300"/>
      </w:pPr>
      <w:rPr>
        <w:rFonts w:ascii="Symbol" w:hAnsi="Symbol" w:cs="Symbol" w:hint="default"/>
      </w:rPr>
    </w:lvl>
    <w:lvl w:ilvl="1" w:tplc="83FCD1D4">
      <w:start w:val="1"/>
      <w:numFmt w:val="bullet"/>
      <w:lvlText w:val="o"/>
      <w:lvlJc w:val="left"/>
      <w:pPr>
        <w:ind w:left="600" w:hanging="300"/>
      </w:pPr>
      <w:rPr>
        <w:rFonts w:ascii="Courier New" w:hAnsi="Courier New" w:cs="Courier New" w:hint="default"/>
      </w:rPr>
    </w:lvl>
    <w:lvl w:ilvl="2" w:tplc="6402FB06">
      <w:start w:val="1"/>
      <w:numFmt w:val="bullet"/>
      <w:lvlText w:val=""/>
      <w:lvlJc w:val="left"/>
      <w:pPr>
        <w:ind w:left="600" w:hanging="300"/>
      </w:pPr>
      <w:rPr>
        <w:rFonts w:ascii="Wingdings" w:hAnsi="Wingdings" w:cs="Wingdings" w:hint="default"/>
      </w:rPr>
    </w:lvl>
    <w:lvl w:ilvl="3" w:tplc="CED44398">
      <w:start w:val="1"/>
      <w:numFmt w:val="bullet"/>
      <w:lvlText w:val=""/>
      <w:lvlJc w:val="left"/>
      <w:pPr>
        <w:ind w:left="600" w:hanging="300"/>
      </w:pPr>
      <w:rPr>
        <w:rFonts w:ascii="Symbol" w:hAnsi="Symbol" w:cs="Symbol" w:hint="default"/>
      </w:rPr>
    </w:lvl>
    <w:lvl w:ilvl="4" w:tplc="B2947FA4">
      <w:start w:val="1"/>
      <w:numFmt w:val="bullet"/>
      <w:lvlText w:val="o"/>
      <w:lvlJc w:val="left"/>
      <w:pPr>
        <w:ind w:left="600" w:hanging="300"/>
      </w:pPr>
      <w:rPr>
        <w:rFonts w:ascii="Courier New" w:hAnsi="Courier New" w:cs="Courier New" w:hint="default"/>
      </w:rPr>
    </w:lvl>
    <w:lvl w:ilvl="5" w:tplc="167C02E2">
      <w:start w:val="1"/>
      <w:numFmt w:val="bullet"/>
      <w:lvlText w:val=""/>
      <w:lvlJc w:val="left"/>
      <w:pPr>
        <w:ind w:left="600" w:hanging="300"/>
      </w:pPr>
      <w:rPr>
        <w:rFonts w:ascii="Wingdings" w:hAnsi="Wingdings" w:cs="Wingdings" w:hint="default"/>
      </w:rPr>
    </w:lvl>
    <w:lvl w:ilvl="6" w:tplc="1256C7C2">
      <w:start w:val="1"/>
      <w:numFmt w:val="bullet"/>
      <w:lvlText w:val=""/>
      <w:lvlJc w:val="left"/>
      <w:pPr>
        <w:ind w:left="600" w:hanging="300"/>
      </w:pPr>
      <w:rPr>
        <w:rFonts w:ascii="Symbol" w:hAnsi="Symbol" w:cs="Symbol" w:hint="default"/>
      </w:rPr>
    </w:lvl>
    <w:lvl w:ilvl="7" w:tplc="07B04228">
      <w:start w:val="1"/>
      <w:numFmt w:val="bullet"/>
      <w:lvlText w:val="o"/>
      <w:lvlJc w:val="left"/>
      <w:pPr>
        <w:ind w:left="600" w:hanging="300"/>
      </w:pPr>
      <w:rPr>
        <w:rFonts w:ascii="Courier New" w:hAnsi="Courier New" w:cs="Courier New" w:hint="default"/>
      </w:rPr>
    </w:lvl>
    <w:lvl w:ilvl="8" w:tplc="46A0FA94">
      <w:start w:val="1"/>
      <w:numFmt w:val="bullet"/>
      <w:lvlText w:val=""/>
      <w:lvlJc w:val="left"/>
      <w:pPr>
        <w:ind w:left="600" w:hanging="300"/>
      </w:pPr>
      <w:rPr>
        <w:rFonts w:ascii="Wingdings" w:hAnsi="Wingdings" w:cs="Wingdings" w:hint="default"/>
      </w:rPr>
    </w:lvl>
  </w:abstractNum>
  <w:abstractNum w:abstractNumId="15" w15:restartNumberingAfterBreak="0">
    <w:nsid w:val="3B7D64B1"/>
    <w:multiLevelType w:val="hybridMultilevel"/>
    <w:tmpl w:val="2FAEB0F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D49690C"/>
    <w:multiLevelType w:val="hybridMultilevel"/>
    <w:tmpl w:val="60E48B6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43B3FBC"/>
    <w:multiLevelType w:val="hybridMultilevel"/>
    <w:tmpl w:val="90F0E0E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603485"/>
    <w:multiLevelType w:val="multilevel"/>
    <w:tmpl w:val="05C6D256"/>
    <w:lvl w:ilvl="0">
      <w:start w:val="1"/>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C1F1064"/>
    <w:multiLevelType w:val="multilevel"/>
    <w:tmpl w:val="F79EF2D0"/>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D5B726B"/>
    <w:multiLevelType w:val="hybridMultilevel"/>
    <w:tmpl w:val="7F6CE5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19E638A"/>
    <w:multiLevelType w:val="hybridMultilevel"/>
    <w:tmpl w:val="F84AE040"/>
    <w:lvl w:ilvl="0" w:tplc="5594A0B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573E2"/>
    <w:multiLevelType w:val="hybridMultilevel"/>
    <w:tmpl w:val="D0AAA5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7080B67"/>
    <w:multiLevelType w:val="hybridMultilevel"/>
    <w:tmpl w:val="22928DB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78E2F3C"/>
    <w:multiLevelType w:val="hybridMultilevel"/>
    <w:tmpl w:val="74C635AE"/>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5E663B2A"/>
    <w:multiLevelType w:val="hybridMultilevel"/>
    <w:tmpl w:val="F1E2097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5ECF76E3"/>
    <w:multiLevelType w:val="multilevel"/>
    <w:tmpl w:val="496AF28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884410"/>
    <w:multiLevelType w:val="multilevel"/>
    <w:tmpl w:val="A6B4C9E2"/>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2ED674A"/>
    <w:multiLevelType w:val="hybridMultilevel"/>
    <w:tmpl w:val="7C7AC6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8442AFF"/>
    <w:multiLevelType w:val="multilevel"/>
    <w:tmpl w:val="6C86DB8C"/>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30" w15:restartNumberingAfterBreak="0">
    <w:nsid w:val="7B3C1083"/>
    <w:multiLevelType w:val="multilevel"/>
    <w:tmpl w:val="3C10972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5F3547"/>
    <w:multiLevelType w:val="hybridMultilevel"/>
    <w:tmpl w:val="394A1FDA"/>
    <w:lvl w:ilvl="0" w:tplc="6B72701C">
      <w:start w:val="1"/>
      <w:numFmt w:val="bullet"/>
      <w:lvlText w:val=""/>
      <w:lvlJc w:val="left"/>
      <w:pPr>
        <w:ind w:left="600" w:hanging="300"/>
      </w:pPr>
      <w:rPr>
        <w:rFonts w:ascii="Symbol" w:hAnsi="Symbol" w:cs="Symbol" w:hint="default"/>
      </w:rPr>
    </w:lvl>
    <w:lvl w:ilvl="1" w:tplc="5DECA9EA">
      <w:start w:val="1"/>
      <w:numFmt w:val="bullet"/>
      <w:lvlText w:val="o"/>
      <w:lvlJc w:val="left"/>
      <w:pPr>
        <w:ind w:left="600" w:hanging="300"/>
      </w:pPr>
      <w:rPr>
        <w:rFonts w:ascii="Courier New" w:hAnsi="Courier New" w:cs="Courier New" w:hint="default"/>
      </w:rPr>
    </w:lvl>
    <w:lvl w:ilvl="2" w:tplc="EFAAE674">
      <w:start w:val="1"/>
      <w:numFmt w:val="bullet"/>
      <w:lvlText w:val=""/>
      <w:lvlJc w:val="left"/>
      <w:pPr>
        <w:ind w:left="600" w:hanging="300"/>
      </w:pPr>
      <w:rPr>
        <w:rFonts w:ascii="Wingdings" w:hAnsi="Wingdings" w:cs="Wingdings" w:hint="default"/>
      </w:rPr>
    </w:lvl>
    <w:lvl w:ilvl="3" w:tplc="A7F4D7F0">
      <w:start w:val="1"/>
      <w:numFmt w:val="bullet"/>
      <w:lvlText w:val=""/>
      <w:lvlJc w:val="left"/>
      <w:pPr>
        <w:ind w:left="600" w:hanging="300"/>
      </w:pPr>
      <w:rPr>
        <w:rFonts w:ascii="Symbol" w:hAnsi="Symbol" w:cs="Symbol" w:hint="default"/>
      </w:rPr>
    </w:lvl>
    <w:lvl w:ilvl="4" w:tplc="9DBE00AE">
      <w:start w:val="1"/>
      <w:numFmt w:val="bullet"/>
      <w:lvlText w:val="o"/>
      <w:lvlJc w:val="left"/>
      <w:pPr>
        <w:ind w:left="600" w:hanging="300"/>
      </w:pPr>
      <w:rPr>
        <w:rFonts w:ascii="Courier New" w:hAnsi="Courier New" w:cs="Courier New" w:hint="default"/>
      </w:rPr>
    </w:lvl>
    <w:lvl w:ilvl="5" w:tplc="7CAC399A">
      <w:start w:val="1"/>
      <w:numFmt w:val="bullet"/>
      <w:lvlText w:val=""/>
      <w:lvlJc w:val="left"/>
      <w:pPr>
        <w:ind w:left="600" w:hanging="300"/>
      </w:pPr>
      <w:rPr>
        <w:rFonts w:ascii="Wingdings" w:hAnsi="Wingdings" w:cs="Wingdings" w:hint="default"/>
      </w:rPr>
    </w:lvl>
    <w:lvl w:ilvl="6" w:tplc="47501CC2">
      <w:start w:val="1"/>
      <w:numFmt w:val="bullet"/>
      <w:lvlText w:val=""/>
      <w:lvlJc w:val="left"/>
      <w:pPr>
        <w:ind w:left="600" w:hanging="300"/>
      </w:pPr>
      <w:rPr>
        <w:rFonts w:ascii="Symbol" w:hAnsi="Symbol" w:cs="Symbol" w:hint="default"/>
      </w:rPr>
    </w:lvl>
    <w:lvl w:ilvl="7" w:tplc="8EE2F8B6">
      <w:start w:val="1"/>
      <w:numFmt w:val="bullet"/>
      <w:lvlText w:val="o"/>
      <w:lvlJc w:val="left"/>
      <w:pPr>
        <w:ind w:left="600" w:hanging="300"/>
      </w:pPr>
      <w:rPr>
        <w:rFonts w:ascii="Courier New" w:hAnsi="Courier New" w:cs="Courier New" w:hint="default"/>
      </w:rPr>
    </w:lvl>
    <w:lvl w:ilvl="8" w:tplc="E46C887A">
      <w:start w:val="1"/>
      <w:numFmt w:val="bullet"/>
      <w:lvlText w:val=""/>
      <w:lvlJc w:val="left"/>
      <w:pPr>
        <w:ind w:left="600" w:hanging="300"/>
      </w:pPr>
      <w:rPr>
        <w:rFonts w:ascii="Wingdings" w:hAnsi="Wingdings" w:cs="Wingdings" w:hint="default"/>
      </w:rPr>
    </w:lvl>
  </w:abstractNum>
  <w:abstractNum w:abstractNumId="32" w15:restartNumberingAfterBreak="0">
    <w:nsid w:val="7C0948DC"/>
    <w:multiLevelType w:val="multilevel"/>
    <w:tmpl w:val="BAAE4B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CE656C7"/>
    <w:multiLevelType w:val="hybridMultilevel"/>
    <w:tmpl w:val="E9EC8C3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DA15D95"/>
    <w:multiLevelType w:val="hybridMultilevel"/>
    <w:tmpl w:val="B470A5B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52698096">
    <w:abstractNumId w:val="21"/>
  </w:num>
  <w:num w:numId="2" w16cid:durableId="1000349531">
    <w:abstractNumId w:val="12"/>
  </w:num>
  <w:num w:numId="3" w16cid:durableId="216668174">
    <w:abstractNumId w:val="29"/>
  </w:num>
  <w:num w:numId="4" w16cid:durableId="974290543">
    <w:abstractNumId w:val="14"/>
  </w:num>
  <w:num w:numId="5" w16cid:durableId="1024289391">
    <w:abstractNumId w:val="8"/>
  </w:num>
  <w:num w:numId="6" w16cid:durableId="1907523270">
    <w:abstractNumId w:val="2"/>
  </w:num>
  <w:num w:numId="7" w16cid:durableId="1937444944">
    <w:abstractNumId w:val="31"/>
  </w:num>
  <w:num w:numId="8" w16cid:durableId="51972828">
    <w:abstractNumId w:val="6"/>
  </w:num>
  <w:num w:numId="9" w16cid:durableId="1480729048">
    <w:abstractNumId w:val="3"/>
  </w:num>
  <w:num w:numId="10" w16cid:durableId="791483904">
    <w:abstractNumId w:val="26"/>
  </w:num>
  <w:num w:numId="11" w16cid:durableId="561605008">
    <w:abstractNumId w:val="30"/>
  </w:num>
  <w:num w:numId="12" w16cid:durableId="297497403">
    <w:abstractNumId w:val="33"/>
  </w:num>
  <w:num w:numId="13" w16cid:durableId="1973486463">
    <w:abstractNumId w:val="25"/>
  </w:num>
  <w:num w:numId="14" w16cid:durableId="1242444827">
    <w:abstractNumId w:val="9"/>
  </w:num>
  <w:num w:numId="15" w16cid:durableId="1161047280">
    <w:abstractNumId w:val="7"/>
  </w:num>
  <w:num w:numId="16" w16cid:durableId="1618441575">
    <w:abstractNumId w:val="10"/>
  </w:num>
  <w:num w:numId="17" w16cid:durableId="975522953">
    <w:abstractNumId w:val="24"/>
  </w:num>
  <w:num w:numId="18" w16cid:durableId="89083760">
    <w:abstractNumId w:val="17"/>
  </w:num>
  <w:num w:numId="19" w16cid:durableId="648436986">
    <w:abstractNumId w:val="5"/>
  </w:num>
  <w:num w:numId="20" w16cid:durableId="1437289885">
    <w:abstractNumId w:val="11"/>
  </w:num>
  <w:num w:numId="21" w16cid:durableId="1968779495">
    <w:abstractNumId w:val="20"/>
  </w:num>
  <w:num w:numId="22" w16cid:durableId="353268091">
    <w:abstractNumId w:val="23"/>
  </w:num>
  <w:num w:numId="23" w16cid:durableId="334260575">
    <w:abstractNumId w:val="15"/>
  </w:num>
  <w:num w:numId="24" w16cid:durableId="177280481">
    <w:abstractNumId w:val="4"/>
  </w:num>
  <w:num w:numId="25" w16cid:durableId="1517621326">
    <w:abstractNumId w:val="16"/>
  </w:num>
  <w:num w:numId="26" w16cid:durableId="1420516716">
    <w:abstractNumId w:val="13"/>
  </w:num>
  <w:num w:numId="27" w16cid:durableId="1342851852">
    <w:abstractNumId w:val="22"/>
  </w:num>
  <w:num w:numId="28" w16cid:durableId="857498636">
    <w:abstractNumId w:val="28"/>
  </w:num>
  <w:num w:numId="29" w16cid:durableId="101389866">
    <w:abstractNumId w:val="1"/>
  </w:num>
  <w:num w:numId="30" w16cid:durableId="1749381487">
    <w:abstractNumId w:val="34"/>
  </w:num>
  <w:num w:numId="31" w16cid:durableId="1493183166">
    <w:abstractNumId w:val="18"/>
  </w:num>
  <w:num w:numId="32" w16cid:durableId="508831878">
    <w:abstractNumId w:val="0"/>
  </w:num>
  <w:num w:numId="33" w16cid:durableId="775099646">
    <w:abstractNumId w:val="27"/>
  </w:num>
  <w:num w:numId="34" w16cid:durableId="1445929555">
    <w:abstractNumId w:val="19"/>
  </w:num>
  <w:num w:numId="35" w16cid:durableId="61067045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BF7"/>
    <w:rsid w:val="000311AD"/>
    <w:rsid w:val="00084078"/>
    <w:rsid w:val="00087389"/>
    <w:rsid w:val="000C1690"/>
    <w:rsid w:val="000D6415"/>
    <w:rsid w:val="000E0FD2"/>
    <w:rsid w:val="00122735"/>
    <w:rsid w:val="00125BDC"/>
    <w:rsid w:val="00125BF7"/>
    <w:rsid w:val="0015082B"/>
    <w:rsid w:val="00155725"/>
    <w:rsid w:val="00173FAF"/>
    <w:rsid w:val="001C38F8"/>
    <w:rsid w:val="001C718A"/>
    <w:rsid w:val="001D797F"/>
    <w:rsid w:val="00207CAB"/>
    <w:rsid w:val="002128DE"/>
    <w:rsid w:val="00230A46"/>
    <w:rsid w:val="00250A9C"/>
    <w:rsid w:val="0025192A"/>
    <w:rsid w:val="00260A0D"/>
    <w:rsid w:val="00271A48"/>
    <w:rsid w:val="002959A3"/>
    <w:rsid w:val="002A0212"/>
    <w:rsid w:val="002C5EF1"/>
    <w:rsid w:val="002E213B"/>
    <w:rsid w:val="003632D9"/>
    <w:rsid w:val="00370105"/>
    <w:rsid w:val="00373CE5"/>
    <w:rsid w:val="003770CB"/>
    <w:rsid w:val="0038727B"/>
    <w:rsid w:val="003A66B3"/>
    <w:rsid w:val="003E3C04"/>
    <w:rsid w:val="00407D7B"/>
    <w:rsid w:val="0043099E"/>
    <w:rsid w:val="00437A92"/>
    <w:rsid w:val="00450F7F"/>
    <w:rsid w:val="00452A7E"/>
    <w:rsid w:val="004822C1"/>
    <w:rsid w:val="00496A31"/>
    <w:rsid w:val="004A15AA"/>
    <w:rsid w:val="004E0EDA"/>
    <w:rsid w:val="004E2F05"/>
    <w:rsid w:val="00586489"/>
    <w:rsid w:val="005A361D"/>
    <w:rsid w:val="005B3156"/>
    <w:rsid w:val="005D0896"/>
    <w:rsid w:val="005F1953"/>
    <w:rsid w:val="00600BDE"/>
    <w:rsid w:val="00603507"/>
    <w:rsid w:val="00624CBF"/>
    <w:rsid w:val="00642D79"/>
    <w:rsid w:val="00663622"/>
    <w:rsid w:val="006B4249"/>
    <w:rsid w:val="006B5AB5"/>
    <w:rsid w:val="006B7480"/>
    <w:rsid w:val="006D250D"/>
    <w:rsid w:val="00701ED4"/>
    <w:rsid w:val="00705F21"/>
    <w:rsid w:val="00734EC8"/>
    <w:rsid w:val="007431F5"/>
    <w:rsid w:val="0074687B"/>
    <w:rsid w:val="00785C63"/>
    <w:rsid w:val="00786253"/>
    <w:rsid w:val="007C1A3C"/>
    <w:rsid w:val="007D0B83"/>
    <w:rsid w:val="007D495A"/>
    <w:rsid w:val="007E3152"/>
    <w:rsid w:val="007E643D"/>
    <w:rsid w:val="007F1715"/>
    <w:rsid w:val="00816196"/>
    <w:rsid w:val="0086223B"/>
    <w:rsid w:val="00870465"/>
    <w:rsid w:val="008738BC"/>
    <w:rsid w:val="0089702C"/>
    <w:rsid w:val="008A4D67"/>
    <w:rsid w:val="008E1BD2"/>
    <w:rsid w:val="00904754"/>
    <w:rsid w:val="00930484"/>
    <w:rsid w:val="00933765"/>
    <w:rsid w:val="0094122C"/>
    <w:rsid w:val="00960A1F"/>
    <w:rsid w:val="00975904"/>
    <w:rsid w:val="00995EB9"/>
    <w:rsid w:val="009C256A"/>
    <w:rsid w:val="009D5FE3"/>
    <w:rsid w:val="00A063B0"/>
    <w:rsid w:val="00A1626E"/>
    <w:rsid w:val="00A24D29"/>
    <w:rsid w:val="00A34146"/>
    <w:rsid w:val="00A407BA"/>
    <w:rsid w:val="00A51D50"/>
    <w:rsid w:val="00A9060B"/>
    <w:rsid w:val="00AA3502"/>
    <w:rsid w:val="00AA3D08"/>
    <w:rsid w:val="00AC6306"/>
    <w:rsid w:val="00B00A78"/>
    <w:rsid w:val="00B02E24"/>
    <w:rsid w:val="00B06A77"/>
    <w:rsid w:val="00B1228C"/>
    <w:rsid w:val="00B31871"/>
    <w:rsid w:val="00B3380E"/>
    <w:rsid w:val="00B44B90"/>
    <w:rsid w:val="00B457CC"/>
    <w:rsid w:val="00B928C2"/>
    <w:rsid w:val="00BA21D7"/>
    <w:rsid w:val="00BA65DB"/>
    <w:rsid w:val="00BF529B"/>
    <w:rsid w:val="00C121C3"/>
    <w:rsid w:val="00C37464"/>
    <w:rsid w:val="00CA7639"/>
    <w:rsid w:val="00CD0D7F"/>
    <w:rsid w:val="00D37372"/>
    <w:rsid w:val="00D40BAD"/>
    <w:rsid w:val="00D86EC7"/>
    <w:rsid w:val="00D9062A"/>
    <w:rsid w:val="00DB4EB4"/>
    <w:rsid w:val="00DF1DA6"/>
    <w:rsid w:val="00E00FE6"/>
    <w:rsid w:val="00E04DFE"/>
    <w:rsid w:val="00E12ABA"/>
    <w:rsid w:val="00E87303"/>
    <w:rsid w:val="00E96F10"/>
    <w:rsid w:val="00EB0DC7"/>
    <w:rsid w:val="00EC1CF6"/>
    <w:rsid w:val="00EE525F"/>
    <w:rsid w:val="00EF0417"/>
    <w:rsid w:val="00F06859"/>
    <w:rsid w:val="00F40DDC"/>
    <w:rsid w:val="00F4526E"/>
    <w:rsid w:val="00F64143"/>
    <w:rsid w:val="00F73305"/>
    <w:rsid w:val="00FB4BD7"/>
    <w:rsid w:val="00FC41BE"/>
    <w:rsid w:val="00FC4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024792"/>
  <w15:chartTrackingRefBased/>
  <w15:docId w15:val="{9E754F9E-4D7F-45E5-8F75-1A7AC0B7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5AA"/>
  </w:style>
  <w:style w:type="paragraph" w:styleId="Heading1">
    <w:name w:val="heading 1"/>
    <w:basedOn w:val="Normal"/>
    <w:next w:val="Normal"/>
    <w:link w:val="Heading1Char"/>
    <w:uiPriority w:val="9"/>
    <w:qFormat/>
    <w:rsid w:val="004A15A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A15A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4A15A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A15A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A15A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A15A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A15A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A15A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A15A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A15AA"/>
    <w:rPr>
      <w:rFonts w:asciiTheme="majorHAnsi" w:eastAsiaTheme="majorEastAsia" w:hAnsiTheme="majorHAnsi" w:cstheme="majorBidi"/>
      <w:sz w:val="32"/>
      <w:szCs w:val="32"/>
    </w:rPr>
  </w:style>
  <w:style w:type="paragraph" w:styleId="ListParagraph">
    <w:name w:val="List Paragraph"/>
    <w:basedOn w:val="Normal"/>
    <w:uiPriority w:val="34"/>
    <w:qFormat/>
    <w:rsid w:val="00125BF7"/>
    <w:pPr>
      <w:ind w:left="720"/>
      <w:contextualSpacing/>
    </w:pPr>
  </w:style>
  <w:style w:type="character" w:customStyle="1" w:styleId="Heading1Char">
    <w:name w:val="Heading 1 Char"/>
    <w:basedOn w:val="DefaultParagraphFont"/>
    <w:link w:val="Heading1"/>
    <w:uiPriority w:val="9"/>
    <w:rsid w:val="004A15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A15AA"/>
    <w:rPr>
      <w:rFonts w:asciiTheme="majorHAnsi" w:eastAsiaTheme="majorEastAsia" w:hAnsiTheme="majorHAnsi" w:cstheme="majorBidi"/>
      <w:sz w:val="32"/>
      <w:szCs w:val="32"/>
    </w:rPr>
  </w:style>
  <w:style w:type="paragraph" w:styleId="NormalWeb">
    <w:name w:val="Normal (Web)"/>
    <w:basedOn w:val="Normal"/>
    <w:uiPriority w:val="99"/>
    <w:unhideWhenUsed/>
    <w:rsid w:val="00F73305"/>
    <w:rPr>
      <w:rFonts w:ascii="Times New Roman" w:hAnsi="Times New Roman"/>
      <w:sz w:val="24"/>
      <w:szCs w:val="24"/>
    </w:rPr>
  </w:style>
  <w:style w:type="character" w:styleId="Strong">
    <w:name w:val="Strong"/>
    <w:basedOn w:val="DefaultParagraphFont"/>
    <w:uiPriority w:val="22"/>
    <w:qFormat/>
    <w:rsid w:val="004A15AA"/>
    <w:rPr>
      <w:b/>
      <w:bCs/>
    </w:rPr>
  </w:style>
  <w:style w:type="character" w:styleId="Hyperlink">
    <w:name w:val="Hyperlink"/>
    <w:basedOn w:val="DefaultParagraphFont"/>
    <w:uiPriority w:val="99"/>
    <w:unhideWhenUsed/>
    <w:rsid w:val="00975904"/>
    <w:rPr>
      <w:color w:val="0563C1" w:themeColor="hyperlink"/>
      <w:u w:val="single"/>
    </w:rPr>
  </w:style>
  <w:style w:type="character" w:styleId="UnresolvedMention">
    <w:name w:val="Unresolved Mention"/>
    <w:basedOn w:val="DefaultParagraphFont"/>
    <w:uiPriority w:val="99"/>
    <w:semiHidden/>
    <w:unhideWhenUsed/>
    <w:rsid w:val="00975904"/>
    <w:rPr>
      <w:color w:val="605E5C"/>
      <w:shd w:val="clear" w:color="auto" w:fill="E1DFDD"/>
    </w:rPr>
  </w:style>
  <w:style w:type="paragraph" w:styleId="TOCHeading">
    <w:name w:val="TOC Heading"/>
    <w:basedOn w:val="Heading1"/>
    <w:next w:val="Normal"/>
    <w:uiPriority w:val="39"/>
    <w:unhideWhenUsed/>
    <w:qFormat/>
    <w:rsid w:val="004A15AA"/>
    <w:pPr>
      <w:outlineLvl w:val="9"/>
    </w:pPr>
  </w:style>
  <w:style w:type="paragraph" w:styleId="TOC1">
    <w:name w:val="toc 1"/>
    <w:basedOn w:val="Normal"/>
    <w:next w:val="Normal"/>
    <w:autoRedefine/>
    <w:uiPriority w:val="39"/>
    <w:unhideWhenUsed/>
    <w:rsid w:val="003A66B3"/>
    <w:pPr>
      <w:spacing w:after="100"/>
    </w:pPr>
  </w:style>
  <w:style w:type="paragraph" w:styleId="TOC2">
    <w:name w:val="toc 2"/>
    <w:basedOn w:val="Normal"/>
    <w:next w:val="Normal"/>
    <w:autoRedefine/>
    <w:uiPriority w:val="39"/>
    <w:unhideWhenUsed/>
    <w:rsid w:val="007D495A"/>
    <w:pPr>
      <w:tabs>
        <w:tab w:val="right" w:leader="dot" w:pos="9019"/>
      </w:tabs>
      <w:spacing w:after="100"/>
      <w:ind w:left="230"/>
    </w:pPr>
  </w:style>
  <w:style w:type="paragraph" w:styleId="TOC3">
    <w:name w:val="toc 3"/>
    <w:basedOn w:val="Normal"/>
    <w:next w:val="Normal"/>
    <w:autoRedefine/>
    <w:uiPriority w:val="39"/>
    <w:unhideWhenUsed/>
    <w:rsid w:val="003A66B3"/>
    <w:pPr>
      <w:spacing w:after="100"/>
      <w:ind w:left="460"/>
    </w:pPr>
  </w:style>
  <w:style w:type="paragraph" w:styleId="Footer">
    <w:name w:val="footer"/>
    <w:basedOn w:val="Normal"/>
    <w:link w:val="FooterChar"/>
    <w:uiPriority w:val="99"/>
    <w:unhideWhenUsed/>
    <w:rsid w:val="00AA3D08"/>
    <w:pPr>
      <w:tabs>
        <w:tab w:val="center" w:pos="4680"/>
        <w:tab w:val="right" w:pos="9360"/>
      </w:tabs>
      <w:spacing w:after="0"/>
    </w:pPr>
    <w:rPr>
      <w:sz w:val="22"/>
      <w:szCs w:val="22"/>
    </w:rPr>
  </w:style>
  <w:style w:type="character" w:customStyle="1" w:styleId="FooterChar">
    <w:name w:val="Footer Char"/>
    <w:basedOn w:val="DefaultParagraphFont"/>
    <w:link w:val="Footer"/>
    <w:uiPriority w:val="99"/>
    <w:rsid w:val="00AA3D08"/>
    <w:rPr>
      <w:rFonts w:eastAsiaTheme="minorEastAsia" w:cs="Times New Roman"/>
      <w:kern w:val="0"/>
      <w14:ligatures w14:val="none"/>
    </w:rPr>
  </w:style>
  <w:style w:type="character" w:customStyle="1" w:styleId="citationmarkerstyle--allstyles">
    <w:name w:val="citationmarkerstyle--allstyles"/>
    <w:basedOn w:val="DefaultParagraphFont"/>
    <w:rsid w:val="001C38F8"/>
  </w:style>
  <w:style w:type="character" w:styleId="BookTitle">
    <w:name w:val="Book Title"/>
    <w:basedOn w:val="DefaultParagraphFont"/>
    <w:uiPriority w:val="33"/>
    <w:qFormat/>
    <w:rsid w:val="004A15AA"/>
    <w:rPr>
      <w:b/>
      <w:bCs/>
      <w:caps w:val="0"/>
      <w:smallCaps/>
      <w:spacing w:val="0"/>
    </w:rPr>
  </w:style>
  <w:style w:type="paragraph" w:styleId="Title">
    <w:name w:val="Title"/>
    <w:basedOn w:val="Normal"/>
    <w:next w:val="Normal"/>
    <w:link w:val="TitleChar"/>
    <w:uiPriority w:val="10"/>
    <w:qFormat/>
    <w:rsid w:val="004A15A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A15AA"/>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A15AA"/>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A15AA"/>
    <w:rPr>
      <w:color w:val="44546A" w:themeColor="text2"/>
      <w:sz w:val="28"/>
      <w:szCs w:val="28"/>
    </w:rPr>
  </w:style>
  <w:style w:type="paragraph" w:styleId="NoSpacing">
    <w:name w:val="No Spacing"/>
    <w:link w:val="NoSpacingChar"/>
    <w:uiPriority w:val="1"/>
    <w:qFormat/>
    <w:rsid w:val="004A15AA"/>
    <w:pPr>
      <w:spacing w:after="0" w:line="240" w:lineRule="auto"/>
    </w:pPr>
  </w:style>
  <w:style w:type="character" w:customStyle="1" w:styleId="NoSpacingChar">
    <w:name w:val="No Spacing Char"/>
    <w:basedOn w:val="DefaultParagraphFont"/>
    <w:link w:val="NoSpacing"/>
    <w:uiPriority w:val="1"/>
    <w:rsid w:val="00370105"/>
  </w:style>
  <w:style w:type="character" w:customStyle="1" w:styleId="Heading4Char">
    <w:name w:val="Heading 4 Char"/>
    <w:basedOn w:val="DefaultParagraphFont"/>
    <w:link w:val="Heading4"/>
    <w:uiPriority w:val="9"/>
    <w:semiHidden/>
    <w:rsid w:val="004A15A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A15A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A15A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A15A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A15A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A15AA"/>
    <w:rPr>
      <w:b/>
      <w:bCs/>
      <w:i/>
      <w:iCs/>
    </w:rPr>
  </w:style>
  <w:style w:type="paragraph" w:styleId="Caption">
    <w:name w:val="caption"/>
    <w:basedOn w:val="Normal"/>
    <w:next w:val="Normal"/>
    <w:uiPriority w:val="35"/>
    <w:semiHidden/>
    <w:unhideWhenUsed/>
    <w:qFormat/>
    <w:rsid w:val="004A15AA"/>
    <w:pPr>
      <w:spacing w:line="240" w:lineRule="auto"/>
    </w:pPr>
    <w:rPr>
      <w:b/>
      <w:bCs/>
      <w:color w:val="404040" w:themeColor="text1" w:themeTint="BF"/>
      <w:sz w:val="16"/>
      <w:szCs w:val="16"/>
    </w:rPr>
  </w:style>
  <w:style w:type="character" w:styleId="Emphasis">
    <w:name w:val="Emphasis"/>
    <w:basedOn w:val="DefaultParagraphFont"/>
    <w:uiPriority w:val="20"/>
    <w:qFormat/>
    <w:rsid w:val="004A15AA"/>
    <w:rPr>
      <w:i/>
      <w:iCs/>
      <w:color w:val="000000" w:themeColor="text1"/>
    </w:rPr>
  </w:style>
  <w:style w:type="paragraph" w:styleId="Quote">
    <w:name w:val="Quote"/>
    <w:basedOn w:val="Normal"/>
    <w:next w:val="Normal"/>
    <w:link w:val="QuoteChar"/>
    <w:uiPriority w:val="29"/>
    <w:qFormat/>
    <w:rsid w:val="004A15A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A15AA"/>
    <w:rPr>
      <w:i/>
      <w:iCs/>
      <w:color w:val="7B7B7B" w:themeColor="accent3" w:themeShade="BF"/>
      <w:sz w:val="24"/>
      <w:szCs w:val="24"/>
    </w:rPr>
  </w:style>
  <w:style w:type="paragraph" w:styleId="IntenseQuote">
    <w:name w:val="Intense Quote"/>
    <w:basedOn w:val="Normal"/>
    <w:next w:val="Normal"/>
    <w:link w:val="IntenseQuoteChar"/>
    <w:uiPriority w:val="30"/>
    <w:qFormat/>
    <w:rsid w:val="004A15A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A15AA"/>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A15AA"/>
    <w:rPr>
      <w:i/>
      <w:iCs/>
      <w:color w:val="595959" w:themeColor="text1" w:themeTint="A6"/>
    </w:rPr>
  </w:style>
  <w:style w:type="character" w:styleId="IntenseEmphasis">
    <w:name w:val="Intense Emphasis"/>
    <w:basedOn w:val="DefaultParagraphFont"/>
    <w:uiPriority w:val="21"/>
    <w:qFormat/>
    <w:rsid w:val="004A15AA"/>
    <w:rPr>
      <w:b/>
      <w:bCs/>
      <w:i/>
      <w:iCs/>
      <w:color w:val="auto"/>
    </w:rPr>
  </w:style>
  <w:style w:type="character" w:styleId="SubtleReference">
    <w:name w:val="Subtle Reference"/>
    <w:basedOn w:val="DefaultParagraphFont"/>
    <w:uiPriority w:val="31"/>
    <w:qFormat/>
    <w:rsid w:val="004A15A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A15AA"/>
    <w:rPr>
      <w:b/>
      <w:bCs/>
      <w:caps w:val="0"/>
      <w:smallCaps/>
      <w:color w:val="auto"/>
      <w:spacing w:val="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86455">
      <w:bodyDiv w:val="1"/>
      <w:marLeft w:val="0"/>
      <w:marRight w:val="0"/>
      <w:marTop w:val="0"/>
      <w:marBottom w:val="0"/>
      <w:divBdr>
        <w:top w:val="none" w:sz="0" w:space="0" w:color="auto"/>
        <w:left w:val="none" w:sz="0" w:space="0" w:color="auto"/>
        <w:bottom w:val="none" w:sz="0" w:space="0" w:color="auto"/>
        <w:right w:val="none" w:sz="0" w:space="0" w:color="auto"/>
      </w:divBdr>
    </w:div>
    <w:div w:id="204677076">
      <w:bodyDiv w:val="1"/>
      <w:marLeft w:val="0"/>
      <w:marRight w:val="0"/>
      <w:marTop w:val="0"/>
      <w:marBottom w:val="0"/>
      <w:divBdr>
        <w:top w:val="none" w:sz="0" w:space="0" w:color="auto"/>
        <w:left w:val="none" w:sz="0" w:space="0" w:color="auto"/>
        <w:bottom w:val="none" w:sz="0" w:space="0" w:color="auto"/>
        <w:right w:val="none" w:sz="0" w:space="0" w:color="auto"/>
      </w:divBdr>
    </w:div>
    <w:div w:id="248513854">
      <w:bodyDiv w:val="1"/>
      <w:marLeft w:val="0"/>
      <w:marRight w:val="0"/>
      <w:marTop w:val="0"/>
      <w:marBottom w:val="0"/>
      <w:divBdr>
        <w:top w:val="none" w:sz="0" w:space="0" w:color="auto"/>
        <w:left w:val="none" w:sz="0" w:space="0" w:color="auto"/>
        <w:bottom w:val="none" w:sz="0" w:space="0" w:color="auto"/>
        <w:right w:val="none" w:sz="0" w:space="0" w:color="auto"/>
      </w:divBdr>
    </w:div>
    <w:div w:id="271979944">
      <w:bodyDiv w:val="1"/>
      <w:marLeft w:val="0"/>
      <w:marRight w:val="0"/>
      <w:marTop w:val="0"/>
      <w:marBottom w:val="0"/>
      <w:divBdr>
        <w:top w:val="none" w:sz="0" w:space="0" w:color="auto"/>
        <w:left w:val="none" w:sz="0" w:space="0" w:color="auto"/>
        <w:bottom w:val="none" w:sz="0" w:space="0" w:color="auto"/>
        <w:right w:val="none" w:sz="0" w:space="0" w:color="auto"/>
      </w:divBdr>
    </w:div>
    <w:div w:id="274139564">
      <w:bodyDiv w:val="1"/>
      <w:marLeft w:val="0"/>
      <w:marRight w:val="0"/>
      <w:marTop w:val="0"/>
      <w:marBottom w:val="0"/>
      <w:divBdr>
        <w:top w:val="none" w:sz="0" w:space="0" w:color="auto"/>
        <w:left w:val="none" w:sz="0" w:space="0" w:color="auto"/>
        <w:bottom w:val="none" w:sz="0" w:space="0" w:color="auto"/>
        <w:right w:val="none" w:sz="0" w:space="0" w:color="auto"/>
      </w:divBdr>
    </w:div>
    <w:div w:id="300115103">
      <w:bodyDiv w:val="1"/>
      <w:marLeft w:val="0"/>
      <w:marRight w:val="0"/>
      <w:marTop w:val="0"/>
      <w:marBottom w:val="0"/>
      <w:divBdr>
        <w:top w:val="none" w:sz="0" w:space="0" w:color="auto"/>
        <w:left w:val="none" w:sz="0" w:space="0" w:color="auto"/>
        <w:bottom w:val="none" w:sz="0" w:space="0" w:color="auto"/>
        <w:right w:val="none" w:sz="0" w:space="0" w:color="auto"/>
      </w:divBdr>
      <w:divsChild>
        <w:div w:id="1251768586">
          <w:marLeft w:val="0"/>
          <w:marRight w:val="0"/>
          <w:marTop w:val="0"/>
          <w:marBottom w:val="0"/>
          <w:divBdr>
            <w:top w:val="none" w:sz="0" w:space="0" w:color="auto"/>
            <w:left w:val="none" w:sz="0" w:space="0" w:color="auto"/>
            <w:bottom w:val="none" w:sz="0" w:space="0" w:color="auto"/>
            <w:right w:val="none" w:sz="0" w:space="0" w:color="auto"/>
          </w:divBdr>
          <w:divsChild>
            <w:div w:id="17288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4505">
      <w:bodyDiv w:val="1"/>
      <w:marLeft w:val="0"/>
      <w:marRight w:val="0"/>
      <w:marTop w:val="0"/>
      <w:marBottom w:val="0"/>
      <w:divBdr>
        <w:top w:val="none" w:sz="0" w:space="0" w:color="auto"/>
        <w:left w:val="none" w:sz="0" w:space="0" w:color="auto"/>
        <w:bottom w:val="none" w:sz="0" w:space="0" w:color="auto"/>
        <w:right w:val="none" w:sz="0" w:space="0" w:color="auto"/>
      </w:divBdr>
    </w:div>
    <w:div w:id="427311972">
      <w:bodyDiv w:val="1"/>
      <w:marLeft w:val="0"/>
      <w:marRight w:val="0"/>
      <w:marTop w:val="0"/>
      <w:marBottom w:val="0"/>
      <w:divBdr>
        <w:top w:val="none" w:sz="0" w:space="0" w:color="auto"/>
        <w:left w:val="none" w:sz="0" w:space="0" w:color="auto"/>
        <w:bottom w:val="none" w:sz="0" w:space="0" w:color="auto"/>
        <w:right w:val="none" w:sz="0" w:space="0" w:color="auto"/>
      </w:divBdr>
    </w:div>
    <w:div w:id="460222379">
      <w:bodyDiv w:val="1"/>
      <w:marLeft w:val="0"/>
      <w:marRight w:val="0"/>
      <w:marTop w:val="0"/>
      <w:marBottom w:val="0"/>
      <w:divBdr>
        <w:top w:val="none" w:sz="0" w:space="0" w:color="auto"/>
        <w:left w:val="none" w:sz="0" w:space="0" w:color="auto"/>
        <w:bottom w:val="none" w:sz="0" w:space="0" w:color="auto"/>
        <w:right w:val="none" w:sz="0" w:space="0" w:color="auto"/>
      </w:divBdr>
    </w:div>
    <w:div w:id="493884981">
      <w:bodyDiv w:val="1"/>
      <w:marLeft w:val="0"/>
      <w:marRight w:val="0"/>
      <w:marTop w:val="0"/>
      <w:marBottom w:val="0"/>
      <w:divBdr>
        <w:top w:val="none" w:sz="0" w:space="0" w:color="auto"/>
        <w:left w:val="none" w:sz="0" w:space="0" w:color="auto"/>
        <w:bottom w:val="none" w:sz="0" w:space="0" w:color="auto"/>
        <w:right w:val="none" w:sz="0" w:space="0" w:color="auto"/>
      </w:divBdr>
    </w:div>
    <w:div w:id="678391154">
      <w:bodyDiv w:val="1"/>
      <w:marLeft w:val="0"/>
      <w:marRight w:val="0"/>
      <w:marTop w:val="0"/>
      <w:marBottom w:val="0"/>
      <w:divBdr>
        <w:top w:val="none" w:sz="0" w:space="0" w:color="auto"/>
        <w:left w:val="none" w:sz="0" w:space="0" w:color="auto"/>
        <w:bottom w:val="none" w:sz="0" w:space="0" w:color="auto"/>
        <w:right w:val="none" w:sz="0" w:space="0" w:color="auto"/>
      </w:divBdr>
    </w:div>
    <w:div w:id="680543229">
      <w:bodyDiv w:val="1"/>
      <w:marLeft w:val="0"/>
      <w:marRight w:val="0"/>
      <w:marTop w:val="0"/>
      <w:marBottom w:val="0"/>
      <w:divBdr>
        <w:top w:val="none" w:sz="0" w:space="0" w:color="auto"/>
        <w:left w:val="none" w:sz="0" w:space="0" w:color="auto"/>
        <w:bottom w:val="none" w:sz="0" w:space="0" w:color="auto"/>
        <w:right w:val="none" w:sz="0" w:space="0" w:color="auto"/>
      </w:divBdr>
    </w:div>
    <w:div w:id="705762318">
      <w:bodyDiv w:val="1"/>
      <w:marLeft w:val="0"/>
      <w:marRight w:val="0"/>
      <w:marTop w:val="0"/>
      <w:marBottom w:val="0"/>
      <w:divBdr>
        <w:top w:val="none" w:sz="0" w:space="0" w:color="auto"/>
        <w:left w:val="none" w:sz="0" w:space="0" w:color="auto"/>
        <w:bottom w:val="none" w:sz="0" w:space="0" w:color="auto"/>
        <w:right w:val="none" w:sz="0" w:space="0" w:color="auto"/>
      </w:divBdr>
    </w:div>
    <w:div w:id="729965552">
      <w:bodyDiv w:val="1"/>
      <w:marLeft w:val="0"/>
      <w:marRight w:val="0"/>
      <w:marTop w:val="0"/>
      <w:marBottom w:val="0"/>
      <w:divBdr>
        <w:top w:val="none" w:sz="0" w:space="0" w:color="auto"/>
        <w:left w:val="none" w:sz="0" w:space="0" w:color="auto"/>
        <w:bottom w:val="none" w:sz="0" w:space="0" w:color="auto"/>
        <w:right w:val="none" w:sz="0" w:space="0" w:color="auto"/>
      </w:divBdr>
    </w:div>
    <w:div w:id="809975919">
      <w:bodyDiv w:val="1"/>
      <w:marLeft w:val="0"/>
      <w:marRight w:val="0"/>
      <w:marTop w:val="0"/>
      <w:marBottom w:val="0"/>
      <w:divBdr>
        <w:top w:val="none" w:sz="0" w:space="0" w:color="auto"/>
        <w:left w:val="none" w:sz="0" w:space="0" w:color="auto"/>
        <w:bottom w:val="none" w:sz="0" w:space="0" w:color="auto"/>
        <w:right w:val="none" w:sz="0" w:space="0" w:color="auto"/>
      </w:divBdr>
    </w:div>
    <w:div w:id="958797348">
      <w:bodyDiv w:val="1"/>
      <w:marLeft w:val="0"/>
      <w:marRight w:val="0"/>
      <w:marTop w:val="0"/>
      <w:marBottom w:val="0"/>
      <w:divBdr>
        <w:top w:val="none" w:sz="0" w:space="0" w:color="auto"/>
        <w:left w:val="none" w:sz="0" w:space="0" w:color="auto"/>
        <w:bottom w:val="none" w:sz="0" w:space="0" w:color="auto"/>
        <w:right w:val="none" w:sz="0" w:space="0" w:color="auto"/>
      </w:divBdr>
    </w:div>
    <w:div w:id="1392540445">
      <w:bodyDiv w:val="1"/>
      <w:marLeft w:val="0"/>
      <w:marRight w:val="0"/>
      <w:marTop w:val="0"/>
      <w:marBottom w:val="0"/>
      <w:divBdr>
        <w:top w:val="none" w:sz="0" w:space="0" w:color="auto"/>
        <w:left w:val="none" w:sz="0" w:space="0" w:color="auto"/>
        <w:bottom w:val="none" w:sz="0" w:space="0" w:color="auto"/>
        <w:right w:val="none" w:sz="0" w:space="0" w:color="auto"/>
      </w:divBdr>
    </w:div>
    <w:div w:id="1510750407">
      <w:bodyDiv w:val="1"/>
      <w:marLeft w:val="0"/>
      <w:marRight w:val="0"/>
      <w:marTop w:val="0"/>
      <w:marBottom w:val="0"/>
      <w:divBdr>
        <w:top w:val="none" w:sz="0" w:space="0" w:color="auto"/>
        <w:left w:val="none" w:sz="0" w:space="0" w:color="auto"/>
        <w:bottom w:val="none" w:sz="0" w:space="0" w:color="auto"/>
        <w:right w:val="none" w:sz="0" w:space="0" w:color="auto"/>
      </w:divBdr>
    </w:div>
    <w:div w:id="1519077637">
      <w:bodyDiv w:val="1"/>
      <w:marLeft w:val="0"/>
      <w:marRight w:val="0"/>
      <w:marTop w:val="0"/>
      <w:marBottom w:val="0"/>
      <w:divBdr>
        <w:top w:val="none" w:sz="0" w:space="0" w:color="auto"/>
        <w:left w:val="none" w:sz="0" w:space="0" w:color="auto"/>
        <w:bottom w:val="none" w:sz="0" w:space="0" w:color="auto"/>
        <w:right w:val="none" w:sz="0" w:space="0" w:color="auto"/>
      </w:divBdr>
    </w:div>
    <w:div w:id="1711807675">
      <w:bodyDiv w:val="1"/>
      <w:marLeft w:val="0"/>
      <w:marRight w:val="0"/>
      <w:marTop w:val="0"/>
      <w:marBottom w:val="0"/>
      <w:divBdr>
        <w:top w:val="none" w:sz="0" w:space="0" w:color="auto"/>
        <w:left w:val="none" w:sz="0" w:space="0" w:color="auto"/>
        <w:bottom w:val="none" w:sz="0" w:space="0" w:color="auto"/>
        <w:right w:val="none" w:sz="0" w:space="0" w:color="auto"/>
      </w:divBdr>
    </w:div>
    <w:div w:id="1782912699">
      <w:bodyDiv w:val="1"/>
      <w:marLeft w:val="0"/>
      <w:marRight w:val="0"/>
      <w:marTop w:val="0"/>
      <w:marBottom w:val="0"/>
      <w:divBdr>
        <w:top w:val="none" w:sz="0" w:space="0" w:color="auto"/>
        <w:left w:val="none" w:sz="0" w:space="0" w:color="auto"/>
        <w:bottom w:val="none" w:sz="0" w:space="0" w:color="auto"/>
        <w:right w:val="none" w:sz="0" w:space="0" w:color="auto"/>
      </w:divBdr>
    </w:div>
    <w:div w:id="191026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86/s40537-021-00444-8" TargetMode="External"/><Relationship Id="rId39" Type="http://schemas.openxmlformats.org/officeDocument/2006/relationships/hyperlink" Target="https://doi.org/10.1016/j.ptlrs.2021.02.004" TargetMode="External"/><Relationship Id="rId21" Type="http://schemas.openxmlformats.org/officeDocument/2006/relationships/image" Target="media/image12.png"/><Relationship Id="rId34" Type="http://schemas.openxmlformats.org/officeDocument/2006/relationships/hyperlink" Target="https://www.analyticsvidhya.com/blog/2021/06/understanding-random-forest/%23:~:text=Random%20forest%20algorithm%20is%20an,made%20up%20of%20decision%20trees" TargetMode="External"/><Relationship Id="rId42" Type="http://schemas.openxmlformats.org/officeDocument/2006/relationships/hyperlink" Target="https://www.analyticsvidhya.com/blog/2022/02/a-comprehensive-guide-on-hyperparameter-tuning-and-its-techniques/" TargetMode="External"/><Relationship Id="rId47" Type="http://schemas.openxmlformats.org/officeDocument/2006/relationships/hyperlink" Target="https://towardsdatascience.com/train-test-split-and-cross-validation-in-python-80b61beca4b6" TargetMode="External"/><Relationship Id="rId50" Type="http://schemas.openxmlformats.org/officeDocument/2006/relationships/hyperlink" Target="https://doi.org/10.1016/j.jksuci.2023.01.0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1016/j.petrol.2021.109216" TargetMode="External"/><Relationship Id="rId11" Type="http://schemas.openxmlformats.org/officeDocument/2006/relationships/image" Target="media/image2.png"/><Relationship Id="rId24" Type="http://schemas.openxmlformats.org/officeDocument/2006/relationships/image" Target="media/image130.png"/><Relationship Id="rId32" Type="http://schemas.openxmlformats.org/officeDocument/2006/relationships/hyperlink" Target="https://doi.org/10.1016/j.petrol.2013.03.018" TargetMode="External"/><Relationship Id="rId37" Type="http://schemas.openxmlformats.org/officeDocument/2006/relationships/hyperlink" Target="https://medium.com/@dancerworld60/mastering-regularization-techniques-enhancing-model-performance-and-generalization-5dd0fb3737dd" TargetMode="External"/><Relationship Id="rId40" Type="http://schemas.openxmlformats.org/officeDocument/2006/relationships/hyperlink" Target="https://doi.org/10.1016/j.ptlrs.2021.05.004" TargetMode="External"/><Relationship Id="rId45" Type="http://schemas.openxmlformats.org/officeDocument/2006/relationships/hyperlink" Target="https://www.oreilly.com/library/view/machine-learning-design/9781098115777/ch04.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machinelearningmastery.com/overfitting-and-underfitting-with-machine-learning-algorithms/" TargetMode="External"/><Relationship Id="rId36" Type="http://schemas.openxmlformats.org/officeDocument/2006/relationships/hyperlink" Target="https://arxiv.org/abs/1909.09586" TargetMode="External"/><Relationship Id="rId49" Type="http://schemas.openxmlformats.org/officeDocument/2006/relationships/hyperlink" Target="https://arxiv.org/abs/2302.00775"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016/j.petlm.2016.02.001" TargetMode="External"/><Relationship Id="rId44" Type="http://schemas.openxmlformats.org/officeDocument/2006/relationships/hyperlink" Target="https://en.wikipedia.org/wiki/Activation_functio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0.png"/><Relationship Id="rId27" Type="http://schemas.openxmlformats.org/officeDocument/2006/relationships/hyperlink" Target="https://doi.org/10.1016/j.ptlrs.2022.07.002" TargetMode="External"/><Relationship Id="rId30" Type="http://schemas.openxmlformats.org/officeDocument/2006/relationships/hyperlink" Target="https://doi.org/10.1088/1742-6596/2327/1/012027" TargetMode="External"/><Relationship Id="rId35" Type="http://schemas.openxmlformats.org/officeDocument/2006/relationships/hyperlink" Target="https://doi.org/10.2523/iptc-22770-ea" TargetMode="External"/><Relationship Id="rId43" Type="http://schemas.openxmlformats.org/officeDocument/2006/relationships/hyperlink" Target="https://www.v7labs.com/blog/neural-network-architectures-guide" TargetMode="External"/><Relationship Id="rId48" Type="http://schemas.openxmlformats.org/officeDocument/2006/relationships/hyperlink" Target="https://doi.org/10.1016/b978-0-12-820028-5.00004-7"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7/978-3-319-43742-2_15" TargetMode="External"/><Relationship Id="rId33" Type="http://schemas.openxmlformats.org/officeDocument/2006/relationships/hyperlink" Target="https://doi.org/10.1016/j.array.2022.100258" TargetMode="External"/><Relationship Id="rId38" Type="http://schemas.openxmlformats.org/officeDocument/2006/relationships/hyperlink" Target="https://www.researchgate.net/publication/200152356_Notes_on_the_Use_of_Data_Transformations" TargetMode="External"/><Relationship Id="rId46" Type="http://schemas.openxmlformats.org/officeDocument/2006/relationships/hyperlink" Target="https://www.analyticsvidhya.com/blog/2021/10/evaluation-metric-for-regression-models/" TargetMode="External"/><Relationship Id="rId20" Type="http://schemas.openxmlformats.org/officeDocument/2006/relationships/image" Target="media/image11.png"/><Relationship Id="rId41" Type="http://schemas.openxmlformats.org/officeDocument/2006/relationships/hyperlink" Target="https://doi.org/10.1016/j.ptlrs.2021.05.00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EF4D5-C4A9-45B2-AAED-72DE8CB2E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3558</TotalTime>
  <Pages>34</Pages>
  <Words>5859</Words>
  <Characters>36655</Characters>
  <Application>Microsoft Office Word</Application>
  <DocSecurity>0</DocSecurity>
  <Lines>609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Ikenna Opurum</dc:creator>
  <cp:keywords/>
  <dc:description/>
  <cp:lastModifiedBy>Ikenna Gibson Opurum</cp:lastModifiedBy>
  <cp:revision>70</cp:revision>
  <cp:lastPrinted>2023-12-12T04:00:00Z</cp:lastPrinted>
  <dcterms:created xsi:type="dcterms:W3CDTF">2023-12-07T18:40:00Z</dcterms:created>
  <dcterms:modified xsi:type="dcterms:W3CDTF">2023-12-12T04:10:00Z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0db96e8e-14dd-4786-bd09-10bbb12ef0cf</vt:lpwstr>
  </property>
</Properties>
</file>