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2F1E9" w14:textId="7F181D58" w:rsidR="005A0A1D" w:rsidRDefault="00000000" w:rsidP="00A1298E">
      <w:pPr>
        <w:rPr>
          <w:rStyle w:val="Hipervnculo"/>
        </w:rPr>
      </w:pPr>
      <w:r>
        <w:fldChar w:fldCharType="begin"/>
      </w:r>
      <w:r>
        <w:instrText>HYPERLINK "https://github.com/Ikeroed04060/Parcial-Dise-o-de-Sistemas"</w:instrText>
      </w:r>
      <w:r>
        <w:fldChar w:fldCharType="separate"/>
      </w:r>
      <w:r w:rsidR="00A1298E" w:rsidRPr="005B2269">
        <w:rPr>
          <w:rStyle w:val="Hipervnculo"/>
        </w:rPr>
        <w:t>https://github.com/Ikeroed04060/Parcial-Dise-o-de-Sistemas</w:t>
      </w:r>
      <w:r>
        <w:rPr>
          <w:rStyle w:val="Hipervnculo"/>
        </w:rPr>
        <w:fldChar w:fldCharType="end"/>
      </w:r>
    </w:p>
    <w:p w14:paraId="53D86246" w14:textId="778F5BA5" w:rsidR="005A0A1D" w:rsidRDefault="005A0A1D" w:rsidP="005A0A1D">
      <w:pPr>
        <w:rPr>
          <w:rStyle w:val="Hipervnculo"/>
        </w:rPr>
      </w:pPr>
    </w:p>
    <w:p w14:paraId="2AA7D30E" w14:textId="153EB612" w:rsidR="005A0A1D" w:rsidRPr="005A0A1D" w:rsidRDefault="005A0A1D" w:rsidP="005A0A1D">
      <w:r>
        <w:t xml:space="preserve">4. </w:t>
      </w:r>
      <w:r w:rsidRPr="005A0A1D">
        <w:t>En el contexto de una empresa que está migrando su sistema monolítico a una arquitectura basada en microservicios, ¿cómo utilizarías el modelo C4 para diseñar y comunicar la nueva arquitectura, asegurando que los equipos de desarrollo, operaciones y negocio comprendan su rol y responsabilidades, y cómo abordarías la identificación y mitigación de riesgos asociados a la transición, como la consistencia de datos y la latencia inter-servicios?</w:t>
      </w:r>
    </w:p>
    <w:p w14:paraId="1B7FD7E9" w14:textId="5EB60E2A" w:rsidR="00A1298E" w:rsidRDefault="005A0A1D" w:rsidP="00A1298E">
      <w:pPr>
        <w:rPr>
          <w:b/>
          <w:bCs/>
        </w:rPr>
      </w:pPr>
      <w:r>
        <w:rPr>
          <w:b/>
          <w:bCs/>
        </w:rPr>
        <w:t>Respuesta:</w:t>
      </w:r>
    </w:p>
    <w:p w14:paraId="59BA68BE" w14:textId="77777777" w:rsidR="005A0A1D" w:rsidRDefault="005A0A1D" w:rsidP="005A0A1D">
      <w:r>
        <w:t xml:space="preserve">Para migrar un sistema monolítico a una arquitectura de microservicios utilizando el modelo C4, se </w:t>
      </w:r>
      <w:r>
        <w:t>puede aplicar el siguiente</w:t>
      </w:r>
      <w:r>
        <w:t xml:space="preserve"> enfoque estructurado para diseñar y comunicar la nueva arquitectura</w:t>
      </w:r>
      <w:r>
        <w:t xml:space="preserve"> basada en microservicios </w:t>
      </w:r>
    </w:p>
    <w:p w14:paraId="649A8309" w14:textId="3D67FF50" w:rsidR="005A0A1D" w:rsidRPr="005A0A1D" w:rsidRDefault="005A0A1D" w:rsidP="005A0A1D">
      <w:pPr>
        <w:rPr>
          <w:b/>
          <w:bCs/>
        </w:rPr>
      </w:pPr>
      <w:r w:rsidRPr="005A0A1D">
        <w:rPr>
          <w:b/>
          <w:bCs/>
        </w:rPr>
        <w:t>Modelo C4:</w:t>
      </w:r>
    </w:p>
    <w:p w14:paraId="57E1C532" w14:textId="284886B5" w:rsidR="005A0A1D" w:rsidRDefault="005A0A1D" w:rsidP="005A0A1D">
      <w:r>
        <w:t>Contexto: Muestra la interacción general del sistema con actores externos, alineando roles y responsabilidades.</w:t>
      </w:r>
    </w:p>
    <w:p w14:paraId="0B56FA51" w14:textId="77777777" w:rsidR="005A0A1D" w:rsidRDefault="005A0A1D" w:rsidP="005A0A1D">
      <w:r>
        <w:t>Contenedores: Descompone el sistema en microservicios y sus interacciones, ayudando a entender su despliegue y comunicación.</w:t>
      </w:r>
    </w:p>
    <w:p w14:paraId="22CD9F2A" w14:textId="77777777" w:rsidR="005A0A1D" w:rsidRDefault="005A0A1D" w:rsidP="005A0A1D">
      <w:r>
        <w:t>Componentes: Detalla los módulos internos de cada microservicio.</w:t>
      </w:r>
    </w:p>
    <w:p w14:paraId="469A1548" w14:textId="77777777" w:rsidR="005A0A1D" w:rsidRDefault="005A0A1D" w:rsidP="005A0A1D"/>
    <w:p w14:paraId="0697EF76" w14:textId="5F512234" w:rsidR="005A0A1D" w:rsidRPr="005A0A1D" w:rsidRDefault="005A0A1D" w:rsidP="005A0A1D">
      <w:pPr>
        <w:rPr>
          <w:b/>
          <w:bCs/>
        </w:rPr>
      </w:pPr>
      <w:r w:rsidRPr="005A0A1D">
        <w:rPr>
          <w:b/>
          <w:bCs/>
        </w:rPr>
        <w:t>Mitigación de Riesgos:</w:t>
      </w:r>
    </w:p>
    <w:p w14:paraId="23E2C652" w14:textId="77777777" w:rsidR="005A0A1D" w:rsidRDefault="005A0A1D" w:rsidP="005A0A1D">
      <w:r>
        <w:t>Consistencia de Datos: Usa patrones como Saga y CQRS para gestionar transacciones distribuidas.</w:t>
      </w:r>
    </w:p>
    <w:p w14:paraId="4DDEFD06" w14:textId="77777777" w:rsidR="005A0A1D" w:rsidRDefault="005A0A1D" w:rsidP="005A0A1D">
      <w:r>
        <w:t xml:space="preserve">Latencia: Implementa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breakers</w:t>
      </w:r>
      <w:proofErr w:type="spellEnd"/>
      <w:r>
        <w:t xml:space="preserve"> y herramientas de monitorización para gestionar la latencia inter-servicios.</w:t>
      </w:r>
    </w:p>
    <w:p w14:paraId="7E9DA2B9" w14:textId="77777777" w:rsidR="005A0A1D" w:rsidRDefault="005A0A1D" w:rsidP="005A0A1D">
      <w:r>
        <w:t>Seguridad: Centraliza la autenticación y usa un API Gateway.</w:t>
      </w:r>
    </w:p>
    <w:p w14:paraId="0078815B" w14:textId="77777777" w:rsidR="005A0A1D" w:rsidRDefault="005A0A1D" w:rsidP="005A0A1D">
      <w:r>
        <w:t xml:space="preserve">Resiliencia: Despliega microservicios de forma independiente y prueba la robustez con Chaos </w:t>
      </w:r>
      <w:proofErr w:type="spellStart"/>
      <w:r>
        <w:t>Engineering</w:t>
      </w:r>
      <w:proofErr w:type="spellEnd"/>
      <w:r>
        <w:t>.</w:t>
      </w:r>
    </w:p>
    <w:p w14:paraId="03B8127E" w14:textId="01648701" w:rsidR="005A0A1D" w:rsidRDefault="005A0A1D" w:rsidP="005A0A1D"/>
    <w:p w14:paraId="5A5E58F4" w14:textId="77777777" w:rsidR="005A2D64" w:rsidRDefault="005A2D64" w:rsidP="005A0A1D"/>
    <w:p w14:paraId="2A1EFC3D" w14:textId="77777777" w:rsidR="005A2D64" w:rsidRDefault="005A2D64" w:rsidP="005A0A1D"/>
    <w:p w14:paraId="271ECD39" w14:textId="3DBB5F33" w:rsidR="005A2D64" w:rsidRDefault="005A2D64" w:rsidP="005A0A1D">
      <w:r w:rsidRPr="005A2D64">
        <w:lastRenderedPageBreak/>
        <w:t>5. ¿Cómo integrarías de manera efectiva la representación de aspectos no funcionales (como escalabilidad, seguridad y disponibilidad) dentro del modelo C4, asegurando que estos elementos se visibilicen adecuadamente en los diferentes niveles (contexto, contenedores, componentes) sin perder la claridad del diseño?</w:t>
      </w:r>
    </w:p>
    <w:p w14:paraId="023C8ABB" w14:textId="1BFFB0C8" w:rsidR="005A2D64" w:rsidRDefault="005A2D64" w:rsidP="005A0A1D">
      <w:pPr>
        <w:rPr>
          <w:b/>
          <w:bCs/>
        </w:rPr>
      </w:pPr>
      <w:r>
        <w:rPr>
          <w:b/>
          <w:bCs/>
        </w:rPr>
        <w:t>Respuesta:</w:t>
      </w:r>
    </w:p>
    <w:p w14:paraId="1650AD63" w14:textId="7EE2071C" w:rsidR="005A2D64" w:rsidRDefault="005A2D64" w:rsidP="005A2D64">
      <w:r>
        <w:t>Para integrar aspectos no funcionales dentro del modelo C4 manten</w:t>
      </w:r>
      <w:r>
        <w:t>iendo</w:t>
      </w:r>
      <w:r>
        <w:t xml:space="preserve"> la claridad del diseño:</w:t>
      </w:r>
    </w:p>
    <w:p w14:paraId="30187387" w14:textId="7D60987E" w:rsidR="005A2D64" w:rsidRDefault="005A2D64" w:rsidP="005A2D64">
      <w:r>
        <w:t xml:space="preserve">1. </w:t>
      </w:r>
      <w:r w:rsidRPr="005A2D64">
        <w:rPr>
          <w:b/>
          <w:bCs/>
        </w:rPr>
        <w:t>Contexto (Nivel 1):</w:t>
      </w:r>
      <w:r>
        <w:t xml:space="preserve"> Resalta los requisitos de seguridad y disponibilidad a nivel global, como el uso de API </w:t>
      </w:r>
      <w:proofErr w:type="spellStart"/>
      <w:r>
        <w:t>Gateways</w:t>
      </w:r>
      <w:proofErr w:type="spellEnd"/>
      <w:r>
        <w:t xml:space="preserve"> para control de acceso y redundancia de sistemas externos.</w:t>
      </w:r>
    </w:p>
    <w:p w14:paraId="3514BD3D" w14:textId="77777777" w:rsidR="005A2D64" w:rsidRDefault="005A2D64" w:rsidP="005A2D64"/>
    <w:p w14:paraId="77AC93AA" w14:textId="5B75AF65" w:rsidR="005A2D64" w:rsidRDefault="005A2D64" w:rsidP="005A2D64">
      <w:r>
        <w:t xml:space="preserve">2. </w:t>
      </w:r>
      <w:r w:rsidRPr="005A2D64">
        <w:rPr>
          <w:b/>
          <w:bCs/>
        </w:rPr>
        <w:t>Contenedores (Nivel 2):</w:t>
      </w:r>
      <w:r>
        <w:t xml:space="preserve"> Incluye representaciones visuales de elementos de escalabilidad, como múltiples instancias de microservicios, y de seguridad, como firewalls y autenticación centralizada.</w:t>
      </w:r>
    </w:p>
    <w:p w14:paraId="32A9DE0A" w14:textId="77777777" w:rsidR="005A2D64" w:rsidRDefault="005A2D64" w:rsidP="005A2D64"/>
    <w:p w14:paraId="5F27BD65" w14:textId="18DC6591" w:rsidR="005A2D64" w:rsidRPr="005A2D64" w:rsidRDefault="005A2D64" w:rsidP="005A2D64">
      <w:r>
        <w:t xml:space="preserve">3. </w:t>
      </w:r>
      <w:r w:rsidRPr="005A2D64">
        <w:rPr>
          <w:b/>
          <w:bCs/>
        </w:rPr>
        <w:t>Componentes (Nivel 3):</w:t>
      </w:r>
      <w:r>
        <w:t xml:space="preserve">Muestra detalles de cómo los microservicios gestionan la escalabilidad (cachés locales, patrones de </w:t>
      </w:r>
      <w:proofErr w:type="spellStart"/>
      <w:r>
        <w:t>circuit</w:t>
      </w:r>
      <w:proofErr w:type="spellEnd"/>
      <w:r>
        <w:t xml:space="preserve"> breaker) y la disponibilidad (balanceo de carga, manejo de fallos).</w:t>
      </w:r>
    </w:p>
    <w:sectPr w:rsidR="005A2D64" w:rsidRPr="005A2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8E"/>
    <w:rsid w:val="005A0A1D"/>
    <w:rsid w:val="005A2D64"/>
    <w:rsid w:val="00664802"/>
    <w:rsid w:val="00A1298E"/>
    <w:rsid w:val="00FD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B5BF"/>
  <w15:chartTrackingRefBased/>
  <w15:docId w15:val="{C945DCD8-AEF9-4FFA-BC5C-B23D6DF9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29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9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29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29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29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29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2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29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29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29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29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298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129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2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edwin santiago Solano ruiz</dc:creator>
  <cp:keywords/>
  <dc:description/>
  <cp:lastModifiedBy>Iker edwin santiago Solano ruiz</cp:lastModifiedBy>
  <cp:revision>2</cp:revision>
  <dcterms:created xsi:type="dcterms:W3CDTF">2024-08-29T12:20:00Z</dcterms:created>
  <dcterms:modified xsi:type="dcterms:W3CDTF">2024-08-29T22:10:00Z</dcterms:modified>
</cp:coreProperties>
</file>