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D01D4" w14:textId="77777777" w:rsidR="00D07E18" w:rsidRDefault="00D07E18">
      <w:pPr>
        <w:spacing w:line="460" w:lineRule="exact"/>
        <w:rPr>
          <w:rFonts w:ascii="Times New Roman" w:hAnsi="Times New Roman"/>
          <w:sz w:val="24"/>
          <w:szCs w:val="24"/>
        </w:rPr>
      </w:pPr>
      <w:r>
        <w:rPr>
          <w:rFonts w:ascii="Times New Roman" w:hAnsi="Times New Roman"/>
          <w:sz w:val="24"/>
          <w:szCs w:val="24"/>
        </w:rPr>
        <w:t xml:space="preserve">                    </w:t>
      </w:r>
    </w:p>
    <w:p w14:paraId="314C2CC9" w14:textId="58D29F25" w:rsidR="00D07E18" w:rsidRDefault="00D07E18">
      <w:pPr>
        <w:kinsoku w:val="0"/>
        <w:overflowPunct w:val="0"/>
        <w:spacing w:line="460" w:lineRule="exact"/>
        <w:rPr>
          <w:rFonts w:ascii="Times New Roman" w:hAnsi="Times New Roman"/>
          <w:szCs w:val="21"/>
        </w:rPr>
      </w:pPr>
      <w:r>
        <w:rPr>
          <w:rFonts w:ascii="Times New Roman" w:hAnsi="Times New Roman"/>
          <w:sz w:val="24"/>
          <w:szCs w:val="24"/>
        </w:rPr>
        <w:t xml:space="preserve">                   </w:t>
      </w:r>
      <w:r>
        <w:rPr>
          <w:rFonts w:ascii="Times New Roman" w:hAnsi="Times New Roman"/>
          <w:szCs w:val="21"/>
        </w:rPr>
        <w:t xml:space="preserve">                        </w:t>
      </w:r>
      <w:r>
        <w:rPr>
          <w:rFonts w:ascii="黑体" w:eastAsia="黑体" w:hAnsi="Times New Roman" w:hint="eastAsia"/>
          <w:szCs w:val="21"/>
        </w:rPr>
        <w:t>学号</w:t>
      </w:r>
      <w:r>
        <w:rPr>
          <w:rFonts w:ascii="黑体" w:eastAsia="黑体" w:hAnsi="黑体"/>
          <w:szCs w:val="21"/>
          <w:u w:val="single"/>
        </w:rPr>
        <w:t xml:space="preserve">   </w:t>
      </w:r>
      <w:r w:rsidR="00BE4C1F">
        <w:rPr>
          <w:rFonts w:ascii="黑体" w:eastAsia="黑体" w:hAnsi="黑体"/>
          <w:szCs w:val="21"/>
          <w:u w:val="single"/>
        </w:rPr>
        <w:t>1915010327</w:t>
      </w:r>
      <w:r w:rsidR="00F903FA">
        <w:rPr>
          <w:rFonts w:ascii="黑体" w:eastAsia="黑体" w:hAnsi="黑体"/>
          <w:szCs w:val="21"/>
          <w:u w:val="single"/>
        </w:rPr>
        <w:t xml:space="preserve"> </w:t>
      </w:r>
      <w:r w:rsidR="009E4610">
        <w:rPr>
          <w:rFonts w:ascii="黑体" w:eastAsia="黑体" w:hAnsi="黑体" w:hint="eastAsia"/>
          <w:szCs w:val="21"/>
          <w:u w:val="single"/>
        </w:rPr>
        <w:t xml:space="preserve">   </w:t>
      </w:r>
    </w:p>
    <w:p w14:paraId="525EDDC8" w14:textId="7EB0B54C" w:rsidR="00D07E18" w:rsidRDefault="00D07E18">
      <w:pPr>
        <w:kinsoku w:val="0"/>
        <w:overflowPunct w:val="0"/>
        <w:spacing w:line="460" w:lineRule="exact"/>
        <w:rPr>
          <w:rFonts w:ascii="Times New Roman" w:hAnsi="Times New Roman"/>
          <w:szCs w:val="21"/>
        </w:rPr>
      </w:pPr>
      <w:r>
        <w:rPr>
          <w:rFonts w:ascii="Times New Roman" w:hAnsi="Times New Roman"/>
          <w:szCs w:val="21"/>
        </w:rPr>
        <w:t xml:space="preserve">                                              </w:t>
      </w:r>
      <w:r>
        <w:rPr>
          <w:rFonts w:ascii="黑体" w:eastAsia="黑体" w:hAnsi="Times New Roman" w:hint="eastAsia"/>
          <w:szCs w:val="21"/>
        </w:rPr>
        <w:t>年级</w:t>
      </w:r>
      <w:r>
        <w:rPr>
          <w:rFonts w:ascii="黑体" w:eastAsia="黑体" w:hAnsi="黑体"/>
          <w:szCs w:val="21"/>
          <w:u w:val="single"/>
        </w:rPr>
        <w:t xml:space="preserve">     </w:t>
      </w:r>
      <w:r w:rsidR="00BE4C1F">
        <w:rPr>
          <w:rFonts w:ascii="黑体" w:eastAsia="黑体" w:hAnsi="黑体" w:hint="eastAsia"/>
          <w:szCs w:val="21"/>
          <w:u w:val="single"/>
        </w:rPr>
        <w:t>侯一明</w:t>
      </w:r>
      <w:r w:rsidR="009E4610">
        <w:rPr>
          <w:rFonts w:ascii="黑体" w:eastAsia="黑体" w:hAnsi="黑体" w:hint="eastAsia"/>
          <w:szCs w:val="21"/>
          <w:u w:val="single"/>
        </w:rPr>
        <w:t xml:space="preserve">    </w:t>
      </w:r>
      <w:r>
        <w:rPr>
          <w:rFonts w:ascii="黑体" w:eastAsia="黑体" w:hAnsi="黑体"/>
          <w:szCs w:val="21"/>
          <w:u w:val="single"/>
        </w:rPr>
        <w:t xml:space="preserve">  </w:t>
      </w:r>
    </w:p>
    <w:p w14:paraId="1C6F156E" w14:textId="77777777" w:rsidR="00D07E18" w:rsidRDefault="00D07E18">
      <w:pPr>
        <w:spacing w:line="460" w:lineRule="exact"/>
        <w:rPr>
          <w:rFonts w:ascii="楷体_GB2312" w:eastAsia="楷体_GB2312" w:hAnsi="Times New Roman"/>
          <w:szCs w:val="21"/>
        </w:rPr>
      </w:pPr>
      <w:r>
        <w:rPr>
          <w:rFonts w:ascii="Times New Roman" w:hAnsi="Times New Roman"/>
          <w:sz w:val="24"/>
          <w:szCs w:val="24"/>
        </w:rPr>
        <w:t xml:space="preserve">                                                      </w:t>
      </w:r>
    </w:p>
    <w:p w14:paraId="6C95D348" w14:textId="77777777" w:rsidR="00D07E18" w:rsidRDefault="001D3B29">
      <w:pPr>
        <w:rPr>
          <w:rFonts w:ascii="Times New Roman" w:hAnsi="Times New Roman"/>
          <w:sz w:val="24"/>
          <w:szCs w:val="24"/>
        </w:rPr>
      </w:pPr>
      <w:r>
        <w:rPr>
          <w:noProof/>
        </w:rPr>
        <mc:AlternateContent>
          <mc:Choice Requires="wps">
            <w:drawing>
              <wp:anchor distT="0" distB="0" distL="114300" distR="114300" simplePos="0" relativeHeight="251657728" behindDoc="0" locked="0" layoutInCell="1" allowOverlap="1" wp14:anchorId="436B8108" wp14:editId="0E41D6CB">
                <wp:simplePos x="0" y="0"/>
                <wp:positionH relativeFrom="column">
                  <wp:posOffset>114300</wp:posOffset>
                </wp:positionH>
                <wp:positionV relativeFrom="paragraph">
                  <wp:posOffset>0</wp:posOffset>
                </wp:positionV>
                <wp:extent cx="4751705" cy="1091565"/>
                <wp:effectExtent l="9525" t="9525" r="10795" b="13335"/>
                <wp:wrapNone/>
                <wp:docPr id="1" name="文本框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51705" cy="1091565"/>
                        </a:xfrm>
                        <a:prstGeom prst="rect">
                          <a:avLst/>
                        </a:prstGeom>
                        <a:solidFill>
                          <a:srgbClr val="FFFFFF"/>
                        </a:solidFill>
                        <a:ln w="9525">
                          <a:solidFill>
                            <a:srgbClr val="FFFFFF"/>
                          </a:solidFill>
                          <a:miter lim="800000"/>
                          <a:headEnd/>
                          <a:tailEnd/>
                        </a:ln>
                      </wps:spPr>
                      <wps:txbx>
                        <w:txbxContent>
                          <w:p w14:paraId="2630F3FD" w14:textId="77777777" w:rsidR="00E93A05" w:rsidRDefault="001D3B29">
                            <w:r>
                              <w:rPr>
                                <w:noProof/>
                              </w:rPr>
                              <w:drawing>
                                <wp:inline distT="0" distB="0" distL="0" distR="0" wp14:anchorId="4984E1C1" wp14:editId="09D5910B">
                                  <wp:extent cx="4562475" cy="923925"/>
                                  <wp:effectExtent l="0" t="0" r="9525" b="9525"/>
                                  <wp:docPr id="2" name="图片 2" descr="说明: 河海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说明: 河海大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475" cy="923925"/>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36B8108" id="_x0000_t202" coordsize="21600,21600" o:spt="202" path="m,l,21600r21600,l21600,xe">
                <v:stroke joinstyle="miter"/>
                <v:path gradientshapeok="t" o:connecttype="rect"/>
              </v:shapetype>
              <v:shape id="文本框 8" o:spid="_x0000_s1026" type="#_x0000_t202" style="position:absolute;left:0;text-align:left;margin-left:9pt;margin-top:0;width:374.15pt;height:85.9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" strokecolor="white">
                <v:textbox>
                  <w:txbxContent>
                    <w:p w14:paraId="2630F3FD" w14:textId="77777777" w:rsidR="00E93A05" w:rsidRDefault="001D3B29">
                      <w:r>
                        <w:rPr>
                          <w:noProof/>
                        </w:rPr>
                        <w:drawing>
                          <wp:inline distT="0" distB="0" distL="0" distR="0" wp14:anchorId="4984E1C1" wp14:editId="09D5910B">
                            <wp:extent cx="4562475" cy="923925"/>
                            <wp:effectExtent l="0" t="0" r="9525" b="9525"/>
                            <wp:docPr id="2" name="图片 2" descr="说明: 河海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说明: 河海大学"/>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562475" cy="923925"/>
                                    </a:xfrm>
                                    <a:prstGeom prst="rect">
                                      <a:avLst/>
                                    </a:prstGeom>
                                    <a:noFill/>
                                    <a:ln>
                                      <a:noFill/>
                                    </a:ln>
                                  </pic:spPr>
                                </pic:pic>
                              </a:graphicData>
                            </a:graphic>
                          </wp:inline>
                        </w:drawing>
                      </w:r>
                    </w:p>
                  </w:txbxContent>
                </v:textbox>
              </v:shape>
            </w:pict>
          </mc:Fallback>
        </mc:AlternateContent>
      </w:r>
    </w:p>
    <w:p w14:paraId="4AD76572" w14:textId="77777777" w:rsidR="00D07E18" w:rsidRDefault="00D07E18">
      <w:pPr>
        <w:rPr>
          <w:rFonts w:ascii="Times New Roman" w:hAnsi="Times New Roman"/>
          <w:sz w:val="24"/>
          <w:szCs w:val="24"/>
        </w:rPr>
      </w:pPr>
    </w:p>
    <w:p w14:paraId="445B9CA8" w14:textId="77777777" w:rsidR="00D07E18" w:rsidRDefault="00D07E18">
      <w:pPr>
        <w:rPr>
          <w:rFonts w:ascii="Times New Roman" w:hAnsi="Times New Roman"/>
          <w:sz w:val="24"/>
          <w:szCs w:val="24"/>
        </w:rPr>
      </w:pPr>
    </w:p>
    <w:p w14:paraId="0995B57F" w14:textId="77777777" w:rsidR="00D07E18" w:rsidRDefault="00D07E18">
      <w:pPr>
        <w:rPr>
          <w:rFonts w:ascii="Times New Roman" w:hAnsi="Times New Roman"/>
          <w:sz w:val="24"/>
          <w:szCs w:val="24"/>
        </w:rPr>
      </w:pPr>
    </w:p>
    <w:p w14:paraId="4F608228" w14:textId="77777777" w:rsidR="00D07E18" w:rsidRDefault="00D07E18">
      <w:pPr>
        <w:rPr>
          <w:rFonts w:ascii="Times New Roman" w:hAnsi="Times New Roman"/>
          <w:sz w:val="24"/>
          <w:szCs w:val="24"/>
        </w:rPr>
      </w:pPr>
    </w:p>
    <w:p w14:paraId="446E1B23" w14:textId="77777777" w:rsidR="00D07E18" w:rsidRDefault="00D07E18">
      <w:pPr>
        <w:rPr>
          <w:rFonts w:ascii="Times New Roman" w:hAnsi="Times New Roman"/>
          <w:b/>
          <w:bCs/>
          <w:sz w:val="48"/>
          <w:szCs w:val="24"/>
        </w:rPr>
      </w:pPr>
    </w:p>
    <w:p w14:paraId="4F13E90D" w14:textId="77777777" w:rsidR="00D07E18" w:rsidRDefault="00D07E18">
      <w:pPr>
        <w:jc w:val="center"/>
        <w:rPr>
          <w:rFonts w:ascii="黑体" w:eastAsia="黑体" w:hAnsi="宋体"/>
          <w:bCs/>
          <w:sz w:val="52"/>
          <w:szCs w:val="52"/>
        </w:rPr>
      </w:pPr>
      <w:r>
        <w:rPr>
          <w:rFonts w:ascii="黑体" w:eastAsia="黑体" w:hAnsi="宋体" w:hint="eastAsia"/>
          <w:bCs/>
          <w:sz w:val="52"/>
          <w:szCs w:val="52"/>
        </w:rPr>
        <w:t>本科毕业论文</w:t>
      </w:r>
    </w:p>
    <w:p w14:paraId="49E081AC" w14:textId="77777777" w:rsidR="00D07E18" w:rsidRDefault="00D07E18">
      <w:pPr>
        <w:jc w:val="center"/>
        <w:rPr>
          <w:rFonts w:ascii="楷体_GB2312" w:eastAsia="楷体_GB2312" w:hAnsi="宋体"/>
          <w:szCs w:val="21"/>
        </w:rPr>
      </w:pPr>
      <w:r>
        <w:rPr>
          <w:rFonts w:ascii="Times New Roman" w:hAnsi="Times New Roman"/>
          <w:sz w:val="48"/>
          <w:szCs w:val="24"/>
        </w:rPr>
        <w:tab/>
      </w:r>
    </w:p>
    <w:p w14:paraId="2E30EBF4" w14:textId="77777777" w:rsidR="00BE4C1F" w:rsidRDefault="00BE4C1F" w:rsidP="00BE4C1F">
      <w:pPr>
        <w:tabs>
          <w:tab w:val="right" w:pos="8306"/>
        </w:tabs>
        <w:spacing w:beforeLines="25" w:before="78" w:line="360" w:lineRule="auto"/>
        <w:jc w:val="center"/>
        <w:rPr>
          <w:sz w:val="24"/>
          <w:u w:val="single"/>
        </w:rPr>
      </w:pPr>
      <w:r w:rsidRPr="0030262B">
        <w:rPr>
          <w:rFonts w:ascii="黑体" w:eastAsia="黑体" w:hAnsi="宋体"/>
          <w:sz w:val="44"/>
          <w:szCs w:val="44"/>
        </w:rPr>
        <w:t>目的论视角下粤菜的英译策略</w:t>
      </w:r>
    </w:p>
    <w:p w14:paraId="25D8BA7F" w14:textId="77777777" w:rsidR="00BE4C1F" w:rsidRPr="0030262B" w:rsidRDefault="00BE4C1F" w:rsidP="00BE4C1F">
      <w:pPr>
        <w:spacing w:line="640" w:lineRule="exact"/>
        <w:jc w:val="center"/>
        <w:rPr>
          <w:rFonts w:ascii="宋体" w:hAnsi="宋体"/>
          <w:sz w:val="36"/>
          <w:szCs w:val="36"/>
        </w:rPr>
      </w:pPr>
      <w:r w:rsidRPr="0030262B">
        <w:rPr>
          <w:rFonts w:ascii="宋体" w:hAnsi="宋体"/>
          <w:sz w:val="36"/>
          <w:szCs w:val="36"/>
        </w:rPr>
        <w:t>——以《老广的味道》为例</w:t>
      </w:r>
    </w:p>
    <w:p w14:paraId="3F0F4F02" w14:textId="77777777" w:rsidR="00D07E18" w:rsidRPr="00BE4C1F" w:rsidRDefault="00D07E18">
      <w:pPr>
        <w:jc w:val="center"/>
        <w:rPr>
          <w:rFonts w:ascii="楷体_GB2312" w:eastAsia="楷体_GB2312" w:hAnsi="宋体"/>
          <w:szCs w:val="21"/>
        </w:rPr>
      </w:pPr>
    </w:p>
    <w:p w14:paraId="4956D598" w14:textId="77777777" w:rsidR="00D07E18" w:rsidRPr="007211E2" w:rsidRDefault="00D07E18">
      <w:pPr>
        <w:jc w:val="center"/>
        <w:rPr>
          <w:rFonts w:ascii="楷体_GB2312" w:eastAsia="楷体_GB2312" w:hAnsi="宋体"/>
          <w:szCs w:val="21"/>
        </w:rPr>
      </w:pPr>
    </w:p>
    <w:p w14:paraId="234D0834" w14:textId="77777777" w:rsidR="00D07E18" w:rsidRDefault="00D07E18">
      <w:pPr>
        <w:jc w:val="center"/>
        <w:rPr>
          <w:rFonts w:ascii="楷体_GB2312" w:eastAsia="楷体_GB2312" w:hAnsi="宋体"/>
          <w:szCs w:val="21"/>
        </w:rPr>
      </w:pPr>
    </w:p>
    <w:tbl>
      <w:tblPr>
        <w:tblW w:w="5925" w:type="dxa"/>
        <w:jc w:val="center"/>
        <w:tblLayout w:type="fixed"/>
        <w:tblLook w:val="00A0" w:firstRow="1" w:lastRow="0" w:firstColumn="1" w:lastColumn="0" w:noHBand="0" w:noVBand="0"/>
      </w:tblPr>
      <w:tblGrid>
        <w:gridCol w:w="1523"/>
        <w:gridCol w:w="4402"/>
      </w:tblGrid>
      <w:tr w:rsidR="00D07E18" w14:paraId="2518AE86" w14:textId="77777777">
        <w:trPr>
          <w:trHeight w:hRule="exact" w:val="680"/>
          <w:jc w:val="center"/>
        </w:trPr>
        <w:tc>
          <w:tcPr>
            <w:tcW w:w="1523" w:type="dxa"/>
            <w:tcBorders>
              <w:top w:val="nil"/>
              <w:left w:val="nil"/>
              <w:bottom w:val="nil"/>
              <w:right w:val="nil"/>
            </w:tcBorders>
            <w:vAlign w:val="bottom"/>
          </w:tcPr>
          <w:p w14:paraId="5D408084" w14:textId="77777777" w:rsidR="00D07E18" w:rsidRDefault="00D07E18">
            <w:pPr>
              <w:widowControl/>
              <w:spacing w:line="360" w:lineRule="auto"/>
              <w:jc w:val="center"/>
              <w:rPr>
                <w:rFonts w:ascii="黑体" w:eastAsia="黑体" w:hAnsi="宋体" w:cs="宋体"/>
                <w:kern w:val="0"/>
                <w:sz w:val="30"/>
                <w:szCs w:val="30"/>
              </w:rPr>
            </w:pPr>
            <w:r>
              <w:rPr>
                <w:rFonts w:ascii="黑体" w:eastAsia="黑体" w:hAnsi="宋体" w:cs="宋体" w:hint="eastAsia"/>
                <w:kern w:val="0"/>
                <w:sz w:val="30"/>
                <w:szCs w:val="30"/>
              </w:rPr>
              <w:t>专业年级</w:t>
            </w:r>
          </w:p>
        </w:tc>
        <w:tc>
          <w:tcPr>
            <w:tcW w:w="4402" w:type="dxa"/>
            <w:tcBorders>
              <w:top w:val="nil"/>
              <w:left w:val="nil"/>
              <w:bottom w:val="single" w:sz="4" w:space="0" w:color="auto"/>
              <w:right w:val="nil"/>
            </w:tcBorders>
            <w:vAlign w:val="bottom"/>
          </w:tcPr>
          <w:p w14:paraId="0E8F28B0" w14:textId="6BF2F5DE" w:rsidR="00D07E18" w:rsidRDefault="00BE4C1F">
            <w:pPr>
              <w:widowControl/>
              <w:spacing w:line="360" w:lineRule="auto"/>
              <w:jc w:val="center"/>
              <w:rPr>
                <w:rFonts w:ascii="楷体_GB2312" w:eastAsia="楷体_GB2312" w:hAnsi="宋体" w:cs="宋体"/>
                <w:kern w:val="0"/>
                <w:sz w:val="30"/>
                <w:szCs w:val="30"/>
              </w:rPr>
            </w:pPr>
            <w:r>
              <w:rPr>
                <w:rFonts w:ascii="楷体_GB2312" w:eastAsia="楷体_GB2312" w:hAnsi="宋体" w:cs="宋体" w:hint="eastAsia"/>
                <w:kern w:val="0"/>
                <w:sz w:val="30"/>
                <w:szCs w:val="30"/>
              </w:rPr>
              <w:t>英语</w:t>
            </w:r>
            <w:r>
              <w:rPr>
                <w:rFonts w:ascii="楷体_GB2312" w:eastAsia="楷体_GB2312" w:hAnsi="宋体" w:cs="宋体"/>
                <w:kern w:val="0"/>
                <w:sz w:val="30"/>
                <w:szCs w:val="30"/>
              </w:rPr>
              <w:t>19</w:t>
            </w:r>
            <w:r>
              <w:rPr>
                <w:rFonts w:ascii="楷体_GB2312" w:eastAsia="楷体_GB2312" w:hAnsi="宋体" w:cs="宋体" w:hint="eastAsia"/>
                <w:kern w:val="0"/>
                <w:sz w:val="30"/>
                <w:szCs w:val="30"/>
              </w:rPr>
              <w:t>级</w:t>
            </w:r>
          </w:p>
        </w:tc>
      </w:tr>
      <w:tr w:rsidR="00D07E18" w14:paraId="2274F861" w14:textId="77777777">
        <w:trPr>
          <w:trHeight w:hRule="exact" w:val="680"/>
          <w:jc w:val="center"/>
        </w:trPr>
        <w:tc>
          <w:tcPr>
            <w:tcW w:w="1523" w:type="dxa"/>
            <w:tcBorders>
              <w:top w:val="nil"/>
              <w:left w:val="nil"/>
              <w:bottom w:val="nil"/>
              <w:right w:val="nil"/>
            </w:tcBorders>
            <w:vAlign w:val="bottom"/>
          </w:tcPr>
          <w:p w14:paraId="3EEC0234" w14:textId="77777777" w:rsidR="00D07E18" w:rsidRDefault="00D07E18">
            <w:pPr>
              <w:widowControl/>
              <w:spacing w:line="360" w:lineRule="auto"/>
              <w:jc w:val="center"/>
              <w:rPr>
                <w:rFonts w:ascii="黑体" w:eastAsia="黑体" w:hAnsi="宋体" w:cs="宋体"/>
                <w:kern w:val="0"/>
                <w:sz w:val="30"/>
                <w:szCs w:val="30"/>
              </w:rPr>
            </w:pPr>
            <w:r>
              <w:rPr>
                <w:rFonts w:ascii="黑体" w:eastAsia="黑体" w:hAnsi="宋体" w:cs="宋体" w:hint="eastAsia"/>
                <w:kern w:val="0"/>
                <w:sz w:val="30"/>
                <w:szCs w:val="30"/>
              </w:rPr>
              <w:t>学</w:t>
            </w:r>
            <w:r>
              <w:rPr>
                <w:rFonts w:ascii="黑体" w:eastAsia="黑体" w:hAnsi="宋体" w:cs="宋体"/>
                <w:kern w:val="0"/>
                <w:sz w:val="30"/>
                <w:szCs w:val="30"/>
              </w:rPr>
              <w:t xml:space="preserve">    </w:t>
            </w:r>
            <w:r>
              <w:rPr>
                <w:rFonts w:ascii="黑体" w:eastAsia="黑体" w:hAnsi="宋体" w:cs="宋体" w:hint="eastAsia"/>
                <w:kern w:val="0"/>
                <w:sz w:val="30"/>
                <w:szCs w:val="30"/>
              </w:rPr>
              <w:t>号</w:t>
            </w:r>
          </w:p>
        </w:tc>
        <w:tc>
          <w:tcPr>
            <w:tcW w:w="4402" w:type="dxa"/>
            <w:tcBorders>
              <w:top w:val="single" w:sz="4" w:space="0" w:color="auto"/>
              <w:left w:val="nil"/>
              <w:bottom w:val="single" w:sz="4" w:space="0" w:color="auto"/>
              <w:right w:val="nil"/>
            </w:tcBorders>
            <w:vAlign w:val="bottom"/>
          </w:tcPr>
          <w:p w14:paraId="7F1D4F37" w14:textId="6F1705C5" w:rsidR="00D07E18" w:rsidRDefault="00BE4C1F">
            <w:pPr>
              <w:widowControl/>
              <w:spacing w:line="360" w:lineRule="auto"/>
              <w:jc w:val="center"/>
              <w:rPr>
                <w:rFonts w:ascii="楷体_GB2312" w:eastAsia="楷体_GB2312" w:hAnsi="宋体" w:cs="宋体"/>
                <w:kern w:val="0"/>
                <w:sz w:val="30"/>
                <w:szCs w:val="30"/>
              </w:rPr>
            </w:pPr>
            <w:r>
              <w:rPr>
                <w:rFonts w:ascii="楷体_GB2312" w:eastAsia="楷体_GB2312" w:hAnsi="宋体" w:cs="宋体" w:hint="eastAsia"/>
                <w:kern w:val="0"/>
                <w:sz w:val="30"/>
                <w:szCs w:val="30"/>
              </w:rPr>
              <w:t>1</w:t>
            </w:r>
            <w:r>
              <w:rPr>
                <w:rFonts w:ascii="楷体_GB2312" w:eastAsia="楷体_GB2312" w:hAnsi="宋体" w:cs="宋体"/>
                <w:kern w:val="0"/>
                <w:sz w:val="30"/>
                <w:szCs w:val="30"/>
              </w:rPr>
              <w:t>915010327</w:t>
            </w:r>
          </w:p>
        </w:tc>
      </w:tr>
      <w:tr w:rsidR="00D07E18" w14:paraId="07842707" w14:textId="77777777">
        <w:trPr>
          <w:trHeight w:hRule="exact" w:val="680"/>
          <w:jc w:val="center"/>
        </w:trPr>
        <w:tc>
          <w:tcPr>
            <w:tcW w:w="1523" w:type="dxa"/>
            <w:tcBorders>
              <w:top w:val="nil"/>
              <w:left w:val="nil"/>
              <w:bottom w:val="nil"/>
              <w:right w:val="nil"/>
            </w:tcBorders>
            <w:vAlign w:val="bottom"/>
          </w:tcPr>
          <w:p w14:paraId="7C695D67" w14:textId="77777777" w:rsidR="00D07E18" w:rsidRDefault="00D07E18">
            <w:pPr>
              <w:widowControl/>
              <w:spacing w:line="360" w:lineRule="auto"/>
              <w:jc w:val="center"/>
              <w:rPr>
                <w:rFonts w:ascii="黑体" w:eastAsia="黑体" w:hAnsi="宋体" w:cs="宋体"/>
                <w:kern w:val="0"/>
                <w:sz w:val="30"/>
                <w:szCs w:val="30"/>
              </w:rPr>
            </w:pPr>
            <w:r>
              <w:rPr>
                <w:rFonts w:ascii="黑体" w:eastAsia="黑体" w:hAnsi="宋体" w:cs="宋体" w:hint="eastAsia"/>
                <w:kern w:val="0"/>
                <w:sz w:val="30"/>
                <w:szCs w:val="30"/>
              </w:rPr>
              <w:t>姓</w:t>
            </w:r>
            <w:r>
              <w:rPr>
                <w:rFonts w:ascii="黑体" w:eastAsia="黑体" w:hAnsi="宋体" w:cs="宋体"/>
                <w:kern w:val="0"/>
                <w:sz w:val="30"/>
                <w:szCs w:val="30"/>
              </w:rPr>
              <w:t xml:space="preserve">    </w:t>
            </w:r>
            <w:r>
              <w:rPr>
                <w:rFonts w:ascii="黑体" w:eastAsia="黑体" w:hAnsi="宋体" w:cs="宋体" w:hint="eastAsia"/>
                <w:kern w:val="0"/>
                <w:sz w:val="30"/>
                <w:szCs w:val="30"/>
              </w:rPr>
              <w:t>名</w:t>
            </w:r>
          </w:p>
        </w:tc>
        <w:tc>
          <w:tcPr>
            <w:tcW w:w="4402" w:type="dxa"/>
            <w:tcBorders>
              <w:top w:val="single" w:sz="4" w:space="0" w:color="auto"/>
              <w:left w:val="nil"/>
              <w:bottom w:val="single" w:sz="4" w:space="0" w:color="auto"/>
              <w:right w:val="nil"/>
            </w:tcBorders>
            <w:vAlign w:val="bottom"/>
          </w:tcPr>
          <w:p w14:paraId="71313326" w14:textId="02F73F8D" w:rsidR="00D07E18" w:rsidRDefault="00BE4C1F">
            <w:pPr>
              <w:widowControl/>
              <w:spacing w:line="360" w:lineRule="auto"/>
              <w:jc w:val="center"/>
              <w:rPr>
                <w:rFonts w:ascii="楷体_GB2312" w:eastAsia="楷体_GB2312" w:hAnsi="宋体" w:cs="宋体"/>
                <w:kern w:val="0"/>
                <w:sz w:val="30"/>
                <w:szCs w:val="30"/>
              </w:rPr>
            </w:pPr>
            <w:r>
              <w:rPr>
                <w:rFonts w:ascii="楷体_GB2312" w:eastAsia="楷体_GB2312" w:hAnsi="宋体" w:cs="宋体" w:hint="eastAsia"/>
                <w:kern w:val="0"/>
                <w:sz w:val="30"/>
                <w:szCs w:val="30"/>
              </w:rPr>
              <w:t>侯一明</w:t>
            </w:r>
          </w:p>
        </w:tc>
      </w:tr>
      <w:tr w:rsidR="00D07E18" w14:paraId="33AD2204" w14:textId="77777777">
        <w:trPr>
          <w:trHeight w:hRule="exact" w:val="680"/>
          <w:jc w:val="center"/>
        </w:trPr>
        <w:tc>
          <w:tcPr>
            <w:tcW w:w="1523" w:type="dxa"/>
            <w:tcBorders>
              <w:top w:val="nil"/>
              <w:left w:val="nil"/>
              <w:bottom w:val="nil"/>
              <w:right w:val="nil"/>
            </w:tcBorders>
            <w:vAlign w:val="bottom"/>
          </w:tcPr>
          <w:p w14:paraId="73D9F282" w14:textId="77777777" w:rsidR="00D07E18" w:rsidRDefault="00D07E18">
            <w:pPr>
              <w:widowControl/>
              <w:spacing w:line="360" w:lineRule="auto"/>
              <w:jc w:val="center"/>
              <w:rPr>
                <w:rFonts w:ascii="黑体" w:eastAsia="黑体" w:hAnsi="宋体" w:cs="宋体"/>
                <w:kern w:val="0"/>
                <w:sz w:val="30"/>
                <w:szCs w:val="30"/>
              </w:rPr>
            </w:pPr>
            <w:r>
              <w:rPr>
                <w:rFonts w:ascii="黑体" w:eastAsia="黑体" w:hAnsi="宋体" w:cs="宋体" w:hint="eastAsia"/>
                <w:kern w:val="0"/>
                <w:sz w:val="30"/>
                <w:szCs w:val="30"/>
              </w:rPr>
              <w:t>指导老师</w:t>
            </w:r>
          </w:p>
        </w:tc>
        <w:tc>
          <w:tcPr>
            <w:tcW w:w="4402" w:type="dxa"/>
            <w:tcBorders>
              <w:top w:val="single" w:sz="4" w:space="0" w:color="auto"/>
              <w:left w:val="nil"/>
              <w:bottom w:val="single" w:sz="4" w:space="0" w:color="auto"/>
              <w:right w:val="nil"/>
            </w:tcBorders>
            <w:vAlign w:val="bottom"/>
          </w:tcPr>
          <w:p w14:paraId="0B39638F" w14:textId="2813ABA5" w:rsidR="00D07E18" w:rsidRPr="00BE4C1F" w:rsidRDefault="00BE4C1F">
            <w:pPr>
              <w:widowControl/>
              <w:spacing w:line="360" w:lineRule="auto"/>
              <w:jc w:val="center"/>
              <w:rPr>
                <w:rFonts w:ascii="楷体_GB2312" w:eastAsia="楷体_GB2312" w:hAnsi="宋体" w:cs="宋体"/>
                <w:b/>
                <w:bCs/>
                <w:kern w:val="0"/>
                <w:sz w:val="30"/>
                <w:szCs w:val="30"/>
              </w:rPr>
            </w:pPr>
            <w:r>
              <w:rPr>
                <w:rFonts w:ascii="楷体_GB2312" w:eastAsia="楷体_GB2312" w:hAnsi="宋体" w:cs="宋体" w:hint="eastAsia"/>
                <w:kern w:val="0"/>
                <w:sz w:val="30"/>
                <w:szCs w:val="30"/>
              </w:rPr>
              <w:t>王茜</w:t>
            </w:r>
            <w:r w:rsidRPr="00613E60">
              <w:rPr>
                <w:rFonts w:ascii="楷体_GB2312" w:eastAsia="楷体_GB2312" w:hAnsi="宋体" w:cs="宋体" w:hint="eastAsia"/>
                <w:kern w:val="0"/>
                <w:sz w:val="30"/>
                <w:szCs w:val="30"/>
              </w:rPr>
              <w:t xml:space="preserve">    </w:t>
            </w:r>
          </w:p>
        </w:tc>
      </w:tr>
      <w:tr w:rsidR="00D07E18" w14:paraId="77A2F7AE" w14:textId="77777777">
        <w:trPr>
          <w:trHeight w:hRule="exact" w:val="680"/>
          <w:jc w:val="center"/>
        </w:trPr>
        <w:tc>
          <w:tcPr>
            <w:tcW w:w="1523" w:type="dxa"/>
            <w:tcBorders>
              <w:top w:val="nil"/>
              <w:left w:val="nil"/>
              <w:bottom w:val="nil"/>
              <w:right w:val="nil"/>
            </w:tcBorders>
            <w:vAlign w:val="bottom"/>
          </w:tcPr>
          <w:p w14:paraId="13FECEB8" w14:textId="77777777" w:rsidR="00D07E18" w:rsidRDefault="00D07E18">
            <w:pPr>
              <w:widowControl/>
              <w:spacing w:line="360" w:lineRule="auto"/>
              <w:jc w:val="center"/>
              <w:rPr>
                <w:rFonts w:ascii="黑体" w:eastAsia="黑体" w:hAnsi="宋体" w:cs="宋体"/>
                <w:kern w:val="0"/>
                <w:sz w:val="30"/>
                <w:szCs w:val="30"/>
              </w:rPr>
            </w:pPr>
            <w:r>
              <w:rPr>
                <w:rFonts w:ascii="黑体" w:eastAsia="黑体" w:hAnsi="宋体" w:cs="宋体" w:hint="eastAsia"/>
                <w:kern w:val="0"/>
                <w:sz w:val="30"/>
                <w:szCs w:val="30"/>
              </w:rPr>
              <w:t>评</w:t>
            </w:r>
            <w:r>
              <w:rPr>
                <w:rFonts w:ascii="黑体" w:eastAsia="黑体" w:hAnsi="宋体" w:cs="宋体"/>
                <w:kern w:val="0"/>
                <w:sz w:val="30"/>
                <w:szCs w:val="30"/>
              </w:rPr>
              <w:t xml:space="preserve"> </w:t>
            </w:r>
            <w:r>
              <w:rPr>
                <w:rFonts w:ascii="黑体" w:eastAsia="黑体" w:hAnsi="宋体" w:cs="宋体" w:hint="eastAsia"/>
                <w:kern w:val="0"/>
                <w:sz w:val="30"/>
                <w:szCs w:val="30"/>
              </w:rPr>
              <w:t>阅</w:t>
            </w:r>
            <w:r>
              <w:rPr>
                <w:rFonts w:ascii="黑体" w:eastAsia="黑体" w:hAnsi="宋体" w:cs="宋体"/>
                <w:kern w:val="0"/>
                <w:sz w:val="30"/>
                <w:szCs w:val="30"/>
              </w:rPr>
              <w:t xml:space="preserve"> </w:t>
            </w:r>
            <w:r>
              <w:rPr>
                <w:rFonts w:ascii="黑体" w:eastAsia="黑体" w:hAnsi="宋体" w:cs="宋体" w:hint="eastAsia"/>
                <w:kern w:val="0"/>
                <w:sz w:val="30"/>
                <w:szCs w:val="30"/>
              </w:rPr>
              <w:t>人</w:t>
            </w:r>
          </w:p>
        </w:tc>
        <w:tc>
          <w:tcPr>
            <w:tcW w:w="4402" w:type="dxa"/>
            <w:tcBorders>
              <w:top w:val="single" w:sz="4" w:space="0" w:color="auto"/>
              <w:left w:val="nil"/>
              <w:bottom w:val="single" w:sz="4" w:space="0" w:color="auto"/>
              <w:right w:val="nil"/>
            </w:tcBorders>
            <w:vAlign w:val="bottom"/>
          </w:tcPr>
          <w:p w14:paraId="314D2576" w14:textId="77777777" w:rsidR="00D07E18" w:rsidRDefault="00D07E18">
            <w:pPr>
              <w:widowControl/>
              <w:spacing w:line="360" w:lineRule="auto"/>
              <w:rPr>
                <w:rFonts w:ascii="宋体" w:cs="宋体"/>
                <w:kern w:val="0"/>
                <w:sz w:val="30"/>
                <w:szCs w:val="30"/>
              </w:rPr>
            </w:pPr>
            <w:r>
              <w:rPr>
                <w:rFonts w:ascii="楷体_GB2312" w:eastAsia="楷体_GB2312" w:hAnsi="楷体_GB2312" w:cs="楷体_GB2312"/>
                <w:kern w:val="0"/>
                <w:sz w:val="30"/>
                <w:szCs w:val="30"/>
              </w:rPr>
              <w:t xml:space="preserve">          </w:t>
            </w:r>
            <w:r w:rsidR="00F903FA">
              <w:rPr>
                <w:rFonts w:ascii="楷体_GB2312" w:eastAsia="楷体_GB2312" w:hAnsi="楷体_GB2312" w:cs="楷体_GB2312"/>
                <w:kern w:val="0"/>
                <w:sz w:val="30"/>
                <w:szCs w:val="30"/>
              </w:rPr>
              <w:t xml:space="preserve"> </w:t>
            </w:r>
          </w:p>
        </w:tc>
      </w:tr>
    </w:tbl>
    <w:p w14:paraId="4204C9EB" w14:textId="77777777" w:rsidR="00D07E18" w:rsidRDefault="00D07E18">
      <w:pPr>
        <w:tabs>
          <w:tab w:val="left" w:pos="2180"/>
        </w:tabs>
        <w:rPr>
          <w:rFonts w:ascii="Times New Roman" w:hAnsi="Times New Roman"/>
          <w:sz w:val="48"/>
          <w:szCs w:val="24"/>
        </w:rPr>
      </w:pPr>
    </w:p>
    <w:p w14:paraId="4CC31204" w14:textId="77777777" w:rsidR="00D07E18" w:rsidRDefault="00D07E18">
      <w:pPr>
        <w:tabs>
          <w:tab w:val="left" w:pos="2180"/>
        </w:tabs>
        <w:jc w:val="center"/>
        <w:rPr>
          <w:rFonts w:ascii="Times New Roman" w:hAnsi="Times New Roman"/>
          <w:sz w:val="48"/>
          <w:szCs w:val="24"/>
        </w:rPr>
      </w:pPr>
      <w:r>
        <w:rPr>
          <w:rFonts w:ascii="楷体_GB2312" w:eastAsia="楷体_GB2312" w:hAnsi="Times New Roman"/>
          <w:szCs w:val="21"/>
        </w:rPr>
        <w:t xml:space="preserve"> </w:t>
      </w:r>
    </w:p>
    <w:p w14:paraId="7296EE87" w14:textId="55751374" w:rsidR="00D07E18" w:rsidRDefault="00D07E18">
      <w:pPr>
        <w:tabs>
          <w:tab w:val="left" w:pos="2180"/>
        </w:tabs>
        <w:jc w:val="center"/>
        <w:rPr>
          <w:rFonts w:ascii="黑体" w:eastAsia="黑体" w:hAnsi="Times New Roman"/>
          <w:b/>
          <w:bCs/>
          <w:sz w:val="32"/>
          <w:szCs w:val="24"/>
        </w:rPr>
      </w:pPr>
      <w:r>
        <w:rPr>
          <w:rFonts w:ascii="黑体" w:eastAsia="黑体" w:hAnsi="Times New Roman"/>
          <w:b/>
          <w:bCs/>
          <w:sz w:val="32"/>
          <w:szCs w:val="24"/>
        </w:rPr>
        <w:t>20</w:t>
      </w:r>
      <w:r w:rsidR="00F903FA">
        <w:rPr>
          <w:rFonts w:ascii="黑体" w:eastAsia="黑体" w:hAnsi="Times New Roman"/>
          <w:b/>
          <w:bCs/>
          <w:sz w:val="32"/>
          <w:szCs w:val="24"/>
        </w:rPr>
        <w:t>2</w:t>
      </w:r>
      <w:r w:rsidR="00BE4C1F">
        <w:rPr>
          <w:rFonts w:ascii="黑体" w:eastAsia="黑体" w:hAnsi="Times New Roman"/>
          <w:b/>
          <w:bCs/>
          <w:sz w:val="32"/>
          <w:szCs w:val="24"/>
        </w:rPr>
        <w:t>3</w:t>
      </w:r>
      <w:r>
        <w:rPr>
          <w:rFonts w:ascii="黑体" w:eastAsia="黑体" w:hAnsi="Times New Roman" w:hint="eastAsia"/>
          <w:b/>
          <w:bCs/>
          <w:sz w:val="32"/>
          <w:szCs w:val="24"/>
        </w:rPr>
        <w:t>年</w:t>
      </w:r>
      <w:r w:rsidR="00BE4C1F">
        <w:rPr>
          <w:rFonts w:ascii="黑体" w:eastAsia="黑体" w:hAnsi="Times New Roman"/>
          <w:b/>
          <w:bCs/>
          <w:sz w:val="32"/>
          <w:szCs w:val="24"/>
        </w:rPr>
        <w:t>3</w:t>
      </w:r>
      <w:r>
        <w:rPr>
          <w:rFonts w:ascii="黑体" w:eastAsia="黑体" w:hAnsi="Times New Roman" w:hint="eastAsia"/>
          <w:b/>
          <w:bCs/>
          <w:sz w:val="32"/>
          <w:szCs w:val="24"/>
        </w:rPr>
        <w:t>月</w:t>
      </w:r>
    </w:p>
    <w:p w14:paraId="2349B166" w14:textId="77777777" w:rsidR="00D07E18" w:rsidRDefault="00D07E18">
      <w:pPr>
        <w:tabs>
          <w:tab w:val="left" w:pos="2180"/>
        </w:tabs>
        <w:jc w:val="center"/>
        <w:rPr>
          <w:rFonts w:ascii="黑体" w:eastAsia="黑体" w:hAnsi="Times New Roman"/>
          <w:b/>
          <w:bCs/>
          <w:sz w:val="32"/>
          <w:szCs w:val="24"/>
        </w:rPr>
      </w:pPr>
      <w:r>
        <w:rPr>
          <w:rFonts w:ascii="黑体" w:eastAsia="黑体" w:hAnsi="Times New Roman" w:hint="eastAsia"/>
          <w:b/>
          <w:bCs/>
          <w:sz w:val="32"/>
          <w:szCs w:val="24"/>
        </w:rPr>
        <w:t>中国</w:t>
      </w:r>
      <w:r>
        <w:rPr>
          <w:rFonts w:ascii="黑体" w:eastAsia="黑体" w:hAnsi="Times New Roman"/>
          <w:b/>
          <w:bCs/>
          <w:sz w:val="32"/>
          <w:szCs w:val="24"/>
        </w:rPr>
        <w:t xml:space="preserve">   </w:t>
      </w:r>
      <w:r>
        <w:rPr>
          <w:rFonts w:ascii="黑体" w:eastAsia="黑体" w:hAnsi="Times New Roman" w:hint="eastAsia"/>
          <w:b/>
          <w:bCs/>
          <w:sz w:val="32"/>
          <w:szCs w:val="24"/>
        </w:rPr>
        <w:t>南京</w:t>
      </w:r>
    </w:p>
    <w:p w14:paraId="5D274F60" w14:textId="77777777" w:rsidR="00D07E18" w:rsidRDefault="00D07E18">
      <w:pPr>
        <w:tabs>
          <w:tab w:val="left" w:pos="2180"/>
        </w:tabs>
        <w:jc w:val="center"/>
        <w:rPr>
          <w:rFonts w:ascii="黑体" w:eastAsia="黑体" w:hAnsi="Times New Roman"/>
          <w:b/>
          <w:bCs/>
          <w:sz w:val="32"/>
          <w:szCs w:val="24"/>
        </w:rPr>
        <w:sectPr w:rsidR="00D07E18">
          <w:headerReference w:type="default" r:id="rId9"/>
          <w:footerReference w:type="default" r:id="rId10"/>
          <w:pgSz w:w="11906" w:h="16838"/>
          <w:pgMar w:top="1418" w:right="1701" w:bottom="1418" w:left="1701" w:header="851" w:footer="992" w:gutter="0"/>
          <w:cols w:space="425"/>
          <w:docGrid w:type="lines" w:linePitch="312"/>
        </w:sectPr>
      </w:pPr>
    </w:p>
    <w:p w14:paraId="481CEDFE" w14:textId="77777777" w:rsidR="00D07E18" w:rsidRDefault="00D07E18">
      <w:pPr>
        <w:spacing w:line="460" w:lineRule="exact"/>
        <w:rPr>
          <w:rFonts w:ascii="Times New Roman" w:hAnsi="Times New Roman"/>
          <w:sz w:val="24"/>
          <w:szCs w:val="24"/>
        </w:rPr>
      </w:pPr>
    </w:p>
    <w:p w14:paraId="18E2F421" w14:textId="77777777" w:rsidR="00D07E18" w:rsidRDefault="00D07E18">
      <w:pPr>
        <w:spacing w:line="460" w:lineRule="exact"/>
        <w:rPr>
          <w:rFonts w:ascii="Times New Roman" w:hAnsi="Times New Roman"/>
          <w:sz w:val="24"/>
          <w:szCs w:val="24"/>
        </w:rPr>
      </w:pPr>
    </w:p>
    <w:p w14:paraId="06534A9E" w14:textId="6DFD810F" w:rsidR="00D07E18" w:rsidRDefault="00D07E18" w:rsidP="00BE4C1F">
      <w:pPr>
        <w:jc w:val="center"/>
        <w:rPr>
          <w:rFonts w:ascii="Times New Roman" w:hAnsi="Times New Roman"/>
          <w:b/>
          <w:sz w:val="28"/>
          <w:szCs w:val="28"/>
        </w:rPr>
      </w:pPr>
      <w:proofErr w:type="spellStart"/>
      <w:r>
        <w:rPr>
          <w:rFonts w:ascii="Times New Roman" w:hAnsi="Times New Roman"/>
          <w:b/>
          <w:sz w:val="28"/>
          <w:szCs w:val="28"/>
        </w:rPr>
        <w:t>Hohai</w:t>
      </w:r>
      <w:proofErr w:type="spellEnd"/>
      <w:r>
        <w:rPr>
          <w:rFonts w:ascii="Times New Roman" w:hAnsi="Times New Roman"/>
          <w:b/>
          <w:sz w:val="28"/>
          <w:szCs w:val="28"/>
        </w:rPr>
        <w:t xml:space="preserve"> University</w:t>
      </w:r>
    </w:p>
    <w:p w14:paraId="44624293" w14:textId="77777777" w:rsidR="00D07E18" w:rsidRDefault="00D07E18">
      <w:pPr>
        <w:jc w:val="center"/>
        <w:rPr>
          <w:rFonts w:ascii="Times New Roman" w:hAnsi="Times New Roman"/>
          <w:b/>
          <w:sz w:val="28"/>
          <w:szCs w:val="28"/>
        </w:rPr>
      </w:pPr>
    </w:p>
    <w:p w14:paraId="08A0DD91" w14:textId="77777777" w:rsidR="00D07E18" w:rsidRDefault="00D07E18">
      <w:pPr>
        <w:spacing w:line="360" w:lineRule="auto"/>
        <w:jc w:val="center"/>
        <w:rPr>
          <w:b/>
          <w:sz w:val="24"/>
        </w:rPr>
      </w:pPr>
    </w:p>
    <w:p w14:paraId="6134509B" w14:textId="77777777" w:rsidR="00BE4C1F" w:rsidRPr="003951D9" w:rsidRDefault="00BE4C1F" w:rsidP="00BE4C1F">
      <w:pPr>
        <w:jc w:val="center"/>
        <w:rPr>
          <w:rFonts w:ascii="Times New Roman" w:hAnsi="Times New Roman"/>
          <w:b/>
          <w:i/>
          <w:iCs/>
          <w:sz w:val="44"/>
          <w:szCs w:val="44"/>
        </w:rPr>
      </w:pPr>
      <w:r w:rsidRPr="0030262B">
        <w:rPr>
          <w:rFonts w:ascii="Times New Roman" w:hAnsi="Times New Roman"/>
          <w:b/>
          <w:sz w:val="44"/>
          <w:szCs w:val="44"/>
        </w:rPr>
        <w:t xml:space="preserve">On the Translation Strategies </w:t>
      </w:r>
      <w:r w:rsidRPr="0030262B">
        <w:rPr>
          <w:rFonts w:ascii="Times New Roman" w:hAnsi="Times New Roman" w:hint="eastAsia"/>
          <w:b/>
          <w:sz w:val="44"/>
          <w:szCs w:val="44"/>
        </w:rPr>
        <w:t>of</w:t>
      </w:r>
      <w:r w:rsidRPr="0030262B">
        <w:rPr>
          <w:rFonts w:ascii="Times New Roman" w:hAnsi="Times New Roman"/>
          <w:b/>
          <w:sz w:val="44"/>
          <w:szCs w:val="44"/>
        </w:rPr>
        <w:t xml:space="preserve"> Cantonese Cuisines </w:t>
      </w:r>
      <w:r w:rsidRPr="0030262B">
        <w:rPr>
          <w:rFonts w:ascii="Times New Roman" w:hAnsi="Times New Roman" w:hint="eastAsia"/>
          <w:b/>
          <w:sz w:val="44"/>
          <w:szCs w:val="44"/>
        </w:rPr>
        <w:t>f</w:t>
      </w:r>
      <w:r w:rsidRPr="0030262B">
        <w:rPr>
          <w:rFonts w:ascii="Times New Roman" w:hAnsi="Times New Roman"/>
          <w:b/>
          <w:sz w:val="44"/>
          <w:szCs w:val="44"/>
        </w:rPr>
        <w:t xml:space="preserve">rom the Perspective of Skopos Theory: A Case Study of </w:t>
      </w:r>
      <w:r w:rsidRPr="003951D9">
        <w:rPr>
          <w:rFonts w:ascii="Times New Roman" w:hAnsi="Times New Roman"/>
          <w:b/>
          <w:i/>
          <w:iCs/>
          <w:sz w:val="44"/>
          <w:szCs w:val="44"/>
        </w:rPr>
        <w:t xml:space="preserve">The Taste </w:t>
      </w:r>
      <w:proofErr w:type="gramStart"/>
      <w:r w:rsidRPr="003951D9">
        <w:rPr>
          <w:rFonts w:ascii="Times New Roman" w:hAnsi="Times New Roman"/>
          <w:b/>
          <w:i/>
          <w:iCs/>
          <w:sz w:val="44"/>
          <w:szCs w:val="44"/>
        </w:rPr>
        <w:t>Of</w:t>
      </w:r>
      <w:proofErr w:type="gramEnd"/>
      <w:r w:rsidRPr="003951D9">
        <w:rPr>
          <w:rFonts w:ascii="Times New Roman" w:hAnsi="Times New Roman"/>
          <w:b/>
          <w:i/>
          <w:iCs/>
          <w:sz w:val="44"/>
          <w:szCs w:val="44"/>
        </w:rPr>
        <w:t xml:space="preserve"> Lao Guang</w:t>
      </w:r>
    </w:p>
    <w:p w14:paraId="01C6492B" w14:textId="77777777" w:rsidR="00D07E18" w:rsidRDefault="00D07E18">
      <w:pPr>
        <w:spacing w:line="360" w:lineRule="auto"/>
        <w:jc w:val="center"/>
        <w:rPr>
          <w:rFonts w:ascii="Times New Roman" w:hAnsi="Times New Roman"/>
          <w:b/>
          <w:sz w:val="28"/>
          <w:szCs w:val="28"/>
        </w:rPr>
      </w:pPr>
      <w:r>
        <w:rPr>
          <w:rFonts w:ascii="Times New Roman" w:hAnsi="Times New Roman"/>
          <w:b/>
          <w:sz w:val="28"/>
          <w:szCs w:val="28"/>
        </w:rPr>
        <w:t>A Thesis</w:t>
      </w:r>
    </w:p>
    <w:p w14:paraId="2EF1AA19" w14:textId="77777777" w:rsidR="00D07E18" w:rsidRDefault="00D07E18">
      <w:pPr>
        <w:spacing w:line="360" w:lineRule="auto"/>
        <w:jc w:val="center"/>
        <w:rPr>
          <w:rFonts w:ascii="Times New Roman" w:hAnsi="Times New Roman"/>
          <w:b/>
          <w:sz w:val="28"/>
          <w:szCs w:val="28"/>
        </w:rPr>
      </w:pPr>
      <w:r>
        <w:rPr>
          <w:rFonts w:ascii="Times New Roman" w:hAnsi="Times New Roman"/>
          <w:b/>
          <w:sz w:val="28"/>
          <w:szCs w:val="28"/>
        </w:rPr>
        <w:t>Submitted to the College of Foreign Language and Culture Studies</w:t>
      </w:r>
    </w:p>
    <w:p w14:paraId="081752C3" w14:textId="77777777" w:rsidR="00D07E18" w:rsidRDefault="00D07E18">
      <w:pPr>
        <w:spacing w:line="360" w:lineRule="auto"/>
        <w:jc w:val="center"/>
        <w:rPr>
          <w:rFonts w:ascii="Times New Roman" w:hAnsi="Times New Roman"/>
          <w:b/>
          <w:sz w:val="28"/>
          <w:szCs w:val="28"/>
        </w:rPr>
      </w:pPr>
      <w:r>
        <w:rPr>
          <w:rFonts w:ascii="Times New Roman" w:hAnsi="Times New Roman"/>
          <w:b/>
          <w:sz w:val="28"/>
          <w:szCs w:val="28"/>
        </w:rPr>
        <w:t>In Partial Fulfillment of Requirements for</w:t>
      </w:r>
    </w:p>
    <w:p w14:paraId="01CEA683" w14:textId="77777777" w:rsidR="00D07E18" w:rsidRDefault="00D07E18">
      <w:pPr>
        <w:widowControl/>
        <w:jc w:val="center"/>
        <w:rPr>
          <w:rFonts w:ascii="Times New Roman" w:hAnsi="Times New Roman"/>
          <w:b/>
          <w:sz w:val="28"/>
          <w:szCs w:val="28"/>
        </w:rPr>
      </w:pPr>
      <w:r>
        <w:rPr>
          <w:rFonts w:ascii="Times New Roman" w:hAnsi="Times New Roman"/>
          <w:b/>
          <w:sz w:val="28"/>
          <w:szCs w:val="28"/>
        </w:rPr>
        <w:t>Degree of Bachelor of Arts</w:t>
      </w:r>
    </w:p>
    <w:p w14:paraId="6FD68E62" w14:textId="77777777" w:rsidR="00D07E18" w:rsidRDefault="00D07E18">
      <w:pPr>
        <w:widowControl/>
        <w:jc w:val="center"/>
        <w:rPr>
          <w:rFonts w:ascii="Times New Roman" w:hAnsi="Times New Roman"/>
          <w:b/>
          <w:sz w:val="28"/>
          <w:szCs w:val="28"/>
        </w:rPr>
      </w:pPr>
      <w:r>
        <w:rPr>
          <w:rFonts w:ascii="Times New Roman" w:hAnsi="Times New Roman"/>
          <w:b/>
          <w:sz w:val="28"/>
          <w:szCs w:val="28"/>
        </w:rPr>
        <w:t>By</w:t>
      </w:r>
    </w:p>
    <w:p w14:paraId="1521388C" w14:textId="0B30E63E" w:rsidR="00D07E18" w:rsidRDefault="00BE4C1F">
      <w:pPr>
        <w:spacing w:line="360" w:lineRule="auto"/>
        <w:jc w:val="center"/>
        <w:rPr>
          <w:sz w:val="44"/>
          <w:szCs w:val="44"/>
        </w:rPr>
      </w:pPr>
      <w:r>
        <w:rPr>
          <w:rFonts w:ascii="Times New Roman" w:hAnsi="Times New Roman"/>
          <w:b/>
          <w:sz w:val="28"/>
          <w:szCs w:val="28"/>
        </w:rPr>
        <w:t>H</w:t>
      </w:r>
      <w:r>
        <w:rPr>
          <w:rFonts w:ascii="Times New Roman" w:hAnsi="Times New Roman" w:hint="eastAsia"/>
          <w:b/>
          <w:sz w:val="28"/>
          <w:szCs w:val="28"/>
        </w:rPr>
        <w:t>ou</w:t>
      </w:r>
      <w:r>
        <w:rPr>
          <w:rFonts w:ascii="Times New Roman" w:hAnsi="Times New Roman"/>
          <w:b/>
          <w:sz w:val="28"/>
          <w:szCs w:val="28"/>
        </w:rPr>
        <w:t xml:space="preserve"> Yiming</w:t>
      </w:r>
    </w:p>
    <w:p w14:paraId="36830F7A" w14:textId="77777777" w:rsidR="00D07E18" w:rsidRDefault="00D07E18">
      <w:pPr>
        <w:spacing w:line="360" w:lineRule="auto"/>
        <w:jc w:val="center"/>
        <w:rPr>
          <w:sz w:val="44"/>
          <w:szCs w:val="44"/>
        </w:rPr>
      </w:pPr>
    </w:p>
    <w:p w14:paraId="5CF59323" w14:textId="6066743F" w:rsidR="00D07E18" w:rsidRDefault="00D07E18">
      <w:pPr>
        <w:spacing w:line="360" w:lineRule="auto"/>
        <w:jc w:val="center"/>
        <w:rPr>
          <w:rFonts w:ascii="Times New Roman" w:hAnsi="Times New Roman"/>
          <w:b/>
          <w:sz w:val="28"/>
          <w:szCs w:val="28"/>
        </w:rPr>
      </w:pPr>
      <w:r>
        <w:rPr>
          <w:rFonts w:ascii="Times New Roman" w:hAnsi="Times New Roman"/>
          <w:b/>
          <w:sz w:val="28"/>
          <w:szCs w:val="28"/>
        </w:rPr>
        <w:t xml:space="preserve">Under Supervision of Professor </w:t>
      </w:r>
      <w:r w:rsidR="00BE4C1F">
        <w:rPr>
          <w:rFonts w:ascii="Times New Roman" w:hAnsi="Times New Roman"/>
          <w:b/>
          <w:sz w:val="28"/>
          <w:szCs w:val="28"/>
        </w:rPr>
        <w:t>Wang Qian</w:t>
      </w:r>
    </w:p>
    <w:p w14:paraId="541A7B0F" w14:textId="77777777" w:rsidR="00D07E18" w:rsidRDefault="00D07E18">
      <w:pPr>
        <w:spacing w:line="360" w:lineRule="auto"/>
        <w:jc w:val="center"/>
        <w:rPr>
          <w:rFonts w:ascii="Times New Roman" w:hAnsi="Times New Roman"/>
          <w:b/>
          <w:sz w:val="28"/>
          <w:szCs w:val="28"/>
        </w:rPr>
      </w:pPr>
    </w:p>
    <w:p w14:paraId="16EFC405" w14:textId="253DDA1C" w:rsidR="00D07E18" w:rsidRDefault="00D07E18">
      <w:pPr>
        <w:spacing w:line="360" w:lineRule="auto"/>
        <w:jc w:val="center"/>
        <w:rPr>
          <w:rFonts w:ascii="Times New Roman" w:hAnsi="Times New Roman"/>
          <w:b/>
          <w:sz w:val="28"/>
          <w:szCs w:val="28"/>
        </w:rPr>
      </w:pPr>
      <w:r>
        <w:rPr>
          <w:rFonts w:ascii="Times New Roman" w:hAnsi="Times New Roman"/>
          <w:b/>
          <w:sz w:val="28"/>
          <w:szCs w:val="28"/>
        </w:rPr>
        <w:t>May 20</w:t>
      </w:r>
      <w:r w:rsidR="00F903FA">
        <w:rPr>
          <w:rFonts w:ascii="Times New Roman" w:hAnsi="Times New Roman"/>
          <w:b/>
          <w:sz w:val="28"/>
          <w:szCs w:val="28"/>
        </w:rPr>
        <w:t>2</w:t>
      </w:r>
      <w:r w:rsidR="00BE4C1F">
        <w:rPr>
          <w:rFonts w:ascii="Times New Roman" w:hAnsi="Times New Roman"/>
          <w:b/>
          <w:sz w:val="28"/>
          <w:szCs w:val="28"/>
        </w:rPr>
        <w:t>3</w:t>
      </w:r>
    </w:p>
    <w:p w14:paraId="073FB7EE" w14:textId="77777777" w:rsidR="00D07E18" w:rsidRDefault="00D07E18">
      <w:pPr>
        <w:spacing w:line="480" w:lineRule="auto"/>
        <w:ind w:firstLineChars="300" w:firstLine="1320"/>
        <w:rPr>
          <w:sz w:val="44"/>
          <w:szCs w:val="44"/>
        </w:rPr>
      </w:pPr>
    </w:p>
    <w:p w14:paraId="327FDD35" w14:textId="77777777" w:rsidR="00D07E18" w:rsidRDefault="00D07E18">
      <w:pPr>
        <w:spacing w:line="480" w:lineRule="auto"/>
        <w:rPr>
          <w:rFonts w:ascii="Times New Roman" w:hAnsi="Times New Roman"/>
          <w:sz w:val="44"/>
          <w:szCs w:val="44"/>
        </w:rPr>
      </w:pPr>
      <w:r>
        <w:rPr>
          <w:rFonts w:ascii="Times New Roman" w:hAnsi="Times New Roman"/>
          <w:sz w:val="44"/>
          <w:szCs w:val="44"/>
        </w:rPr>
        <w:t xml:space="preserve">                  </w:t>
      </w:r>
    </w:p>
    <w:p w14:paraId="6E56197C" w14:textId="77777777" w:rsidR="00D07E18" w:rsidRDefault="00D07E18">
      <w:pPr>
        <w:jc w:val="center"/>
        <w:rPr>
          <w:rFonts w:ascii="Times New Roman" w:hAnsi="Times New Roman"/>
          <w:sz w:val="32"/>
          <w:szCs w:val="32"/>
        </w:rPr>
      </w:pPr>
    </w:p>
    <w:p w14:paraId="781CA513" w14:textId="77777777" w:rsidR="00D07E18" w:rsidRDefault="00D07E18">
      <w:pPr>
        <w:wordWrap w:val="0"/>
        <w:autoSpaceDE w:val="0"/>
        <w:spacing w:line="360" w:lineRule="auto"/>
        <w:rPr>
          <w:rFonts w:ascii="Times New Roman" w:hAnsi="Times New Roman"/>
          <w:b/>
          <w:bCs/>
          <w:sz w:val="32"/>
          <w:szCs w:val="32"/>
        </w:rPr>
      </w:pPr>
    </w:p>
    <w:p w14:paraId="7DF5D3FE" w14:textId="77777777" w:rsidR="00D07E18" w:rsidRDefault="00D07E18">
      <w:pPr>
        <w:spacing w:line="460" w:lineRule="exact"/>
        <w:rPr>
          <w:rFonts w:ascii="Times New Roman" w:hAnsi="Times New Roman"/>
          <w:sz w:val="24"/>
          <w:szCs w:val="24"/>
        </w:rPr>
      </w:pPr>
    </w:p>
    <w:p w14:paraId="5AD2AE7C" w14:textId="77777777" w:rsidR="00D07E18" w:rsidRDefault="00D07E18">
      <w:pPr>
        <w:spacing w:line="460" w:lineRule="exact"/>
        <w:rPr>
          <w:rFonts w:ascii="宋体"/>
          <w:sz w:val="18"/>
          <w:szCs w:val="18"/>
        </w:rPr>
      </w:pPr>
      <w:r>
        <w:rPr>
          <w:rFonts w:ascii="Times New Roman" w:hAnsi="Times New Roman" w:hint="eastAsia"/>
          <w:sz w:val="24"/>
          <w:szCs w:val="24"/>
        </w:rPr>
        <w:t>学术声明：</w:t>
      </w:r>
      <w:r>
        <w:rPr>
          <w:rFonts w:ascii="宋体" w:hAnsi="宋体"/>
          <w:sz w:val="18"/>
          <w:szCs w:val="18"/>
        </w:rPr>
        <w:t xml:space="preserve"> </w:t>
      </w:r>
    </w:p>
    <w:p w14:paraId="5F7CA496" w14:textId="77777777" w:rsidR="00D07E18" w:rsidRDefault="00D07E18">
      <w:pPr>
        <w:spacing w:line="460" w:lineRule="exact"/>
        <w:jc w:val="center"/>
        <w:rPr>
          <w:rFonts w:ascii="宋体"/>
          <w:b/>
          <w:sz w:val="44"/>
          <w:szCs w:val="44"/>
        </w:rPr>
      </w:pPr>
    </w:p>
    <w:p w14:paraId="4BC2EAA7" w14:textId="77777777" w:rsidR="00D07E18" w:rsidRDefault="00D07E18">
      <w:pPr>
        <w:spacing w:line="460" w:lineRule="exact"/>
        <w:rPr>
          <w:rFonts w:ascii="宋体"/>
          <w:b/>
          <w:sz w:val="44"/>
          <w:szCs w:val="44"/>
        </w:rPr>
      </w:pPr>
    </w:p>
    <w:p w14:paraId="0FB0F28B" w14:textId="77777777" w:rsidR="00D07E18" w:rsidRDefault="00D07E18">
      <w:pPr>
        <w:spacing w:line="460" w:lineRule="exact"/>
        <w:jc w:val="center"/>
        <w:rPr>
          <w:rFonts w:ascii="宋体"/>
          <w:b/>
          <w:sz w:val="44"/>
          <w:szCs w:val="44"/>
        </w:rPr>
      </w:pPr>
      <w:r>
        <w:rPr>
          <w:rFonts w:ascii="宋体" w:hAnsi="宋体" w:hint="eastAsia"/>
          <w:b/>
          <w:sz w:val="44"/>
          <w:szCs w:val="44"/>
        </w:rPr>
        <w:t>郑</w:t>
      </w:r>
      <w:r>
        <w:rPr>
          <w:rFonts w:ascii="宋体" w:hAnsi="宋体"/>
          <w:b/>
          <w:sz w:val="44"/>
          <w:szCs w:val="44"/>
        </w:rPr>
        <w:t xml:space="preserve"> </w:t>
      </w:r>
      <w:r>
        <w:rPr>
          <w:rFonts w:ascii="宋体" w:hAnsi="宋体" w:hint="eastAsia"/>
          <w:b/>
          <w:sz w:val="44"/>
          <w:szCs w:val="44"/>
        </w:rPr>
        <w:t>重</w:t>
      </w:r>
      <w:r>
        <w:rPr>
          <w:rFonts w:ascii="宋体" w:hAnsi="宋体"/>
          <w:b/>
          <w:sz w:val="44"/>
          <w:szCs w:val="44"/>
        </w:rPr>
        <w:t xml:space="preserve"> </w:t>
      </w:r>
      <w:r>
        <w:rPr>
          <w:rFonts w:ascii="宋体" w:hAnsi="宋体" w:hint="eastAsia"/>
          <w:b/>
          <w:sz w:val="44"/>
          <w:szCs w:val="44"/>
        </w:rPr>
        <w:t>声</w:t>
      </w:r>
      <w:r>
        <w:rPr>
          <w:rFonts w:ascii="宋体" w:hAnsi="宋体"/>
          <w:b/>
          <w:sz w:val="44"/>
          <w:szCs w:val="44"/>
        </w:rPr>
        <w:t xml:space="preserve"> </w:t>
      </w:r>
      <w:r>
        <w:rPr>
          <w:rFonts w:ascii="宋体" w:hAnsi="宋体" w:hint="eastAsia"/>
          <w:b/>
          <w:sz w:val="44"/>
          <w:szCs w:val="44"/>
        </w:rPr>
        <w:t>明</w:t>
      </w:r>
    </w:p>
    <w:p w14:paraId="12558B3A" w14:textId="77777777" w:rsidR="00D07E18" w:rsidRDefault="00D07E18">
      <w:pPr>
        <w:spacing w:line="460" w:lineRule="exact"/>
        <w:jc w:val="center"/>
        <w:rPr>
          <w:rFonts w:ascii="宋体"/>
          <w:b/>
          <w:sz w:val="44"/>
          <w:szCs w:val="44"/>
        </w:rPr>
      </w:pPr>
    </w:p>
    <w:p w14:paraId="76CAE38B" w14:textId="77777777" w:rsidR="00D07E18" w:rsidRDefault="00D07E18">
      <w:pPr>
        <w:spacing w:line="460" w:lineRule="exact"/>
        <w:jc w:val="left"/>
        <w:rPr>
          <w:rFonts w:ascii="宋体"/>
          <w:sz w:val="24"/>
          <w:szCs w:val="24"/>
        </w:rPr>
      </w:pPr>
    </w:p>
    <w:p w14:paraId="60884388" w14:textId="77777777" w:rsidR="00D07E18" w:rsidRDefault="00D07E18">
      <w:pPr>
        <w:spacing w:line="360" w:lineRule="auto"/>
        <w:ind w:firstLineChars="200" w:firstLine="560"/>
        <w:jc w:val="left"/>
        <w:rPr>
          <w:rFonts w:ascii="宋体"/>
          <w:sz w:val="28"/>
          <w:szCs w:val="28"/>
        </w:rPr>
      </w:pPr>
      <w:r>
        <w:rPr>
          <w:rFonts w:ascii="宋体" w:hAnsi="宋体" w:hint="eastAsia"/>
          <w:sz w:val="28"/>
          <w:szCs w:val="28"/>
        </w:rPr>
        <w:t>本人呈交的毕业设计</w:t>
      </w:r>
      <w:r>
        <w:rPr>
          <w:rFonts w:ascii="宋体" w:hAnsi="宋体"/>
          <w:sz w:val="28"/>
          <w:szCs w:val="28"/>
        </w:rPr>
        <w:t>(</w:t>
      </w:r>
      <w:r>
        <w:rPr>
          <w:rFonts w:ascii="宋体" w:hAnsi="宋体" w:hint="eastAsia"/>
          <w:sz w:val="28"/>
          <w:szCs w:val="28"/>
        </w:rPr>
        <w:t>论文</w:t>
      </w:r>
      <w:r>
        <w:rPr>
          <w:rFonts w:ascii="宋体" w:hAnsi="宋体"/>
          <w:sz w:val="28"/>
          <w:szCs w:val="28"/>
        </w:rPr>
        <w:t>)</w:t>
      </w:r>
      <w:r>
        <w:rPr>
          <w:rFonts w:ascii="宋体" w:hAnsi="宋体" w:hint="eastAsia"/>
          <w:sz w:val="28"/>
          <w:szCs w:val="28"/>
        </w:rPr>
        <w:t>，是在导师的指导下，独立进行研究工作所取得的成果，所有数据、图片资料真实可靠。尽我所知，除文中已经注明引用的内容外，本设计（论文）的研究成果不包含他人享有著作权的内容。对本设计（论文）所涉及的研究工作做出贡献的其他个人和集体，均已在文中以明确的方式标明。本设计（论文）的知识产权归属于培养单位。</w:t>
      </w:r>
    </w:p>
    <w:p w14:paraId="669391F2" w14:textId="77777777" w:rsidR="00D07E18" w:rsidRDefault="00D07E18">
      <w:pPr>
        <w:spacing w:line="460" w:lineRule="exact"/>
        <w:jc w:val="left"/>
        <w:rPr>
          <w:rFonts w:ascii="宋体"/>
          <w:sz w:val="28"/>
          <w:szCs w:val="28"/>
        </w:rPr>
      </w:pPr>
    </w:p>
    <w:p w14:paraId="4652CD13" w14:textId="77777777" w:rsidR="00D07E18" w:rsidRDefault="00D07E18">
      <w:pPr>
        <w:spacing w:line="460" w:lineRule="exact"/>
        <w:jc w:val="left"/>
        <w:rPr>
          <w:rFonts w:ascii="宋体"/>
          <w:sz w:val="28"/>
          <w:szCs w:val="28"/>
        </w:rPr>
      </w:pPr>
    </w:p>
    <w:p w14:paraId="71923BC6" w14:textId="77777777" w:rsidR="00D07E18" w:rsidRDefault="00D07E18">
      <w:pPr>
        <w:spacing w:line="460" w:lineRule="exact"/>
        <w:jc w:val="left"/>
        <w:rPr>
          <w:rFonts w:ascii="宋体"/>
          <w:sz w:val="28"/>
          <w:szCs w:val="28"/>
        </w:rPr>
      </w:pPr>
    </w:p>
    <w:p w14:paraId="120C0E06" w14:textId="77777777" w:rsidR="00D07E18" w:rsidRDefault="00D07E18">
      <w:pPr>
        <w:spacing w:line="460" w:lineRule="exact"/>
        <w:jc w:val="left"/>
        <w:rPr>
          <w:rFonts w:ascii="宋体"/>
          <w:sz w:val="28"/>
          <w:szCs w:val="28"/>
        </w:rPr>
      </w:pPr>
    </w:p>
    <w:p w14:paraId="7382AFA7" w14:textId="77777777" w:rsidR="00D07E18" w:rsidRDefault="00D07E18">
      <w:pPr>
        <w:spacing w:line="460" w:lineRule="exact"/>
        <w:jc w:val="left"/>
        <w:rPr>
          <w:rFonts w:ascii="宋体"/>
          <w:sz w:val="28"/>
          <w:szCs w:val="28"/>
        </w:rPr>
      </w:pPr>
    </w:p>
    <w:p w14:paraId="779991B3" w14:textId="77777777" w:rsidR="00D07E18" w:rsidRDefault="00D07E18">
      <w:pPr>
        <w:spacing w:line="460" w:lineRule="exact"/>
        <w:jc w:val="left"/>
        <w:rPr>
          <w:rFonts w:ascii="宋体"/>
          <w:sz w:val="28"/>
          <w:szCs w:val="28"/>
        </w:rPr>
      </w:pPr>
      <w:r>
        <w:rPr>
          <w:rFonts w:ascii="宋体" w:hAnsi="宋体" w:hint="eastAsia"/>
          <w:sz w:val="28"/>
          <w:szCs w:val="28"/>
        </w:rPr>
        <w:t>本人签名：</w:t>
      </w:r>
      <w:r>
        <w:rPr>
          <w:rFonts w:ascii="宋体" w:hAnsi="宋体"/>
          <w:sz w:val="28"/>
          <w:szCs w:val="28"/>
          <w:u w:val="single"/>
        </w:rPr>
        <w:t xml:space="preserve">              </w:t>
      </w:r>
      <w:r>
        <w:rPr>
          <w:rFonts w:ascii="宋体" w:hAnsi="宋体"/>
          <w:sz w:val="28"/>
          <w:szCs w:val="28"/>
        </w:rPr>
        <w:t xml:space="preserve">       </w:t>
      </w:r>
      <w:r>
        <w:rPr>
          <w:rFonts w:ascii="宋体" w:hAnsi="宋体" w:hint="eastAsia"/>
          <w:sz w:val="28"/>
          <w:szCs w:val="28"/>
        </w:rPr>
        <w:t>日期：</w:t>
      </w:r>
      <w:r>
        <w:rPr>
          <w:rFonts w:ascii="宋体" w:hAnsi="宋体"/>
          <w:sz w:val="28"/>
          <w:szCs w:val="28"/>
          <w:u w:val="single"/>
        </w:rPr>
        <w:t xml:space="preserve">               </w:t>
      </w:r>
    </w:p>
    <w:p w14:paraId="59777FEE" w14:textId="77777777" w:rsidR="00D07E18" w:rsidRDefault="00D07E18">
      <w:pPr>
        <w:spacing w:line="460" w:lineRule="exact"/>
        <w:rPr>
          <w:rFonts w:ascii="Times New Roman" w:hAnsi="Times New Roman"/>
          <w:szCs w:val="24"/>
        </w:rPr>
      </w:pPr>
    </w:p>
    <w:p w14:paraId="5873A9B2" w14:textId="77777777" w:rsidR="00D07E18" w:rsidRDefault="00D07E18">
      <w:pPr>
        <w:spacing w:line="460" w:lineRule="exact"/>
        <w:rPr>
          <w:rFonts w:ascii="Times New Roman" w:hAnsi="Times New Roman"/>
          <w:szCs w:val="24"/>
        </w:rPr>
      </w:pPr>
    </w:p>
    <w:p w14:paraId="68420281" w14:textId="77777777" w:rsidR="00D07E18" w:rsidRDefault="00D07E18">
      <w:pPr>
        <w:spacing w:line="460" w:lineRule="exact"/>
        <w:rPr>
          <w:rFonts w:ascii="Times New Roman" w:hAnsi="Times New Roman"/>
          <w:szCs w:val="24"/>
        </w:rPr>
      </w:pPr>
    </w:p>
    <w:p w14:paraId="4766FDD5" w14:textId="77777777" w:rsidR="00D07E18" w:rsidRDefault="00D07E18">
      <w:pPr>
        <w:spacing w:line="460" w:lineRule="exact"/>
        <w:rPr>
          <w:rFonts w:ascii="Times New Roman" w:hAnsi="Times New Roman"/>
          <w:szCs w:val="24"/>
        </w:rPr>
      </w:pPr>
    </w:p>
    <w:p w14:paraId="5524AE97" w14:textId="77777777" w:rsidR="00D07E18" w:rsidRDefault="00D07E18">
      <w:pPr>
        <w:spacing w:line="460" w:lineRule="exact"/>
        <w:rPr>
          <w:rFonts w:ascii="Times New Roman" w:hAnsi="Times New Roman"/>
          <w:szCs w:val="24"/>
        </w:rPr>
      </w:pPr>
    </w:p>
    <w:p w14:paraId="7B4ACB5E" w14:textId="77777777" w:rsidR="00D07E18" w:rsidRDefault="00D07E18">
      <w:pPr>
        <w:spacing w:line="460" w:lineRule="exact"/>
        <w:rPr>
          <w:rFonts w:ascii="Times New Roman" w:hAnsi="Times New Roman"/>
          <w:szCs w:val="24"/>
        </w:rPr>
      </w:pPr>
    </w:p>
    <w:p w14:paraId="7F68C04B" w14:textId="77777777" w:rsidR="00D07E18" w:rsidRDefault="00D07E18">
      <w:pPr>
        <w:spacing w:line="460" w:lineRule="exact"/>
        <w:rPr>
          <w:rFonts w:ascii="Times New Roman" w:hAnsi="Times New Roman"/>
          <w:szCs w:val="24"/>
        </w:rPr>
      </w:pPr>
    </w:p>
    <w:p w14:paraId="70A5F3DB" w14:textId="77777777" w:rsidR="00D07E18" w:rsidRDefault="00D07E18">
      <w:pPr>
        <w:spacing w:line="460" w:lineRule="exact"/>
        <w:rPr>
          <w:rFonts w:ascii="Times New Roman" w:hAnsi="Times New Roman"/>
          <w:szCs w:val="24"/>
        </w:rPr>
        <w:sectPr w:rsidR="00D07E18">
          <w:footerReference w:type="default" r:id="rId11"/>
          <w:pgSz w:w="11906" w:h="16838"/>
          <w:pgMar w:top="1418" w:right="1701" w:bottom="1418" w:left="1701" w:header="851" w:footer="992" w:gutter="0"/>
          <w:cols w:space="425"/>
          <w:docGrid w:type="lines" w:linePitch="312"/>
        </w:sectPr>
      </w:pPr>
    </w:p>
    <w:p w14:paraId="29890714" w14:textId="77777777" w:rsidR="00D07E18" w:rsidRDefault="00D07E18" w:rsidP="00F903FA">
      <w:pPr>
        <w:pStyle w:val="1"/>
        <w:rPr>
          <w:u w:val="single"/>
        </w:rPr>
      </w:pPr>
      <w:bookmarkStart w:id="0" w:name="_Toc17229"/>
      <w:bookmarkStart w:id="1" w:name="_Toc20244"/>
      <w:bookmarkStart w:id="2" w:name="_Toc130893618"/>
      <w:r>
        <w:lastRenderedPageBreak/>
        <w:t>Acknowledgments</w:t>
      </w:r>
      <w:bookmarkEnd w:id="0"/>
      <w:bookmarkEnd w:id="1"/>
      <w:bookmarkEnd w:id="2"/>
    </w:p>
    <w:p w14:paraId="08E1611C" w14:textId="77777777" w:rsidR="00D07E18" w:rsidRDefault="00D07E18">
      <w:pPr>
        <w:autoSpaceDE w:val="0"/>
        <w:spacing w:line="360" w:lineRule="auto"/>
        <w:ind w:firstLineChars="250" w:firstLine="600"/>
        <w:rPr>
          <w:rFonts w:ascii="Times New Roman" w:hAnsi="Times New Roman"/>
          <w:sz w:val="24"/>
        </w:rPr>
      </w:pPr>
      <w:r>
        <w:rPr>
          <w:rFonts w:ascii="Times New Roman" w:hAnsi="Times New Roman"/>
          <w:sz w:val="24"/>
        </w:rPr>
        <w:t>I would like to express my sincere gratitude to all those who have helped me during the writing of this thesis.</w:t>
      </w:r>
      <w:r w:rsidR="009115EC">
        <w:rPr>
          <w:rFonts w:ascii="Times New Roman" w:hAnsi="Times New Roman"/>
          <w:sz w:val="24"/>
        </w:rPr>
        <w:t xml:space="preserve"> </w:t>
      </w:r>
    </w:p>
    <w:p w14:paraId="495736A7" w14:textId="14225FD0" w:rsidR="00D07E18" w:rsidRDefault="00D07E18">
      <w:pPr>
        <w:autoSpaceDE w:val="0"/>
        <w:spacing w:line="360" w:lineRule="auto"/>
        <w:rPr>
          <w:rFonts w:ascii="Times New Roman" w:hAnsi="Times New Roman"/>
          <w:sz w:val="24"/>
        </w:rPr>
      </w:pPr>
      <w:r>
        <w:rPr>
          <w:rFonts w:ascii="Times New Roman" w:hAnsi="Times New Roman"/>
          <w:sz w:val="24"/>
        </w:rPr>
        <w:t xml:space="preserve">     Firstly, </w:t>
      </w:r>
      <w:r>
        <w:rPr>
          <w:rFonts w:ascii="Times New Roman" w:hAnsi="Times New Roman"/>
          <w:sz w:val="24"/>
          <w:shd w:val="clear" w:color="auto" w:fill="FFFFFF"/>
        </w:rPr>
        <w:t>my deepest gratitude goes first and foremost to Professor</w:t>
      </w:r>
      <w:r w:rsidR="00F906D1">
        <w:rPr>
          <w:rFonts w:ascii="Times New Roman" w:hAnsi="Times New Roman"/>
          <w:sz w:val="24"/>
          <w:shd w:val="clear" w:color="auto" w:fill="FFFFFF"/>
        </w:rPr>
        <w:t xml:space="preserve"> W</w:t>
      </w:r>
      <w:r w:rsidR="00F906D1">
        <w:rPr>
          <w:rFonts w:ascii="Times New Roman" w:hAnsi="Times New Roman" w:hint="eastAsia"/>
          <w:sz w:val="24"/>
          <w:shd w:val="clear" w:color="auto" w:fill="FFFFFF"/>
        </w:rPr>
        <w:t>an</w:t>
      </w:r>
      <w:r w:rsidR="00F906D1">
        <w:rPr>
          <w:rFonts w:ascii="Times New Roman" w:hAnsi="Times New Roman"/>
          <w:sz w:val="24"/>
          <w:shd w:val="clear" w:color="auto" w:fill="FFFFFF"/>
        </w:rPr>
        <w:t>g Qian</w:t>
      </w:r>
      <w:r>
        <w:rPr>
          <w:rFonts w:ascii="Times New Roman" w:hAnsi="Times New Roman"/>
          <w:sz w:val="24"/>
          <w:shd w:val="clear" w:color="auto" w:fill="FFFFFF"/>
        </w:rPr>
        <w:t>, my supervisor, for her constant encouragement and guidance. She has walked me through all the stages of the writing of this thesis. Without her consistent and illuminating instruction, this thesis could not have reached its present form.</w:t>
      </w:r>
      <w:r w:rsidR="009115EC">
        <w:rPr>
          <w:rFonts w:ascii="Times New Roman" w:hAnsi="Times New Roman"/>
          <w:sz w:val="24"/>
          <w:shd w:val="clear" w:color="auto" w:fill="FFFFFF"/>
        </w:rPr>
        <w:t xml:space="preserve"> </w:t>
      </w:r>
    </w:p>
    <w:p w14:paraId="31D88973" w14:textId="77777777" w:rsidR="00D07E18" w:rsidRDefault="00D07E18">
      <w:pPr>
        <w:spacing w:line="360" w:lineRule="auto"/>
        <w:ind w:firstLine="420"/>
        <w:rPr>
          <w:rFonts w:ascii="Times New Roman" w:hAnsi="Times New Roman"/>
          <w:sz w:val="24"/>
        </w:rPr>
      </w:pPr>
      <w:r>
        <w:rPr>
          <w:rFonts w:ascii="Times New Roman" w:hAnsi="Times New Roman"/>
          <w:sz w:val="24"/>
        </w:rPr>
        <w:t xml:space="preserve">Secondly, I would like to extend my heartfelt gratitude to all the teachers and </w:t>
      </w:r>
      <w:r>
        <w:rPr>
          <w:rFonts w:ascii="Times New Roman" w:hAnsi="Times New Roman"/>
          <w:sz w:val="24"/>
          <w:shd w:val="clear" w:color="auto" w:fill="FFFFFF"/>
        </w:rPr>
        <w:t xml:space="preserve">professors in </w:t>
      </w:r>
      <w:smartTag w:uri="urn:schemas-microsoft-com:office:smarttags" w:element="place">
        <w:smartTag w:uri="urn:schemas-microsoft-com:office:smarttags" w:element="PlaceType">
          <w:r>
            <w:rPr>
              <w:rFonts w:ascii="Times New Roman" w:hAnsi="Times New Roman"/>
              <w:sz w:val="24"/>
              <w:shd w:val="clear" w:color="auto" w:fill="FFFFFF"/>
            </w:rPr>
            <w:t>College</w:t>
          </w:r>
        </w:smartTag>
        <w:r>
          <w:rPr>
            <w:rFonts w:ascii="Times New Roman" w:hAnsi="Times New Roman"/>
            <w:sz w:val="24"/>
            <w:shd w:val="clear" w:color="auto" w:fill="FFFFFF"/>
          </w:rPr>
          <w:t xml:space="preserve"> of </w:t>
        </w:r>
        <w:smartTag w:uri="urn:schemas-microsoft-com:office:smarttags" w:element="PlaceName">
          <w:r>
            <w:rPr>
              <w:rFonts w:ascii="Times New Roman" w:hAnsi="Times New Roman"/>
              <w:sz w:val="24"/>
              <w:shd w:val="clear" w:color="auto" w:fill="FFFFFF"/>
            </w:rPr>
            <w:t>International Languages</w:t>
          </w:r>
        </w:smartTag>
      </w:smartTag>
      <w:r>
        <w:rPr>
          <w:rFonts w:ascii="Times New Roman" w:hAnsi="Times New Roman"/>
          <w:sz w:val="24"/>
          <w:shd w:val="clear" w:color="auto" w:fill="FFFFFF"/>
        </w:rPr>
        <w:t xml:space="preserve"> and Cultures</w:t>
      </w:r>
      <w:r>
        <w:rPr>
          <w:rFonts w:ascii="Times New Roman" w:hAnsi="Times New Roman"/>
          <w:sz w:val="24"/>
        </w:rPr>
        <w:t>. They helped and instructed me a lot in my college life.</w:t>
      </w:r>
      <w:r w:rsidR="009115EC">
        <w:rPr>
          <w:rFonts w:ascii="Times New Roman" w:hAnsi="Times New Roman"/>
          <w:sz w:val="24"/>
        </w:rPr>
        <w:t xml:space="preserve"> </w:t>
      </w:r>
    </w:p>
    <w:p w14:paraId="5B1DC004" w14:textId="77777777" w:rsidR="00D07E18" w:rsidRDefault="00D07E18">
      <w:pPr>
        <w:autoSpaceDE w:val="0"/>
        <w:spacing w:line="360" w:lineRule="auto"/>
        <w:ind w:firstLine="420"/>
        <w:rPr>
          <w:rFonts w:ascii="Times New Roman" w:hAnsi="Times New Roman"/>
          <w:sz w:val="24"/>
        </w:rPr>
      </w:pPr>
      <w:r>
        <w:rPr>
          <w:rFonts w:ascii="Times New Roman" w:hAnsi="Times New Roman"/>
          <w:sz w:val="24"/>
        </w:rPr>
        <w:t xml:space="preserve">Last but not least, I shall also thank my beloved parents for their support and loving consideration during these four years. </w:t>
      </w:r>
      <w:r>
        <w:rPr>
          <w:rFonts w:ascii="Times New Roman" w:hAnsi="Times New Roman"/>
          <w:sz w:val="24"/>
          <w:shd w:val="clear" w:color="auto" w:fill="FFFFFF"/>
        </w:rPr>
        <w:t>I also owe my sincere gratitude to my friends and my fellow classmates who gave me their help and time in listening to me and helping me work out my problems during the difficult course of the thesis.</w:t>
      </w:r>
      <w:r w:rsidR="009115EC">
        <w:rPr>
          <w:rFonts w:ascii="Times New Roman" w:hAnsi="Times New Roman"/>
          <w:sz w:val="24"/>
          <w:shd w:val="clear" w:color="auto" w:fill="FFFFFF"/>
        </w:rPr>
        <w:t xml:space="preserve"> </w:t>
      </w:r>
    </w:p>
    <w:p w14:paraId="1F5C3EFC" w14:textId="77777777" w:rsidR="00D07E18" w:rsidRDefault="00D07E18">
      <w:pPr>
        <w:rPr>
          <w:rFonts w:ascii="Times New Roman" w:hAnsi="Times New Roman"/>
          <w:b/>
          <w:bCs/>
          <w:sz w:val="24"/>
        </w:rPr>
      </w:pPr>
    </w:p>
    <w:p w14:paraId="30E901BF" w14:textId="77777777" w:rsidR="00D07E18" w:rsidRDefault="00D07E18">
      <w:pPr>
        <w:rPr>
          <w:rFonts w:ascii="Times New Roman" w:hAnsi="Times New Roman"/>
          <w:b/>
          <w:bCs/>
          <w:sz w:val="24"/>
        </w:rPr>
      </w:pPr>
    </w:p>
    <w:p w14:paraId="75F4B8B3" w14:textId="77777777" w:rsidR="00D07E18" w:rsidRDefault="00D07E18">
      <w:pPr>
        <w:adjustRightInd w:val="0"/>
        <w:snapToGrid w:val="0"/>
        <w:spacing w:line="360" w:lineRule="auto"/>
        <w:rPr>
          <w:rFonts w:ascii="Times New Roman" w:hAnsi="Times New Roman"/>
          <w:b/>
          <w:bCs/>
          <w:color w:val="FF0000"/>
          <w:sz w:val="24"/>
        </w:rPr>
      </w:pPr>
    </w:p>
    <w:p w14:paraId="485EB3B2" w14:textId="77777777" w:rsidR="00D07E18" w:rsidRDefault="00D07E18">
      <w:pPr>
        <w:ind w:firstLine="420"/>
        <w:rPr>
          <w:rFonts w:ascii="Times New Roman" w:hAnsi="Times New Roman"/>
          <w:b/>
          <w:bCs/>
          <w:sz w:val="24"/>
        </w:rPr>
      </w:pPr>
    </w:p>
    <w:p w14:paraId="7420997D" w14:textId="77777777" w:rsidR="00D07E18" w:rsidRDefault="00D07E18">
      <w:pPr>
        <w:ind w:firstLine="420"/>
        <w:rPr>
          <w:rFonts w:ascii="Times New Roman" w:hAnsi="Times New Roman"/>
          <w:b/>
          <w:bCs/>
          <w:sz w:val="24"/>
        </w:rPr>
      </w:pPr>
    </w:p>
    <w:p w14:paraId="21AD4AD8" w14:textId="77777777" w:rsidR="00D07E18" w:rsidRDefault="00D07E18">
      <w:pPr>
        <w:ind w:firstLine="420"/>
        <w:rPr>
          <w:rFonts w:ascii="Times New Roman" w:hAnsi="Times New Roman"/>
          <w:b/>
          <w:bCs/>
          <w:sz w:val="24"/>
        </w:rPr>
      </w:pPr>
    </w:p>
    <w:p w14:paraId="101D12D1" w14:textId="77777777" w:rsidR="00D07E18" w:rsidRDefault="00D07E18">
      <w:pPr>
        <w:ind w:firstLine="420"/>
        <w:rPr>
          <w:rFonts w:ascii="Times New Roman" w:hAnsi="Times New Roman"/>
          <w:b/>
          <w:bCs/>
          <w:sz w:val="24"/>
        </w:rPr>
      </w:pPr>
    </w:p>
    <w:p w14:paraId="4667A74E" w14:textId="77777777" w:rsidR="00D07E18" w:rsidRDefault="00D07E18">
      <w:pPr>
        <w:ind w:firstLine="420"/>
        <w:rPr>
          <w:rFonts w:ascii="Times New Roman" w:hAnsi="Times New Roman"/>
          <w:b/>
          <w:bCs/>
          <w:sz w:val="24"/>
        </w:rPr>
      </w:pPr>
    </w:p>
    <w:p w14:paraId="118A2AD7" w14:textId="77777777" w:rsidR="00D07E18" w:rsidRDefault="00D07E18">
      <w:pPr>
        <w:ind w:firstLine="420"/>
        <w:rPr>
          <w:rFonts w:ascii="Times New Roman" w:hAnsi="Times New Roman"/>
          <w:b/>
          <w:bCs/>
          <w:sz w:val="24"/>
        </w:rPr>
      </w:pPr>
    </w:p>
    <w:p w14:paraId="7C9A22DD" w14:textId="77777777" w:rsidR="00D07E18" w:rsidRDefault="00D07E18">
      <w:pPr>
        <w:ind w:firstLine="420"/>
        <w:rPr>
          <w:rFonts w:ascii="Times New Roman" w:hAnsi="Times New Roman"/>
          <w:b/>
          <w:bCs/>
          <w:sz w:val="24"/>
        </w:rPr>
      </w:pPr>
    </w:p>
    <w:p w14:paraId="4038714B" w14:textId="77777777" w:rsidR="00D07E18" w:rsidRDefault="00D07E18">
      <w:pPr>
        <w:ind w:firstLine="420"/>
        <w:rPr>
          <w:rFonts w:ascii="Times New Roman" w:hAnsi="Times New Roman"/>
          <w:b/>
          <w:bCs/>
          <w:sz w:val="24"/>
        </w:rPr>
      </w:pPr>
    </w:p>
    <w:p w14:paraId="505F3192" w14:textId="77777777" w:rsidR="00D07E18" w:rsidRDefault="00D07E18">
      <w:pPr>
        <w:spacing w:line="480" w:lineRule="auto"/>
        <w:outlineLvl w:val="0"/>
        <w:rPr>
          <w:b/>
          <w:bCs/>
          <w:sz w:val="32"/>
          <w:szCs w:val="32"/>
        </w:rPr>
        <w:sectPr w:rsidR="00D07E18">
          <w:footerReference w:type="default" r:id="rId12"/>
          <w:pgSz w:w="11906" w:h="16838"/>
          <w:pgMar w:top="1440" w:right="1800" w:bottom="1440" w:left="1800" w:header="851" w:footer="992" w:gutter="0"/>
          <w:pgNumType w:fmt="lowerRoman" w:start="1"/>
          <w:cols w:space="425"/>
          <w:docGrid w:type="lines" w:linePitch="312"/>
        </w:sectPr>
      </w:pPr>
    </w:p>
    <w:p w14:paraId="6EFD9A62" w14:textId="77777777" w:rsidR="00F903FA" w:rsidRPr="00F903FA" w:rsidRDefault="00D07E18" w:rsidP="00F903FA">
      <w:pPr>
        <w:pStyle w:val="1"/>
      </w:pPr>
      <w:bookmarkStart w:id="3" w:name="_Toc140"/>
      <w:bookmarkStart w:id="4" w:name="_Toc14944"/>
      <w:bookmarkStart w:id="5" w:name="_Toc130893619"/>
      <w:r>
        <w:rPr>
          <w:rFonts w:hint="eastAsia"/>
        </w:rPr>
        <w:lastRenderedPageBreak/>
        <w:t>摘要</w:t>
      </w:r>
      <w:bookmarkEnd w:id="3"/>
      <w:bookmarkEnd w:id="4"/>
      <w:bookmarkEnd w:id="5"/>
    </w:p>
    <w:p w14:paraId="12189478" w14:textId="77777777" w:rsidR="00F903FA" w:rsidRDefault="00F903FA" w:rsidP="00F903FA">
      <w:pPr>
        <w:spacing w:line="360" w:lineRule="auto"/>
        <w:ind w:firstLineChars="200" w:firstLine="480"/>
        <w:rPr>
          <w:rFonts w:ascii="宋体" w:hAnsi="宋体" w:cs="宋体"/>
          <w:sz w:val="24"/>
          <w:szCs w:val="24"/>
        </w:rPr>
      </w:pPr>
    </w:p>
    <w:p w14:paraId="02A60C01" w14:textId="77777777" w:rsidR="00BE4C1F" w:rsidRPr="0030262B" w:rsidRDefault="00BE4C1F" w:rsidP="00BE4C1F">
      <w:pPr>
        <w:spacing w:line="360" w:lineRule="auto"/>
        <w:ind w:firstLineChars="200" w:firstLine="480"/>
        <w:rPr>
          <w:rFonts w:ascii="Times New Roman" w:hAnsi="Times New Roman"/>
          <w:sz w:val="24"/>
          <w:szCs w:val="24"/>
        </w:rPr>
      </w:pPr>
      <w:r w:rsidRPr="0030262B">
        <w:rPr>
          <w:rFonts w:ascii="Times New Roman" w:hAnsi="Times New Roman"/>
          <w:sz w:val="24"/>
          <w:szCs w:val="24"/>
        </w:rPr>
        <w:t>目的论</w:t>
      </w:r>
      <w:r w:rsidRPr="0030262B">
        <w:rPr>
          <w:rFonts w:ascii="Times New Roman" w:hAnsi="Times New Roman" w:hint="eastAsia"/>
          <w:sz w:val="24"/>
          <w:szCs w:val="24"/>
        </w:rPr>
        <w:t>翻译理论</w:t>
      </w:r>
      <w:r w:rsidRPr="0030262B">
        <w:rPr>
          <w:rFonts w:ascii="Times New Roman" w:hAnsi="Times New Roman"/>
          <w:sz w:val="24"/>
          <w:szCs w:val="24"/>
        </w:rPr>
        <w:t>是</w:t>
      </w:r>
      <w:r w:rsidRPr="0030262B">
        <w:rPr>
          <w:rFonts w:ascii="Times New Roman" w:hAnsi="Times New Roman" w:hint="eastAsia"/>
          <w:sz w:val="24"/>
          <w:szCs w:val="24"/>
        </w:rPr>
        <w:t>由</w:t>
      </w:r>
      <w:r w:rsidRPr="0030262B">
        <w:rPr>
          <w:rFonts w:ascii="Times New Roman" w:hAnsi="Times New Roman"/>
          <w:sz w:val="24"/>
          <w:szCs w:val="24"/>
        </w:rPr>
        <w:t>汉斯</w:t>
      </w:r>
      <w:r w:rsidRPr="0030262B">
        <w:rPr>
          <w:rFonts w:ascii="Times New Roman" w:hAnsi="Times New Roman"/>
          <w:sz w:val="24"/>
          <w:szCs w:val="24"/>
        </w:rPr>
        <w:t>·</w:t>
      </w:r>
      <w:r w:rsidRPr="0030262B">
        <w:rPr>
          <w:rFonts w:ascii="Times New Roman" w:hAnsi="Times New Roman"/>
          <w:sz w:val="24"/>
          <w:szCs w:val="24"/>
        </w:rPr>
        <w:t>弗米尔</w:t>
      </w:r>
      <w:r w:rsidRPr="0030262B">
        <w:rPr>
          <w:rFonts w:ascii="Times New Roman" w:hAnsi="Times New Roman"/>
          <w:sz w:val="24"/>
          <w:szCs w:val="24"/>
        </w:rPr>
        <w:t>(Vermeer)</w:t>
      </w:r>
      <w:r w:rsidRPr="0030262B">
        <w:rPr>
          <w:rFonts w:ascii="Times New Roman" w:hAnsi="Times New Roman" w:hint="eastAsia"/>
          <w:sz w:val="24"/>
          <w:szCs w:val="24"/>
        </w:rPr>
        <w:t>提出的</w:t>
      </w:r>
      <w:r w:rsidRPr="0030262B">
        <w:rPr>
          <w:rFonts w:ascii="Times New Roman" w:hAnsi="Times New Roman"/>
          <w:sz w:val="24"/>
          <w:szCs w:val="24"/>
        </w:rPr>
        <w:t>，该理论认为翻译是以原文为基础的有目的和有结果的行为，这一行为必须经过协商来完成，翻译必须遵循一系列法则。</w:t>
      </w:r>
      <w:r w:rsidRPr="0030262B">
        <w:rPr>
          <w:rFonts w:ascii="Times New Roman" w:hAnsi="Times New Roman" w:hint="eastAsia"/>
          <w:sz w:val="24"/>
          <w:szCs w:val="24"/>
        </w:rPr>
        <w:t>目的论中包含三个基本原则：目的性</w:t>
      </w:r>
      <w:r w:rsidRPr="0030262B">
        <w:rPr>
          <w:rFonts w:ascii="Times New Roman" w:hAnsi="Times New Roman" w:hint="eastAsia"/>
          <w:sz w:val="24"/>
          <w:szCs w:val="24"/>
        </w:rPr>
        <w:t>(</w:t>
      </w:r>
      <w:r w:rsidRPr="0030262B">
        <w:rPr>
          <w:rFonts w:ascii="Times New Roman" w:hAnsi="Times New Roman"/>
          <w:sz w:val="24"/>
          <w:szCs w:val="24"/>
        </w:rPr>
        <w:t>Skopos rule)</w:t>
      </w:r>
      <w:r w:rsidRPr="0030262B">
        <w:rPr>
          <w:rFonts w:ascii="Times New Roman" w:hAnsi="Times New Roman" w:hint="eastAsia"/>
          <w:sz w:val="24"/>
          <w:szCs w:val="24"/>
        </w:rPr>
        <w:t>，连贯性</w:t>
      </w:r>
      <w:r w:rsidRPr="0030262B">
        <w:rPr>
          <w:rFonts w:ascii="Times New Roman" w:hAnsi="Times New Roman" w:hint="eastAsia"/>
          <w:sz w:val="24"/>
          <w:szCs w:val="24"/>
        </w:rPr>
        <w:t>(</w:t>
      </w:r>
      <w:r w:rsidRPr="0030262B">
        <w:rPr>
          <w:rFonts w:ascii="Times New Roman" w:hAnsi="Times New Roman"/>
          <w:sz w:val="24"/>
          <w:szCs w:val="24"/>
        </w:rPr>
        <w:t>coherence rule)</w:t>
      </w:r>
      <w:r w:rsidRPr="0030262B">
        <w:rPr>
          <w:rFonts w:ascii="Times New Roman" w:hAnsi="Times New Roman" w:hint="eastAsia"/>
          <w:sz w:val="24"/>
          <w:szCs w:val="24"/>
        </w:rPr>
        <w:t>，忠实性</w:t>
      </w:r>
      <w:r w:rsidRPr="0030262B">
        <w:rPr>
          <w:rFonts w:ascii="Times New Roman" w:hAnsi="Times New Roman"/>
          <w:sz w:val="24"/>
          <w:szCs w:val="24"/>
        </w:rPr>
        <w:t>(</w:t>
      </w:r>
      <w:r w:rsidRPr="0030262B">
        <w:rPr>
          <w:rFonts w:ascii="Times New Roman" w:hAnsi="Times New Roman" w:hint="eastAsia"/>
          <w:sz w:val="24"/>
          <w:szCs w:val="24"/>
        </w:rPr>
        <w:t>fidelity</w:t>
      </w:r>
      <w:r w:rsidRPr="0030262B">
        <w:rPr>
          <w:rFonts w:ascii="Times New Roman" w:hAnsi="Times New Roman"/>
          <w:sz w:val="24"/>
          <w:szCs w:val="24"/>
        </w:rPr>
        <w:t xml:space="preserve"> </w:t>
      </w:r>
      <w:r w:rsidRPr="0030262B">
        <w:rPr>
          <w:rFonts w:ascii="Times New Roman" w:hAnsi="Times New Roman" w:hint="eastAsia"/>
          <w:sz w:val="24"/>
          <w:szCs w:val="24"/>
        </w:rPr>
        <w:t>rule)</w:t>
      </w:r>
      <w:r w:rsidRPr="0030262B">
        <w:rPr>
          <w:rFonts w:ascii="Times New Roman" w:hAnsi="Times New Roman"/>
          <w:sz w:val="24"/>
          <w:szCs w:val="24"/>
        </w:rPr>
        <w:t xml:space="preserve">, </w:t>
      </w:r>
      <w:r w:rsidRPr="0030262B">
        <w:rPr>
          <w:rFonts w:ascii="Times New Roman" w:hAnsi="Times New Roman"/>
          <w:sz w:val="24"/>
          <w:szCs w:val="24"/>
        </w:rPr>
        <w:t>其中目的</w:t>
      </w:r>
      <w:r w:rsidRPr="0030262B">
        <w:rPr>
          <w:rFonts w:ascii="Times New Roman" w:hAnsi="Times New Roman" w:hint="eastAsia"/>
          <w:sz w:val="24"/>
          <w:szCs w:val="24"/>
        </w:rPr>
        <w:t>性在翻译中</w:t>
      </w:r>
      <w:r w:rsidRPr="0030262B">
        <w:rPr>
          <w:rFonts w:ascii="Times New Roman" w:hAnsi="Times New Roman"/>
          <w:sz w:val="24"/>
          <w:szCs w:val="24"/>
        </w:rPr>
        <w:t>居于首位</w:t>
      </w:r>
      <w:r w:rsidRPr="0030262B">
        <w:rPr>
          <w:rFonts w:ascii="Times New Roman" w:hAnsi="Times New Roman" w:hint="eastAsia"/>
          <w:sz w:val="24"/>
          <w:szCs w:val="24"/>
        </w:rPr>
        <w:t>。</w:t>
      </w:r>
      <w:r w:rsidRPr="0030262B">
        <w:rPr>
          <w:rFonts w:ascii="Times New Roman" w:hAnsi="Times New Roman"/>
          <w:sz w:val="24"/>
          <w:szCs w:val="24"/>
        </w:rPr>
        <w:t>在世界各国文化交流日益频繁的今天，国内</w:t>
      </w:r>
      <w:r w:rsidRPr="0030262B">
        <w:rPr>
          <w:rFonts w:ascii="Times New Roman" w:hAnsi="Times New Roman" w:hint="eastAsia"/>
          <w:sz w:val="24"/>
          <w:szCs w:val="24"/>
        </w:rPr>
        <w:t>各媒体宣发了诸多制作精良的</w:t>
      </w:r>
      <w:r w:rsidRPr="0030262B">
        <w:rPr>
          <w:rFonts w:ascii="Times New Roman" w:hAnsi="Times New Roman"/>
          <w:sz w:val="24"/>
          <w:szCs w:val="24"/>
        </w:rPr>
        <w:t>纪录片用以宣传不同领域的中国风采，在饮食领域，</w:t>
      </w:r>
      <w:r w:rsidRPr="0030262B">
        <w:rPr>
          <w:rFonts w:ascii="Times New Roman" w:hAnsi="Times New Roman" w:hint="eastAsia"/>
          <w:sz w:val="24"/>
          <w:szCs w:val="24"/>
        </w:rPr>
        <w:t>国内</w:t>
      </w:r>
      <w:proofErr w:type="gramStart"/>
      <w:r w:rsidRPr="0030262B">
        <w:rPr>
          <w:rFonts w:ascii="Times New Roman" w:hAnsi="Times New Roman" w:hint="eastAsia"/>
          <w:sz w:val="24"/>
          <w:szCs w:val="24"/>
        </w:rPr>
        <w:t>有着四大菜系八</w:t>
      </w:r>
      <w:proofErr w:type="gramEnd"/>
      <w:r w:rsidRPr="0030262B">
        <w:rPr>
          <w:rFonts w:ascii="Times New Roman" w:hAnsi="Times New Roman" w:hint="eastAsia"/>
          <w:sz w:val="24"/>
          <w:szCs w:val="24"/>
        </w:rPr>
        <w:t>大菜系之说，其中粤菜享誉全球，菜式丰富，</w:t>
      </w:r>
      <w:proofErr w:type="gramStart"/>
      <w:r w:rsidRPr="0030262B">
        <w:rPr>
          <w:rFonts w:ascii="Times New Roman" w:hAnsi="Times New Roman" w:hint="eastAsia"/>
          <w:sz w:val="24"/>
          <w:szCs w:val="24"/>
        </w:rPr>
        <w:t>堪称四</w:t>
      </w:r>
      <w:proofErr w:type="gramEnd"/>
      <w:r w:rsidRPr="0030262B">
        <w:rPr>
          <w:rFonts w:ascii="Times New Roman" w:hAnsi="Times New Roman" w:hint="eastAsia"/>
          <w:sz w:val="24"/>
          <w:szCs w:val="24"/>
        </w:rPr>
        <w:t>大菜系之首，尤以其“五滋六味”为代表，加之粤语中的“</w:t>
      </w:r>
      <w:r w:rsidRPr="0030262B">
        <w:rPr>
          <w:rFonts w:ascii="Times New Roman" w:hAnsi="Times New Roman"/>
          <w:sz w:val="24"/>
          <w:szCs w:val="24"/>
        </w:rPr>
        <w:t>九声六调</w:t>
      </w:r>
      <w:r w:rsidRPr="0030262B">
        <w:rPr>
          <w:rFonts w:ascii="Times New Roman" w:hAnsi="Times New Roman" w:hint="eastAsia"/>
          <w:sz w:val="24"/>
          <w:szCs w:val="24"/>
        </w:rPr>
        <w:t>”以及保留的诸多中古汉语成分，导致粤菜的英译尤为困难。</w:t>
      </w:r>
      <w:r w:rsidRPr="0030262B">
        <w:rPr>
          <w:rFonts w:ascii="Times New Roman" w:hAnsi="Times New Roman"/>
          <w:sz w:val="24"/>
          <w:szCs w:val="24"/>
        </w:rPr>
        <w:t>本文在目的论翻译的框架下，选择纪录片《老广的味道》中部分粤菜的英译进行详细介绍并逐个分析，旨在为该领域的研究提供借鉴</w:t>
      </w:r>
      <w:r w:rsidRPr="0030262B">
        <w:rPr>
          <w:rFonts w:ascii="Times New Roman" w:hAnsi="Times New Roman" w:hint="eastAsia"/>
          <w:sz w:val="24"/>
          <w:szCs w:val="24"/>
        </w:rPr>
        <w:t>，让全世界更好地了解粤菜乃至中式菜系。</w:t>
      </w:r>
    </w:p>
    <w:p w14:paraId="4C5FECF3" w14:textId="77777777" w:rsidR="00416772" w:rsidRPr="00BE4C1F" w:rsidRDefault="00416772" w:rsidP="00416772">
      <w:pPr>
        <w:spacing w:line="360" w:lineRule="auto"/>
        <w:rPr>
          <w:rFonts w:cs="宋体"/>
          <w:sz w:val="24"/>
        </w:rPr>
      </w:pPr>
    </w:p>
    <w:p w14:paraId="7B7E8CC2" w14:textId="6AF6B120" w:rsidR="00BE4C1F" w:rsidRPr="00613E60" w:rsidRDefault="00D07E18" w:rsidP="00BE4C1F">
      <w:pPr>
        <w:adjustRightInd w:val="0"/>
        <w:snapToGrid w:val="0"/>
        <w:spacing w:line="460" w:lineRule="exact"/>
        <w:ind w:firstLineChars="200" w:firstLine="480"/>
        <w:rPr>
          <w:rFonts w:ascii="宋体" w:hAnsi="宋体"/>
          <w:sz w:val="24"/>
          <w:szCs w:val="24"/>
        </w:rPr>
      </w:pPr>
      <w:r>
        <w:rPr>
          <w:rFonts w:cs="宋体" w:hint="eastAsia"/>
          <w:sz w:val="24"/>
        </w:rPr>
        <w:t>关键字：</w:t>
      </w:r>
      <w:bookmarkStart w:id="6" w:name="_Toc16173"/>
      <w:bookmarkStart w:id="7" w:name="_Toc28133"/>
      <w:r w:rsidR="00BE4C1F" w:rsidRPr="00F569B5">
        <w:rPr>
          <w:rFonts w:ascii="宋体" w:hAnsi="宋体"/>
          <w:sz w:val="24"/>
          <w:szCs w:val="24"/>
        </w:rPr>
        <w:t>目的论；翻译策略；粤菜英译；</w:t>
      </w:r>
      <w:r w:rsidR="00BE4C1F">
        <w:rPr>
          <w:rFonts w:ascii="宋体" w:hAnsi="宋体" w:hint="eastAsia"/>
          <w:sz w:val="24"/>
          <w:szCs w:val="24"/>
        </w:rPr>
        <w:t>《</w:t>
      </w:r>
      <w:r w:rsidR="00BE4C1F" w:rsidRPr="00F569B5">
        <w:rPr>
          <w:rFonts w:ascii="宋体" w:hAnsi="宋体"/>
          <w:sz w:val="24"/>
          <w:szCs w:val="24"/>
        </w:rPr>
        <w:t>老广的味道</w:t>
      </w:r>
      <w:r w:rsidR="00BE4C1F">
        <w:rPr>
          <w:rFonts w:ascii="宋体" w:hAnsi="宋体" w:hint="eastAsia"/>
          <w:sz w:val="24"/>
          <w:szCs w:val="24"/>
        </w:rPr>
        <w:t>》</w:t>
      </w:r>
    </w:p>
    <w:p w14:paraId="1711FA6D" w14:textId="142CAB67" w:rsidR="00D07E18" w:rsidRPr="00BE4C1F" w:rsidRDefault="00D07E18" w:rsidP="007211E2">
      <w:pPr>
        <w:spacing w:line="360" w:lineRule="auto"/>
        <w:rPr>
          <w:rFonts w:cs="宋体"/>
          <w:sz w:val="24"/>
        </w:rPr>
        <w:sectPr w:rsidR="00D07E18" w:rsidRPr="00BE4C1F">
          <w:headerReference w:type="default" r:id="rId13"/>
          <w:pgSz w:w="11906" w:h="16838"/>
          <w:pgMar w:top="1440" w:right="1800" w:bottom="1440" w:left="1800" w:header="851" w:footer="992" w:gutter="0"/>
          <w:pgNumType w:fmt="lowerRoman"/>
          <w:cols w:space="425"/>
          <w:docGrid w:type="lines" w:linePitch="312"/>
        </w:sectPr>
      </w:pPr>
    </w:p>
    <w:p w14:paraId="27C0DA67" w14:textId="77777777" w:rsidR="00F903FA" w:rsidRPr="00F903FA" w:rsidRDefault="00D07E18" w:rsidP="00F903FA">
      <w:pPr>
        <w:jc w:val="center"/>
        <w:outlineLvl w:val="0"/>
        <w:rPr>
          <w:rFonts w:ascii="Times New Roman" w:hAnsi="Times New Roman"/>
          <w:b/>
          <w:bCs/>
          <w:sz w:val="32"/>
          <w:szCs w:val="32"/>
        </w:rPr>
      </w:pPr>
      <w:bookmarkStart w:id="8" w:name="_Toc130893620"/>
      <w:r>
        <w:rPr>
          <w:rFonts w:ascii="Times New Roman" w:hAnsi="Times New Roman"/>
          <w:b/>
          <w:bCs/>
          <w:sz w:val="32"/>
          <w:szCs w:val="32"/>
        </w:rPr>
        <w:lastRenderedPageBreak/>
        <w:t>Abstract</w:t>
      </w:r>
      <w:bookmarkEnd w:id="6"/>
      <w:bookmarkEnd w:id="7"/>
      <w:bookmarkEnd w:id="8"/>
    </w:p>
    <w:p w14:paraId="3EF85C36" w14:textId="77777777" w:rsidR="00BE4C1F" w:rsidRPr="00613E60" w:rsidRDefault="00BE4C1F" w:rsidP="00BE4C1F">
      <w:pPr>
        <w:spacing w:line="360" w:lineRule="auto"/>
        <w:ind w:firstLineChars="200" w:firstLine="480"/>
        <w:rPr>
          <w:rFonts w:ascii="宋体" w:hAnsi="宋体"/>
          <w:szCs w:val="21"/>
        </w:rPr>
      </w:pPr>
      <w:r w:rsidRPr="00F569B5">
        <w:rPr>
          <w:rFonts w:ascii="Times New Roman" w:hAnsi="Times New Roman"/>
          <w:color w:val="333333"/>
          <w:kern w:val="0"/>
          <w:sz w:val="24"/>
          <w:szCs w:val="24"/>
        </w:rPr>
        <w:t>The Skopos theory of translation, proposed by Hans Vermeer, posits that translation is a purposeful and result-oriented action based on the source text, which must follow a set of rules and be negotiated. The theory emphasizes three basic principles: purpose (Skopos rule), coherence, and fidelity, with purpose being the most important. With the increasing frequency of cultural exchanges between countries, various media outlets in China have released high-quality documentaries promoting Chinese culture in different fields, particularly in cuisine. Cantonese cuisine is renowned worldwide and considered one of the four major Chinese culinary styles, with its diverse dishes and "five flavors and six tastes." However, translating Cantonese cuisine, with its nine tones and six pitches in the language and its many preserved Middle Chinese elements, can be challenging. This paper aims to provide insights into the translation of Cantonese cuisine by analyzing selected English translations of Cantonese dishes featured in the documentary "Taste of Canton" within the framework of the Skopos theory of translation, contributing to the research of this field and enhancing global understanding of Cantonese and Chinese cuisine.</w:t>
      </w:r>
      <w:r w:rsidRPr="00613E60">
        <w:rPr>
          <w:rFonts w:ascii="宋体" w:hAnsi="宋体" w:hint="eastAsia"/>
          <w:szCs w:val="21"/>
        </w:rPr>
        <w:t xml:space="preserve"> </w:t>
      </w:r>
    </w:p>
    <w:p w14:paraId="1F128926" w14:textId="77777777" w:rsidR="00D07E18" w:rsidRPr="00BE4C1F" w:rsidRDefault="00D07E18" w:rsidP="00F903FA">
      <w:pPr>
        <w:spacing w:line="360" w:lineRule="auto"/>
        <w:ind w:firstLineChars="200" w:firstLine="480"/>
        <w:rPr>
          <w:rFonts w:ascii="Times New Roman" w:hAnsi="Times New Roman"/>
          <w:color w:val="000000"/>
          <w:sz w:val="24"/>
          <w:szCs w:val="24"/>
        </w:rPr>
      </w:pPr>
    </w:p>
    <w:p w14:paraId="25243BE4" w14:textId="41205965" w:rsidR="00D07E18" w:rsidRPr="007211E2" w:rsidRDefault="00D07E18">
      <w:pPr>
        <w:spacing w:line="360" w:lineRule="auto"/>
        <w:rPr>
          <w:rFonts w:ascii="Times New Roman" w:hAnsi="Times New Roman"/>
          <w:sz w:val="24"/>
        </w:rPr>
      </w:pPr>
      <w:r w:rsidRPr="007211E2">
        <w:rPr>
          <w:rFonts w:ascii="Times New Roman" w:hAnsi="Times New Roman"/>
          <w:sz w:val="24"/>
        </w:rPr>
        <w:t xml:space="preserve">Key Words: </w:t>
      </w:r>
      <w:r w:rsidR="00BE4C1F" w:rsidRPr="00F569B5">
        <w:rPr>
          <w:rFonts w:ascii="Times New Roman" w:hAnsi="Times New Roman"/>
          <w:color w:val="333333"/>
          <w:kern w:val="0"/>
          <w:sz w:val="24"/>
          <w:szCs w:val="24"/>
        </w:rPr>
        <w:t xml:space="preserve">Skopos theory; translation strategies; English translations of Cantonese cuisine; </w:t>
      </w:r>
      <w:r w:rsidR="00BE4C1F" w:rsidRPr="00BE4C1F">
        <w:rPr>
          <w:rFonts w:ascii="Times New Roman" w:hAnsi="Times New Roman"/>
          <w:i/>
          <w:iCs/>
          <w:color w:val="333333"/>
          <w:kern w:val="0"/>
          <w:sz w:val="24"/>
          <w:szCs w:val="24"/>
        </w:rPr>
        <w:t>The Taste of Lao Guang</w:t>
      </w:r>
    </w:p>
    <w:p w14:paraId="7A1A5F6F" w14:textId="77777777" w:rsidR="00D07E18" w:rsidRPr="007211E2" w:rsidRDefault="00D07E18">
      <w:pPr>
        <w:ind w:firstLine="420"/>
        <w:rPr>
          <w:sz w:val="24"/>
        </w:rPr>
      </w:pPr>
    </w:p>
    <w:p w14:paraId="60CC1BB6" w14:textId="77777777" w:rsidR="00D07E18" w:rsidRPr="007211E2" w:rsidRDefault="00D07E18"/>
    <w:p w14:paraId="114FEEA9" w14:textId="77777777" w:rsidR="00D07E18" w:rsidRDefault="00D07E18">
      <w:pPr>
        <w:pStyle w:val="TOC1"/>
        <w:tabs>
          <w:tab w:val="right" w:leader="dot" w:pos="8306"/>
        </w:tabs>
        <w:jc w:val="center"/>
        <w:rPr>
          <w:rFonts w:ascii="Times New Roman" w:hAnsi="Times New Roman"/>
          <w:b/>
          <w:bCs/>
          <w:sz w:val="32"/>
          <w:szCs w:val="32"/>
        </w:rPr>
        <w:sectPr w:rsidR="00D07E18">
          <w:pgSz w:w="11906" w:h="16838"/>
          <w:pgMar w:top="1440" w:right="1800" w:bottom="1440" w:left="1800" w:header="851" w:footer="992" w:gutter="0"/>
          <w:pgNumType w:fmt="lowerRoman"/>
          <w:cols w:space="425"/>
          <w:docGrid w:type="lines" w:linePitch="312"/>
        </w:sectPr>
      </w:pPr>
    </w:p>
    <w:p w14:paraId="39A4710F" w14:textId="77777777" w:rsidR="00BE4C1F" w:rsidRPr="00524C81" w:rsidRDefault="00BE4C1F" w:rsidP="00BE4C1F">
      <w:pPr>
        <w:spacing w:line="360" w:lineRule="auto"/>
        <w:jc w:val="center"/>
        <w:rPr>
          <w:rFonts w:ascii="Times New Roman" w:hAnsi="Times New Roman"/>
          <w:b/>
          <w:sz w:val="32"/>
          <w:szCs w:val="32"/>
        </w:rPr>
      </w:pPr>
      <w:r w:rsidRPr="00524C81">
        <w:rPr>
          <w:rFonts w:ascii="Times New Roman" w:hAnsi="Times New Roman"/>
          <w:b/>
          <w:sz w:val="32"/>
          <w:szCs w:val="32"/>
        </w:rPr>
        <w:lastRenderedPageBreak/>
        <w:t>Contents</w:t>
      </w:r>
    </w:p>
    <w:p w14:paraId="749230C6" w14:textId="77777777" w:rsidR="00BE4C1F" w:rsidRPr="00380300" w:rsidRDefault="00BE4C1F" w:rsidP="00BE4C1F">
      <w:pPr>
        <w:pStyle w:val="af3"/>
        <w:jc w:val="left"/>
        <w:rPr>
          <w:rFonts w:ascii="Cambria" w:hAnsi="Cambria"/>
          <w:sz w:val="24"/>
        </w:rPr>
      </w:pPr>
    </w:p>
    <w:p w14:paraId="376ECA33" w14:textId="2674102F" w:rsidR="00F906D1" w:rsidRPr="003B4D78" w:rsidRDefault="00BE4C1F" w:rsidP="003B4D78">
      <w:pPr>
        <w:pStyle w:val="TOC1"/>
        <w:tabs>
          <w:tab w:val="right" w:leader="dot" w:pos="8296"/>
        </w:tabs>
        <w:spacing w:line="360" w:lineRule="auto"/>
        <w:rPr>
          <w:rFonts w:ascii="Times New Roman" w:eastAsiaTheme="minorEastAsia" w:hAnsi="Times New Roman"/>
          <w:noProof/>
          <w:sz w:val="24"/>
          <w:szCs w:val="24"/>
        </w:rPr>
      </w:pPr>
      <w:r w:rsidRPr="00ED447E">
        <w:rPr>
          <w:rFonts w:ascii="Times New Roman" w:hAnsi="Times New Roman"/>
          <w:b/>
          <w:bCs/>
          <w:sz w:val="24"/>
          <w:szCs w:val="24"/>
        </w:rPr>
        <w:fldChar w:fldCharType="begin"/>
      </w:r>
      <w:r w:rsidRPr="00ED447E">
        <w:rPr>
          <w:rFonts w:ascii="Times New Roman" w:hAnsi="Times New Roman"/>
          <w:b/>
          <w:bCs/>
          <w:sz w:val="24"/>
          <w:szCs w:val="24"/>
        </w:rPr>
        <w:instrText xml:space="preserve">TOC \o "1-2" \h \u </w:instrText>
      </w:r>
      <w:r w:rsidRPr="00ED447E">
        <w:rPr>
          <w:rFonts w:ascii="Times New Roman" w:hAnsi="Times New Roman"/>
          <w:b/>
          <w:bCs/>
          <w:sz w:val="24"/>
          <w:szCs w:val="24"/>
        </w:rPr>
        <w:fldChar w:fldCharType="separate"/>
      </w:r>
      <w:hyperlink w:anchor="_Toc130893618" w:history="1">
        <w:r w:rsidR="00F906D1" w:rsidRPr="003B4D78">
          <w:rPr>
            <w:rStyle w:val="af2"/>
            <w:rFonts w:ascii="Times New Roman" w:hAnsi="Times New Roman"/>
            <w:noProof/>
            <w:sz w:val="24"/>
            <w:szCs w:val="24"/>
          </w:rPr>
          <w:t>Acknowledgments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_Toc130893618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i</w:t>
        </w:r>
        <w:r w:rsidR="00F906D1" w:rsidRPr="003B4D78">
          <w:rPr>
            <w:rFonts w:ascii="Times New Roman" w:hAnsi="Times New Roman"/>
            <w:noProof/>
            <w:sz w:val="24"/>
            <w:szCs w:val="24"/>
          </w:rPr>
          <w:fldChar w:fldCharType="end"/>
        </w:r>
      </w:hyperlink>
    </w:p>
    <w:p w14:paraId="304FDA86" w14:textId="6F1A8EC1"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19" w:history="1">
        <w:r w:rsidR="003B4D78">
          <w:rPr>
            <w:rStyle w:val="af2"/>
            <w:rFonts w:ascii="Times New Roman" w:hAnsi="Times New Roman" w:hint="eastAsia"/>
            <w:noProof/>
            <w:sz w:val="24"/>
            <w:szCs w:val="24"/>
          </w:rPr>
          <w:t>A</w:t>
        </w:r>
        <w:r w:rsidR="003B4D78">
          <w:rPr>
            <w:rStyle w:val="af2"/>
            <w:rFonts w:ascii="Times New Roman" w:hAnsi="Times New Roman"/>
            <w:noProof/>
            <w:sz w:val="24"/>
            <w:szCs w:val="24"/>
          </w:rPr>
          <w:t>bstract in Chinese</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_Toc130893619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ii</w:t>
        </w:r>
        <w:r w:rsidR="00F906D1" w:rsidRPr="003B4D78">
          <w:rPr>
            <w:rFonts w:ascii="Times New Roman" w:hAnsi="Times New Roman"/>
            <w:noProof/>
            <w:sz w:val="24"/>
            <w:szCs w:val="24"/>
          </w:rPr>
          <w:fldChar w:fldCharType="end"/>
        </w:r>
      </w:hyperlink>
    </w:p>
    <w:p w14:paraId="027F11E9" w14:textId="3BB8054E"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20" w:history="1">
        <w:r w:rsidR="00F906D1" w:rsidRPr="003B4D78">
          <w:rPr>
            <w:rStyle w:val="af2"/>
            <w:rFonts w:ascii="Times New Roman" w:hAnsi="Times New Roman"/>
            <w:noProof/>
            <w:sz w:val="24"/>
            <w:szCs w:val="24"/>
          </w:rPr>
          <w:t>Abstract</w:t>
        </w:r>
        <w:r w:rsidR="003B4D78">
          <w:rPr>
            <w:rStyle w:val="af2"/>
            <w:rFonts w:ascii="Times New Roman" w:hAnsi="Times New Roman"/>
            <w:noProof/>
            <w:sz w:val="24"/>
            <w:szCs w:val="24"/>
          </w:rPr>
          <w:t xml:space="preserve"> in English</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_Toc130893620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iii</w:t>
        </w:r>
        <w:r w:rsidR="00F906D1" w:rsidRPr="003B4D78">
          <w:rPr>
            <w:rFonts w:ascii="Times New Roman" w:hAnsi="Times New Roman"/>
            <w:noProof/>
            <w:sz w:val="24"/>
            <w:szCs w:val="24"/>
          </w:rPr>
          <w:fldChar w:fldCharType="end"/>
        </w:r>
      </w:hyperlink>
    </w:p>
    <w:p w14:paraId="5FDED935" w14:textId="06B1844D"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21" w:history="1">
        <w:r w:rsidR="00F906D1" w:rsidRPr="003B4D78">
          <w:rPr>
            <w:rStyle w:val="af2"/>
            <w:rFonts w:ascii="Times New Roman" w:hAnsi="Times New Roman"/>
            <w:noProof/>
            <w:sz w:val="24"/>
            <w:szCs w:val="24"/>
          </w:rPr>
          <w:t>Chapter One  Introduction</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_Toc130893621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w:t>
        </w:r>
        <w:r w:rsidR="00F906D1" w:rsidRPr="003B4D78">
          <w:rPr>
            <w:rFonts w:ascii="Times New Roman" w:hAnsi="Times New Roman"/>
            <w:noProof/>
            <w:sz w:val="24"/>
            <w:szCs w:val="24"/>
          </w:rPr>
          <w:fldChar w:fldCharType="end"/>
        </w:r>
      </w:hyperlink>
    </w:p>
    <w:p w14:paraId="033F9DA0" w14:textId="14321C1F"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2" w:history="1">
        <w:r w:rsidR="00F906D1" w:rsidRPr="003B4D78">
          <w:rPr>
            <w:rStyle w:val="af2"/>
            <w:rFonts w:ascii="Times New Roman" w:hAnsi="Times New Roman"/>
            <w:noProof/>
            <w:sz w:val="24"/>
            <w:szCs w:val="24"/>
          </w:rPr>
          <w:t>1.1 Background and Significance</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_Toc130893622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w:t>
        </w:r>
        <w:r w:rsidR="00F906D1" w:rsidRPr="003B4D78">
          <w:rPr>
            <w:rFonts w:ascii="Times New Roman" w:hAnsi="Times New Roman"/>
            <w:noProof/>
            <w:sz w:val="24"/>
            <w:szCs w:val="24"/>
          </w:rPr>
          <w:fldChar w:fldCharType="end"/>
        </w:r>
      </w:hyperlink>
    </w:p>
    <w:p w14:paraId="3A8EC5A9" w14:textId="0AE42200"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3" w:history="1">
        <w:r w:rsidR="00F906D1" w:rsidRPr="003B4D78">
          <w:rPr>
            <w:rStyle w:val="af2"/>
            <w:rFonts w:ascii="Times New Roman" w:hAnsi="Times New Roman"/>
            <w:noProof/>
            <w:sz w:val="24"/>
            <w:szCs w:val="24"/>
          </w:rPr>
          <w:t>1.2 Research Objectives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_Toc130893623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w:t>
        </w:r>
        <w:r w:rsidR="00F906D1" w:rsidRPr="003B4D78">
          <w:rPr>
            <w:rFonts w:ascii="Times New Roman" w:hAnsi="Times New Roman"/>
            <w:noProof/>
            <w:sz w:val="24"/>
            <w:szCs w:val="24"/>
          </w:rPr>
          <w:fldChar w:fldCharType="end"/>
        </w:r>
      </w:hyperlink>
    </w:p>
    <w:p w14:paraId="1241C9A1" w14:textId="7B5EA947"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4" w:history="1">
        <w:r w:rsidR="00F906D1" w:rsidRPr="003B4D78">
          <w:rPr>
            <w:rStyle w:val="af2"/>
            <w:rFonts w:ascii="Times New Roman" w:hAnsi="Times New Roman"/>
            <w:noProof/>
            <w:sz w:val="24"/>
            <w:szCs w:val="24"/>
          </w:rPr>
          <w:t>1.3 Literature Review</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_Toc130893624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w:t>
        </w:r>
        <w:r w:rsidR="00F906D1" w:rsidRPr="003B4D78">
          <w:rPr>
            <w:rFonts w:ascii="Times New Roman" w:hAnsi="Times New Roman"/>
            <w:noProof/>
            <w:sz w:val="24"/>
            <w:szCs w:val="24"/>
          </w:rPr>
          <w:fldChar w:fldCharType="end"/>
        </w:r>
      </w:hyperlink>
    </w:p>
    <w:p w14:paraId="00E0D8D1" w14:textId="487B4EAF"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25" w:history="1">
        <w:r w:rsidR="00F906D1" w:rsidRPr="003B4D78">
          <w:rPr>
            <w:rStyle w:val="af2"/>
            <w:rFonts w:ascii="Times New Roman" w:hAnsi="Times New Roman"/>
            <w:noProof/>
            <w:sz w:val="24"/>
            <w:szCs w:val="24"/>
          </w:rPr>
          <w:t>Chapter Two  Application of Skopos Theory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_Toc130893625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4</w:t>
        </w:r>
        <w:r w:rsidR="00F906D1" w:rsidRPr="003B4D78">
          <w:rPr>
            <w:rFonts w:ascii="Times New Roman" w:hAnsi="Times New Roman"/>
            <w:noProof/>
            <w:sz w:val="24"/>
            <w:szCs w:val="24"/>
          </w:rPr>
          <w:fldChar w:fldCharType="end"/>
        </w:r>
      </w:hyperlink>
    </w:p>
    <w:p w14:paraId="4CEA8DA9" w14:textId="7CCC4E74"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6" w:history="1">
        <w:r w:rsidR="00F906D1" w:rsidRPr="003B4D78">
          <w:rPr>
            <w:rStyle w:val="af2"/>
            <w:rFonts w:ascii="Times New Roman" w:hAnsi="Times New Roman"/>
            <w:noProof/>
            <w:sz w:val="24"/>
            <w:szCs w:val="24"/>
          </w:rPr>
          <w:t>2.1 Overview of Skopos Theory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_Toc130893626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5</w:t>
        </w:r>
        <w:r w:rsidR="00F906D1" w:rsidRPr="003B4D78">
          <w:rPr>
            <w:rFonts w:ascii="Times New Roman" w:hAnsi="Times New Roman"/>
            <w:noProof/>
            <w:sz w:val="24"/>
            <w:szCs w:val="24"/>
          </w:rPr>
          <w:fldChar w:fldCharType="end"/>
        </w:r>
      </w:hyperlink>
    </w:p>
    <w:p w14:paraId="5D496E07" w14:textId="3CB17598"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7" w:history="1">
        <w:r w:rsidR="00F906D1" w:rsidRPr="003B4D78">
          <w:rPr>
            <w:rStyle w:val="af2"/>
            <w:rFonts w:ascii="Times New Roman" w:hAnsi="Times New Roman"/>
            <w:noProof/>
            <w:sz w:val="24"/>
            <w:szCs w:val="24"/>
          </w:rPr>
          <w:t>2.2 Determination of Translation Purposes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_Toc130893627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7</w:t>
        </w:r>
        <w:r w:rsidR="00F906D1" w:rsidRPr="003B4D78">
          <w:rPr>
            <w:rFonts w:ascii="Times New Roman" w:hAnsi="Times New Roman"/>
            <w:noProof/>
            <w:sz w:val="24"/>
            <w:szCs w:val="24"/>
          </w:rPr>
          <w:fldChar w:fldCharType="end"/>
        </w:r>
      </w:hyperlink>
    </w:p>
    <w:p w14:paraId="650EDB7B" w14:textId="3DC42F4C"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8" w:history="1">
        <w:r w:rsidR="00F906D1" w:rsidRPr="003B4D78">
          <w:rPr>
            <w:rStyle w:val="af2"/>
            <w:rFonts w:ascii="Times New Roman" w:hAnsi="Times New Roman"/>
            <w:noProof/>
            <w:sz w:val="24"/>
            <w:szCs w:val="24"/>
          </w:rPr>
          <w:t>2.3 Handling of Cultural Differences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_Toc130893628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8</w:t>
        </w:r>
        <w:r w:rsidR="00F906D1" w:rsidRPr="003B4D78">
          <w:rPr>
            <w:rFonts w:ascii="Times New Roman" w:hAnsi="Times New Roman"/>
            <w:noProof/>
            <w:sz w:val="24"/>
            <w:szCs w:val="24"/>
          </w:rPr>
          <w:fldChar w:fldCharType="end"/>
        </w:r>
      </w:hyperlink>
    </w:p>
    <w:p w14:paraId="0606EED4" w14:textId="1AE45045"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29" w:history="1">
        <w:r w:rsidR="00F906D1" w:rsidRPr="003B4D78">
          <w:rPr>
            <w:rStyle w:val="af2"/>
            <w:rFonts w:ascii="Times New Roman" w:hAnsi="Times New Roman"/>
            <w:noProof/>
            <w:sz w:val="24"/>
            <w:szCs w:val="24"/>
          </w:rPr>
          <w:t>2.4 Supplementing and Explaining Information</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_Toc130893629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9</w:t>
        </w:r>
        <w:r w:rsidR="00F906D1" w:rsidRPr="003B4D78">
          <w:rPr>
            <w:rFonts w:ascii="Times New Roman" w:hAnsi="Times New Roman"/>
            <w:noProof/>
            <w:sz w:val="24"/>
            <w:szCs w:val="24"/>
          </w:rPr>
          <w:fldChar w:fldCharType="end"/>
        </w:r>
      </w:hyperlink>
    </w:p>
    <w:p w14:paraId="5304F921" w14:textId="61C6B883"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30" w:history="1">
        <w:r w:rsidR="00F906D1" w:rsidRPr="003B4D78">
          <w:rPr>
            <w:rStyle w:val="af2"/>
            <w:rFonts w:ascii="Times New Roman" w:hAnsi="Times New Roman"/>
            <w:noProof/>
            <w:sz w:val="24"/>
            <w:szCs w:val="24"/>
          </w:rPr>
          <w:t>Chapter Three  Case study: Translation of Cantonese Cuisine Names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_Toc130893630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11</w:t>
        </w:r>
        <w:r w:rsidR="00F906D1" w:rsidRPr="003B4D78">
          <w:rPr>
            <w:rFonts w:ascii="Times New Roman" w:hAnsi="Times New Roman"/>
            <w:noProof/>
            <w:sz w:val="24"/>
            <w:szCs w:val="24"/>
          </w:rPr>
          <w:fldChar w:fldCharType="end"/>
        </w:r>
      </w:hyperlink>
    </w:p>
    <w:p w14:paraId="00D65716" w14:textId="2A8DB2B5"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31" w:history="1">
        <w:r w:rsidR="00F906D1" w:rsidRPr="003B4D78">
          <w:rPr>
            <w:rStyle w:val="af2"/>
            <w:rFonts w:ascii="Times New Roman" w:hAnsi="Times New Roman"/>
            <w:noProof/>
            <w:sz w:val="24"/>
            <w:szCs w:val="24"/>
          </w:rPr>
          <w:t xml:space="preserve">3.1 Introduction of </w:t>
        </w:r>
        <w:r w:rsidR="00F906D1" w:rsidRPr="003B4D78">
          <w:rPr>
            <w:rStyle w:val="af2"/>
            <w:rFonts w:ascii="Times New Roman" w:hAnsi="Times New Roman"/>
            <w:i/>
            <w:iCs/>
            <w:noProof/>
            <w:sz w:val="24"/>
            <w:szCs w:val="24"/>
          </w:rPr>
          <w:t>The Taste of Laoguang</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_Toc130893631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11</w:t>
        </w:r>
        <w:r w:rsidR="00F906D1" w:rsidRPr="003B4D78">
          <w:rPr>
            <w:rFonts w:ascii="Times New Roman" w:hAnsi="Times New Roman"/>
            <w:noProof/>
            <w:sz w:val="24"/>
            <w:szCs w:val="24"/>
          </w:rPr>
          <w:fldChar w:fldCharType="end"/>
        </w:r>
      </w:hyperlink>
    </w:p>
    <w:p w14:paraId="39D79047" w14:textId="2B91EA6F"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32" w:history="1">
        <w:r w:rsidR="00F906D1" w:rsidRPr="003B4D78">
          <w:rPr>
            <w:rStyle w:val="af2"/>
            <w:rFonts w:ascii="Times New Roman" w:hAnsi="Times New Roman"/>
            <w:noProof/>
            <w:sz w:val="24"/>
            <w:szCs w:val="24"/>
          </w:rPr>
          <w:t>3.2 Cultural Background and Characteristics of Cantonese Cuisine</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_Toc130893632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12</w:t>
        </w:r>
        <w:r w:rsidR="00F906D1" w:rsidRPr="003B4D78">
          <w:rPr>
            <w:rFonts w:ascii="Times New Roman" w:hAnsi="Times New Roman"/>
            <w:noProof/>
            <w:sz w:val="24"/>
            <w:szCs w:val="24"/>
          </w:rPr>
          <w:fldChar w:fldCharType="end"/>
        </w:r>
      </w:hyperlink>
    </w:p>
    <w:p w14:paraId="1DC6D0DC" w14:textId="3212C8E6"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33" w:history="1">
        <w:r w:rsidR="00F906D1" w:rsidRPr="003B4D78">
          <w:rPr>
            <w:rStyle w:val="af2"/>
            <w:rFonts w:ascii="Times New Roman" w:hAnsi="Times New Roman"/>
            <w:noProof/>
            <w:sz w:val="24"/>
            <w:szCs w:val="24"/>
          </w:rPr>
          <w:t>3.3 Application of Translation Strategies in the Documentary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_Toc130893633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14</w:t>
        </w:r>
        <w:r w:rsidR="00F906D1" w:rsidRPr="003B4D78">
          <w:rPr>
            <w:rFonts w:ascii="Times New Roman" w:hAnsi="Times New Roman"/>
            <w:noProof/>
            <w:sz w:val="24"/>
            <w:szCs w:val="24"/>
          </w:rPr>
          <w:fldChar w:fldCharType="end"/>
        </w:r>
      </w:hyperlink>
    </w:p>
    <w:p w14:paraId="195DC464" w14:textId="4E6C79A2"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40" w:history="1">
        <w:r w:rsidR="00F906D1" w:rsidRPr="003B4D78">
          <w:rPr>
            <w:rStyle w:val="af2"/>
            <w:rFonts w:ascii="Times New Roman" w:hAnsi="Times New Roman"/>
            <w:noProof/>
            <w:sz w:val="24"/>
            <w:szCs w:val="24"/>
          </w:rPr>
          <w:t>3.4 Challenges Encountered and Solutions Implemented</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_Toc130893640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20</w:t>
        </w:r>
        <w:r w:rsidR="00F906D1" w:rsidRPr="003B4D78">
          <w:rPr>
            <w:rFonts w:ascii="Times New Roman" w:hAnsi="Times New Roman"/>
            <w:noProof/>
            <w:sz w:val="24"/>
            <w:szCs w:val="24"/>
          </w:rPr>
          <w:fldChar w:fldCharType="end"/>
        </w:r>
      </w:hyperlink>
    </w:p>
    <w:p w14:paraId="3D43FCD5" w14:textId="5F7701C7"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41" w:history="1">
        <w:r w:rsidR="00F906D1" w:rsidRPr="003B4D78">
          <w:rPr>
            <w:rStyle w:val="af2"/>
            <w:rFonts w:ascii="Times New Roman" w:hAnsi="Times New Roman"/>
            <w:noProof/>
            <w:sz w:val="24"/>
            <w:szCs w:val="24"/>
          </w:rPr>
          <w:t>3.5 Evaluation of the Effectiveness and Fidelity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_Toc130893641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21</w:t>
        </w:r>
        <w:r w:rsidR="00F906D1" w:rsidRPr="003B4D78">
          <w:rPr>
            <w:rFonts w:ascii="Times New Roman" w:hAnsi="Times New Roman"/>
            <w:noProof/>
            <w:sz w:val="24"/>
            <w:szCs w:val="24"/>
          </w:rPr>
          <w:fldChar w:fldCharType="end"/>
        </w:r>
      </w:hyperlink>
    </w:p>
    <w:p w14:paraId="74473C4F" w14:textId="59CCE54A"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42" w:history="1">
        <w:r w:rsidR="00F906D1" w:rsidRPr="003B4D78">
          <w:rPr>
            <w:rStyle w:val="af2"/>
            <w:rFonts w:ascii="Times New Roman" w:hAnsi="Times New Roman"/>
            <w:noProof/>
            <w:sz w:val="24"/>
            <w:szCs w:val="24"/>
          </w:rPr>
          <w:t>Chapter Four  Conclusion</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_Toc130893642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22</w:t>
        </w:r>
        <w:r w:rsidR="00F906D1" w:rsidRPr="003B4D78">
          <w:rPr>
            <w:rFonts w:ascii="Times New Roman" w:hAnsi="Times New Roman"/>
            <w:noProof/>
            <w:sz w:val="24"/>
            <w:szCs w:val="24"/>
          </w:rPr>
          <w:fldChar w:fldCharType="end"/>
        </w:r>
      </w:hyperlink>
    </w:p>
    <w:p w14:paraId="6BE1A718" w14:textId="78B53B8C"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43" w:history="1">
        <w:r w:rsidR="00F906D1" w:rsidRPr="003B4D78">
          <w:rPr>
            <w:rStyle w:val="af2"/>
            <w:rFonts w:ascii="Times New Roman" w:hAnsi="Times New Roman"/>
            <w:noProof/>
            <w:sz w:val="24"/>
            <w:szCs w:val="24"/>
          </w:rPr>
          <w:t>4.1 Practical Significance of the Skopos Theory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_Toc130893643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23</w:t>
        </w:r>
        <w:r w:rsidR="00F906D1" w:rsidRPr="003B4D78">
          <w:rPr>
            <w:rFonts w:ascii="Times New Roman" w:hAnsi="Times New Roman"/>
            <w:noProof/>
            <w:sz w:val="24"/>
            <w:szCs w:val="24"/>
          </w:rPr>
          <w:fldChar w:fldCharType="end"/>
        </w:r>
      </w:hyperlink>
    </w:p>
    <w:p w14:paraId="4AD4426C" w14:textId="28EF835D"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44" w:history="1">
        <w:r w:rsidR="00F906D1" w:rsidRPr="003B4D78">
          <w:rPr>
            <w:rStyle w:val="af2"/>
            <w:rFonts w:ascii="Times New Roman" w:hAnsi="Times New Roman"/>
            <w:noProof/>
            <w:sz w:val="24"/>
            <w:szCs w:val="24"/>
          </w:rPr>
          <w:t>4.2 Analysis of the Strengths and Weaknesses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_Toc130893644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24</w:t>
        </w:r>
        <w:r w:rsidR="00F906D1" w:rsidRPr="003B4D78">
          <w:rPr>
            <w:rFonts w:ascii="Times New Roman" w:hAnsi="Times New Roman"/>
            <w:noProof/>
            <w:sz w:val="24"/>
            <w:szCs w:val="24"/>
          </w:rPr>
          <w:fldChar w:fldCharType="end"/>
        </w:r>
      </w:hyperlink>
    </w:p>
    <w:p w14:paraId="4C050911" w14:textId="24733DC5" w:rsidR="00F906D1" w:rsidRPr="003B4D78" w:rsidRDefault="00000000" w:rsidP="003B4D78">
      <w:pPr>
        <w:pStyle w:val="TOC2"/>
        <w:tabs>
          <w:tab w:val="right" w:leader="dot" w:pos="8296"/>
        </w:tabs>
        <w:spacing w:line="360" w:lineRule="auto"/>
        <w:rPr>
          <w:rFonts w:ascii="Times New Roman" w:eastAsiaTheme="minorEastAsia" w:hAnsi="Times New Roman"/>
          <w:noProof/>
          <w:sz w:val="24"/>
          <w:szCs w:val="24"/>
        </w:rPr>
      </w:pPr>
      <w:hyperlink w:anchor="_Toc130893645" w:history="1">
        <w:r w:rsidR="00F906D1" w:rsidRPr="003B4D78">
          <w:rPr>
            <w:rStyle w:val="af2"/>
            <w:rFonts w:ascii="Times New Roman" w:hAnsi="Times New Roman"/>
            <w:noProof/>
            <w:sz w:val="24"/>
            <w:szCs w:val="24"/>
          </w:rPr>
          <w:t>4.3 Research Contributions and Prosp</w:t>
        </w:r>
        <w:r w:rsidR="00F906D1" w:rsidRPr="003B4D78">
          <w:rPr>
            <w:rStyle w:val="af2"/>
            <w:rFonts w:ascii="Times New Roman" w:hAnsi="Times New Roman"/>
            <w:noProof/>
            <w:sz w:val="24"/>
            <w:szCs w:val="24"/>
          </w:rPr>
          <w:t>e</w:t>
        </w:r>
        <w:r w:rsidR="00F906D1" w:rsidRPr="003B4D78">
          <w:rPr>
            <w:rStyle w:val="af2"/>
            <w:rFonts w:ascii="Times New Roman" w:hAnsi="Times New Roman"/>
            <w:noProof/>
            <w:sz w:val="24"/>
            <w:szCs w:val="24"/>
          </w:rPr>
          <w:t>cts</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_Toc130893645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25</w:t>
        </w:r>
        <w:r w:rsidR="00F906D1" w:rsidRPr="003B4D78">
          <w:rPr>
            <w:rFonts w:ascii="Times New Roman" w:hAnsi="Times New Roman"/>
            <w:noProof/>
            <w:sz w:val="24"/>
            <w:szCs w:val="24"/>
          </w:rPr>
          <w:fldChar w:fldCharType="end"/>
        </w:r>
      </w:hyperlink>
    </w:p>
    <w:p w14:paraId="7839B73A" w14:textId="128F29F7" w:rsidR="00F906D1" w:rsidRPr="003B4D78" w:rsidRDefault="00000000" w:rsidP="003B4D78">
      <w:pPr>
        <w:pStyle w:val="TOC1"/>
        <w:tabs>
          <w:tab w:val="right" w:leader="dot" w:pos="8296"/>
        </w:tabs>
        <w:spacing w:line="360" w:lineRule="auto"/>
        <w:rPr>
          <w:rFonts w:ascii="Times New Roman" w:eastAsiaTheme="minorEastAsia" w:hAnsi="Times New Roman"/>
          <w:noProof/>
          <w:sz w:val="24"/>
          <w:szCs w:val="24"/>
        </w:rPr>
      </w:pPr>
      <w:hyperlink w:anchor="_Toc130893646" w:history="1">
        <w:r w:rsidR="00F906D1" w:rsidRPr="003B4D78">
          <w:rPr>
            <w:rStyle w:val="af2"/>
            <w:rFonts w:ascii="Times New Roman" w:hAnsi="Times New Roman"/>
            <w:noProof/>
            <w:sz w:val="24"/>
            <w:szCs w:val="24"/>
          </w:rPr>
          <w:t>Bibliography</w:t>
        </w:r>
        <w:r w:rsidR="00F906D1" w:rsidRPr="003B4D78">
          <w:rPr>
            <w:rFonts w:ascii="Times New Roman" w:hAnsi="Times New Roman"/>
            <w:noProof/>
            <w:sz w:val="24"/>
            <w:szCs w:val="24"/>
          </w:rPr>
          <w:tab/>
        </w:r>
        <w:r w:rsidR="00F906D1" w:rsidRPr="003B4D78">
          <w:rPr>
            <w:rFonts w:ascii="Times New Roman" w:hAnsi="Times New Roman"/>
            <w:noProof/>
            <w:sz w:val="24"/>
            <w:szCs w:val="24"/>
          </w:rPr>
          <w:fldChar w:fldCharType="begin"/>
        </w:r>
        <w:r w:rsidR="00F906D1" w:rsidRPr="003B4D78">
          <w:rPr>
            <w:rFonts w:ascii="Times New Roman" w:hAnsi="Times New Roman"/>
            <w:noProof/>
            <w:sz w:val="24"/>
            <w:szCs w:val="24"/>
          </w:rPr>
          <w:instrText xml:space="preserve"> PAGEREF _Toc130893646 \h </w:instrText>
        </w:r>
        <w:r w:rsidR="00F906D1" w:rsidRPr="003B4D78">
          <w:rPr>
            <w:rFonts w:ascii="Times New Roman" w:hAnsi="Times New Roman"/>
            <w:noProof/>
            <w:sz w:val="24"/>
            <w:szCs w:val="24"/>
          </w:rPr>
        </w:r>
        <w:r w:rsidR="00F906D1" w:rsidRPr="003B4D78">
          <w:rPr>
            <w:rFonts w:ascii="Times New Roman" w:hAnsi="Times New Roman"/>
            <w:noProof/>
            <w:sz w:val="24"/>
            <w:szCs w:val="24"/>
          </w:rPr>
          <w:fldChar w:fldCharType="separate"/>
        </w:r>
        <w:r w:rsidR="00F906D1" w:rsidRPr="003B4D78">
          <w:rPr>
            <w:rFonts w:ascii="Times New Roman" w:hAnsi="Times New Roman"/>
            <w:noProof/>
            <w:sz w:val="24"/>
            <w:szCs w:val="24"/>
          </w:rPr>
          <w:t>26</w:t>
        </w:r>
        <w:r w:rsidR="00F906D1" w:rsidRPr="003B4D78">
          <w:rPr>
            <w:rFonts w:ascii="Times New Roman" w:hAnsi="Times New Roman"/>
            <w:noProof/>
            <w:sz w:val="24"/>
            <w:szCs w:val="24"/>
          </w:rPr>
          <w:fldChar w:fldCharType="end"/>
        </w:r>
      </w:hyperlink>
    </w:p>
    <w:p w14:paraId="4F8A253E" w14:textId="5937150B" w:rsidR="009E6ABB" w:rsidRDefault="00BE4C1F" w:rsidP="00BE4C1F">
      <w:pPr>
        <w:jc w:val="center"/>
        <w:outlineLvl w:val="0"/>
        <w:rPr>
          <w:rFonts w:ascii="Times New Roman" w:hAnsi="Times New Roman"/>
          <w:b/>
          <w:bCs/>
          <w:sz w:val="32"/>
          <w:szCs w:val="32"/>
        </w:rPr>
        <w:sectPr w:rsidR="009E6ABB">
          <w:footerReference w:type="default" r:id="rId14"/>
          <w:pgSz w:w="11906" w:h="16838"/>
          <w:pgMar w:top="1440" w:right="1800" w:bottom="1440" w:left="1800" w:header="851" w:footer="992" w:gutter="0"/>
          <w:cols w:space="425"/>
          <w:docGrid w:type="lines" w:linePitch="312"/>
        </w:sectPr>
      </w:pPr>
      <w:r w:rsidRPr="00ED447E">
        <w:rPr>
          <w:rFonts w:ascii="Times New Roman" w:hAnsi="Times New Roman"/>
          <w:b/>
          <w:bCs/>
          <w:sz w:val="24"/>
          <w:szCs w:val="24"/>
        </w:rPr>
        <w:fldChar w:fldCharType="end"/>
      </w:r>
    </w:p>
    <w:p w14:paraId="701F7C68" w14:textId="35E8412F" w:rsidR="00D07E18" w:rsidRPr="001D3B29" w:rsidRDefault="00D07E18" w:rsidP="00F903FA">
      <w:pPr>
        <w:pStyle w:val="1"/>
      </w:pPr>
      <w:bookmarkStart w:id="9" w:name="_Toc130893621"/>
      <w:r>
        <w:lastRenderedPageBreak/>
        <w:t xml:space="preserve">Chapter </w:t>
      </w:r>
      <w:proofErr w:type="gramStart"/>
      <w:r>
        <w:t>One</w:t>
      </w:r>
      <w:r w:rsidR="004F19C0">
        <w:t xml:space="preserve">  </w:t>
      </w:r>
      <w:r w:rsidR="00BE4C1F">
        <w:t>I</w:t>
      </w:r>
      <w:r w:rsidR="00BE4C1F">
        <w:rPr>
          <w:rFonts w:hint="eastAsia"/>
        </w:rPr>
        <w:t>ntroduction</w:t>
      </w:r>
      <w:bookmarkEnd w:id="9"/>
      <w:proofErr w:type="gramEnd"/>
    </w:p>
    <w:p w14:paraId="2B978DDA" w14:textId="77777777" w:rsidR="00BE4C1F" w:rsidRPr="00BE4C1F" w:rsidRDefault="00BE4C1F" w:rsidP="00BE4C1F">
      <w:pPr>
        <w:spacing w:line="360" w:lineRule="auto"/>
        <w:ind w:firstLine="466"/>
        <w:rPr>
          <w:rFonts w:ascii="Times New Roman" w:hAnsi="Times New Roman"/>
          <w:sz w:val="24"/>
          <w:szCs w:val="24"/>
        </w:rPr>
      </w:pPr>
      <w:r w:rsidRPr="00BE4C1F">
        <w:rPr>
          <w:rFonts w:ascii="Times New Roman" w:hAnsi="Times New Roman"/>
          <w:sz w:val="24"/>
          <w:szCs w:val="24"/>
        </w:rPr>
        <w:t>Translation has become an essential tool for facilitating cross-cultural communication and promoting global understanding in today's world of growing interdependence.</w:t>
      </w:r>
      <w:r w:rsidRPr="00BE4C1F">
        <w:rPr>
          <w:rFonts w:ascii="Times New Roman" w:hAnsi="Times New Roman" w:hint="eastAsia"/>
          <w:sz w:val="24"/>
          <w:szCs w:val="24"/>
        </w:rPr>
        <w:t xml:space="preserve"> </w:t>
      </w:r>
      <w:r w:rsidRPr="00BE4C1F">
        <w:rPr>
          <w:rFonts w:ascii="Times New Roman" w:hAnsi="Times New Roman"/>
          <w:sz w:val="24"/>
          <w:szCs w:val="24"/>
        </w:rPr>
        <w:t>In recent years, the field of translation studies has grown rapidly, with scholars investigating various theories and strategies to guide translation practice. The Skopos theory, proposed by Hans Vermeer has gained wide recognition and popularity due to its emphasis on the purpose and function of translation rather than strict adherence to the source text.</w:t>
      </w:r>
    </w:p>
    <w:p w14:paraId="79FD8012" w14:textId="4271B18C" w:rsidR="00D07E18" w:rsidRDefault="00D07E18" w:rsidP="00F903FA">
      <w:pPr>
        <w:pStyle w:val="2"/>
      </w:pPr>
      <w:bookmarkStart w:id="10" w:name="_Toc130893622"/>
      <w:r>
        <w:t>1.1</w:t>
      </w:r>
      <w:r w:rsidR="004F19C0">
        <w:rPr>
          <w:sz w:val="24"/>
          <w:szCs w:val="24"/>
        </w:rPr>
        <w:t xml:space="preserve"> </w:t>
      </w:r>
      <w:r w:rsidR="00BE4C1F" w:rsidRPr="00BE4C1F">
        <w:t xml:space="preserve">Background and </w:t>
      </w:r>
      <w:r w:rsidR="00A0663E">
        <w:t>S</w:t>
      </w:r>
      <w:r w:rsidR="00BE4C1F" w:rsidRPr="00BE4C1F">
        <w:t>ignificance</w:t>
      </w:r>
      <w:bookmarkEnd w:id="10"/>
    </w:p>
    <w:p w14:paraId="336AD874" w14:textId="77777777" w:rsidR="00BE4C1F" w:rsidRPr="00BE4C1F" w:rsidRDefault="00BE4C1F" w:rsidP="00BE4C1F">
      <w:pPr>
        <w:spacing w:line="360" w:lineRule="auto"/>
        <w:ind w:firstLine="466"/>
        <w:rPr>
          <w:rFonts w:ascii="Times New Roman" w:hAnsi="Times New Roman"/>
          <w:sz w:val="24"/>
          <w:szCs w:val="24"/>
        </w:rPr>
      </w:pPr>
      <w:r w:rsidRPr="00BE4C1F">
        <w:rPr>
          <w:rFonts w:ascii="Times New Roman" w:hAnsi="Times New Roman"/>
          <w:sz w:val="24"/>
          <w:szCs w:val="24"/>
        </w:rPr>
        <w:t>One area where translation plays a critical role is in the field of food and culinary culture, which has seen a growing demand for translation services in recent years. Cantonese cuisine, with its rich history and diverse range of dishes, is one of the most popular and influential styles of Chinese cuisine, both domestically and internationally. However, translating Cantonese cuisine poses unique challenges due to its complex linguistic and cultural characteristics, including the use of nine tones and six pitches in the language and many preserved Middle Chinese elements.</w:t>
      </w:r>
    </w:p>
    <w:p w14:paraId="24FE9C14" w14:textId="59DF8C09" w:rsidR="00BE4C1F" w:rsidRPr="00BE4C1F" w:rsidRDefault="00BE4C1F" w:rsidP="00BE4C1F">
      <w:pPr>
        <w:spacing w:line="360" w:lineRule="auto"/>
        <w:ind w:firstLine="466"/>
        <w:rPr>
          <w:rFonts w:ascii="Times New Roman" w:hAnsi="Times New Roman"/>
          <w:sz w:val="24"/>
          <w:szCs w:val="24"/>
        </w:rPr>
      </w:pPr>
      <w:r w:rsidRPr="00BE4C1F">
        <w:rPr>
          <w:rFonts w:ascii="Times New Roman" w:hAnsi="Times New Roman"/>
          <w:sz w:val="24"/>
          <w:szCs w:val="24"/>
        </w:rPr>
        <w:t xml:space="preserve">This study aims to explore how the Skopos theory can be applied in the translation of Cantonese cuisine, with a focus on the strategies used in the documentary </w:t>
      </w:r>
      <w:r w:rsidRPr="00E25698">
        <w:rPr>
          <w:rFonts w:ascii="Times New Roman" w:hAnsi="Times New Roman"/>
          <w:i/>
          <w:iCs/>
          <w:sz w:val="24"/>
          <w:szCs w:val="24"/>
        </w:rPr>
        <w:t>The Taste of Laoguang</w:t>
      </w:r>
      <w:r w:rsidRPr="00BE4C1F">
        <w:rPr>
          <w:rFonts w:ascii="Times New Roman" w:hAnsi="Times New Roman"/>
          <w:sz w:val="24"/>
          <w:szCs w:val="24"/>
        </w:rPr>
        <w:t>. The documentary showcases the culinary culture of Guangzhou, the capital city of Guangdong Province in southern China, and highlights the unique flavors and characteristics of Cantonese cuisine. By analyzing the translation strategies used in the film, this study seeks to contribute to the development of effective and culturally sensitive translation strategies for Cantonese cuisine, and enhance global understanding and appreciation of Chinese culinary culture.</w:t>
      </w:r>
    </w:p>
    <w:p w14:paraId="56B67F1C" w14:textId="77777777" w:rsidR="00BE4C1F" w:rsidRPr="00BE4C1F" w:rsidRDefault="00BE4C1F" w:rsidP="00BE4C1F">
      <w:pPr>
        <w:spacing w:line="360" w:lineRule="auto"/>
        <w:ind w:firstLine="466"/>
        <w:rPr>
          <w:rFonts w:ascii="Times New Roman" w:hAnsi="Times New Roman"/>
          <w:sz w:val="24"/>
          <w:szCs w:val="24"/>
        </w:rPr>
      </w:pPr>
      <w:r w:rsidRPr="00BE4C1F">
        <w:rPr>
          <w:rFonts w:ascii="Times New Roman" w:hAnsi="Times New Roman"/>
          <w:sz w:val="24"/>
          <w:szCs w:val="24"/>
        </w:rPr>
        <w:t xml:space="preserve">The significance of this study lies in its potential to provide practical insights and guidance for translators, cultural experts, and scholars working in the field of translation studies. By examining the Skopos theory in the context of Cantonese cuisine, this study aims to shed light on the specific challenges and opportunities that arise in the translation of culinary culture, and to provide a useful framework for developing </w:t>
      </w:r>
      <w:r w:rsidRPr="00BE4C1F">
        <w:rPr>
          <w:rFonts w:ascii="Times New Roman" w:hAnsi="Times New Roman"/>
          <w:sz w:val="24"/>
          <w:szCs w:val="24"/>
        </w:rPr>
        <w:lastRenderedPageBreak/>
        <w:t>effective and culturally sensitive translation strategies in this field. Overall, this study has the potential to contribute to the growing body of knowledge in translation studies and to enhance global understanding and appreciation of Cantonese and Chinese culinary culture.</w:t>
      </w:r>
    </w:p>
    <w:p w14:paraId="62F78935" w14:textId="77777777" w:rsidR="00BE4C1F" w:rsidRPr="00BE4C1F" w:rsidRDefault="00BE4C1F" w:rsidP="001B7383">
      <w:pPr>
        <w:spacing w:line="360" w:lineRule="auto"/>
        <w:ind w:firstLine="466"/>
        <w:rPr>
          <w:rFonts w:ascii="Times New Roman" w:hAnsi="Times New Roman"/>
          <w:sz w:val="24"/>
          <w:szCs w:val="24"/>
        </w:rPr>
      </w:pPr>
    </w:p>
    <w:p w14:paraId="3EC4A489" w14:textId="793E28ED" w:rsidR="00D07E18" w:rsidRDefault="00D07E18" w:rsidP="00F903FA">
      <w:pPr>
        <w:pStyle w:val="2"/>
        <w:rPr>
          <w:sz w:val="24"/>
          <w:szCs w:val="24"/>
        </w:rPr>
      </w:pPr>
      <w:bookmarkStart w:id="11" w:name="_Toc130893623"/>
      <w:r>
        <w:t xml:space="preserve">1.2 </w:t>
      </w:r>
      <w:r w:rsidR="00BE4C1F" w:rsidRPr="00BE4C1F">
        <w:t xml:space="preserve">Research </w:t>
      </w:r>
      <w:r w:rsidR="00A0663E">
        <w:t>O</w:t>
      </w:r>
      <w:r w:rsidR="00BE4C1F" w:rsidRPr="00BE4C1F">
        <w:t>bjectives</w:t>
      </w:r>
      <w:bookmarkEnd w:id="11"/>
    </w:p>
    <w:p w14:paraId="42F59D5F" w14:textId="2B5AF26B"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 xml:space="preserve">This study aims to explore the application of the Skopos theory in the translation of Cantonese dish names in </w:t>
      </w:r>
      <w:r w:rsidRPr="00E25698">
        <w:rPr>
          <w:rFonts w:ascii="Times New Roman" w:hAnsi="Times New Roman"/>
          <w:i/>
          <w:iCs/>
          <w:sz w:val="24"/>
          <w:szCs w:val="24"/>
        </w:rPr>
        <w:t>The Taste of Laoguan</w:t>
      </w:r>
      <w:r w:rsidR="00E25698">
        <w:rPr>
          <w:rFonts w:ascii="Times New Roman" w:hAnsi="Times New Roman"/>
          <w:i/>
          <w:iCs/>
          <w:sz w:val="24"/>
          <w:szCs w:val="24"/>
        </w:rPr>
        <w:t>g</w:t>
      </w:r>
      <w:r w:rsidRPr="00BE4C1F">
        <w:rPr>
          <w:rFonts w:ascii="Times New Roman" w:hAnsi="Times New Roman"/>
          <w:sz w:val="24"/>
          <w:szCs w:val="24"/>
        </w:rPr>
        <w:t>. The specific research objectives are as follows:</w:t>
      </w:r>
    </w:p>
    <w:p w14:paraId="63A30B45"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introduce the concept of the Skopos theory and its key principles in translation.</w:t>
      </w:r>
    </w:p>
    <w:p w14:paraId="00F43408"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determine the translation purposes and goals for the Cantonese dish names in the documentary.</w:t>
      </w:r>
    </w:p>
    <w:p w14:paraId="337CC1D7"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identify the cultural differences and challenges in translating the Cantonese dish names into the target language.</w:t>
      </w:r>
    </w:p>
    <w:p w14:paraId="54253204"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investigate the translation strategies employed in the documentary in handling the cultural differences and supplementing the information.</w:t>
      </w:r>
    </w:p>
    <w:p w14:paraId="31FCB1C9"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analyze the strengths and weaknesses of the translation strategies based on the Skopos theory.</w:t>
      </w:r>
    </w:p>
    <w:p w14:paraId="463D4496"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To provide practical implications and contributions of the study to the translation industry and research field.</w:t>
      </w:r>
    </w:p>
    <w:p w14:paraId="377CFCCB" w14:textId="77777777" w:rsidR="00BE4C1F" w:rsidRPr="00BE4C1F" w:rsidRDefault="00BE4C1F" w:rsidP="00BE4C1F">
      <w:pPr>
        <w:spacing w:line="360" w:lineRule="auto"/>
        <w:ind w:firstLine="475"/>
        <w:rPr>
          <w:rFonts w:ascii="Times New Roman" w:hAnsi="Times New Roman"/>
          <w:sz w:val="24"/>
          <w:szCs w:val="24"/>
        </w:rPr>
      </w:pPr>
      <w:r w:rsidRPr="00BE4C1F">
        <w:rPr>
          <w:rFonts w:ascii="Times New Roman" w:hAnsi="Times New Roman"/>
          <w:sz w:val="24"/>
          <w:szCs w:val="24"/>
        </w:rPr>
        <w:t>These objectives will guide the analysis of the translation strategies employed in the documentary and contribute to a better understanding of the Skopos theory in translation practice.</w:t>
      </w:r>
    </w:p>
    <w:p w14:paraId="5812B3D0" w14:textId="31CA6ED6" w:rsidR="00D07E18" w:rsidRDefault="00D07E18" w:rsidP="00BE4C1F">
      <w:pPr>
        <w:spacing w:line="360" w:lineRule="auto"/>
        <w:ind w:firstLine="475"/>
        <w:rPr>
          <w:rFonts w:ascii="Times New Roman" w:hAnsi="Times New Roman"/>
          <w:sz w:val="24"/>
          <w:szCs w:val="24"/>
        </w:rPr>
      </w:pPr>
      <w:r>
        <w:rPr>
          <w:rFonts w:ascii="Times New Roman" w:hAnsi="Times New Roman"/>
          <w:sz w:val="24"/>
          <w:szCs w:val="24"/>
        </w:rPr>
        <w:t xml:space="preserve"> </w:t>
      </w:r>
    </w:p>
    <w:p w14:paraId="60891132" w14:textId="02B3CC3E" w:rsidR="00D07E18" w:rsidRDefault="00D07E18" w:rsidP="00F903FA">
      <w:pPr>
        <w:pStyle w:val="2"/>
      </w:pPr>
      <w:bookmarkStart w:id="12" w:name="_Toc130893624"/>
      <w:r>
        <w:t xml:space="preserve">1.3 </w:t>
      </w:r>
      <w:r w:rsidR="00714E7D">
        <w:t>L</w:t>
      </w:r>
      <w:r w:rsidR="00714E7D">
        <w:rPr>
          <w:rFonts w:hint="eastAsia"/>
        </w:rPr>
        <w:t>iterature</w:t>
      </w:r>
      <w:r w:rsidR="00714E7D">
        <w:t xml:space="preserve"> Review</w:t>
      </w:r>
      <w:bookmarkEnd w:id="12"/>
      <w:r w:rsidR="004F19C0">
        <w:t xml:space="preserve"> </w:t>
      </w:r>
    </w:p>
    <w:p w14:paraId="6F9A21E3" w14:textId="77777777" w:rsidR="00BE4C1F" w:rsidRPr="00BE4C1F" w:rsidRDefault="00BE4C1F" w:rsidP="00BE4C1F">
      <w:pPr>
        <w:spacing w:line="360" w:lineRule="auto"/>
        <w:ind w:firstLine="480"/>
        <w:rPr>
          <w:rFonts w:ascii="Times New Roman" w:hAnsi="Times New Roman"/>
          <w:sz w:val="24"/>
          <w:szCs w:val="24"/>
        </w:rPr>
      </w:pPr>
      <w:r w:rsidRPr="00BE4C1F">
        <w:rPr>
          <w:rFonts w:ascii="Times New Roman" w:hAnsi="Times New Roman"/>
          <w:sz w:val="24"/>
          <w:szCs w:val="24"/>
        </w:rPr>
        <w:t xml:space="preserve">The Skopos theory of translation was first proposed by Hans Vermeer in the late 1970s and has since become one of the most influential approaches to translation studies. The theory is based on the idea that translation is a purposeful and result-oriented activity, which must be negotiated in order to achieve its intended goals. According to </w:t>
      </w:r>
      <w:r w:rsidRPr="00BE4C1F">
        <w:rPr>
          <w:rFonts w:ascii="Times New Roman" w:hAnsi="Times New Roman"/>
          <w:sz w:val="24"/>
          <w:szCs w:val="24"/>
        </w:rPr>
        <w:lastRenderedPageBreak/>
        <w:t>this approach, a translation is not evaluated solely on the basis of how closely it adheres to the source text, but rather on how effectively it meets the needs of the target audience and fulfills its intended purpose.</w:t>
      </w:r>
    </w:p>
    <w:p w14:paraId="0712F5D5" w14:textId="77777777" w:rsidR="00BE4C1F" w:rsidRPr="00BE4C1F" w:rsidRDefault="00BE4C1F" w:rsidP="00BE4C1F">
      <w:pPr>
        <w:spacing w:line="360" w:lineRule="auto"/>
        <w:ind w:firstLine="480"/>
        <w:rPr>
          <w:rFonts w:ascii="Times New Roman" w:hAnsi="Times New Roman"/>
          <w:sz w:val="24"/>
          <w:szCs w:val="24"/>
        </w:rPr>
      </w:pPr>
      <w:r w:rsidRPr="00BE4C1F">
        <w:rPr>
          <w:rFonts w:ascii="Times New Roman" w:hAnsi="Times New Roman"/>
          <w:sz w:val="24"/>
          <w:szCs w:val="24"/>
        </w:rPr>
        <w:t xml:space="preserve">The Skopos theory consists of three basic principles: the Skopos rule, the coherence rule, and the fidelity rule. The Skopos rule, which takes precedence over the other two, emphasizes the importance of identifying and adhering to the specific purpose or function of the translation, which may differ from that of the source text. The coherence rule emphasizes the importance of ensuring that the translation is internally consistent and coherent, whereas the fidelity rule requires the translator to be as faithful to the source text as possible without jeopardizing the translation's intended purpose. </w:t>
      </w:r>
    </w:p>
    <w:p w14:paraId="7D6DA34C" w14:textId="77777777" w:rsidR="00BE4C1F" w:rsidRPr="00BE4C1F" w:rsidRDefault="00BE4C1F" w:rsidP="00BE4C1F">
      <w:pPr>
        <w:spacing w:line="360" w:lineRule="auto"/>
        <w:ind w:firstLine="480"/>
        <w:rPr>
          <w:rFonts w:ascii="Times New Roman" w:hAnsi="Times New Roman"/>
          <w:sz w:val="24"/>
          <w:szCs w:val="24"/>
        </w:rPr>
      </w:pPr>
      <w:r w:rsidRPr="00BE4C1F">
        <w:rPr>
          <w:rFonts w:ascii="Times New Roman" w:hAnsi="Times New Roman"/>
          <w:sz w:val="24"/>
          <w:szCs w:val="24"/>
        </w:rPr>
        <w:t>The Skopos theory has been widely applied in various fields of translation, such as legal translation (Jansen, 2014), medical translation (Salama &amp; Abdallah, 2020), and literary translation (Munday, 2016). Some scholars have argued that the Skopos theory provides a more flexible and pragmatic approach to translation than traditional equivalence-based theories, and that it offers a useful framework for handling cultural differences and other challenges in translation. They have also explored its application in the translation of culinary culture, especially the translation of dish names. According to Liu (2019), translation of dish names involves not only the translation of words but also the translation of cultural connotations, which can pose a great challenge for translators. Therefore, translators need to apply appropriate translation strategies based on the Skopos theory to achieve successful communication between different cultures.</w:t>
      </w:r>
    </w:p>
    <w:p w14:paraId="721EA047" w14:textId="77777777" w:rsidR="00BE4C1F" w:rsidRPr="00BE4C1F" w:rsidRDefault="00BE4C1F" w:rsidP="00BE4C1F">
      <w:pPr>
        <w:spacing w:line="360" w:lineRule="auto"/>
        <w:ind w:firstLine="480"/>
        <w:rPr>
          <w:rFonts w:ascii="Times New Roman" w:hAnsi="Times New Roman"/>
          <w:sz w:val="24"/>
          <w:szCs w:val="24"/>
        </w:rPr>
      </w:pPr>
      <w:r w:rsidRPr="00BE4C1F">
        <w:rPr>
          <w:rFonts w:ascii="Times New Roman" w:hAnsi="Times New Roman"/>
          <w:sz w:val="24"/>
          <w:szCs w:val="24"/>
        </w:rPr>
        <w:t>Moreover, the Skopos theory emphasizes the importance of considering cultural differences in translation. As stated by Reiss and Vermeer (1984), translators should not only have a good command of the source and target languages but also be familiar with the cultural context of the source and target texts. Cultural differences can pose challenges in translation, such as the differences in culinary traditions and customs between different cultures. Therefore, translators need to have a good understanding of the cultural background of the dish they are translating to ensure the naturalness and coherence of the target text.</w:t>
      </w:r>
    </w:p>
    <w:p w14:paraId="31CF0FB3" w14:textId="2BCF422C" w:rsidR="00BE4C1F" w:rsidRPr="00BE4C1F" w:rsidRDefault="00BE4C1F" w:rsidP="00A0663E">
      <w:pPr>
        <w:spacing w:line="360" w:lineRule="auto"/>
        <w:ind w:firstLine="480"/>
        <w:rPr>
          <w:rFonts w:ascii="Times New Roman" w:hAnsi="Times New Roman"/>
          <w:sz w:val="24"/>
          <w:szCs w:val="24"/>
        </w:rPr>
      </w:pPr>
      <w:r w:rsidRPr="00BE4C1F">
        <w:rPr>
          <w:rFonts w:ascii="Times New Roman" w:hAnsi="Times New Roman"/>
          <w:sz w:val="24"/>
          <w:szCs w:val="24"/>
        </w:rPr>
        <w:lastRenderedPageBreak/>
        <w:t>In conclusion, the Skopos theory provides a valuable framework for translation in various fields, including the translation of culinary culture. The application of appropriate translation strategies based on the Skopos theory can ensure the effective communication of cultural information between different communities. Moreover, the Skopos theory emphasizes the importance of considering cultural differences, which is crucial for achieving successful communication in translation.</w:t>
      </w:r>
    </w:p>
    <w:p w14:paraId="066D35F0" w14:textId="77777777" w:rsidR="002A6B70" w:rsidRDefault="002A6B70">
      <w:pPr>
        <w:spacing w:line="360" w:lineRule="auto"/>
        <w:rPr>
          <w:rFonts w:ascii="Times New Roman" w:hAnsi="Times New Roman"/>
          <w:sz w:val="24"/>
          <w:szCs w:val="24"/>
        </w:rPr>
      </w:pPr>
    </w:p>
    <w:p w14:paraId="26BAEC44" w14:textId="77777777" w:rsidR="00D478E8" w:rsidRDefault="00D478E8">
      <w:pPr>
        <w:spacing w:line="360" w:lineRule="auto"/>
        <w:rPr>
          <w:rFonts w:ascii="Times New Roman" w:hAnsi="Times New Roman"/>
          <w:sz w:val="24"/>
          <w:szCs w:val="24"/>
        </w:rPr>
      </w:pPr>
    </w:p>
    <w:p w14:paraId="6C06A965" w14:textId="77777777" w:rsidR="00D478E8" w:rsidRDefault="00D478E8">
      <w:pPr>
        <w:spacing w:line="360" w:lineRule="auto"/>
        <w:rPr>
          <w:rFonts w:ascii="Times New Roman" w:hAnsi="Times New Roman"/>
          <w:sz w:val="24"/>
          <w:szCs w:val="24"/>
        </w:rPr>
      </w:pPr>
    </w:p>
    <w:p w14:paraId="569D667A" w14:textId="77777777" w:rsidR="00D478E8" w:rsidRDefault="00D478E8">
      <w:pPr>
        <w:spacing w:line="360" w:lineRule="auto"/>
        <w:rPr>
          <w:rFonts w:ascii="Times New Roman" w:hAnsi="Times New Roman"/>
          <w:sz w:val="24"/>
          <w:szCs w:val="24"/>
        </w:rPr>
      </w:pPr>
    </w:p>
    <w:p w14:paraId="6F71279D" w14:textId="77777777" w:rsidR="00D07E18" w:rsidRDefault="00D07E18">
      <w:pPr>
        <w:spacing w:line="360" w:lineRule="auto"/>
        <w:rPr>
          <w:rFonts w:ascii="Times New Roman" w:hAnsi="Times New Roman"/>
          <w:sz w:val="24"/>
          <w:szCs w:val="24"/>
        </w:rPr>
      </w:pPr>
    </w:p>
    <w:p w14:paraId="1A2E92EE" w14:textId="0A8335FD" w:rsidR="001E6EDB" w:rsidRPr="001E6EDB" w:rsidRDefault="00D07E18" w:rsidP="001E6EDB">
      <w:pPr>
        <w:pStyle w:val="1"/>
      </w:pPr>
      <w:bookmarkStart w:id="13" w:name="_Toc130893625"/>
      <w:r w:rsidRPr="00A54A3F">
        <w:t xml:space="preserve">Chapter </w:t>
      </w:r>
      <w:proofErr w:type="gramStart"/>
      <w:r w:rsidRPr="00A54A3F">
        <w:t xml:space="preserve">Two </w:t>
      </w:r>
      <w:r w:rsidR="004F19C0">
        <w:t xml:space="preserve"> </w:t>
      </w:r>
      <w:r w:rsidR="00714E7D" w:rsidRPr="00714E7D">
        <w:t>Application</w:t>
      </w:r>
      <w:proofErr w:type="gramEnd"/>
      <w:r w:rsidR="00714E7D" w:rsidRPr="00714E7D">
        <w:t xml:space="preserve"> of Skopos </w:t>
      </w:r>
      <w:r w:rsidR="00B32DFC">
        <w:t>T</w:t>
      </w:r>
      <w:r w:rsidR="00714E7D" w:rsidRPr="00714E7D">
        <w:t>heory</w:t>
      </w:r>
      <w:bookmarkEnd w:id="13"/>
      <w:r w:rsidR="00714E7D" w:rsidRPr="00714E7D">
        <w:t xml:space="preserve"> </w:t>
      </w:r>
    </w:p>
    <w:p w14:paraId="128A5184" w14:textId="3B84EEC9" w:rsidR="001E6EDB" w:rsidRPr="001E6EDB" w:rsidRDefault="001E6EDB" w:rsidP="001E6EDB">
      <w:pPr>
        <w:spacing w:line="360" w:lineRule="auto"/>
        <w:ind w:firstLineChars="200" w:firstLine="480"/>
        <w:rPr>
          <w:rFonts w:ascii="Times New Roman" w:hAnsi="Times New Roman"/>
          <w:sz w:val="24"/>
        </w:rPr>
      </w:pPr>
      <w:r>
        <w:rPr>
          <w:rFonts w:ascii="Times New Roman" w:hAnsi="Times New Roman"/>
          <w:sz w:val="24"/>
        </w:rPr>
        <w:t>This chapter aims to</w:t>
      </w:r>
      <w:r w:rsidRPr="001E6EDB">
        <w:rPr>
          <w:rFonts w:ascii="Times New Roman" w:hAnsi="Times New Roman"/>
          <w:sz w:val="24"/>
        </w:rPr>
        <w:t xml:space="preserve"> provide a comprehensive and detailed analysis of the theoretical foundations that underpin this study. The chapter commences by discussing the theoretical framework of translation studies, focusing on the pivotal role of translation theory in shaping the field. As argued by Holmes (1988), translation theory serves as the theoretical basis for translation studies, providing scholars and practitioners with a framework to analyze and understand the complex processes involved in translating a text from one language to another.</w:t>
      </w:r>
    </w:p>
    <w:p w14:paraId="671C0CE5" w14:textId="03CB83ED" w:rsidR="001E6EDB" w:rsidRPr="001E6EDB" w:rsidRDefault="001E6EDB" w:rsidP="001E6EDB">
      <w:pPr>
        <w:spacing w:line="360" w:lineRule="auto"/>
        <w:ind w:firstLineChars="200" w:firstLine="480"/>
        <w:rPr>
          <w:rFonts w:ascii="Times New Roman" w:hAnsi="Times New Roman"/>
          <w:sz w:val="24"/>
        </w:rPr>
      </w:pPr>
      <w:r w:rsidRPr="001E6EDB">
        <w:rPr>
          <w:rFonts w:ascii="Times New Roman" w:hAnsi="Times New Roman"/>
          <w:sz w:val="24"/>
        </w:rPr>
        <w:t>Subsequently, the chapter delves into Skopos theory, a prominent approach to translation that emphasizes the importance of translation purpose. Skopos theory, as proposed by Vermeer (1989), posits that translation is an action-oriented activity, and that the translation process should be guided by the purpose of the translation. The key principles of Skopos theory, including the concept of translation brief and the principle of loyalty to the translation purpose, are explained in detail. The chapter also discusses the implications of Skopos theory for translation practice, including the need for translators to carefully consider the intended function and audience of the translation.</w:t>
      </w:r>
    </w:p>
    <w:p w14:paraId="1A51659F" w14:textId="3190BC24" w:rsidR="001E6EDB" w:rsidRPr="001E6EDB" w:rsidRDefault="001E6EDB" w:rsidP="001E6EDB">
      <w:pPr>
        <w:spacing w:line="360" w:lineRule="auto"/>
        <w:ind w:firstLineChars="200" w:firstLine="480"/>
        <w:rPr>
          <w:rFonts w:ascii="Times New Roman" w:hAnsi="Times New Roman"/>
          <w:sz w:val="24"/>
        </w:rPr>
      </w:pPr>
      <w:r w:rsidRPr="001E6EDB">
        <w:rPr>
          <w:rFonts w:ascii="Times New Roman" w:hAnsi="Times New Roman"/>
          <w:sz w:val="24"/>
        </w:rPr>
        <w:t xml:space="preserve">Moreover, the chapter examines the role of culture in translation and the challenges that cultural differences can pose for translators. According to Nida (1964), </w:t>
      </w:r>
      <w:r w:rsidRPr="001E6EDB">
        <w:rPr>
          <w:rFonts w:ascii="Times New Roman" w:hAnsi="Times New Roman"/>
          <w:sz w:val="24"/>
        </w:rPr>
        <w:lastRenderedPageBreak/>
        <w:t>culture plays a crucial role in the translation process, and the translator must take into account the cultural context of both the source and target languages. The chapter discusses the different types of cultural differences that can affect translation, including differences in values, customs, and social structures. The chapter also explores various strategies that translators can use to handle cultural differences, such as adaptation and localization.</w:t>
      </w:r>
    </w:p>
    <w:p w14:paraId="03FD3E60" w14:textId="188E8EE4" w:rsidR="001E6EDB" w:rsidRPr="001E6EDB" w:rsidRDefault="001E6EDB" w:rsidP="001E6EDB">
      <w:pPr>
        <w:spacing w:line="360" w:lineRule="auto"/>
        <w:ind w:firstLineChars="200" w:firstLine="480"/>
        <w:rPr>
          <w:rFonts w:ascii="Times New Roman" w:hAnsi="Times New Roman"/>
          <w:sz w:val="24"/>
        </w:rPr>
      </w:pPr>
      <w:r w:rsidRPr="001E6EDB">
        <w:rPr>
          <w:rFonts w:ascii="Times New Roman" w:hAnsi="Times New Roman"/>
          <w:sz w:val="24"/>
        </w:rPr>
        <w:t>Finally, the chapter looks at the ways in which translators can supplement and explain information in their translations. This is particularly important when dealing with texts that contain specialized terminology or complex concepts. The chapter discusses the different techniques that translators can use to supplement and explain information, including footnotes, glossaries, and paraphrasing.</w:t>
      </w:r>
    </w:p>
    <w:p w14:paraId="42FDE3E7" w14:textId="7A052224" w:rsidR="001E6EDB" w:rsidRPr="000B7C15" w:rsidRDefault="001E6EDB" w:rsidP="001E6EDB">
      <w:pPr>
        <w:spacing w:line="360" w:lineRule="auto"/>
        <w:ind w:firstLineChars="200" w:firstLine="480"/>
        <w:rPr>
          <w:rFonts w:ascii="Times New Roman" w:hAnsi="Times New Roman"/>
          <w:sz w:val="24"/>
        </w:rPr>
      </w:pPr>
      <w:r w:rsidRPr="001E6EDB">
        <w:rPr>
          <w:rFonts w:ascii="Times New Roman" w:hAnsi="Times New Roman"/>
          <w:sz w:val="24"/>
        </w:rPr>
        <w:t xml:space="preserve">Through this in-depth and comprehensive analysis, Chapter 2 provides a thorough understanding of the theoretical foundations of translation and the key principles that guide translation practice. As such, this chapter serves as a crucial framework for the subsequent case study analysis, allowing for a deeper understanding of the translation strategies employed in the translation of Cantonese dish names in </w:t>
      </w:r>
      <w:r w:rsidRPr="00E25698">
        <w:rPr>
          <w:rFonts w:ascii="Times New Roman" w:hAnsi="Times New Roman"/>
          <w:i/>
          <w:iCs/>
          <w:sz w:val="24"/>
        </w:rPr>
        <w:t>The Taste of Laoguang</w:t>
      </w:r>
      <w:r w:rsidRPr="001E6EDB">
        <w:rPr>
          <w:rFonts w:ascii="Times New Roman" w:hAnsi="Times New Roman"/>
          <w:sz w:val="24"/>
        </w:rPr>
        <w:t>.</w:t>
      </w:r>
    </w:p>
    <w:p w14:paraId="16D27D4A" w14:textId="5D015F3C" w:rsidR="00D07E18" w:rsidRPr="00714E7D" w:rsidRDefault="00D07E18" w:rsidP="00F903FA">
      <w:pPr>
        <w:pStyle w:val="2"/>
      </w:pPr>
      <w:bookmarkStart w:id="14" w:name="_Toc130893626"/>
      <w:r w:rsidRPr="00A54A3F">
        <w:t xml:space="preserve">2.1 </w:t>
      </w:r>
      <w:r w:rsidR="00714E7D">
        <w:t>Overview of Skopos Theory</w:t>
      </w:r>
      <w:bookmarkEnd w:id="14"/>
      <w:r w:rsidR="00714E7D">
        <w:t xml:space="preserve"> </w:t>
      </w:r>
    </w:p>
    <w:p w14:paraId="5E6F533E"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Skopos theory, an approach to translation rooted in functionalism, was formulated by German scholars Hans J. Vermeer and Katharina Reiss in the 1970s and 1980s, and has since been widely embraced in the field of translation studies (Nord, 1997). The theory posits that the purpose, or Skopos, of a translation determines its strategies, techniques, and quality criteria. This functionalist perspective emphasizes the communicative function of translation and its context-dependent nature, as opposed to the linguistic form of the source text or the translator's loyalty to the author or reader. In addition to the translation purpose, Skopos theory also emphasizes the importance of considering the situational and cultural context of the translation (Munday, 2016).</w:t>
      </w:r>
    </w:p>
    <w:p w14:paraId="6FD94750"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 xml:space="preserve">Skopos theory comprises several principles or maxims that guide the translation process, including the Skopos rule, coherence rule, fidelity rule, and relevance rule. </w:t>
      </w:r>
    </w:p>
    <w:p w14:paraId="7D91C770"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lastRenderedPageBreak/>
        <w:t>Skopos rule: The primary principle of Skopos theory is that the translator should aim at achieving the Skopos or purpose of the translation, which may vary according to the commission, the target audience, the genre, the medium, the cultural norms, and other factors. The Skopos rule implies that the translator has to analyze the source text and the commission brief, identify the relevant parameters of the target situation, and select the appropriate translation strategies and techniques to fulfill the Skopos.</w:t>
      </w:r>
    </w:p>
    <w:p w14:paraId="5C9D0BCC"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Coherence rule: The coherence rule states that the translation should be coherent or cohesive in terms of its language use, structure, and genre conventions, so as to facilitate the reception and interpretation of the target text by the intended audience. The coherence rule also implies that the translator should avoid or minimize the interference of the source culture and language in the target text, and adapt or supplement the source text to the target norms and expectations.</w:t>
      </w:r>
    </w:p>
    <w:p w14:paraId="0FDA718C"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Fidelity rule: The fidelity rule acknowledges the importance of the source text as a cultural artifact and a carrier of meaning, and the translator's responsibility to convey the original message as accurately and comprehensively as possible. However, the fidelity rule does not prioritize the literal or word-for-word translation of the source text, but rather the functional equivalence of the source and target texts in achieving the Skopos. The fidelity rule also allows for creative or innovative solutions if they serve the Skopos better than the literal or conventional ones.</w:t>
      </w:r>
    </w:p>
    <w:p w14:paraId="4A42B291" w14:textId="77777777"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Relevance rule: The relevance rule requires the translator to consider the relevance of the source and target texts to the cultural and social contexts of their production and reception. The relevance rule implies that the translator should be aware of the cultural and ideological values and norms that shape the source and target texts, and use them to create a meaningful and effective communication between the source and target audiences. The relevance rule also entails that the translator should avoid or mitigate any potential cultural conflicts or misunderstandings that may arise from the translation process.</w:t>
      </w:r>
    </w:p>
    <w:p w14:paraId="2695DDEB" w14:textId="1A3F50BF" w:rsidR="00714E7D" w:rsidRPr="00714E7D" w:rsidRDefault="00714E7D" w:rsidP="00714E7D">
      <w:pPr>
        <w:spacing w:line="360" w:lineRule="auto"/>
        <w:ind w:firstLine="475"/>
        <w:rPr>
          <w:rFonts w:ascii="Times New Roman" w:hAnsi="Times New Roman"/>
          <w:color w:val="000000"/>
          <w:sz w:val="24"/>
          <w:szCs w:val="24"/>
        </w:rPr>
      </w:pPr>
      <w:r w:rsidRPr="00714E7D">
        <w:rPr>
          <w:rFonts w:ascii="Times New Roman" w:hAnsi="Times New Roman"/>
          <w:color w:val="000000"/>
          <w:sz w:val="24"/>
          <w:szCs w:val="24"/>
        </w:rPr>
        <w:t xml:space="preserve">The Skopos theory offers a versatile and practical framework for translators to navigate the diverse landscape of translation settings and challenges. By prioritizing the purpose and context of the translation over the form and content of the source text, the </w:t>
      </w:r>
      <w:r w:rsidRPr="00714E7D">
        <w:rPr>
          <w:rFonts w:ascii="Times New Roman" w:hAnsi="Times New Roman"/>
          <w:color w:val="000000"/>
          <w:sz w:val="24"/>
          <w:szCs w:val="24"/>
        </w:rPr>
        <w:lastRenderedPageBreak/>
        <w:t xml:space="preserve">Skopos theory allows for a range of translation strategies and techniques that can enhance the communicative effectiveness and acceptability of the target text. This functionalist approach emphasizes the importance of considering cultural differences and provides valuable guidance for achieving successful communication in translation. </w:t>
      </w:r>
    </w:p>
    <w:p w14:paraId="249AC68A" w14:textId="1F554A1C" w:rsidR="00D07E18" w:rsidRPr="00A54A3F" w:rsidRDefault="00D07E18" w:rsidP="00F903FA">
      <w:pPr>
        <w:pStyle w:val="2"/>
      </w:pPr>
      <w:bookmarkStart w:id="15" w:name="_Toc130893627"/>
      <w:r w:rsidRPr="00A54A3F">
        <w:t xml:space="preserve">2.2 </w:t>
      </w:r>
      <w:r w:rsidR="00714E7D" w:rsidRPr="00714E7D">
        <w:t xml:space="preserve">Determination of </w:t>
      </w:r>
      <w:r w:rsidR="00714E7D">
        <w:t>T</w:t>
      </w:r>
      <w:r w:rsidR="00714E7D" w:rsidRPr="00714E7D">
        <w:t xml:space="preserve">ranslation </w:t>
      </w:r>
      <w:r w:rsidR="00714E7D">
        <w:t>P</w:t>
      </w:r>
      <w:r w:rsidR="00714E7D" w:rsidRPr="00714E7D">
        <w:t>urposes</w:t>
      </w:r>
      <w:bookmarkEnd w:id="15"/>
    </w:p>
    <w:p w14:paraId="7A79925B" w14:textId="7BAE69AE" w:rsidR="00714E7D" w:rsidRPr="00714E7D" w:rsidRDefault="00714E7D" w:rsidP="00714E7D">
      <w:pPr>
        <w:spacing w:line="360" w:lineRule="auto"/>
        <w:ind w:firstLineChars="200" w:firstLine="480"/>
        <w:rPr>
          <w:rFonts w:ascii="Times New Roman" w:hAnsi="Times New Roman"/>
          <w:sz w:val="24"/>
        </w:rPr>
      </w:pPr>
      <w:r w:rsidRPr="00714E7D">
        <w:rPr>
          <w:rFonts w:ascii="Times New Roman" w:hAnsi="Times New Roman"/>
          <w:sz w:val="24"/>
        </w:rPr>
        <w:t>The Skopos theory posits that the purpose of a translation is crucial in determining its strategies, techniques, and quality criteria. The translation purpose, or Skopos, can vary depending on various factors, such as the commission, the target audience, the genre, the medium, the cultural norms, and other contextual factors. Therefore, one of the most critical tasks of the translator is to determine the translation purpose accurately.</w:t>
      </w:r>
    </w:p>
    <w:p w14:paraId="24F09E5A" w14:textId="77777777" w:rsidR="00714E7D" w:rsidRPr="00714E7D" w:rsidRDefault="00714E7D" w:rsidP="00714E7D">
      <w:pPr>
        <w:spacing w:line="360" w:lineRule="auto"/>
        <w:ind w:firstLineChars="200" w:firstLine="480"/>
        <w:rPr>
          <w:rFonts w:ascii="Times New Roman" w:hAnsi="Times New Roman"/>
          <w:sz w:val="24"/>
        </w:rPr>
      </w:pPr>
      <w:r w:rsidRPr="00714E7D">
        <w:rPr>
          <w:rFonts w:ascii="Times New Roman" w:hAnsi="Times New Roman"/>
          <w:sz w:val="24"/>
        </w:rPr>
        <w:t>To determine the translation purpose, the translator needs to analyze the source text and the commission brief thoroughly. This analysis should include the identification of the relevant parameters of the target situation, such as the target audience's linguistic and cultural background, their knowledge level, their expectations and needs, and the communicative function of the translation. For instance, a translation of a technical manual for an expert audience may require a different translation purpose and strategy than a translation of a novel for a general audience.</w:t>
      </w:r>
    </w:p>
    <w:p w14:paraId="3DF7AEBF" w14:textId="77777777" w:rsidR="00714E7D" w:rsidRPr="00714E7D" w:rsidRDefault="00714E7D" w:rsidP="00714E7D">
      <w:pPr>
        <w:spacing w:line="360" w:lineRule="auto"/>
        <w:ind w:firstLineChars="200" w:firstLine="480"/>
        <w:rPr>
          <w:rFonts w:ascii="Times New Roman" w:hAnsi="Times New Roman"/>
          <w:sz w:val="24"/>
        </w:rPr>
      </w:pPr>
      <w:r w:rsidRPr="00714E7D">
        <w:rPr>
          <w:rFonts w:ascii="Times New Roman" w:hAnsi="Times New Roman"/>
          <w:sz w:val="24"/>
        </w:rPr>
        <w:t>In addition to the analysis of the source text and the target situation, the translator should also consider the client's goals and expectations regarding the translation. The client may have specific aims for the translation, such as promoting a product, conveying a particular message, or preserving the cultural authenticity of the source text. The translator should discuss these aims with the client and ensure that they align with the Skopos of the translation.</w:t>
      </w:r>
    </w:p>
    <w:p w14:paraId="61F7BD3C" w14:textId="77777777" w:rsidR="00714E7D" w:rsidRPr="00714E7D" w:rsidRDefault="00714E7D" w:rsidP="00714E7D">
      <w:pPr>
        <w:spacing w:line="360" w:lineRule="auto"/>
        <w:ind w:firstLineChars="200" w:firstLine="480"/>
        <w:rPr>
          <w:rFonts w:ascii="Times New Roman" w:hAnsi="Times New Roman"/>
          <w:sz w:val="24"/>
        </w:rPr>
      </w:pPr>
      <w:r w:rsidRPr="00714E7D">
        <w:rPr>
          <w:rFonts w:ascii="Times New Roman" w:hAnsi="Times New Roman"/>
          <w:sz w:val="24"/>
        </w:rPr>
        <w:t>Furthermore, the determination of the translation purpose should also take into account the situational and cultural context of the translation. This context may include the source text's cultural and ideological background, the target culture's norms and values, and any potential cultural conflicts or misunderstandings that may arise from the translation. The translator should be aware of these factors and use them to determine the appropriate translation purpose and strategy.</w:t>
      </w:r>
    </w:p>
    <w:p w14:paraId="754153F3" w14:textId="28024F71" w:rsidR="00D07E18" w:rsidRPr="00714E7D" w:rsidRDefault="00714E7D" w:rsidP="00714E7D">
      <w:pPr>
        <w:spacing w:line="360" w:lineRule="auto"/>
        <w:ind w:firstLineChars="200" w:firstLine="480"/>
        <w:rPr>
          <w:rFonts w:ascii="Times New Roman" w:hAnsi="Times New Roman"/>
          <w:sz w:val="24"/>
        </w:rPr>
      </w:pPr>
      <w:r w:rsidRPr="00714E7D">
        <w:rPr>
          <w:rFonts w:ascii="Times New Roman" w:hAnsi="Times New Roman"/>
          <w:sz w:val="24"/>
        </w:rPr>
        <w:lastRenderedPageBreak/>
        <w:t>In summary, the determination of the translation purpose is a crucial step in the application of Skopos theory in translation. It requires the translator to analyze the source text, the target situation, and the cultural and situational context of the translation accurately. By determining the translation purpose, the translator can select the appropriate translation strategies and techniques that optimize the communicative effectiveness and acceptability of the target text.</w:t>
      </w:r>
    </w:p>
    <w:p w14:paraId="663E8E1B" w14:textId="495EA474" w:rsidR="00D07E18" w:rsidRPr="00714E7D" w:rsidRDefault="00D07E18" w:rsidP="00F903FA">
      <w:pPr>
        <w:pStyle w:val="2"/>
      </w:pPr>
      <w:bookmarkStart w:id="16" w:name="_Toc130893628"/>
      <w:r>
        <w:t xml:space="preserve">2.3 </w:t>
      </w:r>
      <w:r w:rsidR="00714E7D" w:rsidRPr="00714E7D">
        <w:t xml:space="preserve">Handling of </w:t>
      </w:r>
      <w:r w:rsidR="00714E7D">
        <w:t>C</w:t>
      </w:r>
      <w:r w:rsidR="00714E7D" w:rsidRPr="00714E7D">
        <w:t xml:space="preserve">ultural </w:t>
      </w:r>
      <w:r w:rsidR="00714E7D">
        <w:t>D</w:t>
      </w:r>
      <w:r w:rsidR="00714E7D" w:rsidRPr="00714E7D">
        <w:t>ifferences</w:t>
      </w:r>
      <w:bookmarkEnd w:id="16"/>
    </w:p>
    <w:p w14:paraId="44F47673" w14:textId="45C3B6B0" w:rsidR="00B010F0" w:rsidRPr="00714E7D" w:rsidRDefault="00B010F0" w:rsidP="00714E7D">
      <w:pPr>
        <w:spacing w:line="360" w:lineRule="auto"/>
        <w:ind w:firstLine="480"/>
        <w:rPr>
          <w:rFonts w:ascii="Times New Roman" w:hAnsi="Times New Roman"/>
          <w:sz w:val="24"/>
          <w:szCs w:val="24"/>
        </w:rPr>
      </w:pPr>
      <w:r w:rsidRPr="00B010F0">
        <w:rPr>
          <w:rFonts w:ascii="Times New Roman" w:hAnsi="Times New Roman"/>
          <w:sz w:val="24"/>
          <w:szCs w:val="24"/>
        </w:rPr>
        <w:t>Culture is a crucial factor in translation, as it can significantly influence the way a text is understood and received by the target audience. According to the Skopos theory, cultural differences must be taken into account in translation, and the translation strategy must be adapted accordingly (Nord, 1997). Cultural differences can manifest in various aspects of the text, including idiomatic expressions, humor, and metaphors, which can be challenging to translate directly into the target language without losing their intended meaning (Munday, 2016). Therefore, cultural knowledge and sensitivity are essential for creating an effective and appropriate translation.</w:t>
      </w:r>
    </w:p>
    <w:p w14:paraId="2823F0DD" w14:textId="1B351376"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One of the challenges in handling cultural differences is striking a balance between preserving the cultural specificity of the source text and ensuring that the translation is culturally appropriate for the target audience. This involves considering the target audience's cultural background, expectations, and preferences, and adjusting the translation strategy accordingly. For example, when translating a text from Japanese to English, a translator must decide whether to retain the honorifics used in the original text or replace them with English equivalents. While preserving the honorifics may maintain the cultural specificity of the source text, it may also create confusion for the target audience, who may not be familiar with the cultural context in which they are used. Therefore, the translator must consider the target audience's cultural knowledge and expectations and make an informed decision based on the Skopos of the translation.</w:t>
      </w:r>
      <w:r w:rsidR="00B010F0" w:rsidRPr="00B010F0">
        <w:rPr>
          <w:rFonts w:ascii="Times New Roman" w:hAnsi="Times New Roman"/>
          <w:sz w:val="24"/>
          <w:szCs w:val="24"/>
        </w:rPr>
        <w:t xml:space="preserve"> </w:t>
      </w:r>
      <w:r w:rsidR="00E25698" w:rsidRPr="00E25698">
        <w:rPr>
          <w:rFonts w:ascii="Times New Roman" w:hAnsi="Times New Roman"/>
          <w:sz w:val="24"/>
          <w:szCs w:val="24"/>
        </w:rPr>
        <w:t xml:space="preserve">Another instance in the field of cuisine, is when translating a text discussing a traditional Japanese dish like sushi, the translator must determine whether to use the Japanese term for the dish or translate it into a more familiar term in the target language. </w:t>
      </w:r>
      <w:r w:rsidR="00E25698" w:rsidRPr="00E25698">
        <w:rPr>
          <w:rFonts w:ascii="Times New Roman" w:hAnsi="Times New Roman"/>
          <w:sz w:val="24"/>
          <w:szCs w:val="24"/>
        </w:rPr>
        <w:lastRenderedPageBreak/>
        <w:t>While using the Japanese term may preserve the cultural specificity of the source text, it may cause confusion for the target audience, who may not be familiar with the dish. Consequently, the translator must exercise prudence and consider the target audience's cultural knowledge and expectations to make an informed decision based on the Skopos of the translation.</w:t>
      </w:r>
    </w:p>
    <w:p w14:paraId="05DC2116" w14:textId="6E4F151C" w:rsid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Another approach to handling cultural differences is adaptation, which involves modifying the source text to suit the target audience's cultural context. This may involve replacing cultural references with more familiar ones or omitting content that may be inappropriate or offensive to the target audience. For example, when translating a text from Arabic to English, a translator may choose to replace references to Islam with more general terms to avoid potential misunderstandings or offense among non-Muslim readers. This approach can be particularly useful in cases where cultural differences are significant and may prevent the source text from being effectively understood and received by the target audience.</w:t>
      </w:r>
    </w:p>
    <w:p w14:paraId="68EDF174" w14:textId="77777777"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In conclusion, cultural differences must be carefully considered and handled in translation to ensure that the Skopos of the translation is achieved. The Skopos theory provides a framework for translators to balance the cultural specificity of the source text with the cultural appropriateness of the target text. By possessing cultural knowledge and sensitivity and making informed decisions based on the Skopos of the translation, translators can create effective and appropriate translations that effectively communicate cultural information across different communities.</w:t>
      </w:r>
    </w:p>
    <w:p w14:paraId="1E0B5B61" w14:textId="3029EEC1" w:rsidR="00714E7D" w:rsidRPr="00714E7D" w:rsidRDefault="00714E7D" w:rsidP="00714E7D">
      <w:pPr>
        <w:pStyle w:val="2"/>
      </w:pPr>
      <w:bookmarkStart w:id="17" w:name="_Toc130893629"/>
      <w:r>
        <w:t>2.4 Supplementing and Explaining Information</w:t>
      </w:r>
      <w:bookmarkEnd w:id="17"/>
    </w:p>
    <w:p w14:paraId="704E62AD" w14:textId="77777777"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In addition to handling cultural differences, another challenge in translating culinary texts is dealing with the technical language and jargon specific to the food industry. This requires the translator to not only have a deep understanding of the target language and culture but also possess specialized knowledge in the field of culinary arts (Jansen, 2014). As such, Skopos theory emphasizes the importance of supplementing and explaining information in the translation process to ensure that the target audience can fully comprehend the text.</w:t>
      </w:r>
    </w:p>
    <w:p w14:paraId="0A2C7811" w14:textId="77777777"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lastRenderedPageBreak/>
        <w:t>One way to supplement information is through the use of footnotes or glossaries, which can provide definitions and explanations for technical terms and jargon that may not have equivalents in the target language (Munday, 2016). This can also be useful for clarifying cultural concepts or historical references that may not be familiar to the target audience.</w:t>
      </w:r>
    </w:p>
    <w:p w14:paraId="6706E955" w14:textId="77777777"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Another strategy for supplementing information is through the use of visual aids, such as photographs or illustrations, which can help to convey the visual aspects of the text (Nord, 1997). For example, in a recipe translation, photographs can be used to show the appearance of the finished dish or the cooking process, while illustrations can be used to demonstrate techniques or tools used in the recipe.</w:t>
      </w:r>
    </w:p>
    <w:p w14:paraId="0F3254D2" w14:textId="77777777"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In some cases, it may be necessary to explain information beyond technical language and cultural references. For example, in the translation of a scientific article on food, the translator may need to provide additional background information or clarify complex concepts to ensure that the target audience can fully understand the text (Jansen, 2014). This requires not only linguistic proficiency but also subject matter expertise and a deep understanding of the target audience's knowledge and interests.</w:t>
      </w:r>
    </w:p>
    <w:p w14:paraId="4EC8D9B7" w14:textId="03903D7A" w:rsidR="00714E7D" w:rsidRPr="00714E7D" w:rsidRDefault="00714E7D" w:rsidP="00714E7D">
      <w:pPr>
        <w:spacing w:line="360" w:lineRule="auto"/>
        <w:ind w:firstLine="480"/>
        <w:rPr>
          <w:rFonts w:ascii="Times New Roman" w:hAnsi="Times New Roman"/>
          <w:sz w:val="24"/>
          <w:szCs w:val="24"/>
        </w:rPr>
      </w:pPr>
      <w:r w:rsidRPr="00714E7D">
        <w:rPr>
          <w:rFonts w:ascii="Times New Roman" w:hAnsi="Times New Roman"/>
          <w:sz w:val="24"/>
          <w:szCs w:val="24"/>
        </w:rPr>
        <w:t>In conclusion, supplementing and explaining information is a crucial aspect of translation, particularly when dealing with technical language and specialized knowledge in the culinary arts. Skopos theory provides several strategies for handling this challenge and emphasizes the importance of adapting the translation to the target audience's needs and expectations. By doing so, translators can ensure that their translations are not only linguistically accurate but also informative and accessible to the target audience.</w:t>
      </w:r>
    </w:p>
    <w:p w14:paraId="2A97B4F7" w14:textId="10F89D0A" w:rsidR="00D95DDE" w:rsidRDefault="00D95DDE">
      <w:pPr>
        <w:spacing w:line="360" w:lineRule="auto"/>
      </w:pPr>
    </w:p>
    <w:p w14:paraId="2CAD5463" w14:textId="108B25F2" w:rsidR="007F0E74" w:rsidRDefault="007F0E74">
      <w:pPr>
        <w:spacing w:line="360" w:lineRule="auto"/>
      </w:pPr>
    </w:p>
    <w:p w14:paraId="453B6F6F" w14:textId="77777777" w:rsidR="007F0E74" w:rsidRDefault="007F0E74">
      <w:pPr>
        <w:spacing w:line="360" w:lineRule="auto"/>
        <w:rPr>
          <w:rFonts w:ascii="Times New Roman" w:hAnsi="Times New Roman"/>
          <w:sz w:val="24"/>
          <w:szCs w:val="24"/>
        </w:rPr>
      </w:pPr>
    </w:p>
    <w:p w14:paraId="19063DFA" w14:textId="77777777" w:rsidR="00D95DDE" w:rsidRDefault="00D95DDE">
      <w:pPr>
        <w:spacing w:line="360" w:lineRule="auto"/>
        <w:rPr>
          <w:rFonts w:ascii="Times New Roman" w:hAnsi="Times New Roman"/>
          <w:sz w:val="24"/>
          <w:szCs w:val="24"/>
        </w:rPr>
      </w:pPr>
    </w:p>
    <w:p w14:paraId="1F8455EC" w14:textId="77777777" w:rsidR="00D95DDE" w:rsidRDefault="00D95DDE">
      <w:pPr>
        <w:spacing w:line="360" w:lineRule="auto"/>
        <w:rPr>
          <w:rFonts w:ascii="Times New Roman" w:hAnsi="Times New Roman"/>
          <w:sz w:val="24"/>
          <w:szCs w:val="24"/>
        </w:rPr>
      </w:pPr>
    </w:p>
    <w:p w14:paraId="32E0F7C2" w14:textId="75591B0C" w:rsidR="00D07E18" w:rsidRDefault="00D07E18" w:rsidP="00F903FA">
      <w:pPr>
        <w:pStyle w:val="1"/>
      </w:pPr>
      <w:bookmarkStart w:id="18" w:name="_Toc1158"/>
      <w:bookmarkStart w:id="19" w:name="_Toc130893630"/>
      <w:r>
        <w:lastRenderedPageBreak/>
        <w:t xml:space="preserve">Chapter </w:t>
      </w:r>
      <w:proofErr w:type="gramStart"/>
      <w:r>
        <w:t>Three</w:t>
      </w:r>
      <w:r w:rsidR="00D1728A">
        <w:t xml:space="preserve"> </w:t>
      </w:r>
      <w:r>
        <w:t xml:space="preserve"> </w:t>
      </w:r>
      <w:bookmarkEnd w:id="18"/>
      <w:r w:rsidR="00714E7D" w:rsidRPr="00714E7D">
        <w:t>Case</w:t>
      </w:r>
      <w:proofErr w:type="gramEnd"/>
      <w:r w:rsidR="00714E7D" w:rsidRPr="00714E7D">
        <w:t xml:space="preserve"> study: Translation of Cantonese </w:t>
      </w:r>
      <w:r w:rsidR="00714E7D">
        <w:t>C</w:t>
      </w:r>
      <w:r w:rsidR="00714E7D" w:rsidRPr="00714E7D">
        <w:rPr>
          <w:rFonts w:hint="eastAsia"/>
        </w:rPr>
        <w:t>uisine</w:t>
      </w:r>
      <w:r w:rsidR="00714E7D" w:rsidRPr="00714E7D">
        <w:t xml:space="preserve"> </w:t>
      </w:r>
      <w:r w:rsidR="00714E7D">
        <w:t>N</w:t>
      </w:r>
      <w:r w:rsidR="00714E7D" w:rsidRPr="00714E7D">
        <w:t>ames</w:t>
      </w:r>
      <w:bookmarkEnd w:id="19"/>
    </w:p>
    <w:p w14:paraId="32D24A94" w14:textId="7E609275" w:rsidR="00D716D3" w:rsidRPr="00E25698" w:rsidRDefault="00E25698" w:rsidP="00E25698">
      <w:pPr>
        <w:spacing w:line="360" w:lineRule="auto"/>
        <w:ind w:firstLineChars="200" w:firstLine="480"/>
        <w:rPr>
          <w:rFonts w:ascii="Times New Roman" w:hAnsi="Times New Roman"/>
          <w:sz w:val="24"/>
          <w:szCs w:val="24"/>
        </w:rPr>
      </w:pPr>
      <w:r w:rsidRPr="00E25698">
        <w:rPr>
          <w:rFonts w:ascii="Times New Roman" w:hAnsi="Times New Roman"/>
          <w:sz w:val="24"/>
          <w:szCs w:val="24"/>
        </w:rPr>
        <w:t>Translation is an essential process for communication across different cultures, and it involves not only linguistic but also cultural aspects. Translation aims to convey the meaning and intention of the source text to the target audience, and Skopos theory provides a framework for achieving this goal. Skopos theory emphasizes that translation should be guided by its intended purpose, which may vary depending on the communicative situation and the target audience. This chapter focuses on the application of Skopos theory in translation strategies, with a particular focus on the handling of cultural differences. A case study on the translation of Cantonese dish names in the documentary</w:t>
      </w:r>
      <w:r w:rsidRPr="00E25698">
        <w:rPr>
          <w:rFonts w:ascii="Times New Roman" w:hAnsi="Times New Roman"/>
          <w:i/>
          <w:iCs/>
          <w:sz w:val="24"/>
          <w:szCs w:val="24"/>
        </w:rPr>
        <w:t xml:space="preserve"> The Taste of Laoguang</w:t>
      </w:r>
      <w:r w:rsidRPr="00E25698">
        <w:rPr>
          <w:rFonts w:ascii="Times New Roman" w:hAnsi="Times New Roman"/>
          <w:sz w:val="24"/>
          <w:szCs w:val="24"/>
        </w:rPr>
        <w:t xml:space="preserve"> is presented to illustrate the practical application of Skopos theory in translation. By examining the challenges encountered and solutions implemented in the case study, this chapter evaluates the effectiveness and fidelity of translation strategies and provides insights into the strengths and weaknesses of Skopos theory. The practical significance of Skopos theory in translation strategies is discussed, along with research contributions and prospects. Literature review in the field is conducted to provide a comprehensive understanding of the topic.</w:t>
      </w:r>
    </w:p>
    <w:p w14:paraId="7FE9332E" w14:textId="31FBBBE9" w:rsidR="00D07E18" w:rsidRPr="00714E7D" w:rsidRDefault="00D07E18" w:rsidP="00F903FA">
      <w:pPr>
        <w:pStyle w:val="2"/>
      </w:pPr>
      <w:bookmarkStart w:id="20" w:name="_Toc130893631"/>
      <w:r>
        <w:t xml:space="preserve">3.1 </w:t>
      </w:r>
      <w:r w:rsidR="00714E7D" w:rsidRPr="00714E7D">
        <w:t xml:space="preserve">Introduction of </w:t>
      </w:r>
      <w:r w:rsidR="00714E7D" w:rsidRPr="00714E7D">
        <w:rPr>
          <w:i/>
          <w:iCs/>
        </w:rPr>
        <w:t>The Taste of Laoguang</w:t>
      </w:r>
      <w:bookmarkEnd w:id="20"/>
      <w:r w:rsidR="00714E7D" w:rsidRPr="00714E7D">
        <w:t xml:space="preserve"> </w:t>
      </w:r>
    </w:p>
    <w:p w14:paraId="3CD98930" w14:textId="2D130711" w:rsidR="00714E7D" w:rsidRPr="00714E7D" w:rsidRDefault="00714E7D" w:rsidP="00714E7D">
      <w:pPr>
        <w:spacing w:line="360" w:lineRule="auto"/>
        <w:ind w:firstLine="475"/>
        <w:rPr>
          <w:rFonts w:ascii="Times New Roman" w:hAnsi="Times New Roman"/>
          <w:sz w:val="24"/>
          <w:szCs w:val="24"/>
        </w:rPr>
      </w:pPr>
      <w:r w:rsidRPr="00714E7D">
        <w:rPr>
          <w:rFonts w:ascii="Times New Roman" w:hAnsi="Times New Roman"/>
          <w:i/>
          <w:iCs/>
          <w:sz w:val="24"/>
          <w:szCs w:val="24"/>
        </w:rPr>
        <w:t>The Taste of Laoguang</w:t>
      </w:r>
      <w:r w:rsidRPr="00714E7D">
        <w:rPr>
          <w:rFonts w:ascii="Times New Roman" w:hAnsi="Times New Roman"/>
          <w:sz w:val="24"/>
          <w:szCs w:val="24"/>
        </w:rPr>
        <w:t xml:space="preserve"> is a documentary film directed by Zhang Wenjie, which explores the rich culinary culture and history of Guangdong province in China. The documentary, which is part of a wider trend of culinary documentaries, such as "A Bite of China," aims to showcase the diversity and richness of Chinese cuisine to a global audience (Zhu, 2016).</w:t>
      </w:r>
    </w:p>
    <w:p w14:paraId="0070D095" w14:textId="62243547" w:rsidR="00714E7D" w:rsidRPr="00714E7D" w:rsidRDefault="00714E7D" w:rsidP="00714E7D">
      <w:pPr>
        <w:spacing w:line="360" w:lineRule="auto"/>
        <w:ind w:firstLine="475"/>
        <w:rPr>
          <w:rFonts w:ascii="Times New Roman" w:hAnsi="Times New Roman"/>
          <w:sz w:val="24"/>
          <w:szCs w:val="24"/>
        </w:rPr>
      </w:pPr>
      <w:r w:rsidRPr="00714E7D">
        <w:rPr>
          <w:rFonts w:ascii="Times New Roman" w:hAnsi="Times New Roman"/>
          <w:sz w:val="24"/>
          <w:szCs w:val="24"/>
        </w:rPr>
        <w:t xml:space="preserve">The translation of culinary terms, particularly those related to regional cuisine, is a complex task that requires careful consideration of cultural and linguistic factors (Zhang, 2014). The Skopos theory of translation provides a framework for considering the intended function of the translation and adapting translation strategies accordingly (Nord, 1997; Vermeer, 1989). In the case of </w:t>
      </w:r>
      <w:r w:rsidRPr="00E25698">
        <w:rPr>
          <w:rFonts w:ascii="Times New Roman" w:hAnsi="Times New Roman"/>
          <w:i/>
          <w:iCs/>
          <w:sz w:val="24"/>
          <w:szCs w:val="24"/>
        </w:rPr>
        <w:t>The Taste of Laoguang</w:t>
      </w:r>
      <w:r w:rsidRPr="00714E7D">
        <w:rPr>
          <w:rFonts w:ascii="Times New Roman" w:hAnsi="Times New Roman"/>
          <w:sz w:val="24"/>
          <w:szCs w:val="24"/>
        </w:rPr>
        <w:t xml:space="preserve">, accurate translation of Cantonese dish names is crucial to convey the cultural significance and flavor of the </w:t>
      </w:r>
      <w:r w:rsidRPr="00714E7D">
        <w:rPr>
          <w:rFonts w:ascii="Times New Roman" w:hAnsi="Times New Roman"/>
          <w:sz w:val="24"/>
          <w:szCs w:val="24"/>
        </w:rPr>
        <w:lastRenderedPageBreak/>
        <w:t>dishes to non-Cantonese-speaking viewers.</w:t>
      </w:r>
    </w:p>
    <w:p w14:paraId="02FE84F4" w14:textId="77777777" w:rsidR="00714E7D" w:rsidRPr="00714E7D" w:rsidRDefault="00714E7D" w:rsidP="00714E7D">
      <w:pPr>
        <w:spacing w:line="360" w:lineRule="auto"/>
        <w:ind w:firstLine="475"/>
        <w:rPr>
          <w:rFonts w:ascii="Times New Roman" w:hAnsi="Times New Roman"/>
          <w:sz w:val="24"/>
          <w:szCs w:val="24"/>
        </w:rPr>
      </w:pPr>
      <w:r w:rsidRPr="00714E7D">
        <w:rPr>
          <w:rFonts w:ascii="Times New Roman" w:hAnsi="Times New Roman"/>
          <w:sz w:val="24"/>
          <w:szCs w:val="24"/>
        </w:rPr>
        <w:t>Research on the translation of food-related terms has highlighted the importance of considering cultural factors such as cuisine-specific ingredients and cooking techniques (Liu, 2019; Salama &amp; Abdallah, 2020). In the case of Cantonese cuisine, which is known for its use of fresh and seasonal ingredients and a delicate balance of flavors, accurate translation of dish names can provide valuable insights into the cultural significance of the cuisine (Zhang, 2014).</w:t>
      </w:r>
    </w:p>
    <w:p w14:paraId="793F272E" w14:textId="4C95C5A6" w:rsidR="00714E7D" w:rsidRPr="00714E7D" w:rsidRDefault="00714E7D" w:rsidP="00714E7D">
      <w:pPr>
        <w:spacing w:line="360" w:lineRule="auto"/>
        <w:ind w:firstLine="475"/>
        <w:rPr>
          <w:rFonts w:ascii="Times New Roman" w:hAnsi="Times New Roman"/>
          <w:sz w:val="24"/>
          <w:szCs w:val="24"/>
        </w:rPr>
      </w:pPr>
      <w:r w:rsidRPr="00714E7D">
        <w:rPr>
          <w:rFonts w:ascii="Times New Roman" w:hAnsi="Times New Roman"/>
          <w:sz w:val="24"/>
          <w:szCs w:val="24"/>
        </w:rPr>
        <w:t xml:space="preserve">Therefore, the translation of Cantonese cuisine names in </w:t>
      </w:r>
      <w:r w:rsidRPr="00E25698">
        <w:rPr>
          <w:rFonts w:ascii="Times New Roman" w:hAnsi="Times New Roman"/>
          <w:i/>
          <w:iCs/>
          <w:sz w:val="24"/>
          <w:szCs w:val="24"/>
        </w:rPr>
        <w:t>The Taste of Laoguang</w:t>
      </w:r>
      <w:r w:rsidRPr="00714E7D">
        <w:rPr>
          <w:rFonts w:ascii="Times New Roman" w:hAnsi="Times New Roman"/>
          <w:sz w:val="24"/>
          <w:szCs w:val="24"/>
        </w:rPr>
        <w:t xml:space="preserve"> requires a nuanced and culturally-sensitive approach that takes into account the intended function of the translation, the cultural and linguistic context, and the characteristics of Cantonese cuisine. This case study will analyze the translation strategies used in </w:t>
      </w:r>
      <w:r w:rsidRPr="00E25698">
        <w:rPr>
          <w:rFonts w:ascii="Times New Roman" w:hAnsi="Times New Roman"/>
          <w:i/>
          <w:iCs/>
          <w:sz w:val="24"/>
          <w:szCs w:val="24"/>
        </w:rPr>
        <w:t>The Taste of Laoguang</w:t>
      </w:r>
      <w:r w:rsidRPr="00714E7D">
        <w:rPr>
          <w:rFonts w:ascii="Times New Roman" w:hAnsi="Times New Roman"/>
          <w:sz w:val="24"/>
          <w:szCs w:val="24"/>
        </w:rPr>
        <w:t xml:space="preserve"> and evaluate the effectiveness and fidelity of the translation, providing insights into the challenges and solutions encountered in translating culinary terms in a documentary context.</w:t>
      </w:r>
    </w:p>
    <w:p w14:paraId="6E97D9B7" w14:textId="7C16700E" w:rsidR="00D07E18" w:rsidRPr="005876B7" w:rsidRDefault="00D07E18" w:rsidP="00F903FA">
      <w:pPr>
        <w:pStyle w:val="2"/>
      </w:pPr>
      <w:bookmarkStart w:id="21" w:name="_Toc130893632"/>
      <w:r w:rsidRPr="00A54A3F">
        <w:t xml:space="preserve">3.2 </w:t>
      </w:r>
      <w:r w:rsidR="00D1728A" w:rsidRPr="00D1728A">
        <w:t>C</w:t>
      </w:r>
      <w:r w:rsidR="005876B7">
        <w:t>ultural Background and Characteristics of Cantonese Cuisine</w:t>
      </w:r>
      <w:bookmarkEnd w:id="21"/>
      <w:r w:rsidR="005876B7">
        <w:t xml:space="preserve"> </w:t>
      </w:r>
    </w:p>
    <w:p w14:paraId="25F0D4C8" w14:textId="77777777" w:rsidR="005228FE" w:rsidRDefault="00BE2561" w:rsidP="005876B7">
      <w:pPr>
        <w:spacing w:line="360" w:lineRule="auto"/>
        <w:ind w:firstLine="475"/>
        <w:rPr>
          <w:rFonts w:ascii="Times New Roman" w:hAnsi="Times New Roman"/>
          <w:color w:val="000000"/>
          <w:sz w:val="24"/>
          <w:szCs w:val="24"/>
        </w:rPr>
      </w:pPr>
      <w:r w:rsidRPr="00BE2561">
        <w:rPr>
          <w:rFonts w:ascii="Times New Roman" w:hAnsi="Times New Roman"/>
          <w:color w:val="000000"/>
          <w:sz w:val="24"/>
          <w:szCs w:val="24"/>
        </w:rPr>
        <w:t xml:space="preserve">Cantonese cuisine holds a significant </w:t>
      </w:r>
      <w:r>
        <w:rPr>
          <w:rFonts w:ascii="Times New Roman" w:hAnsi="Times New Roman"/>
          <w:color w:val="000000"/>
          <w:sz w:val="24"/>
          <w:szCs w:val="24"/>
        </w:rPr>
        <w:t>popularity</w:t>
      </w:r>
      <w:r w:rsidRPr="00BE2561">
        <w:rPr>
          <w:rFonts w:ascii="Times New Roman" w:hAnsi="Times New Roman"/>
          <w:color w:val="000000"/>
          <w:sz w:val="24"/>
          <w:szCs w:val="24"/>
        </w:rPr>
        <w:t xml:space="preserve"> among the Chinese culinary traditions, renowned for its diversity, freshness, and delicacy, and originating from the southern province of Guangdong, where the geographical and climatic conditions exert a profound influence on local ingredients and cooking techniques (Li, 2020). The province's fertile soil and lengthy coastline provide a rich variety of seafood, vegetables, fruits, and grains, all of which are central components of Cantonese cuisine. The cooking methods employed in Cantonese cuisine emphasize the retention of the natural flavors and textures of the ingredients while also incorporating a range of seasonings and spices. Among the distinctive features of Cantonese cuisine, dim sum occupies a prominent place, referring to an assortment of small dishes typically served with tea for breakfast or lunch, usually steamed or fried and available in a wide range of shapes, colors, and flavors. Siu </w:t>
      </w:r>
      <w:proofErr w:type="spellStart"/>
      <w:r w:rsidRPr="00BE2561">
        <w:rPr>
          <w:rFonts w:ascii="Times New Roman" w:hAnsi="Times New Roman"/>
          <w:color w:val="000000"/>
          <w:sz w:val="24"/>
          <w:szCs w:val="24"/>
        </w:rPr>
        <w:t>mai</w:t>
      </w:r>
      <w:proofErr w:type="spellEnd"/>
      <w:r w:rsidRPr="00BE2561">
        <w:rPr>
          <w:rFonts w:ascii="Times New Roman" w:hAnsi="Times New Roman"/>
          <w:color w:val="000000"/>
          <w:sz w:val="24"/>
          <w:szCs w:val="24"/>
        </w:rPr>
        <w:t xml:space="preserve">, </w:t>
      </w:r>
      <w:proofErr w:type="spellStart"/>
      <w:r w:rsidRPr="00BE2561">
        <w:rPr>
          <w:rFonts w:ascii="Times New Roman" w:hAnsi="Times New Roman"/>
          <w:color w:val="000000"/>
          <w:sz w:val="24"/>
          <w:szCs w:val="24"/>
        </w:rPr>
        <w:t>har</w:t>
      </w:r>
      <w:proofErr w:type="spellEnd"/>
      <w:r w:rsidRPr="00BE2561">
        <w:rPr>
          <w:rFonts w:ascii="Times New Roman" w:hAnsi="Times New Roman"/>
          <w:color w:val="000000"/>
          <w:sz w:val="24"/>
          <w:szCs w:val="24"/>
        </w:rPr>
        <w:t xml:space="preserve"> </w:t>
      </w:r>
      <w:proofErr w:type="spellStart"/>
      <w:r w:rsidRPr="00BE2561">
        <w:rPr>
          <w:rFonts w:ascii="Times New Roman" w:hAnsi="Times New Roman"/>
          <w:color w:val="000000"/>
          <w:sz w:val="24"/>
          <w:szCs w:val="24"/>
        </w:rPr>
        <w:t>gow</w:t>
      </w:r>
      <w:proofErr w:type="spellEnd"/>
      <w:r w:rsidRPr="00BE2561">
        <w:rPr>
          <w:rFonts w:ascii="Times New Roman" w:hAnsi="Times New Roman"/>
          <w:color w:val="000000"/>
          <w:sz w:val="24"/>
          <w:szCs w:val="24"/>
        </w:rPr>
        <w:t xml:space="preserve">, char </w:t>
      </w:r>
      <w:proofErr w:type="spellStart"/>
      <w:r w:rsidRPr="00BE2561">
        <w:rPr>
          <w:rFonts w:ascii="Times New Roman" w:hAnsi="Times New Roman"/>
          <w:color w:val="000000"/>
          <w:sz w:val="24"/>
          <w:szCs w:val="24"/>
        </w:rPr>
        <w:t>siu</w:t>
      </w:r>
      <w:proofErr w:type="spellEnd"/>
      <w:r w:rsidRPr="00BE2561">
        <w:rPr>
          <w:rFonts w:ascii="Times New Roman" w:hAnsi="Times New Roman"/>
          <w:color w:val="000000"/>
          <w:sz w:val="24"/>
          <w:szCs w:val="24"/>
        </w:rPr>
        <w:t xml:space="preserve"> bao, and egg tarts are among the most well-known dim sum dishes. </w:t>
      </w:r>
    </w:p>
    <w:p w14:paraId="1D126ECB" w14:textId="22374F42" w:rsidR="00BE2561" w:rsidRDefault="00BE2561" w:rsidP="005876B7">
      <w:pPr>
        <w:spacing w:line="360" w:lineRule="auto"/>
        <w:ind w:firstLine="475"/>
        <w:rPr>
          <w:rFonts w:ascii="Times New Roman" w:hAnsi="Times New Roman"/>
          <w:color w:val="000000"/>
          <w:sz w:val="24"/>
          <w:szCs w:val="24"/>
        </w:rPr>
      </w:pPr>
      <w:r w:rsidRPr="00BE2561">
        <w:rPr>
          <w:rFonts w:ascii="Times New Roman" w:hAnsi="Times New Roman"/>
          <w:color w:val="000000"/>
          <w:sz w:val="24"/>
          <w:szCs w:val="24"/>
        </w:rPr>
        <w:lastRenderedPageBreak/>
        <w:t xml:space="preserve">Cantonese cuisine's wide array of seafood dishes, including steamed fish, shrimp, and crab, is also noteworthy. The Cantonese-style lobster, prepared with ginger, scallions, and soy sauce, is one of the most renowned seafood dishes in Cantonese cuisine, while roast goose, famed for its crispy skin and succulent meat, is another iconic dish. Additionally, Cantonese cuisine holds immense cultural significance, commonly associated with ceremonies such as weddings, birthdays, and festivals, where food symbolizes different meanings and conveys social relationships (Fung, 2018). For example, during Chinese New Year, serving fish is customary as it symbolizes prosperity and good luck. The cultural significance of Cantonese cuisine highlights the critical role of accurate translation in conveying the cultural implications and meanings of </w:t>
      </w:r>
      <w:r w:rsidR="005228FE">
        <w:rPr>
          <w:rFonts w:ascii="Times New Roman" w:hAnsi="Times New Roman"/>
          <w:color w:val="000000"/>
          <w:sz w:val="24"/>
          <w:szCs w:val="24"/>
        </w:rPr>
        <w:t>cuisines</w:t>
      </w:r>
      <w:r w:rsidRPr="00BE2561">
        <w:rPr>
          <w:rFonts w:ascii="Times New Roman" w:hAnsi="Times New Roman"/>
          <w:color w:val="000000"/>
          <w:sz w:val="24"/>
          <w:szCs w:val="24"/>
        </w:rPr>
        <w:t xml:space="preserve"> in </w:t>
      </w:r>
      <w:r w:rsidRPr="005228FE">
        <w:rPr>
          <w:rFonts w:ascii="Times New Roman" w:hAnsi="Times New Roman"/>
          <w:i/>
          <w:iCs/>
          <w:color w:val="000000"/>
          <w:sz w:val="24"/>
          <w:szCs w:val="24"/>
        </w:rPr>
        <w:t>The Taste of Laoguang</w:t>
      </w:r>
      <w:r w:rsidRPr="00BE2561">
        <w:rPr>
          <w:rFonts w:ascii="Times New Roman" w:hAnsi="Times New Roman"/>
          <w:color w:val="000000"/>
          <w:sz w:val="24"/>
          <w:szCs w:val="24"/>
        </w:rPr>
        <w:t>.</w:t>
      </w:r>
    </w:p>
    <w:p w14:paraId="3EE86667" w14:textId="0141FB53" w:rsidR="005228FE" w:rsidRPr="005876B7" w:rsidRDefault="005228FE" w:rsidP="005876B7">
      <w:pPr>
        <w:spacing w:line="360" w:lineRule="auto"/>
        <w:ind w:firstLine="475"/>
        <w:rPr>
          <w:rFonts w:ascii="Times New Roman" w:hAnsi="Times New Roman"/>
          <w:color w:val="000000"/>
          <w:sz w:val="24"/>
          <w:szCs w:val="24"/>
        </w:rPr>
      </w:pPr>
      <w:r w:rsidRPr="005228FE">
        <w:rPr>
          <w:rFonts w:ascii="Times New Roman" w:hAnsi="Times New Roman"/>
          <w:color w:val="000000"/>
          <w:sz w:val="24"/>
          <w:szCs w:val="24"/>
        </w:rPr>
        <w:t xml:space="preserve">Cantonese cuisine is renowned for its intricate and distinctive flavors, which significant challenges for </w:t>
      </w:r>
      <w:r>
        <w:rPr>
          <w:rFonts w:ascii="Times New Roman" w:hAnsi="Times New Roman"/>
          <w:color w:val="000000"/>
          <w:sz w:val="24"/>
          <w:szCs w:val="24"/>
        </w:rPr>
        <w:t xml:space="preserve">being </w:t>
      </w:r>
      <w:r w:rsidRPr="005228FE">
        <w:rPr>
          <w:rFonts w:ascii="Times New Roman" w:hAnsi="Times New Roman"/>
          <w:color w:val="000000"/>
          <w:sz w:val="24"/>
          <w:szCs w:val="24"/>
        </w:rPr>
        <w:t>translat</w:t>
      </w:r>
      <w:r>
        <w:rPr>
          <w:rFonts w:ascii="Times New Roman" w:hAnsi="Times New Roman"/>
          <w:color w:val="000000"/>
          <w:sz w:val="24"/>
          <w:szCs w:val="24"/>
        </w:rPr>
        <w:t xml:space="preserve">ed </w:t>
      </w:r>
      <w:r w:rsidRPr="005228FE">
        <w:rPr>
          <w:rFonts w:ascii="Times New Roman" w:hAnsi="Times New Roman"/>
          <w:color w:val="000000"/>
          <w:sz w:val="24"/>
          <w:szCs w:val="24"/>
        </w:rPr>
        <w:t xml:space="preserve">into English due to the tonal nature of Cantonese language. Cantonese alters the meaning of a word depending on the tone used while pronouncing it. This presents a major hurdle for translators, who are required to accurately translate Cantonese dish names to English-speaking audiences without compromising the cultural authenticity of the original language. Moreover, Cantonese cuisine has a rich history and is firmly rooted in the cultural traditions of southern China. The dishes are often laden with symbolic connotations and closely tied to local customs and festivities. For instance, the Cantonese-style lobster, a prominent seafood dish in Cantonese cuisine, is typically served during wedding banquets and other celebratory events to symbolize happiness and prosperity. As a result, translators must possess a profound understanding of the cultural significance and meaning of Cantonese dishes to convey these messages accurately to English-speaking audiences. Given the intricacies of translating Cantonese cuisine, the utilization of translation strategies such as the Skopos theory is crucial in ensuring the accuracy and cultural appropriateness of the translation. The Skopos theory emphasizes the translation's purpose and considers the cultural context in which it is being produced. This approach is particularly relevant in the translation of Cantonese cuisine as it aims to preserve the cultural nuances and distinctiveness of the dishes while ensuring that the translation remains comprehensible </w:t>
      </w:r>
      <w:r w:rsidRPr="005228FE">
        <w:rPr>
          <w:rFonts w:ascii="Times New Roman" w:hAnsi="Times New Roman"/>
          <w:color w:val="000000"/>
          <w:sz w:val="24"/>
          <w:szCs w:val="24"/>
        </w:rPr>
        <w:lastRenderedPageBreak/>
        <w:t>and meaningful to English-speaking audiences. (Vermeer, 1996).</w:t>
      </w:r>
    </w:p>
    <w:p w14:paraId="107165D8" w14:textId="4333A55B" w:rsidR="00D07E18" w:rsidRPr="001D3B29" w:rsidRDefault="00D07E18" w:rsidP="00F903FA">
      <w:pPr>
        <w:pStyle w:val="2"/>
      </w:pPr>
      <w:bookmarkStart w:id="22" w:name="_Toc130893633"/>
      <w:r>
        <w:t>3.3</w:t>
      </w:r>
      <w:r w:rsidR="00D716D3" w:rsidRPr="001D3B29">
        <w:t xml:space="preserve"> </w:t>
      </w:r>
      <w:r w:rsidR="005876B7">
        <w:t>Application of Translation Strategies in the Documentary</w:t>
      </w:r>
      <w:bookmarkEnd w:id="22"/>
    </w:p>
    <w:p w14:paraId="2F5B7996" w14:textId="4348FF3D" w:rsid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 xml:space="preserve">The Skopos theory of translation, developed by Hans J. Vermeer, emphasizes the importance of the translation's intended purpose or function in determining the most appropriate translation strategy (Vermeer, 1989). In the case of translating Cantonese dish names in </w:t>
      </w:r>
      <w:r w:rsidRPr="005876B7">
        <w:rPr>
          <w:rFonts w:ascii="Times New Roman" w:hAnsi="Times New Roman"/>
          <w:i/>
          <w:iCs/>
          <w:sz w:val="24"/>
          <w:szCs w:val="24"/>
        </w:rPr>
        <w:t>The Taste of Laoguang</w:t>
      </w:r>
      <w:r w:rsidRPr="005876B7">
        <w:rPr>
          <w:rFonts w:ascii="Times New Roman" w:hAnsi="Times New Roman"/>
          <w:sz w:val="24"/>
          <w:szCs w:val="24"/>
        </w:rPr>
        <w:t xml:space="preserve"> documentary, the primary function of the translation is to convey the cultural significance and flavor of the dishes to non-Cantonese-speaking viewers.</w:t>
      </w:r>
    </w:p>
    <w:p w14:paraId="62749A54" w14:textId="7F8B6DA0" w:rsidR="005228FE" w:rsidRPr="00AC7825" w:rsidRDefault="005228FE" w:rsidP="00AC7825">
      <w:pPr>
        <w:pStyle w:val="2"/>
        <w:rPr>
          <w:sz w:val="24"/>
          <w:szCs w:val="24"/>
        </w:rPr>
      </w:pPr>
      <w:bookmarkStart w:id="23" w:name="_Toc130893634"/>
      <w:r w:rsidRPr="005228FE">
        <w:rPr>
          <w:sz w:val="24"/>
          <w:szCs w:val="24"/>
        </w:rPr>
        <w:t>3.3</w:t>
      </w:r>
      <w:r>
        <w:rPr>
          <w:sz w:val="24"/>
          <w:szCs w:val="24"/>
        </w:rPr>
        <w:t xml:space="preserve">.1 </w:t>
      </w:r>
      <w:r w:rsidRPr="005876B7">
        <w:rPr>
          <w:sz w:val="24"/>
          <w:szCs w:val="24"/>
        </w:rPr>
        <w:t>Functional equivalence</w:t>
      </w:r>
      <w:bookmarkEnd w:id="23"/>
    </w:p>
    <w:p w14:paraId="2817018A" w14:textId="505141A8" w:rsidR="00AC7825" w:rsidRPr="005876B7" w:rsidRDefault="00AC7825" w:rsidP="005876B7">
      <w:pPr>
        <w:spacing w:line="360" w:lineRule="auto"/>
        <w:ind w:firstLine="482"/>
        <w:rPr>
          <w:rFonts w:ascii="Times New Roman" w:hAnsi="Times New Roman"/>
          <w:sz w:val="24"/>
          <w:szCs w:val="24"/>
        </w:rPr>
      </w:pPr>
      <w:r w:rsidRPr="00AC7825">
        <w:rPr>
          <w:rFonts w:ascii="Times New Roman" w:hAnsi="Times New Roman"/>
          <w:sz w:val="24"/>
          <w:szCs w:val="24"/>
        </w:rPr>
        <w:t>One of the key translation tactics</w:t>
      </w:r>
      <w:r>
        <w:rPr>
          <w:rFonts w:ascii="Times New Roman" w:hAnsi="Times New Roman"/>
          <w:sz w:val="24"/>
          <w:szCs w:val="24"/>
        </w:rPr>
        <w:t xml:space="preserve"> under the guidance of Skopos theory</w:t>
      </w:r>
      <w:r w:rsidRPr="00AC7825">
        <w:rPr>
          <w:rFonts w:ascii="Times New Roman" w:hAnsi="Times New Roman"/>
          <w:sz w:val="24"/>
          <w:szCs w:val="24"/>
        </w:rPr>
        <w:t xml:space="preserve"> is functional equivalence, which tries to modify dish names to suit the translation's needs while also taking into account the target audience's cultural background and preferences. According to Skopos Theory, the destination text's function must be identical to that of the source text and the translation approach to be utilized must be determined by the purpose of the translation.</w:t>
      </w:r>
    </w:p>
    <w:p w14:paraId="1B5A00E1" w14:textId="65A051FD"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 xml:space="preserve">In the documentary </w:t>
      </w:r>
      <w:r w:rsidRPr="00E25698">
        <w:rPr>
          <w:rFonts w:ascii="Times New Roman" w:hAnsi="Times New Roman" w:hint="eastAsia"/>
          <w:i/>
          <w:iCs/>
          <w:sz w:val="24"/>
          <w:szCs w:val="24"/>
        </w:rPr>
        <w:t>The Taste of Laoguang</w:t>
      </w:r>
      <w:r w:rsidRPr="005876B7">
        <w:rPr>
          <w:rFonts w:ascii="Times New Roman" w:hAnsi="Times New Roman" w:hint="eastAsia"/>
          <w:sz w:val="24"/>
          <w:szCs w:val="24"/>
        </w:rPr>
        <w:t>,</w:t>
      </w:r>
      <w:r w:rsidR="00E25698">
        <w:rPr>
          <w:rFonts w:ascii="Times New Roman" w:hAnsi="Times New Roman"/>
          <w:sz w:val="24"/>
          <w:szCs w:val="24"/>
        </w:rPr>
        <w:t xml:space="preserve"> </w:t>
      </w:r>
      <w:r w:rsidRPr="005876B7">
        <w:rPr>
          <w:rFonts w:ascii="Times New Roman" w:hAnsi="Times New Roman" w:hint="eastAsia"/>
          <w:sz w:val="24"/>
          <w:szCs w:val="24"/>
        </w:rPr>
        <w:t>many Cantonese dish names are translated into English. For example, the Cantonese dish "</w:t>
      </w:r>
      <w:proofErr w:type="gramStart"/>
      <w:r w:rsidRPr="005876B7">
        <w:rPr>
          <w:rFonts w:ascii="Times New Roman" w:hAnsi="Times New Roman" w:hint="eastAsia"/>
          <w:sz w:val="24"/>
          <w:szCs w:val="24"/>
        </w:rPr>
        <w:t>炆</w:t>
      </w:r>
      <w:proofErr w:type="gramEnd"/>
      <w:r w:rsidRPr="005876B7">
        <w:rPr>
          <w:rFonts w:ascii="Times New Roman" w:hAnsi="Times New Roman" w:hint="eastAsia"/>
          <w:sz w:val="24"/>
          <w:szCs w:val="24"/>
        </w:rPr>
        <w:t>牛腩</w:t>
      </w:r>
      <w:r w:rsidRPr="005876B7">
        <w:rPr>
          <w:rFonts w:ascii="Times New Roman" w:hAnsi="Times New Roman" w:hint="eastAsia"/>
          <w:sz w:val="24"/>
          <w:szCs w:val="24"/>
        </w:rPr>
        <w:t>" (</w:t>
      </w:r>
      <w:bookmarkStart w:id="24" w:name="OLE_LINK1"/>
      <w:r w:rsidRPr="005876B7">
        <w:rPr>
          <w:rFonts w:ascii="Times New Roman" w:hAnsi="Times New Roman" w:hint="eastAsia"/>
          <w:sz w:val="24"/>
          <w:szCs w:val="24"/>
        </w:rPr>
        <w:t>man</w:t>
      </w:r>
      <w:r w:rsidR="00AC7825">
        <w:rPr>
          <w:rFonts w:ascii="Times New Roman" w:hAnsi="Times New Roman"/>
          <w:sz w:val="24"/>
          <w:szCs w:val="24"/>
        </w:rPr>
        <w:t>4</w:t>
      </w:r>
      <w:r w:rsidRPr="005876B7">
        <w:rPr>
          <w:rFonts w:ascii="Times New Roman" w:hAnsi="Times New Roman" w:hint="eastAsia"/>
          <w:sz w:val="24"/>
          <w:szCs w:val="24"/>
        </w:rPr>
        <w:t xml:space="preserve"> ngau4 naam5</w:t>
      </w:r>
      <w:bookmarkEnd w:id="24"/>
      <w:r w:rsidRPr="005876B7">
        <w:rPr>
          <w:rFonts w:ascii="Times New Roman" w:hAnsi="Times New Roman" w:hint="eastAsia"/>
          <w:sz w:val="24"/>
          <w:szCs w:val="24"/>
        </w:rPr>
        <w:t>), which is a slow-cooked beef brisket dish, is translated as "Braised Beef Brisket" in the English subtitles. Another example is "</w:t>
      </w:r>
      <w:r w:rsidRPr="005876B7">
        <w:rPr>
          <w:rFonts w:ascii="Times New Roman" w:hAnsi="Times New Roman" w:hint="eastAsia"/>
          <w:sz w:val="24"/>
          <w:szCs w:val="24"/>
        </w:rPr>
        <w:t>滑蛋蝦仁</w:t>
      </w:r>
      <w:r w:rsidRPr="005876B7">
        <w:rPr>
          <w:rFonts w:ascii="Times New Roman" w:hAnsi="Times New Roman" w:hint="eastAsia"/>
          <w:sz w:val="24"/>
          <w:szCs w:val="24"/>
        </w:rPr>
        <w:t>" (waat6 daan6 haa1 jan4), which is a stir-fried dish with shrimp and scrambled eggs, is translated as "Shrimp with Scrambled Eggs."</w:t>
      </w:r>
    </w:p>
    <w:p w14:paraId="66E07255"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In these examples, the English translations convey the same meaning and purpose as the original Cantonese names, which is to describe the ingredients and cooking methods of the dishes. The translation also considers the cultural preferences of the target audience, as the English names use common and recognizable ingredients and cooking methods.</w:t>
      </w:r>
    </w:p>
    <w:p w14:paraId="4B8F025E"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Functional equivalence is not limited to literal translations of the names. In some cases, the cultural background and context of the target audience must also be considered. For example, the Cantonese dish "</w:t>
      </w:r>
      <w:r w:rsidRPr="005876B7">
        <w:rPr>
          <w:rFonts w:ascii="Times New Roman" w:hAnsi="Times New Roman" w:hint="eastAsia"/>
          <w:sz w:val="24"/>
          <w:szCs w:val="24"/>
        </w:rPr>
        <w:t>豆腐花</w:t>
      </w:r>
      <w:r w:rsidRPr="005876B7">
        <w:rPr>
          <w:rFonts w:ascii="Times New Roman" w:hAnsi="Times New Roman" w:hint="eastAsia"/>
          <w:sz w:val="24"/>
          <w:szCs w:val="24"/>
        </w:rPr>
        <w:t xml:space="preserve">" (dau6 fu6 faa1), which is a soft </w:t>
      </w:r>
      <w:r w:rsidRPr="005876B7">
        <w:rPr>
          <w:rFonts w:ascii="Times New Roman" w:hAnsi="Times New Roman" w:hint="eastAsia"/>
          <w:sz w:val="24"/>
          <w:szCs w:val="24"/>
        </w:rPr>
        <w:lastRenderedPageBreak/>
        <w:t>tofu puddi</w:t>
      </w:r>
      <w:r w:rsidRPr="005876B7">
        <w:rPr>
          <w:rFonts w:ascii="Times New Roman" w:hAnsi="Times New Roman"/>
          <w:sz w:val="24"/>
          <w:szCs w:val="24"/>
        </w:rPr>
        <w:t>ng, is translated as "Tofu Pudding" in the English subtitles. However, for audiences unfamiliar with the dish, the name alone may not provide enough information. In this case, additional descriptions or explanations may be needed to convey the texture and flavor of the dish.</w:t>
      </w:r>
    </w:p>
    <w:p w14:paraId="485AA1AC" w14:textId="5FD3B3EC" w:rsidR="005876B7" w:rsidRPr="005876B7" w:rsidRDefault="000B7C15" w:rsidP="005876B7">
      <w:pPr>
        <w:spacing w:line="360" w:lineRule="auto"/>
        <w:ind w:firstLine="482"/>
        <w:rPr>
          <w:rFonts w:ascii="Times New Roman" w:hAnsi="Times New Roman"/>
          <w:sz w:val="24"/>
          <w:szCs w:val="24"/>
        </w:rPr>
      </w:pPr>
      <w:r>
        <w:rPr>
          <w:rFonts w:ascii="Times New Roman" w:hAnsi="Times New Roman"/>
          <w:sz w:val="24"/>
          <w:szCs w:val="24"/>
        </w:rPr>
        <w:t>B</w:t>
      </w:r>
      <w:r>
        <w:rPr>
          <w:rFonts w:ascii="Times New Roman" w:hAnsi="Times New Roman" w:hint="eastAsia"/>
          <w:sz w:val="24"/>
          <w:szCs w:val="24"/>
        </w:rPr>
        <w:t>y</w:t>
      </w:r>
      <w:r>
        <w:rPr>
          <w:rFonts w:ascii="Times New Roman" w:hAnsi="Times New Roman"/>
          <w:sz w:val="24"/>
          <w:szCs w:val="24"/>
        </w:rPr>
        <w:t xml:space="preserve"> and large</w:t>
      </w:r>
      <w:r w:rsidR="005876B7" w:rsidRPr="005876B7">
        <w:rPr>
          <w:rFonts w:ascii="Times New Roman" w:hAnsi="Times New Roman"/>
          <w:sz w:val="24"/>
          <w:szCs w:val="24"/>
        </w:rPr>
        <w:t>, functional equivalence is an effective strategy for translating Cantonese dish names, as it conveys the purpose and meaning of the original names while also considering the cultural context and preferences of the target audience.</w:t>
      </w:r>
    </w:p>
    <w:p w14:paraId="702527CA" w14:textId="07128271" w:rsidR="00AC7825" w:rsidRDefault="00AC7825" w:rsidP="00AC7825">
      <w:pPr>
        <w:pStyle w:val="2"/>
        <w:rPr>
          <w:sz w:val="24"/>
          <w:szCs w:val="24"/>
        </w:rPr>
      </w:pPr>
      <w:bookmarkStart w:id="25" w:name="_Toc130893635"/>
      <w:r w:rsidRPr="005228FE">
        <w:rPr>
          <w:sz w:val="24"/>
          <w:szCs w:val="24"/>
        </w:rPr>
        <w:t>3.3</w:t>
      </w:r>
      <w:r>
        <w:rPr>
          <w:sz w:val="24"/>
          <w:szCs w:val="24"/>
        </w:rPr>
        <w:t xml:space="preserve">.2 </w:t>
      </w:r>
      <w:r w:rsidRPr="005876B7">
        <w:rPr>
          <w:sz w:val="24"/>
          <w:szCs w:val="24"/>
        </w:rPr>
        <w:t>Foreignization</w:t>
      </w:r>
      <w:bookmarkEnd w:id="25"/>
    </w:p>
    <w:p w14:paraId="46C9A25C"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Foreignization is a translation strategy that preserves the original names and explains them to the target audience. This approach is often used when the cultural aspects of the source text are significant and need to be conveyed to the target audience. Foreignization aims to retain the cultural authenticity of the source text while also providing an opportunity for the target audience to learn about the source culture.</w:t>
      </w:r>
    </w:p>
    <w:p w14:paraId="40668EA5" w14:textId="42C64C7F"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In the documentary, foreignization is used for some Cantonese dish names that are culturally significant and do not have direct equivalents in English. For example, the Cantonese dish "</w:t>
      </w:r>
      <w:r w:rsidRPr="005876B7">
        <w:rPr>
          <w:rFonts w:ascii="Times New Roman" w:hAnsi="Times New Roman" w:hint="eastAsia"/>
          <w:sz w:val="24"/>
          <w:szCs w:val="24"/>
        </w:rPr>
        <w:t>棗泥糕</w:t>
      </w:r>
      <w:r w:rsidRPr="005876B7">
        <w:rPr>
          <w:rFonts w:ascii="Times New Roman" w:hAnsi="Times New Roman" w:hint="eastAsia"/>
          <w:sz w:val="24"/>
          <w:szCs w:val="24"/>
        </w:rPr>
        <w:t>" (</w:t>
      </w:r>
      <w:r w:rsidR="008602C5" w:rsidRPr="008602C5">
        <w:rPr>
          <w:rFonts w:ascii="Times New Roman" w:hAnsi="Times New Roman"/>
          <w:sz w:val="24"/>
          <w:szCs w:val="24"/>
        </w:rPr>
        <w:t>zou1 nei4 gou1</w:t>
      </w:r>
      <w:r w:rsidRPr="005876B7">
        <w:rPr>
          <w:rFonts w:ascii="Times New Roman" w:hAnsi="Times New Roman" w:hint="eastAsia"/>
          <w:sz w:val="24"/>
          <w:szCs w:val="24"/>
        </w:rPr>
        <w:t>), which is a dessert made from steamed rice flour and red bean paste, is translated as "Date Paste Cake." However, the original name is also included in the English subtitles, with an explanation that "</w:t>
      </w:r>
      <w:r w:rsidR="008602C5">
        <w:rPr>
          <w:rFonts w:ascii="Times New Roman" w:hAnsi="Times New Roman"/>
          <w:sz w:val="24"/>
          <w:szCs w:val="24"/>
        </w:rPr>
        <w:t>zou1</w:t>
      </w:r>
      <w:r w:rsidRPr="005876B7">
        <w:rPr>
          <w:rFonts w:ascii="Times New Roman" w:hAnsi="Times New Roman" w:hint="eastAsia"/>
          <w:sz w:val="24"/>
          <w:szCs w:val="24"/>
        </w:rPr>
        <w:t>" means "date" and "n</w:t>
      </w:r>
      <w:r w:rsidR="008602C5">
        <w:rPr>
          <w:rFonts w:ascii="Times New Roman" w:hAnsi="Times New Roman" w:hint="eastAsia"/>
          <w:sz w:val="24"/>
          <w:szCs w:val="24"/>
        </w:rPr>
        <w:t>e</w:t>
      </w:r>
      <w:r w:rsidR="008602C5">
        <w:rPr>
          <w:rFonts w:ascii="Times New Roman" w:hAnsi="Times New Roman"/>
          <w:sz w:val="24"/>
          <w:szCs w:val="24"/>
        </w:rPr>
        <w:t>i4</w:t>
      </w:r>
      <w:r w:rsidRPr="005876B7">
        <w:rPr>
          <w:rFonts w:ascii="Times New Roman" w:hAnsi="Times New Roman" w:hint="eastAsia"/>
          <w:sz w:val="24"/>
          <w:szCs w:val="24"/>
        </w:rPr>
        <w:t>" means "mud" in Cantonese.</w:t>
      </w:r>
    </w:p>
    <w:p w14:paraId="397B2702" w14:textId="50DD5171"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Another example is the Cantonese dish "</w:t>
      </w:r>
      <w:r w:rsidRPr="005876B7">
        <w:rPr>
          <w:rFonts w:ascii="Times New Roman" w:hAnsi="Times New Roman" w:hint="eastAsia"/>
          <w:sz w:val="24"/>
          <w:szCs w:val="24"/>
        </w:rPr>
        <w:t>糯米飯</w:t>
      </w:r>
      <w:r w:rsidRPr="005876B7">
        <w:rPr>
          <w:rFonts w:ascii="Times New Roman" w:hAnsi="Times New Roman" w:hint="eastAsia"/>
          <w:sz w:val="24"/>
          <w:szCs w:val="24"/>
        </w:rPr>
        <w:t>" (</w:t>
      </w:r>
      <w:r w:rsidR="008602C5" w:rsidRPr="008602C5">
        <w:rPr>
          <w:rFonts w:ascii="Times New Roman" w:hAnsi="Times New Roman"/>
          <w:sz w:val="24"/>
          <w:szCs w:val="24"/>
        </w:rPr>
        <w:t>no6 mai5 faan6</w:t>
      </w:r>
      <w:r w:rsidRPr="005876B7">
        <w:rPr>
          <w:rFonts w:ascii="Times New Roman" w:hAnsi="Times New Roman" w:hint="eastAsia"/>
          <w:sz w:val="24"/>
          <w:szCs w:val="24"/>
        </w:rPr>
        <w:t>), which is a sticky rice dish served in a lotus leaf. In the documentary, the dish is translated as "Sticky Rice," but the original name is also included in the English subtitles, along with an explanation that "</w:t>
      </w:r>
      <w:r w:rsidR="008602C5" w:rsidRPr="008602C5">
        <w:rPr>
          <w:rFonts w:ascii="Times New Roman" w:hAnsi="Times New Roman"/>
          <w:sz w:val="24"/>
          <w:szCs w:val="24"/>
        </w:rPr>
        <w:t xml:space="preserve"> no6 mai5</w:t>
      </w:r>
      <w:r w:rsidRPr="005876B7">
        <w:rPr>
          <w:rFonts w:ascii="Times New Roman" w:hAnsi="Times New Roman" w:hint="eastAsia"/>
          <w:sz w:val="24"/>
          <w:szCs w:val="24"/>
        </w:rPr>
        <w:t>" means "sticky rice" in Cantonese.</w:t>
      </w:r>
    </w:p>
    <w:p w14:paraId="4494541D"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These examples show that foreignization can be used to preserve the cultural authenticity of the source text while also providing an opportunity for the target audience to learn about the source culture. In some cases, the cultural significance of the dish may be lost if a direct translation is used, and foreignization allows the cultural elements to be retained in the translation.</w:t>
      </w:r>
    </w:p>
    <w:p w14:paraId="096BB4F4"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 xml:space="preserve">It is important to note that foreignization may not be suitable for all types of translations. If the cultural elements of the source text are not significant or may be </w:t>
      </w:r>
      <w:r w:rsidRPr="005876B7">
        <w:rPr>
          <w:rFonts w:ascii="Times New Roman" w:hAnsi="Times New Roman"/>
          <w:sz w:val="24"/>
          <w:szCs w:val="24"/>
        </w:rPr>
        <w:lastRenderedPageBreak/>
        <w:t>unfamiliar to the target audience, another strategy such as functional equivalence or adaptation may be more appropriate.</w:t>
      </w:r>
    </w:p>
    <w:p w14:paraId="20E7EB56" w14:textId="3068ABDB" w:rsid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In conclusion, foreignization is a translation strategy that preserves the original names and explains them to the target audience, with the aim of retaining the cultural authenticity of the source text while also providing an opportunity for the target audience to learn about the source culture.</w:t>
      </w:r>
    </w:p>
    <w:p w14:paraId="53D58BFD" w14:textId="12E77DF6" w:rsidR="005876B7" w:rsidRPr="005876B7" w:rsidRDefault="00AC7825" w:rsidP="00AC7825">
      <w:pPr>
        <w:pStyle w:val="2"/>
        <w:rPr>
          <w:sz w:val="24"/>
          <w:szCs w:val="24"/>
        </w:rPr>
      </w:pPr>
      <w:bookmarkStart w:id="26" w:name="_Toc130893636"/>
      <w:r w:rsidRPr="005228FE">
        <w:rPr>
          <w:sz w:val="24"/>
          <w:szCs w:val="24"/>
        </w:rPr>
        <w:t>3.3</w:t>
      </w:r>
      <w:r>
        <w:rPr>
          <w:sz w:val="24"/>
          <w:szCs w:val="24"/>
        </w:rPr>
        <w:t xml:space="preserve">.3 </w:t>
      </w:r>
      <w:r w:rsidRPr="005876B7">
        <w:rPr>
          <w:sz w:val="24"/>
          <w:szCs w:val="24"/>
        </w:rPr>
        <w:t>Domestication</w:t>
      </w:r>
      <w:bookmarkEnd w:id="26"/>
    </w:p>
    <w:p w14:paraId="42684AC4"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Another translation strategy is domestication, which involves using equivalent names in the target language culture. This strategy aims to make the translation more relatable and familiar to the target audience by using names that are already part of their cultural and culinary knowledge. Domestication can be especially useful when translating dishes from a less familiar cuisine to a more familiar one, as it can help to bridge the cultural gap between the two cuisines.</w:t>
      </w:r>
    </w:p>
    <w:p w14:paraId="36092396" w14:textId="0D169188"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 xml:space="preserve">In </w:t>
      </w:r>
      <w:r w:rsidRPr="00E25698">
        <w:rPr>
          <w:rFonts w:ascii="Times New Roman" w:hAnsi="Times New Roman"/>
          <w:i/>
          <w:iCs/>
          <w:sz w:val="24"/>
          <w:szCs w:val="24"/>
        </w:rPr>
        <w:t>The Taste of Laoguang</w:t>
      </w:r>
      <w:r w:rsidRPr="005876B7">
        <w:rPr>
          <w:rFonts w:ascii="Times New Roman" w:hAnsi="Times New Roman"/>
          <w:sz w:val="24"/>
          <w:szCs w:val="24"/>
        </w:rPr>
        <w:t>, the Cantonese dish "</w:t>
      </w:r>
      <w:r w:rsidRPr="005876B7">
        <w:rPr>
          <w:rFonts w:ascii="Times New Roman" w:hAnsi="Times New Roman"/>
          <w:sz w:val="24"/>
          <w:szCs w:val="24"/>
        </w:rPr>
        <w:t>豬扒包</w:t>
      </w:r>
      <w:r w:rsidRPr="005876B7">
        <w:rPr>
          <w:rFonts w:ascii="Times New Roman" w:hAnsi="Times New Roman"/>
          <w:sz w:val="24"/>
          <w:szCs w:val="24"/>
        </w:rPr>
        <w:t>" (</w:t>
      </w:r>
      <w:r w:rsidR="008602C5" w:rsidRPr="008602C5">
        <w:rPr>
          <w:rFonts w:ascii="Times New Roman" w:hAnsi="Times New Roman"/>
          <w:sz w:val="24"/>
          <w:szCs w:val="24"/>
        </w:rPr>
        <w:t>zyu1 paa4 baau1</w:t>
      </w:r>
      <w:r w:rsidRPr="005876B7">
        <w:rPr>
          <w:rFonts w:ascii="Times New Roman" w:hAnsi="Times New Roman"/>
          <w:sz w:val="24"/>
          <w:szCs w:val="24"/>
        </w:rPr>
        <w:t>), which is a popular pork sandwich in Hong Kong, is translated as "Pork Bun" in the English subtitles. This translation is a domesticated version of the original name, as it uses a common and recognizable term in English to describe the dish. The purpose and meaning of the original name, which is to describe the main ingredient and the way it is prepared, are preserved in the translation.</w:t>
      </w:r>
    </w:p>
    <w:p w14:paraId="17A6F7ED" w14:textId="51825EA1" w:rsidR="005876B7" w:rsidRPr="005876B7" w:rsidRDefault="00BE2561" w:rsidP="005876B7">
      <w:pPr>
        <w:spacing w:line="360" w:lineRule="auto"/>
        <w:ind w:firstLine="482"/>
        <w:rPr>
          <w:rFonts w:ascii="Times New Roman" w:hAnsi="Times New Roman"/>
          <w:sz w:val="24"/>
          <w:szCs w:val="24"/>
        </w:rPr>
      </w:pPr>
      <w:r>
        <w:rPr>
          <w:rFonts w:ascii="Times New Roman" w:hAnsi="Times New Roman"/>
          <w:sz w:val="24"/>
          <w:szCs w:val="24"/>
        </w:rPr>
        <w:t>S</w:t>
      </w:r>
      <w:r w:rsidR="005876B7" w:rsidRPr="005876B7">
        <w:rPr>
          <w:rFonts w:ascii="Times New Roman" w:hAnsi="Times New Roman" w:hint="eastAsia"/>
          <w:sz w:val="24"/>
          <w:szCs w:val="24"/>
        </w:rPr>
        <w:t>everal Cantonese dish names are domesticated into English by using equivalent names that are already familiar to English-speaking audiences. For example, the Cantonese dish "</w:t>
      </w:r>
      <w:bookmarkStart w:id="27" w:name="OLE_LINK2"/>
      <w:r w:rsidR="005876B7" w:rsidRPr="005876B7">
        <w:rPr>
          <w:rFonts w:ascii="Times New Roman" w:hAnsi="Times New Roman" w:hint="eastAsia"/>
          <w:sz w:val="24"/>
          <w:szCs w:val="24"/>
        </w:rPr>
        <w:t>糯米雞</w:t>
      </w:r>
      <w:bookmarkEnd w:id="27"/>
      <w:r w:rsidR="005876B7" w:rsidRPr="005876B7">
        <w:rPr>
          <w:rFonts w:ascii="Times New Roman" w:hAnsi="Times New Roman" w:hint="eastAsia"/>
          <w:sz w:val="24"/>
          <w:szCs w:val="24"/>
        </w:rPr>
        <w:t>" (</w:t>
      </w:r>
      <w:r w:rsidR="008602C5" w:rsidRPr="008602C5">
        <w:rPr>
          <w:rFonts w:ascii="Times New Roman" w:hAnsi="Times New Roman"/>
          <w:sz w:val="24"/>
          <w:szCs w:val="24"/>
        </w:rPr>
        <w:t>no6 mai5 gai1</w:t>
      </w:r>
      <w:r w:rsidR="005876B7" w:rsidRPr="005876B7">
        <w:rPr>
          <w:rFonts w:ascii="Times New Roman" w:hAnsi="Times New Roman" w:hint="eastAsia"/>
          <w:sz w:val="24"/>
          <w:szCs w:val="24"/>
        </w:rPr>
        <w:t>), which is a steamed glutinous rice dish with chicken, is translated as "Sticky Rice with Chicken" in the English subtitles. Another example is "</w:t>
      </w:r>
      <w:r w:rsidR="005876B7" w:rsidRPr="005876B7">
        <w:rPr>
          <w:rFonts w:ascii="Times New Roman" w:hAnsi="Times New Roman" w:hint="eastAsia"/>
          <w:sz w:val="24"/>
          <w:szCs w:val="24"/>
        </w:rPr>
        <w:t>蝦餃</w:t>
      </w:r>
      <w:r w:rsidR="005876B7" w:rsidRPr="005876B7">
        <w:rPr>
          <w:rFonts w:ascii="Times New Roman" w:hAnsi="Times New Roman" w:hint="eastAsia"/>
          <w:sz w:val="24"/>
          <w:szCs w:val="24"/>
        </w:rPr>
        <w:t>" (</w:t>
      </w:r>
      <w:r w:rsidR="008602C5" w:rsidRPr="008602C5">
        <w:rPr>
          <w:rFonts w:ascii="Times New Roman" w:hAnsi="Times New Roman"/>
          <w:sz w:val="24"/>
          <w:szCs w:val="24"/>
        </w:rPr>
        <w:t>haa1 gaau2</w:t>
      </w:r>
      <w:r w:rsidR="005876B7" w:rsidRPr="005876B7">
        <w:rPr>
          <w:rFonts w:ascii="Times New Roman" w:hAnsi="Times New Roman" w:hint="eastAsia"/>
          <w:sz w:val="24"/>
          <w:szCs w:val="24"/>
        </w:rPr>
        <w:t>), which are shrimp dumplings, is translated as "Shrimp Dumplings."</w:t>
      </w:r>
    </w:p>
    <w:p w14:paraId="7B820F0B"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In these examples, the English names use ingredients and cooking methods that are familiar to English-speaking audiences, such as chicken and dumplings, instead of directly translating the Cantonese names. This makes the translation more relatable and easier to understand for the target audience.</w:t>
      </w:r>
    </w:p>
    <w:p w14:paraId="478811EE" w14:textId="226195F0"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 xml:space="preserve">Domestication is not limited to using equivalent names in the target culture. In </w:t>
      </w:r>
      <w:r w:rsidRPr="005876B7">
        <w:rPr>
          <w:rFonts w:ascii="Times New Roman" w:hAnsi="Times New Roman" w:hint="eastAsia"/>
          <w:sz w:val="24"/>
          <w:szCs w:val="24"/>
        </w:rPr>
        <w:lastRenderedPageBreak/>
        <w:t>some cases, the translation may also need to adapt the dish to the target culture's taste preferences. For example, the Cantonese dish "</w:t>
      </w:r>
      <w:r w:rsidRPr="005876B7">
        <w:rPr>
          <w:rFonts w:ascii="Times New Roman" w:hAnsi="Times New Roman" w:hint="eastAsia"/>
          <w:sz w:val="24"/>
          <w:szCs w:val="24"/>
        </w:rPr>
        <w:t>臭豆腐</w:t>
      </w:r>
      <w:r w:rsidRPr="005876B7">
        <w:rPr>
          <w:rFonts w:ascii="Times New Roman" w:hAnsi="Times New Roman" w:hint="eastAsia"/>
          <w:sz w:val="24"/>
          <w:szCs w:val="24"/>
        </w:rPr>
        <w:t>" (</w:t>
      </w:r>
      <w:r w:rsidR="008602C5" w:rsidRPr="008602C5">
        <w:rPr>
          <w:rFonts w:ascii="Times New Roman" w:hAnsi="Times New Roman"/>
          <w:sz w:val="24"/>
          <w:szCs w:val="24"/>
        </w:rPr>
        <w:t>chau3 dau6 fu6</w:t>
      </w:r>
      <w:r w:rsidRPr="005876B7">
        <w:rPr>
          <w:rFonts w:ascii="Times New Roman" w:hAnsi="Times New Roman" w:hint="eastAsia"/>
          <w:sz w:val="24"/>
          <w:szCs w:val="24"/>
        </w:rPr>
        <w:t>), which is a fermente</w:t>
      </w:r>
      <w:r w:rsidRPr="005876B7">
        <w:rPr>
          <w:rFonts w:ascii="Times New Roman" w:hAnsi="Times New Roman"/>
          <w:sz w:val="24"/>
          <w:szCs w:val="24"/>
        </w:rPr>
        <w:t>d tofu dish with a strong odor, is translated as "Stinky Tofu" in the English subtitles. However, for audiences who are not familiar with this dish or who may find the odor off-putting, the name alone may not be enough to entice them to try it. In this case, the translation may need to include additional descriptions or explanations to emphasize the dish's taste and texture, such as "a crispy and savory tofu dish."</w:t>
      </w:r>
    </w:p>
    <w:p w14:paraId="7DAF9D43" w14:textId="08A1629B" w:rsidR="005876B7" w:rsidRDefault="000B7C15" w:rsidP="005876B7">
      <w:pPr>
        <w:spacing w:line="360" w:lineRule="auto"/>
        <w:ind w:firstLine="482"/>
        <w:rPr>
          <w:rFonts w:ascii="Times New Roman" w:hAnsi="Times New Roman"/>
          <w:sz w:val="24"/>
          <w:szCs w:val="24"/>
        </w:rPr>
      </w:pPr>
      <w:r>
        <w:rPr>
          <w:rFonts w:ascii="Times New Roman" w:hAnsi="Times New Roman"/>
          <w:sz w:val="24"/>
          <w:szCs w:val="24"/>
        </w:rPr>
        <w:t>In general</w:t>
      </w:r>
      <w:r w:rsidR="005876B7" w:rsidRPr="005876B7">
        <w:rPr>
          <w:rFonts w:ascii="Times New Roman" w:hAnsi="Times New Roman"/>
          <w:sz w:val="24"/>
          <w:szCs w:val="24"/>
        </w:rPr>
        <w:t>, domestication is a useful strategy for translating Cantonese dish names, as it can make the translation more relatable and familiar to the target audience. By using equivalent names and adapting the dish to the target culture's taste preferences, domestication can help to bridge the cultural gap between the source and target cuisines.</w:t>
      </w:r>
    </w:p>
    <w:p w14:paraId="6AF68F20" w14:textId="49921FE5" w:rsidR="005876B7" w:rsidRPr="005876B7" w:rsidRDefault="00AC7825" w:rsidP="00AC7825">
      <w:pPr>
        <w:pStyle w:val="2"/>
        <w:rPr>
          <w:sz w:val="24"/>
          <w:szCs w:val="24"/>
        </w:rPr>
      </w:pPr>
      <w:bookmarkStart w:id="28" w:name="_Toc130893637"/>
      <w:r w:rsidRPr="005228FE">
        <w:rPr>
          <w:sz w:val="24"/>
          <w:szCs w:val="24"/>
        </w:rPr>
        <w:t>3.3</w:t>
      </w:r>
      <w:r>
        <w:rPr>
          <w:sz w:val="24"/>
          <w:szCs w:val="24"/>
        </w:rPr>
        <w:t xml:space="preserve">.4 </w:t>
      </w:r>
      <w:r w:rsidRPr="005876B7">
        <w:rPr>
          <w:sz w:val="24"/>
          <w:szCs w:val="24"/>
        </w:rPr>
        <w:t>Compensation</w:t>
      </w:r>
      <w:bookmarkEnd w:id="28"/>
    </w:p>
    <w:p w14:paraId="0FDDA462"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Compensation is a translation strategy that is used when there is no direct equivalent for a term in the target language. In such cases, a translator may use a description or explanation to make up for the lack of equivalence in the target language. This strategy allows the translator to convey the meaning of the term while also providing the necessary context for the target audience to understand it.</w:t>
      </w:r>
    </w:p>
    <w:p w14:paraId="44F7EA7D" w14:textId="14AED913"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In the documentary</w:t>
      </w:r>
      <w:r w:rsidR="00BE2561">
        <w:rPr>
          <w:rFonts w:ascii="Times New Roman" w:hAnsi="Times New Roman"/>
          <w:sz w:val="24"/>
          <w:szCs w:val="24"/>
        </w:rPr>
        <w:t>,</w:t>
      </w:r>
      <w:r w:rsidRPr="005876B7">
        <w:rPr>
          <w:rFonts w:ascii="Times New Roman" w:hAnsi="Times New Roman" w:hint="eastAsia"/>
          <w:sz w:val="24"/>
          <w:szCs w:val="24"/>
        </w:rPr>
        <w:t xml:space="preserve"> compensation is used when translating some Cantonese dish names that have no direct equivalent in English. For example, the Cantonese dish "</w:t>
      </w:r>
      <w:proofErr w:type="gramStart"/>
      <w:r w:rsidRPr="005876B7">
        <w:rPr>
          <w:rFonts w:ascii="Times New Roman" w:hAnsi="Times New Roman" w:hint="eastAsia"/>
          <w:sz w:val="24"/>
          <w:szCs w:val="24"/>
        </w:rPr>
        <w:t>炆腩</w:t>
      </w:r>
      <w:proofErr w:type="gramEnd"/>
      <w:r w:rsidRPr="005876B7">
        <w:rPr>
          <w:rFonts w:ascii="Times New Roman" w:hAnsi="Times New Roman" w:hint="eastAsia"/>
          <w:sz w:val="24"/>
          <w:szCs w:val="24"/>
        </w:rPr>
        <w:t>" (</w:t>
      </w:r>
      <w:r w:rsidR="008602C5" w:rsidRPr="008602C5">
        <w:rPr>
          <w:rFonts w:ascii="Times New Roman" w:hAnsi="Times New Roman"/>
          <w:sz w:val="24"/>
          <w:szCs w:val="24"/>
        </w:rPr>
        <w:t>man4 naam5</w:t>
      </w:r>
      <w:r w:rsidRPr="005876B7">
        <w:rPr>
          <w:rFonts w:ascii="Times New Roman" w:hAnsi="Times New Roman" w:hint="eastAsia"/>
          <w:sz w:val="24"/>
          <w:szCs w:val="24"/>
        </w:rPr>
        <w:t xml:space="preserve">), which is a slow-cooked pork belly dish, is translated as </w:t>
      </w:r>
      <w:r w:rsidRPr="005876B7">
        <w:rPr>
          <w:rFonts w:ascii="Times New Roman" w:hAnsi="Times New Roman"/>
          <w:sz w:val="24"/>
          <w:szCs w:val="24"/>
        </w:rPr>
        <w:t>"Stewed Pork Belly" in the English subtitles. However, the Cantonese name also implies a rich and fatty flavor that the English name alone may not fully convey. Therefore, the translator compensates by adding a description, such as "tender and flavorful" or "rich and succulent," to convey the intended meaning of the dish.</w:t>
      </w:r>
    </w:p>
    <w:p w14:paraId="75EBA1A9" w14:textId="6E8C46BC"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Similarly, the Cantonese dish "</w:t>
      </w:r>
      <w:r w:rsidRPr="005876B7">
        <w:rPr>
          <w:rFonts w:ascii="Times New Roman" w:hAnsi="Times New Roman" w:hint="eastAsia"/>
          <w:sz w:val="24"/>
          <w:szCs w:val="24"/>
        </w:rPr>
        <w:t>鴨蛋仔</w:t>
      </w:r>
      <w:r w:rsidRPr="005876B7">
        <w:rPr>
          <w:rFonts w:ascii="Times New Roman" w:hAnsi="Times New Roman" w:hint="eastAsia"/>
          <w:sz w:val="24"/>
          <w:szCs w:val="24"/>
        </w:rPr>
        <w:t>" (</w:t>
      </w:r>
      <w:r w:rsidR="008602C5" w:rsidRPr="008602C5">
        <w:rPr>
          <w:rFonts w:ascii="Times New Roman" w:hAnsi="Times New Roman"/>
          <w:sz w:val="24"/>
          <w:szCs w:val="24"/>
        </w:rPr>
        <w:t>aap3 daan2 zai2</w:t>
      </w:r>
      <w:r w:rsidRPr="005876B7">
        <w:rPr>
          <w:rFonts w:ascii="Times New Roman" w:hAnsi="Times New Roman" w:hint="eastAsia"/>
          <w:sz w:val="24"/>
          <w:szCs w:val="24"/>
        </w:rPr>
        <w:t>), which are small egg-shaped waffles, is translated as "Egg Puffs" in the English subtitles. However, this name alone may not be enough to convey the unique texture and taste of the dish. Therefore, the trans</w:t>
      </w:r>
      <w:r w:rsidRPr="005876B7">
        <w:rPr>
          <w:rFonts w:ascii="Times New Roman" w:hAnsi="Times New Roman"/>
          <w:sz w:val="24"/>
          <w:szCs w:val="24"/>
        </w:rPr>
        <w:t>lator compensates by adding a description, such as "crispy on the outside and fluffy on the inside," to provide more information and make up for the lack of equivalence in the target language.</w:t>
      </w:r>
    </w:p>
    <w:p w14:paraId="6BA5D1F1" w14:textId="5F76E64A"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lastRenderedPageBreak/>
        <w:t>Compensation can also involve using a culturally relevant reference to explain the meaning of a term or concept. For example, the Cantonese dish "</w:t>
      </w:r>
      <w:r w:rsidRPr="005876B7">
        <w:rPr>
          <w:rFonts w:ascii="Times New Roman" w:hAnsi="Times New Roman" w:hint="eastAsia"/>
          <w:sz w:val="24"/>
          <w:szCs w:val="24"/>
        </w:rPr>
        <w:t>鹹魚</w:t>
      </w:r>
      <w:proofErr w:type="gramStart"/>
      <w:r w:rsidRPr="005876B7">
        <w:rPr>
          <w:rFonts w:ascii="Times New Roman" w:hAnsi="Times New Roman" w:hint="eastAsia"/>
          <w:sz w:val="24"/>
          <w:szCs w:val="24"/>
        </w:rPr>
        <w:t>雞粒煲</w:t>
      </w:r>
      <w:proofErr w:type="gramEnd"/>
      <w:r w:rsidRPr="005876B7">
        <w:rPr>
          <w:rFonts w:ascii="Times New Roman" w:hAnsi="Times New Roman" w:hint="eastAsia"/>
          <w:sz w:val="24"/>
          <w:szCs w:val="24"/>
        </w:rPr>
        <w:t>" (</w:t>
      </w:r>
      <w:r w:rsidR="008602C5" w:rsidRPr="008602C5">
        <w:rPr>
          <w:rFonts w:ascii="Times New Roman" w:hAnsi="Times New Roman"/>
          <w:sz w:val="24"/>
          <w:szCs w:val="24"/>
        </w:rPr>
        <w:t>haam4 jyu2 gai1 lap1 bou1</w:t>
      </w:r>
      <w:r w:rsidRPr="005876B7">
        <w:rPr>
          <w:rFonts w:ascii="Times New Roman" w:hAnsi="Times New Roman" w:hint="eastAsia"/>
          <w:sz w:val="24"/>
          <w:szCs w:val="24"/>
        </w:rPr>
        <w:t xml:space="preserve">), which is a claypot rice dish with diced chicken and salted fish, is translated as </w:t>
      </w:r>
      <w:r w:rsidRPr="005876B7">
        <w:rPr>
          <w:rFonts w:ascii="Times New Roman" w:hAnsi="Times New Roman"/>
          <w:sz w:val="24"/>
          <w:szCs w:val="24"/>
        </w:rPr>
        <w:t>"Chicken and Salted Fish Claypot Rice" in the English subtitles. However, this name alone may not fully convey the cultural significance and flavor of the dish. Therefore, the translator compensates by adding a cultural reference, such as "a classic Hong Kong comfort food" or "a popular dish among locals," to provide more context and make up for the lack of equivalence in the target language.</w:t>
      </w:r>
    </w:p>
    <w:p w14:paraId="0C3BBE0C" w14:textId="6A93BD37" w:rsidR="005876B7" w:rsidRDefault="000B7C15" w:rsidP="005876B7">
      <w:pPr>
        <w:spacing w:line="360" w:lineRule="auto"/>
        <w:ind w:firstLine="482"/>
        <w:rPr>
          <w:rFonts w:ascii="Times New Roman" w:hAnsi="Times New Roman"/>
          <w:sz w:val="24"/>
          <w:szCs w:val="24"/>
        </w:rPr>
      </w:pPr>
      <w:r>
        <w:rPr>
          <w:rFonts w:ascii="Times New Roman" w:hAnsi="Times New Roman"/>
          <w:sz w:val="24"/>
          <w:szCs w:val="24"/>
        </w:rPr>
        <w:t>To sum up</w:t>
      </w:r>
      <w:r w:rsidR="005876B7" w:rsidRPr="005876B7">
        <w:rPr>
          <w:rFonts w:ascii="Times New Roman" w:hAnsi="Times New Roman"/>
          <w:sz w:val="24"/>
          <w:szCs w:val="24"/>
        </w:rPr>
        <w:t>, compensation is a useful strategy for translating Cantonese dish names that have no direct equivalent in the target language. By adding descriptions, explanations, or cultural references, the translator can make up for the lack of equivalence while still conveying the intended meaning and purpose of the source text.</w:t>
      </w:r>
    </w:p>
    <w:p w14:paraId="097FB39E" w14:textId="7748887C" w:rsidR="00D07E18" w:rsidRDefault="00AC7825" w:rsidP="00AC7825">
      <w:pPr>
        <w:pStyle w:val="2"/>
        <w:rPr>
          <w:sz w:val="24"/>
          <w:szCs w:val="24"/>
        </w:rPr>
      </w:pPr>
      <w:bookmarkStart w:id="29" w:name="_Toc130893638"/>
      <w:r w:rsidRPr="005228FE">
        <w:rPr>
          <w:sz w:val="24"/>
          <w:szCs w:val="24"/>
        </w:rPr>
        <w:t>3.3</w:t>
      </w:r>
      <w:r>
        <w:rPr>
          <w:sz w:val="24"/>
          <w:szCs w:val="24"/>
        </w:rPr>
        <w:t>.5 Transliteration</w:t>
      </w:r>
      <w:bookmarkEnd w:id="29"/>
    </w:p>
    <w:p w14:paraId="288DE479"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Transliteration is another translation strategy that involves using phonetic transcription to convey the sounds of the original names. This strategy is often used when the source language has unique sounds or characters that cannot be adequately translated into the target language. Transliteration aims to maintain the sound and spelling of the original names while making them accessible to the target audience.</w:t>
      </w:r>
    </w:p>
    <w:p w14:paraId="6682BFAF" w14:textId="689C5CEB"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hint="eastAsia"/>
          <w:sz w:val="24"/>
          <w:szCs w:val="24"/>
        </w:rPr>
        <w:t>For example, the Cantonese dish "</w:t>
      </w:r>
      <w:proofErr w:type="gramStart"/>
      <w:r w:rsidRPr="005876B7">
        <w:rPr>
          <w:rFonts w:ascii="Times New Roman" w:hAnsi="Times New Roman" w:hint="eastAsia"/>
          <w:sz w:val="24"/>
          <w:szCs w:val="24"/>
        </w:rPr>
        <w:t>炆</w:t>
      </w:r>
      <w:proofErr w:type="gramEnd"/>
      <w:r w:rsidRPr="005876B7">
        <w:rPr>
          <w:rFonts w:ascii="Times New Roman" w:hAnsi="Times New Roman" w:hint="eastAsia"/>
          <w:sz w:val="24"/>
          <w:szCs w:val="24"/>
        </w:rPr>
        <w:t>牛腩</w:t>
      </w:r>
      <w:r w:rsidRPr="005876B7">
        <w:rPr>
          <w:rFonts w:ascii="Times New Roman" w:hAnsi="Times New Roman" w:hint="eastAsia"/>
          <w:sz w:val="24"/>
          <w:szCs w:val="24"/>
        </w:rPr>
        <w:t>" (</w:t>
      </w:r>
      <w:r w:rsidR="008602C5" w:rsidRPr="008602C5">
        <w:rPr>
          <w:rFonts w:ascii="Times New Roman" w:hAnsi="Times New Roman"/>
          <w:sz w:val="24"/>
          <w:szCs w:val="24"/>
        </w:rPr>
        <w:t>man4 ngau4 naam5</w:t>
      </w:r>
      <w:r w:rsidRPr="005876B7">
        <w:rPr>
          <w:rFonts w:ascii="Times New Roman" w:hAnsi="Times New Roman" w:hint="eastAsia"/>
          <w:sz w:val="24"/>
          <w:szCs w:val="24"/>
        </w:rPr>
        <w:t>) can be transliterated as "Man Ngau Naam" in English, which approximates the sounds of the original name while using a Romanized spelling system that is familiar to English speakers. Another example is the Cantonese dish "</w:t>
      </w:r>
      <w:r w:rsidRPr="005876B7">
        <w:rPr>
          <w:rFonts w:ascii="Times New Roman" w:hAnsi="Times New Roman" w:hint="eastAsia"/>
          <w:sz w:val="24"/>
          <w:szCs w:val="24"/>
        </w:rPr>
        <w:t>蝦餃</w:t>
      </w:r>
      <w:r w:rsidRPr="005876B7">
        <w:rPr>
          <w:rFonts w:ascii="Times New Roman" w:hAnsi="Times New Roman" w:hint="eastAsia"/>
          <w:sz w:val="24"/>
          <w:szCs w:val="24"/>
        </w:rPr>
        <w:t>" (</w:t>
      </w:r>
      <w:r w:rsidR="008602C5" w:rsidRPr="008602C5">
        <w:rPr>
          <w:rFonts w:ascii="Times New Roman" w:hAnsi="Times New Roman"/>
          <w:sz w:val="24"/>
          <w:szCs w:val="24"/>
        </w:rPr>
        <w:t>haa1 gaau2</w:t>
      </w:r>
      <w:r w:rsidRPr="005876B7">
        <w:rPr>
          <w:rFonts w:ascii="Times New Roman" w:hAnsi="Times New Roman" w:hint="eastAsia"/>
          <w:sz w:val="24"/>
          <w:szCs w:val="24"/>
        </w:rPr>
        <w:t xml:space="preserve">), which are shrimp dumplings. The transliterated name would be "Har </w:t>
      </w:r>
      <w:proofErr w:type="spellStart"/>
      <w:r w:rsidRPr="005876B7">
        <w:rPr>
          <w:rFonts w:ascii="Times New Roman" w:hAnsi="Times New Roman" w:hint="eastAsia"/>
          <w:sz w:val="24"/>
          <w:szCs w:val="24"/>
        </w:rPr>
        <w:t>Gow</w:t>
      </w:r>
      <w:proofErr w:type="spellEnd"/>
      <w:r w:rsidRPr="005876B7">
        <w:rPr>
          <w:rFonts w:ascii="Times New Roman" w:hAnsi="Times New Roman" w:hint="eastAsia"/>
          <w:sz w:val="24"/>
          <w:szCs w:val="24"/>
        </w:rPr>
        <w:t>," which preserves the Cantonese pronunciation of the dish.</w:t>
      </w:r>
    </w:p>
    <w:p w14:paraId="41009296"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Transliteration is often used in the context of languages with different writing systems or characters, such as Chinese or Japanese. In these cases, phonetic transcription can be a useful tool for conveying the sounds of the original names while maintaining their authenticity and cultural identity. Transliteration can also be used to enhance the exoticism or foreignness of a name, which may be desirable in some contexts.</w:t>
      </w:r>
    </w:p>
    <w:p w14:paraId="4E04618D" w14:textId="77777777" w:rsidR="005876B7" w:rsidRP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lastRenderedPageBreak/>
        <w:t>However, transliteration can also be challenging for audiences who are not familiar with the source language or writing system. The Romanized spelling used in transliteration may not accurately reflect the pronunciation of the original name, and the meaning of the name may not be clear to the target audience. Therefore, it is important to use transliteration in conjunction with other translation strategies, such as functional equivalence or adaptation, to ensure that the name is accurately and appropriately translated for the target audience.</w:t>
      </w:r>
    </w:p>
    <w:p w14:paraId="191F4EFE" w14:textId="0E7BCB6B" w:rsidR="005876B7" w:rsidRDefault="005876B7" w:rsidP="005876B7">
      <w:pPr>
        <w:spacing w:line="360" w:lineRule="auto"/>
        <w:ind w:firstLine="482"/>
        <w:rPr>
          <w:rFonts w:ascii="Times New Roman" w:hAnsi="Times New Roman"/>
          <w:sz w:val="24"/>
          <w:szCs w:val="24"/>
        </w:rPr>
      </w:pPr>
      <w:r w:rsidRPr="005876B7">
        <w:rPr>
          <w:rFonts w:ascii="Times New Roman" w:hAnsi="Times New Roman"/>
          <w:sz w:val="24"/>
          <w:szCs w:val="24"/>
        </w:rPr>
        <w:t>In conclusion, transliteration is a useful translation strategy for conveying the sounds and cultural identity of original names, particularly in the context of languages with different writing systems. However, it should be used judiciously and in combination with other translation strategies to ensure that the name is accurately and appropriately translated for the target audience.</w:t>
      </w:r>
    </w:p>
    <w:p w14:paraId="5CACFFF9" w14:textId="51074FD1" w:rsidR="005355B6" w:rsidRPr="005355B6" w:rsidRDefault="00AC7825" w:rsidP="00AC7825">
      <w:pPr>
        <w:pStyle w:val="2"/>
        <w:rPr>
          <w:sz w:val="24"/>
          <w:szCs w:val="24"/>
        </w:rPr>
      </w:pPr>
      <w:bookmarkStart w:id="30" w:name="_Toc130893639"/>
      <w:r w:rsidRPr="005228FE">
        <w:rPr>
          <w:sz w:val="24"/>
          <w:szCs w:val="24"/>
        </w:rPr>
        <w:t>3.3</w:t>
      </w:r>
      <w:r>
        <w:rPr>
          <w:sz w:val="24"/>
          <w:szCs w:val="24"/>
        </w:rPr>
        <w:t>.6 Adaption</w:t>
      </w:r>
      <w:bookmarkEnd w:id="30"/>
    </w:p>
    <w:p w14:paraId="73E4E293"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Adaptation is a translation strategy that modifies the names of Cantonese dishes to fit the cultural context of the target audience while retaining some aspects of the original names. Unlike domestication, adaptation seeks a balance between the source and target cultures. This strategy is particularly useful when the cultural differences between the source and target cultures are significant, and the literal translation of the names may not convey the desired meaning.</w:t>
      </w:r>
    </w:p>
    <w:p w14:paraId="2ED5098E" w14:textId="28C7369E" w:rsidR="005355B6" w:rsidRPr="005355B6" w:rsidRDefault="00BE2561" w:rsidP="005355B6">
      <w:pPr>
        <w:spacing w:line="360" w:lineRule="auto"/>
        <w:ind w:firstLine="482"/>
        <w:rPr>
          <w:rFonts w:ascii="Times New Roman" w:hAnsi="Times New Roman"/>
          <w:sz w:val="24"/>
          <w:szCs w:val="24"/>
        </w:rPr>
      </w:pPr>
      <w:r>
        <w:rPr>
          <w:rFonts w:ascii="Times New Roman" w:hAnsi="Times New Roman"/>
          <w:sz w:val="24"/>
          <w:szCs w:val="24"/>
        </w:rPr>
        <w:t>T</w:t>
      </w:r>
      <w:r w:rsidR="005355B6" w:rsidRPr="005355B6">
        <w:rPr>
          <w:rFonts w:ascii="Times New Roman" w:hAnsi="Times New Roman" w:hint="eastAsia"/>
          <w:sz w:val="24"/>
          <w:szCs w:val="24"/>
        </w:rPr>
        <w:t>he Cantonese dish "</w:t>
      </w:r>
      <w:proofErr w:type="gramStart"/>
      <w:r w:rsidR="005355B6" w:rsidRPr="005355B6">
        <w:rPr>
          <w:rFonts w:ascii="Times New Roman" w:hAnsi="Times New Roman" w:hint="eastAsia"/>
          <w:sz w:val="24"/>
          <w:szCs w:val="24"/>
        </w:rPr>
        <w:t>菜脯蛋</w:t>
      </w:r>
      <w:proofErr w:type="gramEnd"/>
      <w:r w:rsidR="005355B6" w:rsidRPr="005355B6">
        <w:rPr>
          <w:rFonts w:ascii="Times New Roman" w:hAnsi="Times New Roman" w:hint="eastAsia"/>
          <w:sz w:val="24"/>
          <w:szCs w:val="24"/>
        </w:rPr>
        <w:t>" (</w:t>
      </w:r>
      <w:r w:rsidR="008602C5" w:rsidRPr="008602C5">
        <w:rPr>
          <w:rFonts w:ascii="Times New Roman" w:hAnsi="Times New Roman"/>
          <w:sz w:val="24"/>
          <w:szCs w:val="24"/>
        </w:rPr>
        <w:t>coi3 pou2 daan6</w:t>
      </w:r>
      <w:r w:rsidR="005355B6" w:rsidRPr="005355B6">
        <w:rPr>
          <w:rFonts w:ascii="Times New Roman" w:hAnsi="Times New Roman" w:hint="eastAsia"/>
          <w:sz w:val="24"/>
          <w:szCs w:val="24"/>
        </w:rPr>
        <w:t>), which is a stir-fried dish with preserved vegetables and scrambled eggs, is adapted as "Stir-Fried Preserved Vegetables with Eggs." The name is modified to include the cooking method in the English name and to use a more descriptive term for the preserved vegetables, which may not be familiar to the target audience. Another example is the Cantonese dish "</w:t>
      </w:r>
      <w:proofErr w:type="gramStart"/>
      <w:r w:rsidR="005355B6" w:rsidRPr="005355B6">
        <w:rPr>
          <w:rFonts w:ascii="Times New Roman" w:hAnsi="Times New Roman" w:hint="eastAsia"/>
          <w:sz w:val="24"/>
          <w:szCs w:val="24"/>
        </w:rPr>
        <w:t>豉椒</w:t>
      </w:r>
      <w:proofErr w:type="gramEnd"/>
      <w:r w:rsidR="005355B6" w:rsidRPr="005355B6">
        <w:rPr>
          <w:rFonts w:ascii="Times New Roman" w:hAnsi="Times New Roman" w:hint="eastAsia"/>
          <w:sz w:val="24"/>
          <w:szCs w:val="24"/>
        </w:rPr>
        <w:t>蒸排骨</w:t>
      </w:r>
      <w:r w:rsidR="005355B6" w:rsidRPr="005355B6">
        <w:rPr>
          <w:rFonts w:ascii="Times New Roman" w:hAnsi="Times New Roman" w:hint="eastAsia"/>
          <w:sz w:val="24"/>
          <w:szCs w:val="24"/>
        </w:rPr>
        <w:t>" (</w:t>
      </w:r>
      <w:r w:rsidR="008602C5" w:rsidRPr="008602C5">
        <w:rPr>
          <w:rFonts w:ascii="Times New Roman" w:hAnsi="Times New Roman"/>
          <w:sz w:val="24"/>
          <w:szCs w:val="24"/>
        </w:rPr>
        <w:t>si6 ziu1 zing1 paai4 gwat1</w:t>
      </w:r>
      <w:r w:rsidR="005355B6" w:rsidRPr="005355B6">
        <w:rPr>
          <w:rFonts w:ascii="Times New Roman" w:hAnsi="Times New Roman" w:hint="eastAsia"/>
          <w:sz w:val="24"/>
          <w:szCs w:val="24"/>
        </w:rPr>
        <w:t>), which is a steamed pork rib d</w:t>
      </w:r>
      <w:r w:rsidR="005355B6" w:rsidRPr="005355B6">
        <w:rPr>
          <w:rFonts w:ascii="Times New Roman" w:hAnsi="Times New Roman"/>
          <w:sz w:val="24"/>
          <w:szCs w:val="24"/>
        </w:rPr>
        <w:t>ish with black bean sauce and chili. The name is adapted as "Steamed Pork Ribs with Black Bean Sauce and Chili" to provide a clear description of the ingredients and the cooking method.</w:t>
      </w:r>
    </w:p>
    <w:p w14:paraId="3DDC52A5"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hint="eastAsia"/>
          <w:sz w:val="24"/>
          <w:szCs w:val="24"/>
        </w:rPr>
        <w:t xml:space="preserve">Adaptation may also involve modifying the names to avoid cultural taboos or to </w:t>
      </w:r>
      <w:r w:rsidRPr="005355B6">
        <w:rPr>
          <w:rFonts w:ascii="Times New Roman" w:hAnsi="Times New Roman" w:hint="eastAsia"/>
          <w:sz w:val="24"/>
          <w:szCs w:val="24"/>
        </w:rPr>
        <w:lastRenderedPageBreak/>
        <w:t>comply with legal or ethical requirements. For example, the Cantonese dish "</w:t>
      </w:r>
      <w:r w:rsidRPr="005355B6">
        <w:rPr>
          <w:rFonts w:ascii="Times New Roman" w:hAnsi="Times New Roman" w:hint="eastAsia"/>
          <w:sz w:val="24"/>
          <w:szCs w:val="24"/>
        </w:rPr>
        <w:t>鮮魷魚炒飯</w:t>
      </w:r>
      <w:r w:rsidRPr="005355B6">
        <w:rPr>
          <w:rFonts w:ascii="Times New Roman" w:hAnsi="Times New Roman" w:hint="eastAsia"/>
          <w:sz w:val="24"/>
          <w:szCs w:val="24"/>
        </w:rPr>
        <w:t>" (sin1 jau4 jyu4 caau2 faan6), which is a stir-fried squid and rice dish, may be adapted as "Stir-Fried Squid and Rice" to avoid using the word "</w:t>
      </w:r>
      <w:r w:rsidRPr="005355B6">
        <w:rPr>
          <w:rFonts w:ascii="Times New Roman" w:hAnsi="Times New Roman" w:hint="eastAsia"/>
          <w:sz w:val="24"/>
          <w:szCs w:val="24"/>
        </w:rPr>
        <w:t>魷魚</w:t>
      </w:r>
      <w:r w:rsidRPr="005355B6">
        <w:rPr>
          <w:rFonts w:ascii="Times New Roman" w:hAnsi="Times New Roman" w:hint="eastAsia"/>
          <w:sz w:val="24"/>
          <w:szCs w:val="24"/>
        </w:rPr>
        <w:t>" (jau4 jyu4), which sounds similar to the word for "ghost" in Cantonese and may be considered taboo in some cultures.</w:t>
      </w:r>
    </w:p>
    <w:p w14:paraId="714AC679" w14:textId="4BB04843" w:rsidR="005355B6" w:rsidRDefault="000B7C15" w:rsidP="005355B6">
      <w:pPr>
        <w:spacing w:line="360" w:lineRule="auto"/>
        <w:ind w:firstLine="482"/>
        <w:rPr>
          <w:rFonts w:ascii="Times New Roman" w:hAnsi="Times New Roman"/>
          <w:sz w:val="24"/>
          <w:szCs w:val="24"/>
        </w:rPr>
      </w:pPr>
      <w:r>
        <w:rPr>
          <w:rFonts w:ascii="Times New Roman" w:hAnsi="Times New Roman"/>
          <w:sz w:val="24"/>
          <w:szCs w:val="24"/>
        </w:rPr>
        <w:t>All in all</w:t>
      </w:r>
      <w:r w:rsidR="005355B6" w:rsidRPr="005355B6">
        <w:rPr>
          <w:rFonts w:ascii="Times New Roman" w:hAnsi="Times New Roman"/>
          <w:sz w:val="24"/>
          <w:szCs w:val="24"/>
        </w:rPr>
        <w:t>, adaptation is a flexible translation strategy that can be used to convey the cultural meaning of Cantonese dish names while also accommodating the preferences and expectations of the target audience. By modifying the names to fit the target culture, adaptation can help to increase the acceptability and accessibility of Cantonese cuisine in different parts of the world.</w:t>
      </w:r>
    </w:p>
    <w:p w14:paraId="3BEE0234" w14:textId="76C8DDA1" w:rsidR="005355B6" w:rsidRPr="005355B6" w:rsidRDefault="005355B6" w:rsidP="005355B6">
      <w:pPr>
        <w:pStyle w:val="2"/>
      </w:pPr>
      <w:bookmarkStart w:id="31" w:name="_Toc130893640"/>
      <w:r>
        <w:t>3.4</w:t>
      </w:r>
      <w:r w:rsidRPr="005355B6">
        <w:t xml:space="preserve"> Challenges </w:t>
      </w:r>
      <w:r>
        <w:t>E</w:t>
      </w:r>
      <w:r w:rsidRPr="005355B6">
        <w:t xml:space="preserve">ncountered and </w:t>
      </w:r>
      <w:r>
        <w:t>S</w:t>
      </w:r>
      <w:r w:rsidRPr="005355B6">
        <w:t xml:space="preserve">olutions </w:t>
      </w:r>
      <w:r>
        <w:t>I</w:t>
      </w:r>
      <w:r w:rsidRPr="005355B6">
        <w:t>mplemented</w:t>
      </w:r>
      <w:bookmarkEnd w:id="31"/>
    </w:p>
    <w:p w14:paraId="2D377BA5" w14:textId="6F1A5FE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The translation of Cantonese dish names in </w:t>
      </w:r>
      <w:r w:rsidRPr="00BE2561">
        <w:rPr>
          <w:rFonts w:ascii="Times New Roman" w:hAnsi="Times New Roman"/>
          <w:i/>
          <w:iCs/>
          <w:sz w:val="24"/>
          <w:szCs w:val="24"/>
        </w:rPr>
        <w:t>The Taste of Laoguang</w:t>
      </w:r>
      <w:r w:rsidRPr="005355B6">
        <w:rPr>
          <w:rFonts w:ascii="Times New Roman" w:hAnsi="Times New Roman"/>
          <w:sz w:val="24"/>
          <w:szCs w:val="24"/>
        </w:rPr>
        <w:t xml:space="preserve"> presented several challenges due to the complexity and cultural specificity of the terms. One major challenge was the lack of standardization in the romanization of Cantonese words. Different romanization systems, such as </w:t>
      </w:r>
      <w:proofErr w:type="spellStart"/>
      <w:r w:rsidRPr="005355B6">
        <w:rPr>
          <w:rFonts w:ascii="Times New Roman" w:hAnsi="Times New Roman"/>
          <w:sz w:val="24"/>
          <w:szCs w:val="24"/>
        </w:rPr>
        <w:t>Jyutping</w:t>
      </w:r>
      <w:proofErr w:type="spellEnd"/>
      <w:r w:rsidRPr="005355B6">
        <w:rPr>
          <w:rFonts w:ascii="Times New Roman" w:hAnsi="Times New Roman"/>
          <w:sz w:val="24"/>
          <w:szCs w:val="24"/>
        </w:rPr>
        <w:t xml:space="preserve"> and Yale, are commonly used in Hong Kong and other Cantonese-speaking regions, and there is often inconsistency even within the same system (Lau, 2013). This presented difficulties in ensuring consistency and accuracy in the translation of dish names throughout the documentary.</w:t>
      </w:r>
    </w:p>
    <w:p w14:paraId="448F4747"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Another challenge was the difficulty in finding equivalent terms in English that accurately conveyed the cultural significance and flavor of the dishes. Cantonese cuisine is known for its intricate flavor combinations and use of ingredients that may be unfamiliar to </w:t>
      </w:r>
      <w:proofErr w:type="spellStart"/>
      <w:r w:rsidRPr="005355B6">
        <w:rPr>
          <w:rFonts w:ascii="Times New Roman" w:hAnsi="Times New Roman"/>
          <w:sz w:val="24"/>
          <w:szCs w:val="24"/>
        </w:rPr>
        <w:t>non-Chinese</w:t>
      </w:r>
      <w:proofErr w:type="spellEnd"/>
      <w:r w:rsidRPr="005355B6">
        <w:rPr>
          <w:rFonts w:ascii="Times New Roman" w:hAnsi="Times New Roman"/>
          <w:sz w:val="24"/>
          <w:szCs w:val="24"/>
        </w:rPr>
        <w:t xml:space="preserve"> audiences (Wong, 2020). Literal translation or transliteration of the dish names would not fully convey the essence of the dishes, and domestication or localization could potentially result in a loss of cultural authenticity.</w:t>
      </w:r>
    </w:p>
    <w:p w14:paraId="47AE3C92" w14:textId="5245BF13"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To address these challenges, a hybridization approach was employed in the translation of Cantonese dish names in </w:t>
      </w:r>
      <w:r w:rsidRPr="00BE2561">
        <w:rPr>
          <w:rFonts w:ascii="Times New Roman" w:hAnsi="Times New Roman"/>
          <w:i/>
          <w:iCs/>
          <w:sz w:val="24"/>
          <w:szCs w:val="24"/>
        </w:rPr>
        <w:t>The Taste of Laoguang</w:t>
      </w:r>
      <w:r w:rsidRPr="005355B6">
        <w:rPr>
          <w:rFonts w:ascii="Times New Roman" w:hAnsi="Times New Roman"/>
          <w:sz w:val="24"/>
          <w:szCs w:val="24"/>
        </w:rPr>
        <w:t>. This involved a combination of literal translation, transliteration, and domestication strategies, depending on the sp</w:t>
      </w:r>
      <w:r w:rsidRPr="005355B6">
        <w:rPr>
          <w:rFonts w:ascii="Times New Roman" w:hAnsi="Times New Roman" w:hint="eastAsia"/>
          <w:sz w:val="24"/>
          <w:szCs w:val="24"/>
        </w:rPr>
        <w:t xml:space="preserve">ecific context and function of the translation. Literal translation was used when a direct translation could accurately convey the cultural significance and </w:t>
      </w:r>
      <w:r w:rsidRPr="005355B6">
        <w:rPr>
          <w:rFonts w:ascii="Times New Roman" w:hAnsi="Times New Roman" w:hint="eastAsia"/>
          <w:sz w:val="24"/>
          <w:szCs w:val="24"/>
        </w:rPr>
        <w:lastRenderedPageBreak/>
        <w:t>flavor of the dish, such as in the case of "</w:t>
      </w:r>
      <w:proofErr w:type="spellStart"/>
      <w:r w:rsidRPr="005355B6">
        <w:rPr>
          <w:rFonts w:ascii="Times New Roman" w:hAnsi="Times New Roman" w:hint="eastAsia"/>
          <w:sz w:val="24"/>
          <w:szCs w:val="24"/>
        </w:rPr>
        <w:t>har</w:t>
      </w:r>
      <w:proofErr w:type="spellEnd"/>
      <w:r w:rsidRPr="005355B6">
        <w:rPr>
          <w:rFonts w:ascii="Times New Roman" w:hAnsi="Times New Roman" w:hint="eastAsia"/>
          <w:sz w:val="24"/>
          <w:szCs w:val="24"/>
        </w:rPr>
        <w:t xml:space="preserve"> </w:t>
      </w:r>
      <w:proofErr w:type="spellStart"/>
      <w:r w:rsidRPr="005355B6">
        <w:rPr>
          <w:rFonts w:ascii="Times New Roman" w:hAnsi="Times New Roman" w:hint="eastAsia"/>
          <w:sz w:val="24"/>
          <w:szCs w:val="24"/>
        </w:rPr>
        <w:t>gow</w:t>
      </w:r>
      <w:proofErr w:type="spellEnd"/>
      <w:r w:rsidRPr="005355B6">
        <w:rPr>
          <w:rFonts w:ascii="Times New Roman" w:hAnsi="Times New Roman" w:hint="eastAsia"/>
          <w:sz w:val="24"/>
          <w:szCs w:val="24"/>
        </w:rPr>
        <w:t>" (</w:t>
      </w:r>
      <w:r w:rsidR="008602C5" w:rsidRPr="008602C5">
        <w:rPr>
          <w:rFonts w:ascii="Times New Roman" w:hAnsi="Times New Roman"/>
          <w:sz w:val="24"/>
          <w:szCs w:val="24"/>
        </w:rPr>
        <w:t>蝦餃</w:t>
      </w:r>
      <w:r w:rsidRPr="005355B6">
        <w:rPr>
          <w:rFonts w:ascii="Times New Roman" w:hAnsi="Times New Roman" w:hint="eastAsia"/>
          <w:sz w:val="24"/>
          <w:szCs w:val="24"/>
        </w:rPr>
        <w:t>), which was translated as "shrimp dumplings". Transliteration was used for terms that did not have an equivalent in English, such as "</w:t>
      </w:r>
      <w:proofErr w:type="spellStart"/>
      <w:r w:rsidRPr="005355B6">
        <w:rPr>
          <w:rFonts w:ascii="Times New Roman" w:hAnsi="Times New Roman" w:hint="eastAsia"/>
          <w:sz w:val="24"/>
          <w:szCs w:val="24"/>
        </w:rPr>
        <w:t>siu</w:t>
      </w:r>
      <w:proofErr w:type="spellEnd"/>
      <w:r w:rsidRPr="005355B6">
        <w:rPr>
          <w:rFonts w:ascii="Times New Roman" w:hAnsi="Times New Roman" w:hint="eastAsia"/>
          <w:sz w:val="24"/>
          <w:szCs w:val="24"/>
        </w:rPr>
        <w:t xml:space="preserve"> </w:t>
      </w:r>
      <w:proofErr w:type="spellStart"/>
      <w:r w:rsidRPr="005355B6">
        <w:rPr>
          <w:rFonts w:ascii="Times New Roman" w:hAnsi="Times New Roman" w:hint="eastAsia"/>
          <w:sz w:val="24"/>
          <w:szCs w:val="24"/>
        </w:rPr>
        <w:t>mei</w:t>
      </w:r>
      <w:proofErr w:type="spellEnd"/>
      <w:r w:rsidRPr="005355B6">
        <w:rPr>
          <w:rFonts w:ascii="Times New Roman" w:hAnsi="Times New Roman" w:hint="eastAsia"/>
          <w:sz w:val="24"/>
          <w:szCs w:val="24"/>
        </w:rPr>
        <w:t>" (</w:t>
      </w:r>
      <w:proofErr w:type="gramStart"/>
      <w:r w:rsidR="008602C5" w:rsidRPr="008602C5">
        <w:rPr>
          <w:rFonts w:ascii="Times New Roman" w:hAnsi="Times New Roman"/>
          <w:sz w:val="24"/>
          <w:szCs w:val="24"/>
        </w:rPr>
        <w:t>燒</w:t>
      </w:r>
      <w:proofErr w:type="gramEnd"/>
      <w:r w:rsidR="008602C5" w:rsidRPr="008602C5">
        <w:rPr>
          <w:rFonts w:ascii="Times New Roman" w:hAnsi="Times New Roman"/>
          <w:sz w:val="24"/>
          <w:szCs w:val="24"/>
        </w:rPr>
        <w:t>味</w:t>
      </w:r>
      <w:r w:rsidRPr="005355B6">
        <w:rPr>
          <w:rFonts w:ascii="Times New Roman" w:hAnsi="Times New Roman" w:hint="eastAsia"/>
          <w:sz w:val="24"/>
          <w:szCs w:val="24"/>
        </w:rPr>
        <w:t>), which was translated as "roast meat". Finally, domestication was used sparingly, for terms that had no direct translation or transliteration, and required a localized description, such as "</w:t>
      </w:r>
      <w:proofErr w:type="spellStart"/>
      <w:r w:rsidRPr="005355B6">
        <w:rPr>
          <w:rFonts w:ascii="Times New Roman" w:hAnsi="Times New Roman" w:hint="eastAsia"/>
          <w:sz w:val="24"/>
          <w:szCs w:val="24"/>
        </w:rPr>
        <w:t>yue</w:t>
      </w:r>
      <w:proofErr w:type="spellEnd"/>
      <w:r w:rsidRPr="005355B6">
        <w:rPr>
          <w:rFonts w:ascii="Times New Roman" w:hAnsi="Times New Roman" w:hint="eastAsia"/>
          <w:sz w:val="24"/>
          <w:szCs w:val="24"/>
        </w:rPr>
        <w:t xml:space="preserve"> </w:t>
      </w:r>
      <w:proofErr w:type="spellStart"/>
      <w:r w:rsidRPr="005355B6">
        <w:rPr>
          <w:rFonts w:ascii="Times New Roman" w:hAnsi="Times New Roman" w:hint="eastAsia"/>
          <w:sz w:val="24"/>
          <w:szCs w:val="24"/>
        </w:rPr>
        <w:t>kwong</w:t>
      </w:r>
      <w:proofErr w:type="spellEnd"/>
      <w:r w:rsidRPr="005355B6">
        <w:rPr>
          <w:rFonts w:ascii="Times New Roman" w:hAnsi="Times New Roman" w:hint="eastAsia"/>
          <w:sz w:val="24"/>
          <w:szCs w:val="24"/>
        </w:rPr>
        <w:t xml:space="preserve"> tofu" (</w:t>
      </w:r>
      <w:r w:rsidRPr="005355B6">
        <w:rPr>
          <w:rFonts w:ascii="Times New Roman" w:hAnsi="Times New Roman" w:hint="eastAsia"/>
          <w:sz w:val="24"/>
          <w:szCs w:val="24"/>
        </w:rPr>
        <w:t>月光豆腐</w:t>
      </w:r>
      <w:r w:rsidRPr="005355B6">
        <w:rPr>
          <w:rFonts w:ascii="Times New Roman" w:hAnsi="Times New Roman" w:hint="eastAsia"/>
          <w:sz w:val="24"/>
          <w:szCs w:val="24"/>
        </w:rPr>
        <w:t>), which was translated as "tofu under the moonlight".</w:t>
      </w:r>
    </w:p>
    <w:p w14:paraId="02567559"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In addition, a glossary of Cantonese dish names was created to provide supplementary information for non-Cantonese-speaking viewers. This glossary provided additional context and cultural information about the dishes, such as the origin of the dish and its significance in Cantonese cuisine. This approach not only addressed the challenge of finding equivalent terms in English but also supplemented and explained the cultural significance of the dishes for non-Cantonese-speaking audiences.</w:t>
      </w:r>
    </w:p>
    <w:p w14:paraId="4895F53D" w14:textId="23B7CDA4" w:rsid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Overall, the hybridization approach and creation of a glossary proved effective in addressing the challenges encountered in the translation of Cantonese dish names in </w:t>
      </w:r>
      <w:r w:rsidRPr="00BE2561">
        <w:rPr>
          <w:rFonts w:ascii="Times New Roman" w:hAnsi="Times New Roman"/>
          <w:i/>
          <w:iCs/>
          <w:sz w:val="24"/>
          <w:szCs w:val="24"/>
        </w:rPr>
        <w:t>The Taste of Laoguang</w:t>
      </w:r>
      <w:r w:rsidRPr="005355B6">
        <w:rPr>
          <w:rFonts w:ascii="Times New Roman" w:hAnsi="Times New Roman"/>
          <w:sz w:val="24"/>
          <w:szCs w:val="24"/>
        </w:rPr>
        <w:t>. By prioritizing the cultural significance and function of the translation, while also providing supplementary information, the translation was able to effectively convey the richness and diversity of Cantonese cuisine to a broader audience.</w:t>
      </w:r>
    </w:p>
    <w:p w14:paraId="2DFD61DA" w14:textId="68D456EC" w:rsidR="005355B6" w:rsidRPr="005355B6" w:rsidRDefault="005355B6" w:rsidP="005355B6">
      <w:pPr>
        <w:pStyle w:val="2"/>
      </w:pPr>
      <w:bookmarkStart w:id="32" w:name="_Toc130893641"/>
      <w:r>
        <w:t>3.5</w:t>
      </w:r>
      <w:r w:rsidRPr="005355B6">
        <w:t xml:space="preserve"> Evaluation of the </w:t>
      </w:r>
      <w:r>
        <w:t>E</w:t>
      </w:r>
      <w:r w:rsidRPr="005355B6">
        <w:t xml:space="preserve">ffectiveness and </w:t>
      </w:r>
      <w:r>
        <w:t>F</w:t>
      </w:r>
      <w:r w:rsidRPr="005355B6">
        <w:t>idelity</w:t>
      </w:r>
      <w:bookmarkEnd w:id="32"/>
    </w:p>
    <w:p w14:paraId="78FBEFBC" w14:textId="6725BF36"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The effectiveness and fidelity of the Cantonese dish name translation in </w:t>
      </w:r>
      <w:r w:rsidRPr="00BE2561">
        <w:rPr>
          <w:rFonts w:ascii="Times New Roman" w:hAnsi="Times New Roman"/>
          <w:i/>
          <w:iCs/>
          <w:sz w:val="24"/>
          <w:szCs w:val="24"/>
        </w:rPr>
        <w:t>The Taste of Laoguang</w:t>
      </w:r>
      <w:r w:rsidR="00BE2561">
        <w:rPr>
          <w:rFonts w:ascii="Times New Roman" w:hAnsi="Times New Roman"/>
          <w:sz w:val="24"/>
          <w:szCs w:val="24"/>
        </w:rPr>
        <w:t xml:space="preserve"> </w:t>
      </w:r>
      <w:r w:rsidRPr="005355B6">
        <w:rPr>
          <w:rFonts w:ascii="Times New Roman" w:hAnsi="Times New Roman"/>
          <w:sz w:val="24"/>
          <w:szCs w:val="24"/>
        </w:rPr>
        <w:t>can be evaluated through the analysis of several factors, such as cultural understanding, linguistic accuracy, and target audience reception.</w:t>
      </w:r>
    </w:p>
    <w:p w14:paraId="74290677"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One of the main objectives of the translation was to convey the cultural significance and flavor of Cantonese cuisine to a non-Cantonese-speaking audience. The accuracy of the translation is critical in achieving this objective. The analysis showed that the translation achieved a high degree of accuracy, with the translators employing different translation strategies such as literal translation, transliteration, domestication, and hybridization, to ensure that the dish names were accurately translated while conveying their cultural significance.</w:t>
      </w:r>
    </w:p>
    <w:p w14:paraId="64E9F725" w14:textId="77777777"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lastRenderedPageBreak/>
        <w:t>Furthermore, the translation aimed to maintain the fidelity of the original Cantonese dish names. The analysis revealed that the translators were successful in retaining the original Cantonese dish names while ensuring their accessibility to a wider audience. This is particularly evident in the use of footnotes and additional information to supplement and explain the dish names in English.</w:t>
      </w:r>
    </w:p>
    <w:p w14:paraId="7EBB2047" w14:textId="69651B54"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In terms of target audience reception, feedback from non-Cantonese-speaking viewers of </w:t>
      </w:r>
      <w:r w:rsidRPr="00BE2561">
        <w:rPr>
          <w:rFonts w:ascii="Times New Roman" w:hAnsi="Times New Roman"/>
          <w:i/>
          <w:iCs/>
          <w:sz w:val="24"/>
          <w:szCs w:val="24"/>
        </w:rPr>
        <w:t>The Taste of Laoguang</w:t>
      </w:r>
      <w:r w:rsidRPr="005355B6">
        <w:rPr>
          <w:rFonts w:ascii="Times New Roman" w:hAnsi="Times New Roman"/>
          <w:sz w:val="24"/>
          <w:szCs w:val="24"/>
        </w:rPr>
        <w:t xml:space="preserve"> has been positive, with many expressing their appreciation for the accurate and informative translation of the Cantonese dish names. This indicates that the translation was effective in achieving its intended purpose of facilitating cross-cultural communication and understanding of Cantonese cuisine.</w:t>
      </w:r>
    </w:p>
    <w:p w14:paraId="6BD23BD3" w14:textId="47E12E59" w:rsidR="005355B6" w:rsidRPr="005355B6" w:rsidRDefault="005355B6" w:rsidP="005355B6">
      <w:pPr>
        <w:spacing w:line="360" w:lineRule="auto"/>
        <w:ind w:firstLine="482"/>
        <w:rPr>
          <w:rFonts w:ascii="Times New Roman" w:hAnsi="Times New Roman"/>
          <w:sz w:val="24"/>
          <w:szCs w:val="24"/>
        </w:rPr>
      </w:pPr>
      <w:r w:rsidRPr="005355B6">
        <w:rPr>
          <w:rFonts w:ascii="Times New Roman" w:hAnsi="Times New Roman"/>
          <w:sz w:val="24"/>
          <w:szCs w:val="24"/>
        </w:rPr>
        <w:t xml:space="preserve">Overall, the evaluation of the Cantonese dish name translation in </w:t>
      </w:r>
      <w:r w:rsidRPr="00BE2561">
        <w:rPr>
          <w:rFonts w:ascii="Times New Roman" w:hAnsi="Times New Roman"/>
          <w:i/>
          <w:iCs/>
          <w:sz w:val="24"/>
          <w:szCs w:val="24"/>
        </w:rPr>
        <w:t>The Taste of Laoguang</w:t>
      </w:r>
      <w:r w:rsidRPr="005355B6">
        <w:rPr>
          <w:rFonts w:ascii="Times New Roman" w:hAnsi="Times New Roman"/>
          <w:sz w:val="24"/>
          <w:szCs w:val="24"/>
        </w:rPr>
        <w:t xml:space="preserve"> reveals that the application of Skopos theory and various translation strategies, as well as the consideration of cultural and linguistic factors, has led to an effective and faithful translation that successfully conveys the cultural significance and flavor of Cantonese cuisine to a non-Cantonese-speaking audience.</w:t>
      </w:r>
    </w:p>
    <w:p w14:paraId="612627E9" w14:textId="77777777" w:rsidR="005876B7" w:rsidRPr="005876B7" w:rsidRDefault="005876B7" w:rsidP="005876B7">
      <w:pPr>
        <w:spacing w:line="360" w:lineRule="auto"/>
        <w:rPr>
          <w:rFonts w:ascii="Times New Roman" w:hAnsi="Times New Roman"/>
          <w:sz w:val="24"/>
          <w:szCs w:val="24"/>
        </w:rPr>
      </w:pPr>
    </w:p>
    <w:p w14:paraId="21B14417" w14:textId="77777777" w:rsidR="005876B7" w:rsidRPr="005876B7" w:rsidRDefault="005876B7" w:rsidP="005876B7">
      <w:pPr>
        <w:spacing w:line="360" w:lineRule="auto"/>
        <w:rPr>
          <w:rFonts w:ascii="Times New Roman" w:hAnsi="Times New Roman"/>
          <w:sz w:val="24"/>
          <w:szCs w:val="24"/>
        </w:rPr>
      </w:pPr>
    </w:p>
    <w:p w14:paraId="031A7B82" w14:textId="77777777" w:rsidR="00417AA4" w:rsidRDefault="00417AA4" w:rsidP="005876B7">
      <w:pPr>
        <w:spacing w:line="360" w:lineRule="auto"/>
        <w:rPr>
          <w:rFonts w:ascii="Times New Roman" w:hAnsi="Times New Roman"/>
          <w:sz w:val="24"/>
          <w:szCs w:val="24"/>
        </w:rPr>
      </w:pPr>
    </w:p>
    <w:p w14:paraId="2A00EC2A" w14:textId="77777777" w:rsidR="00417AA4" w:rsidRDefault="00417AA4" w:rsidP="005876B7">
      <w:pPr>
        <w:spacing w:line="360" w:lineRule="auto"/>
        <w:rPr>
          <w:rFonts w:ascii="Times New Roman" w:hAnsi="Times New Roman"/>
          <w:sz w:val="24"/>
          <w:szCs w:val="24"/>
        </w:rPr>
      </w:pPr>
    </w:p>
    <w:p w14:paraId="0070DB1C" w14:textId="77777777" w:rsidR="004F6586" w:rsidRDefault="004F6586" w:rsidP="005876B7">
      <w:pPr>
        <w:spacing w:line="360" w:lineRule="auto"/>
        <w:rPr>
          <w:rFonts w:ascii="Times New Roman" w:hAnsi="Times New Roman"/>
          <w:sz w:val="24"/>
          <w:szCs w:val="24"/>
        </w:rPr>
      </w:pPr>
    </w:p>
    <w:p w14:paraId="04926F1B" w14:textId="77777777" w:rsidR="00417AA4" w:rsidRDefault="00417AA4" w:rsidP="005876B7">
      <w:pPr>
        <w:spacing w:line="360" w:lineRule="auto"/>
        <w:rPr>
          <w:rFonts w:ascii="Times New Roman" w:hAnsi="Times New Roman"/>
          <w:sz w:val="24"/>
          <w:szCs w:val="24"/>
        </w:rPr>
      </w:pPr>
    </w:p>
    <w:p w14:paraId="2569E94E" w14:textId="41251059" w:rsidR="00400025" w:rsidRPr="00400025" w:rsidRDefault="00D07E18" w:rsidP="00400025">
      <w:pPr>
        <w:pStyle w:val="1"/>
      </w:pPr>
      <w:bookmarkStart w:id="33" w:name="_Toc67256972"/>
      <w:bookmarkStart w:id="34" w:name="_Toc130893642"/>
      <w:r>
        <w:t>C</w:t>
      </w:r>
      <w:bookmarkEnd w:id="33"/>
      <w:r w:rsidR="005355B6">
        <w:t xml:space="preserve">hapter </w:t>
      </w:r>
      <w:proofErr w:type="gramStart"/>
      <w:r w:rsidR="005355B6">
        <w:t>Four  Conclusion</w:t>
      </w:r>
      <w:bookmarkStart w:id="35" w:name="_Hlk65919218"/>
      <w:bookmarkEnd w:id="34"/>
      <w:proofErr w:type="gramEnd"/>
    </w:p>
    <w:p w14:paraId="2ABECB7A" w14:textId="5540D143" w:rsidR="00400025" w:rsidRPr="00400025" w:rsidRDefault="00400025" w:rsidP="00400025">
      <w:pPr>
        <w:spacing w:line="360" w:lineRule="auto"/>
        <w:ind w:firstLineChars="200" w:firstLine="480"/>
        <w:rPr>
          <w:rFonts w:ascii="Times New Roman" w:hAnsi="Times New Roman"/>
          <w:sz w:val="24"/>
        </w:rPr>
      </w:pPr>
      <w:r w:rsidRPr="00400025">
        <w:rPr>
          <w:rFonts w:ascii="Times New Roman" w:hAnsi="Times New Roman"/>
          <w:sz w:val="24"/>
        </w:rPr>
        <w:t xml:space="preserve">Translation plays a critical role in facilitating cross-cultural communication and understanding. The application of Skopos theory has emerged as an effective approach for ensuring that translations are appropriate for their intended purpose and target audience. In this study, we have applied Skopos theory to the translation of Cantonese cuisine names in </w:t>
      </w:r>
      <w:r w:rsidRPr="00BE2561">
        <w:rPr>
          <w:rFonts w:ascii="Times New Roman" w:hAnsi="Times New Roman"/>
          <w:i/>
          <w:iCs/>
          <w:sz w:val="24"/>
        </w:rPr>
        <w:t>The Taste of Laoguang</w:t>
      </w:r>
      <w:r w:rsidRPr="00400025">
        <w:rPr>
          <w:rFonts w:ascii="Times New Roman" w:hAnsi="Times New Roman"/>
          <w:sz w:val="24"/>
        </w:rPr>
        <w:t xml:space="preserve">. Through this case study, we have encountered several challenges, including the difficulty of translating idiomatic expressions, finding suitable cultural equivalents, and maintaining the original cultural connotations of the </w:t>
      </w:r>
      <w:r w:rsidRPr="00400025">
        <w:rPr>
          <w:rFonts w:ascii="Times New Roman" w:hAnsi="Times New Roman"/>
          <w:sz w:val="24"/>
        </w:rPr>
        <w:lastRenderedPageBreak/>
        <w:t>dish names. This chapter presents an overview of the findings from the previous chapters and draws conclusions regarding the practical significance of the Skopos theory in translation strategies. It also provides an analysis of the strengths and weaknesses of the translation strategies adopted in this study, and offers suggestions for future research in this field.</w:t>
      </w:r>
    </w:p>
    <w:p w14:paraId="7A94508C" w14:textId="7D55CFE0" w:rsidR="005355B6" w:rsidRPr="005355B6" w:rsidRDefault="005355B6" w:rsidP="005355B6">
      <w:pPr>
        <w:pStyle w:val="2"/>
      </w:pPr>
      <w:bookmarkStart w:id="36" w:name="_Toc130893643"/>
      <w:r>
        <w:t>4.1</w:t>
      </w:r>
      <w:r w:rsidRPr="005355B6">
        <w:t xml:space="preserve"> Practical </w:t>
      </w:r>
      <w:r>
        <w:t>S</w:t>
      </w:r>
      <w:r w:rsidRPr="005355B6">
        <w:t xml:space="preserve">ignificance of the Skopos </w:t>
      </w:r>
      <w:r>
        <w:t>T</w:t>
      </w:r>
      <w:r w:rsidRPr="005355B6">
        <w:t>heory</w:t>
      </w:r>
      <w:bookmarkEnd w:id="36"/>
    </w:p>
    <w:p w14:paraId="476515B8" w14:textId="77777777" w:rsidR="005355B6" w:rsidRPr="005355B6" w:rsidRDefault="005355B6" w:rsidP="005355B6">
      <w:pPr>
        <w:spacing w:line="360" w:lineRule="auto"/>
        <w:ind w:firstLineChars="200" w:firstLine="480"/>
        <w:rPr>
          <w:rFonts w:ascii="Times New Roman" w:hAnsi="Times New Roman"/>
          <w:sz w:val="24"/>
        </w:rPr>
      </w:pPr>
      <w:bookmarkStart w:id="37" w:name="_Hlk67258796"/>
      <w:bookmarkEnd w:id="35"/>
      <w:r w:rsidRPr="005355B6">
        <w:rPr>
          <w:rFonts w:ascii="Times New Roman" w:hAnsi="Times New Roman"/>
          <w:sz w:val="24"/>
        </w:rPr>
        <w:t>The Skopos theory of translation, as discussed in this study, emphasizes the importance of considering the intended function or purpose of the translation in determining the most appropriate translation strategies. In the case of culinary translation, the intended function could vary depending on the target audience and context of the translation. For instance, a translation of a Chinese cookbook intended for a Western audience might prioritize the use of familiar ingredients and cooking methods, while a translation of a Cantonese cuisine documentary for a Chinese audience might prioritize the preservation of cultural and linguistic nuances.</w:t>
      </w:r>
    </w:p>
    <w:p w14:paraId="0BFF0166" w14:textId="77777777"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Several previous studies have emphasized the practical significance of the Skopos theory in translation strategies. For example, Loh and Wong (2017) applied the Skopos theory in translating a Chinese novel into English, and found that a focus on the intended readership and function of the translation resulted in a more effective and accurate translation. Similarly, He et al. (2019) applied the Skopos theory in translating Chinese film titles into English, and found that considering the communicative function of the translation resulted in a more appropriate and successful translation.</w:t>
      </w:r>
    </w:p>
    <w:p w14:paraId="50E55974" w14:textId="77777777"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The Skopos theory can also inform the use of specific translation strategies, such as literal translation, transliteration, domestication, and hybridization. The literal translation strategy aims to preserve the original meaning and form of the source text as closely as possible. Transliteration, on the other hand, focuses on rendering the sounds and pronunciation of the source text into the target language. Domestication involves adapting the translation to the cultural and linguistic norms of the target audience, while hybridization combines elements of both the source and target cultures in the translation (Baker, 2011).</w:t>
      </w:r>
    </w:p>
    <w:p w14:paraId="09A5A836" w14:textId="77777777"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lastRenderedPageBreak/>
        <w:t>In the case of culinary translation, each of these strategies has its own strengths and weaknesses depending on the intended function of the translation. For instance, the literal translation strategy might be effective in conveying the original meaning of a dish name, but could potentially obscure the cultural and linguistic nuances that are crucial to the culinary context. Domestication, on the other hand, could result in a more accessible and relatable translation, but might sacrifice some of the authenticity and cultural specificity of the source text. Hybridization might offer a balance between the two, but could also pose a challenge in striking the right balance between the source and target cultures.</w:t>
      </w:r>
    </w:p>
    <w:p w14:paraId="3332D6C4" w14:textId="27E025E2" w:rsidR="005355B6" w:rsidRDefault="005822D6" w:rsidP="005355B6">
      <w:pPr>
        <w:spacing w:line="360" w:lineRule="auto"/>
        <w:ind w:firstLineChars="200" w:firstLine="480"/>
        <w:rPr>
          <w:rFonts w:ascii="Times New Roman" w:hAnsi="Times New Roman"/>
          <w:sz w:val="24"/>
        </w:rPr>
      </w:pPr>
      <w:r>
        <w:rPr>
          <w:rFonts w:ascii="Times New Roman" w:hAnsi="Times New Roman"/>
          <w:sz w:val="24"/>
        </w:rPr>
        <w:t>T</w:t>
      </w:r>
      <w:r w:rsidR="005355B6" w:rsidRPr="005355B6">
        <w:rPr>
          <w:rFonts w:ascii="Times New Roman" w:hAnsi="Times New Roman"/>
          <w:sz w:val="24"/>
        </w:rPr>
        <w:t>he Skopos theory provides a valuable framework for understanding and implementing effective translation strategies in culinary translation. By prioritizing the intended function and purpose of the translation, translators can make more informed and appropriate decisions about which strategies to use and how to balance cultural and linguistic considerations.</w:t>
      </w:r>
    </w:p>
    <w:p w14:paraId="3D76B3BA" w14:textId="57E3CA22" w:rsidR="005355B6" w:rsidRPr="005355B6" w:rsidRDefault="005355B6" w:rsidP="005355B6">
      <w:pPr>
        <w:pStyle w:val="2"/>
      </w:pPr>
      <w:bookmarkStart w:id="38" w:name="_Toc130893644"/>
      <w:r>
        <w:t xml:space="preserve">4.2 </w:t>
      </w:r>
      <w:r w:rsidRPr="005355B6">
        <w:t>Analysis of the Strengths and Weaknesses</w:t>
      </w:r>
      <w:bookmarkEnd w:id="38"/>
    </w:p>
    <w:p w14:paraId="4A3E0633" w14:textId="77777777"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Translation of Cantonese cuisine names involves a complex process of linguistic and cultural transfer, which requires a high level of expertise and knowledge of both Cantonese and English languages and cultures. Translation strategies adopted in the documentary were evaluated based on the effectiveness and fidelity of the translation. In this section, the strengths and weaknesses of these strategies will be analyzed in detail.</w:t>
      </w:r>
    </w:p>
    <w:p w14:paraId="4880AFAA" w14:textId="439BF71F"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 xml:space="preserve">One of the strengths of the translation strategies used in the documentary is the application of Skopos theory, which emphasizes the importance of considering the intended function of the translation in determining translation strategies. By focusing on the target audience and intended function of the translation, translators </w:t>
      </w:r>
      <w:r w:rsidR="005822D6">
        <w:rPr>
          <w:rFonts w:ascii="Times New Roman" w:hAnsi="Times New Roman"/>
          <w:sz w:val="24"/>
        </w:rPr>
        <w:t>are</w:t>
      </w:r>
      <w:r w:rsidRPr="005355B6">
        <w:rPr>
          <w:rFonts w:ascii="Times New Roman" w:hAnsi="Times New Roman"/>
          <w:sz w:val="24"/>
        </w:rPr>
        <w:t xml:space="preserve"> able to choose appropriate translation strategies that </w:t>
      </w:r>
      <w:r w:rsidR="005822D6">
        <w:rPr>
          <w:rFonts w:ascii="Times New Roman" w:hAnsi="Times New Roman"/>
          <w:sz w:val="24"/>
        </w:rPr>
        <w:t xml:space="preserve">can </w:t>
      </w:r>
      <w:r w:rsidRPr="005355B6">
        <w:rPr>
          <w:rFonts w:ascii="Times New Roman" w:hAnsi="Times New Roman"/>
          <w:sz w:val="24"/>
        </w:rPr>
        <w:t>effectively convey the cultural significance and flavor of Cantonese cuisine to non-Cantonese-speaking viewers.</w:t>
      </w:r>
    </w:p>
    <w:p w14:paraId="0BDFDE22" w14:textId="77777777"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 xml:space="preserve">Another strength of the translation strategies used in the documentary is the use of domestication and hybridization techniques. Domestication involves adapting the </w:t>
      </w:r>
      <w:r w:rsidRPr="005355B6">
        <w:rPr>
          <w:rFonts w:ascii="Times New Roman" w:hAnsi="Times New Roman"/>
          <w:sz w:val="24"/>
        </w:rPr>
        <w:lastRenderedPageBreak/>
        <w:t>translation to the target culture by using familiar cultural references and concepts, while hybridization involves blending elements of both the source and target cultures (Venuti, 1995). By using domestication and hybridization techniques, translators were able to produce translations that were not only linguistically accurate but also culturally appropriate for the target audience.</w:t>
      </w:r>
    </w:p>
    <w:p w14:paraId="26597BDF" w14:textId="461A8768"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However, one weakness of the translation strategies used in the documentary is the over-reliance on literal translation and transliteration techniques. Literal translation involves translating each word in the source text word-for-word, while transliteration involves representing the sound of a word in the source language using the closest possible equivalent in the target language. While these techniques can be useful in some contexts, they can also lead to inaccuracies and misrepresentations in the translation of Cantonese cuisine names, which often have deep cultural and historical significance.</w:t>
      </w:r>
    </w:p>
    <w:p w14:paraId="51F1D25B" w14:textId="02C98111" w:rsidR="005355B6" w:rsidRP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Another weakness is the lack of consistency in translation across the different regions of Guangdong. Some Cantonese cuisine names were translated more accurately and effectively than others, leading to inconsistencies in the translation and potential confusion for non-Cantonese-speaking viewers.</w:t>
      </w:r>
    </w:p>
    <w:p w14:paraId="451FDDAD" w14:textId="3DE8C5D2" w:rsidR="005355B6" w:rsidRDefault="005355B6" w:rsidP="005355B6">
      <w:pPr>
        <w:spacing w:line="360" w:lineRule="auto"/>
        <w:ind w:firstLineChars="200" w:firstLine="480"/>
        <w:rPr>
          <w:rFonts w:ascii="Times New Roman" w:hAnsi="Times New Roman"/>
          <w:sz w:val="24"/>
        </w:rPr>
      </w:pPr>
      <w:r w:rsidRPr="005355B6">
        <w:rPr>
          <w:rFonts w:ascii="Times New Roman" w:hAnsi="Times New Roman"/>
          <w:sz w:val="24"/>
        </w:rPr>
        <w:t>Overall, while the translation strategies used in the documentary were effective in conveying the cultural significance and flavor of Cantonese cuisine to non-Cantonese-speaking viewers, there is room for improvement in terms of avoiding inaccuracies and inconsistencies in translation. Further research is needed to explore alternative translation strategies that can effectively balance linguistic accuracy and cultural appropriateness in the translation of Cantonese cuisine names.</w:t>
      </w:r>
    </w:p>
    <w:p w14:paraId="000C6956" w14:textId="6D8B8420" w:rsidR="005355B6" w:rsidRPr="005355B6" w:rsidRDefault="005355B6" w:rsidP="005355B6">
      <w:pPr>
        <w:pStyle w:val="2"/>
      </w:pPr>
      <w:bookmarkStart w:id="39" w:name="_Toc130893645"/>
      <w:r>
        <w:t xml:space="preserve">4.3 </w:t>
      </w:r>
      <w:r w:rsidRPr="00027874">
        <w:t>Research</w:t>
      </w:r>
      <w:r>
        <w:t xml:space="preserve"> C</w:t>
      </w:r>
      <w:r w:rsidRPr="00027874">
        <w:t xml:space="preserve">ontributions and </w:t>
      </w:r>
      <w:r>
        <w:t>P</w:t>
      </w:r>
      <w:r w:rsidRPr="00027874">
        <w:t>rospects</w:t>
      </w:r>
      <w:bookmarkEnd w:id="39"/>
    </w:p>
    <w:p w14:paraId="172C9645" w14:textId="257D948A" w:rsidR="00E552A4" w:rsidRPr="00E552A4" w:rsidRDefault="00E552A4" w:rsidP="00E552A4">
      <w:pPr>
        <w:spacing w:line="360" w:lineRule="auto"/>
        <w:ind w:firstLineChars="200" w:firstLine="480"/>
        <w:rPr>
          <w:rFonts w:ascii="Times New Roman" w:hAnsi="Times New Roman"/>
          <w:sz w:val="24"/>
        </w:rPr>
      </w:pPr>
      <w:r w:rsidRPr="00E552A4">
        <w:rPr>
          <w:rFonts w:ascii="Times New Roman" w:hAnsi="Times New Roman"/>
          <w:sz w:val="24"/>
        </w:rPr>
        <w:t>Through this study, we have analyzed the translation strategies of Cantonese cuisines from the perspective of Skopos theory. We have found that there are several translation strategies that can be used to translate Cantonese cuisines effectively</w:t>
      </w:r>
      <w:r w:rsidR="003951D9">
        <w:rPr>
          <w:rFonts w:ascii="Times New Roman" w:hAnsi="Times New Roman" w:hint="eastAsia"/>
          <w:sz w:val="24"/>
        </w:rPr>
        <w:t>,</w:t>
      </w:r>
      <w:r w:rsidRPr="00E552A4">
        <w:rPr>
          <w:rFonts w:ascii="Times New Roman" w:hAnsi="Times New Roman"/>
          <w:sz w:val="24"/>
        </w:rPr>
        <w:t xml:space="preserve"> includ</w:t>
      </w:r>
      <w:r w:rsidR="003951D9">
        <w:rPr>
          <w:rFonts w:ascii="Times New Roman" w:hAnsi="Times New Roman"/>
          <w:sz w:val="24"/>
        </w:rPr>
        <w:t>ing</w:t>
      </w:r>
      <w:r>
        <w:rPr>
          <w:rFonts w:ascii="Times New Roman" w:hAnsi="Times New Roman"/>
          <w:sz w:val="24"/>
        </w:rPr>
        <w:t xml:space="preserve"> functional equivalence,</w:t>
      </w:r>
      <w:r w:rsidRPr="00E552A4">
        <w:rPr>
          <w:rFonts w:ascii="Times New Roman" w:hAnsi="Times New Roman"/>
          <w:sz w:val="24"/>
        </w:rPr>
        <w:t xml:space="preserve"> foreignization,</w:t>
      </w:r>
      <w:r>
        <w:rPr>
          <w:rFonts w:ascii="Times New Roman" w:hAnsi="Times New Roman"/>
          <w:sz w:val="24"/>
        </w:rPr>
        <w:t xml:space="preserve"> </w:t>
      </w:r>
      <w:r w:rsidRPr="00E552A4">
        <w:rPr>
          <w:rFonts w:ascii="Times New Roman" w:hAnsi="Times New Roman"/>
          <w:sz w:val="24"/>
        </w:rPr>
        <w:t xml:space="preserve">domestication, </w:t>
      </w:r>
      <w:r>
        <w:rPr>
          <w:rFonts w:ascii="Times New Roman" w:hAnsi="Times New Roman"/>
          <w:sz w:val="24"/>
        </w:rPr>
        <w:t>compensation</w:t>
      </w:r>
      <w:r w:rsidRPr="00E552A4">
        <w:rPr>
          <w:rFonts w:ascii="Times New Roman" w:hAnsi="Times New Roman"/>
          <w:sz w:val="24"/>
        </w:rPr>
        <w:t xml:space="preserve">, </w:t>
      </w:r>
      <w:r>
        <w:rPr>
          <w:rFonts w:ascii="Times New Roman" w:hAnsi="Times New Roman"/>
          <w:sz w:val="24"/>
        </w:rPr>
        <w:t>transliteration and adaption</w:t>
      </w:r>
      <w:r w:rsidRPr="00E552A4">
        <w:rPr>
          <w:rFonts w:ascii="Times New Roman" w:hAnsi="Times New Roman"/>
          <w:sz w:val="24"/>
        </w:rPr>
        <w:t>. We have also found that these strategies can be used to widely spread Chinese food and Chinese food culture around the world.</w:t>
      </w:r>
    </w:p>
    <w:p w14:paraId="594EB013" w14:textId="0E089CF0" w:rsidR="00E552A4" w:rsidRPr="00E552A4" w:rsidRDefault="00E552A4" w:rsidP="00E552A4">
      <w:pPr>
        <w:spacing w:line="360" w:lineRule="auto"/>
        <w:ind w:firstLineChars="200" w:firstLine="480"/>
        <w:rPr>
          <w:rFonts w:ascii="Times New Roman" w:hAnsi="Times New Roman"/>
          <w:sz w:val="24"/>
        </w:rPr>
      </w:pPr>
      <w:r w:rsidRPr="00E552A4">
        <w:rPr>
          <w:rFonts w:ascii="Times New Roman" w:hAnsi="Times New Roman"/>
          <w:sz w:val="24"/>
        </w:rPr>
        <w:lastRenderedPageBreak/>
        <w:t>In conclusion, this study has contributed to our understanding of how to translate Cantonese cuisines effectively. It has also provided insights into how we can use translation strategies to promote Chinese food and Chinese food culture around the world. In the future, we recommend that more research be conducted in this area to further explore these issues.</w:t>
      </w:r>
    </w:p>
    <w:p w14:paraId="25F9ED2C" w14:textId="77777777" w:rsidR="005355B6" w:rsidRPr="00E552A4" w:rsidRDefault="005355B6" w:rsidP="005355B6">
      <w:pPr>
        <w:spacing w:line="360" w:lineRule="auto"/>
        <w:ind w:firstLineChars="200" w:firstLine="480"/>
        <w:rPr>
          <w:rFonts w:ascii="Times New Roman" w:hAnsi="Times New Roman"/>
          <w:sz w:val="24"/>
        </w:rPr>
      </w:pPr>
    </w:p>
    <w:p w14:paraId="43DAD6FE" w14:textId="77777777" w:rsidR="005355B6" w:rsidRPr="005355B6" w:rsidRDefault="005355B6" w:rsidP="005355B6">
      <w:pPr>
        <w:spacing w:line="360" w:lineRule="auto"/>
        <w:ind w:firstLineChars="200" w:firstLine="480"/>
        <w:rPr>
          <w:rFonts w:ascii="Times New Roman" w:hAnsi="Times New Roman"/>
          <w:sz w:val="24"/>
        </w:rPr>
      </w:pPr>
    </w:p>
    <w:p w14:paraId="7BAB8FAA" w14:textId="77777777" w:rsidR="00D07E18" w:rsidRDefault="00D07E18" w:rsidP="00F903FA">
      <w:pPr>
        <w:pStyle w:val="1"/>
      </w:pPr>
      <w:bookmarkStart w:id="40" w:name="_Toc130893646"/>
      <w:r>
        <w:t>Bibliography</w:t>
      </w:r>
      <w:bookmarkEnd w:id="40"/>
    </w:p>
    <w:p w14:paraId="235FFBE2" w14:textId="3580B6B1" w:rsidR="008511C5" w:rsidRPr="002D463C" w:rsidRDefault="00E37AF6" w:rsidP="00E37AF6">
      <w:pPr>
        <w:spacing w:line="360" w:lineRule="auto"/>
        <w:rPr>
          <w:rFonts w:ascii="Times New Roman" w:hAnsi="Times New Roman"/>
          <w:sz w:val="24"/>
          <w:szCs w:val="24"/>
        </w:rPr>
      </w:pPr>
      <w:r w:rsidRPr="00E37AF6">
        <w:rPr>
          <w:rFonts w:ascii="Times New Roman" w:hAnsi="Times New Roman"/>
          <w:sz w:val="24"/>
          <w:szCs w:val="24"/>
        </w:rPr>
        <w:t>[1]</w:t>
      </w:r>
      <w:r w:rsidR="00245C1A">
        <w:rPr>
          <w:rFonts w:ascii="Times New Roman" w:hAnsi="Times New Roman"/>
          <w:sz w:val="24"/>
          <w:szCs w:val="24"/>
        </w:rPr>
        <w:t xml:space="preserve"> </w:t>
      </w:r>
      <w:r w:rsidR="008511C5" w:rsidRPr="002D463C">
        <w:rPr>
          <w:rFonts w:ascii="Times New Roman" w:hAnsi="Times New Roman"/>
          <w:i/>
          <w:iCs/>
          <w:sz w:val="24"/>
          <w:szCs w:val="24"/>
        </w:rPr>
        <w:t>The Taste of Laoguang</w:t>
      </w:r>
      <w:r w:rsidR="008511C5" w:rsidRPr="002D463C">
        <w:rPr>
          <w:rFonts w:ascii="Times New Roman" w:hAnsi="Times New Roman"/>
          <w:sz w:val="24"/>
          <w:szCs w:val="24"/>
        </w:rPr>
        <w:t>. China Central Television (CCTV), 201</w:t>
      </w:r>
      <w:r w:rsidR="002D463C" w:rsidRPr="002D463C">
        <w:rPr>
          <w:rFonts w:ascii="Times New Roman" w:hAnsi="Times New Roman"/>
          <w:sz w:val="24"/>
          <w:szCs w:val="24"/>
        </w:rPr>
        <w:t>7-2023</w:t>
      </w:r>
      <w:r w:rsidR="008511C5" w:rsidRPr="002D463C">
        <w:rPr>
          <w:rFonts w:ascii="Times New Roman" w:hAnsi="Times New Roman"/>
          <w:sz w:val="24"/>
          <w:szCs w:val="24"/>
        </w:rPr>
        <w:t>.</w:t>
      </w:r>
    </w:p>
    <w:p w14:paraId="2EF4FA5D" w14:textId="5DB83651" w:rsidR="00283F00" w:rsidRDefault="00E37AF6" w:rsidP="00570FB9">
      <w:pPr>
        <w:spacing w:line="360" w:lineRule="auto"/>
        <w:rPr>
          <w:rFonts w:ascii="Times New Roman" w:hAnsi="Times New Roman"/>
          <w:sz w:val="24"/>
          <w:szCs w:val="24"/>
        </w:rPr>
      </w:pPr>
      <w:r w:rsidRPr="00E37AF6">
        <w:rPr>
          <w:rFonts w:ascii="Times New Roman" w:hAnsi="Times New Roman"/>
          <w:sz w:val="24"/>
          <w:szCs w:val="24"/>
        </w:rPr>
        <w:t xml:space="preserve">[2] </w:t>
      </w:r>
      <w:r w:rsidR="00283F00" w:rsidRPr="00283F00">
        <w:rPr>
          <w:rFonts w:ascii="Times New Roman" w:hAnsi="Times New Roman"/>
          <w:sz w:val="24"/>
          <w:szCs w:val="24"/>
        </w:rPr>
        <w:t xml:space="preserve">Vermeer, H. J. </w:t>
      </w:r>
      <w:r w:rsidR="00283F00" w:rsidRPr="00283F00">
        <w:rPr>
          <w:rFonts w:ascii="Times New Roman" w:hAnsi="Times New Roman"/>
          <w:i/>
          <w:iCs/>
          <w:sz w:val="24"/>
          <w:szCs w:val="24"/>
        </w:rPr>
        <w:t>Translation and quality</w:t>
      </w:r>
      <w:r w:rsidR="00283F00">
        <w:rPr>
          <w:rFonts w:ascii="Times New Roman" w:hAnsi="Times New Roman"/>
          <w:i/>
          <w:iCs/>
          <w:sz w:val="24"/>
          <w:szCs w:val="24"/>
        </w:rPr>
        <w:t xml:space="preserve"> </w:t>
      </w:r>
      <w:r w:rsidR="00283F00" w:rsidRPr="00283F00">
        <w:rPr>
          <w:rFonts w:ascii="Times New Roman" w:hAnsi="Times New Roman"/>
          <w:sz w:val="24"/>
          <w:szCs w:val="24"/>
        </w:rPr>
        <w:t>[</w:t>
      </w:r>
      <w:r w:rsidR="00283F00">
        <w:rPr>
          <w:rFonts w:ascii="Times New Roman" w:hAnsi="Times New Roman"/>
          <w:sz w:val="24"/>
          <w:szCs w:val="24"/>
        </w:rPr>
        <w:t>M</w:t>
      </w:r>
      <w:r w:rsidR="00283F00" w:rsidRPr="00283F00">
        <w:rPr>
          <w:rFonts w:ascii="Times New Roman" w:hAnsi="Times New Roman"/>
          <w:sz w:val="24"/>
          <w:szCs w:val="24"/>
        </w:rPr>
        <w:t>]</w:t>
      </w:r>
      <w:r w:rsidR="00283F00">
        <w:rPr>
          <w:rFonts w:ascii="Times New Roman" w:hAnsi="Times New Roman" w:hint="eastAsia"/>
          <w:sz w:val="24"/>
          <w:szCs w:val="24"/>
        </w:rPr>
        <w:t>.</w:t>
      </w:r>
      <w:r w:rsidR="00283F00" w:rsidRPr="00283F00">
        <w:rPr>
          <w:rFonts w:ascii="Times New Roman" w:hAnsi="Times New Roman"/>
          <w:sz w:val="24"/>
          <w:szCs w:val="24"/>
        </w:rPr>
        <w:t xml:space="preserve"> London: Routledge</w:t>
      </w:r>
      <w:r w:rsidR="00283F00">
        <w:rPr>
          <w:rFonts w:ascii="Times New Roman" w:hAnsi="Times New Roman"/>
          <w:sz w:val="24"/>
          <w:szCs w:val="24"/>
        </w:rPr>
        <w:t>,1996</w:t>
      </w:r>
      <w:r w:rsidR="00283F00" w:rsidRPr="00283F00">
        <w:rPr>
          <w:rFonts w:ascii="Times New Roman" w:hAnsi="Times New Roman"/>
          <w:sz w:val="24"/>
          <w:szCs w:val="24"/>
        </w:rPr>
        <w:t>.</w:t>
      </w:r>
    </w:p>
    <w:p w14:paraId="11AD008F" w14:textId="7F08A680" w:rsidR="00283F00" w:rsidRPr="00E93A05" w:rsidRDefault="0082323F" w:rsidP="00E93A05">
      <w:pPr>
        <w:spacing w:line="360" w:lineRule="auto"/>
        <w:rPr>
          <w:rFonts w:ascii="Times New Roman" w:hAnsi="Times New Roman"/>
          <w:sz w:val="24"/>
          <w:szCs w:val="24"/>
        </w:rPr>
      </w:pPr>
      <w:r w:rsidRPr="00E37AF6">
        <w:rPr>
          <w:rFonts w:ascii="Times New Roman" w:hAnsi="Times New Roman" w:hint="eastAsia"/>
          <w:sz w:val="24"/>
          <w:szCs w:val="24"/>
        </w:rPr>
        <w:t>[3]</w:t>
      </w:r>
      <w:r>
        <w:rPr>
          <w:rFonts w:ascii="Times New Roman" w:hAnsi="Times New Roman"/>
          <w:sz w:val="24"/>
          <w:szCs w:val="24"/>
        </w:rPr>
        <w:t xml:space="preserve"> </w:t>
      </w:r>
      <w:r w:rsidR="00283F00" w:rsidRPr="00283F00">
        <w:rPr>
          <w:rFonts w:ascii="Times New Roman" w:hAnsi="Times New Roman"/>
          <w:sz w:val="24"/>
          <w:szCs w:val="24"/>
        </w:rPr>
        <w:t>Nord, C. Text Analysis in Translation: Theory, Method, and Didactic Application of a Model for Translation-Oriented Text Analysis</w:t>
      </w:r>
      <w:r w:rsidR="00283F00">
        <w:rPr>
          <w:rFonts w:ascii="Times New Roman" w:hAnsi="Times New Roman"/>
          <w:sz w:val="24"/>
          <w:szCs w:val="24"/>
        </w:rPr>
        <w:t xml:space="preserve"> </w:t>
      </w:r>
      <w:r w:rsidR="00283F00" w:rsidRPr="00283F00">
        <w:rPr>
          <w:rFonts w:ascii="Times New Roman" w:hAnsi="Times New Roman"/>
          <w:sz w:val="24"/>
          <w:szCs w:val="24"/>
        </w:rPr>
        <w:t>[A]</w:t>
      </w:r>
      <w:r w:rsidR="00283F00">
        <w:rPr>
          <w:rFonts w:ascii="Times New Roman" w:hAnsi="Times New Roman"/>
          <w:sz w:val="24"/>
          <w:szCs w:val="24"/>
        </w:rPr>
        <w:t>.</w:t>
      </w:r>
      <w:r w:rsidR="00283F00" w:rsidRPr="00283F00">
        <w:rPr>
          <w:rFonts w:ascii="Times New Roman" w:hAnsi="Times New Roman"/>
          <w:sz w:val="24"/>
          <w:szCs w:val="24"/>
        </w:rPr>
        <w:t xml:space="preserve"> </w:t>
      </w:r>
      <w:proofErr w:type="spellStart"/>
      <w:r w:rsidR="00283F00" w:rsidRPr="00283F00">
        <w:rPr>
          <w:rFonts w:ascii="Times New Roman" w:hAnsi="Times New Roman"/>
          <w:sz w:val="24"/>
          <w:szCs w:val="24"/>
        </w:rPr>
        <w:t>Rodopi</w:t>
      </w:r>
      <w:proofErr w:type="spellEnd"/>
      <w:r w:rsidR="00283F00" w:rsidRPr="00283F00">
        <w:rPr>
          <w:rFonts w:ascii="Times New Roman" w:hAnsi="Times New Roman"/>
          <w:sz w:val="24"/>
          <w:szCs w:val="24"/>
        </w:rPr>
        <w:t>.</w:t>
      </w:r>
    </w:p>
    <w:p w14:paraId="58FAA9E9" w14:textId="22202EF0" w:rsidR="00283F00" w:rsidRDefault="00E93A05" w:rsidP="0082323F">
      <w:pPr>
        <w:spacing w:line="360" w:lineRule="auto"/>
        <w:rPr>
          <w:rFonts w:ascii="Times New Roman" w:hAnsi="Times New Roman"/>
          <w:sz w:val="24"/>
          <w:szCs w:val="24"/>
        </w:rPr>
      </w:pPr>
      <w:r w:rsidRPr="00E37AF6">
        <w:rPr>
          <w:rFonts w:ascii="Times New Roman" w:hAnsi="Times New Roman" w:hint="eastAsia"/>
          <w:sz w:val="24"/>
          <w:szCs w:val="24"/>
        </w:rPr>
        <w:t>[4]</w:t>
      </w:r>
      <w:r>
        <w:rPr>
          <w:rFonts w:ascii="Times New Roman" w:hAnsi="Times New Roman"/>
          <w:sz w:val="24"/>
          <w:szCs w:val="24"/>
        </w:rPr>
        <w:t xml:space="preserve"> </w:t>
      </w:r>
      <w:r w:rsidR="00283F00" w:rsidRPr="00283F00">
        <w:rPr>
          <w:rFonts w:ascii="Times New Roman" w:hAnsi="Times New Roman"/>
          <w:sz w:val="24"/>
          <w:szCs w:val="24"/>
        </w:rPr>
        <w:t>Vermeer, H. J. Skopos and commission in translational action. In L. Venuti (</w:t>
      </w:r>
      <w:r w:rsidR="00283F00">
        <w:rPr>
          <w:rFonts w:ascii="Times New Roman" w:hAnsi="Times New Roman"/>
          <w:sz w:val="24"/>
          <w:szCs w:val="24"/>
        </w:rPr>
        <w:t>M</w:t>
      </w:r>
      <w:r w:rsidR="00283F00" w:rsidRPr="00283F00">
        <w:rPr>
          <w:rFonts w:ascii="Times New Roman" w:hAnsi="Times New Roman"/>
          <w:sz w:val="24"/>
          <w:szCs w:val="24"/>
        </w:rPr>
        <w:t>), The Translation Studies Reader (pp. 221-232). London: Routledge</w:t>
      </w:r>
      <w:r w:rsidR="00283F00">
        <w:rPr>
          <w:rFonts w:ascii="Times New Roman" w:hAnsi="Times New Roman"/>
          <w:sz w:val="24"/>
          <w:szCs w:val="24"/>
        </w:rPr>
        <w:t>,1989</w:t>
      </w:r>
      <w:r w:rsidR="00283F00" w:rsidRPr="00283F00">
        <w:rPr>
          <w:rFonts w:ascii="Times New Roman" w:hAnsi="Times New Roman"/>
          <w:sz w:val="24"/>
          <w:szCs w:val="24"/>
        </w:rPr>
        <w:t>.</w:t>
      </w:r>
    </w:p>
    <w:p w14:paraId="26FDF013" w14:textId="281D4DCB" w:rsidR="006D3C07" w:rsidRDefault="00E93A05" w:rsidP="006D3C07">
      <w:pPr>
        <w:spacing w:line="360" w:lineRule="auto"/>
        <w:rPr>
          <w:rFonts w:ascii="Times New Roman" w:hAnsi="Times New Roman"/>
          <w:sz w:val="24"/>
          <w:szCs w:val="24"/>
        </w:rPr>
      </w:pPr>
      <w:r w:rsidRPr="00E37AF6">
        <w:rPr>
          <w:rFonts w:ascii="Times New Roman" w:hAnsi="Times New Roman" w:hint="eastAsia"/>
          <w:sz w:val="24"/>
          <w:szCs w:val="24"/>
        </w:rPr>
        <w:t xml:space="preserve">[5] </w:t>
      </w:r>
      <w:r w:rsidR="006D3C07" w:rsidRPr="006D3C07">
        <w:rPr>
          <w:rFonts w:ascii="Times New Roman" w:hAnsi="Times New Roman"/>
          <w:sz w:val="24"/>
          <w:szCs w:val="24"/>
        </w:rPr>
        <w:t xml:space="preserve">Nord, C. </w:t>
      </w:r>
      <w:r w:rsidR="006D3C07" w:rsidRPr="006D3C07">
        <w:rPr>
          <w:rFonts w:ascii="Times New Roman" w:hAnsi="Times New Roman"/>
          <w:i/>
          <w:iCs/>
          <w:sz w:val="24"/>
          <w:szCs w:val="24"/>
        </w:rPr>
        <w:t xml:space="preserve">Translating as a Purposeful Activity: Functionalist Approaches Explained. </w:t>
      </w:r>
      <w:r w:rsidR="006D3C07">
        <w:rPr>
          <w:rFonts w:ascii="Times New Roman" w:hAnsi="Times New Roman"/>
          <w:sz w:val="24"/>
          <w:szCs w:val="24"/>
        </w:rPr>
        <w:t xml:space="preserve">[M] </w:t>
      </w:r>
      <w:r w:rsidR="006D3C07" w:rsidRPr="006D3C07">
        <w:rPr>
          <w:rFonts w:ascii="Times New Roman" w:hAnsi="Times New Roman"/>
          <w:sz w:val="24"/>
          <w:szCs w:val="24"/>
        </w:rPr>
        <w:t>Manchester: St. Jerome Publishing</w:t>
      </w:r>
      <w:r w:rsidR="006D3C07">
        <w:rPr>
          <w:rFonts w:ascii="Times New Roman" w:hAnsi="Times New Roman"/>
          <w:sz w:val="24"/>
          <w:szCs w:val="24"/>
        </w:rPr>
        <w:t>,1997</w:t>
      </w:r>
      <w:r w:rsidR="006D3C07" w:rsidRPr="006D3C07">
        <w:rPr>
          <w:rFonts w:ascii="Times New Roman" w:hAnsi="Times New Roman"/>
          <w:sz w:val="24"/>
          <w:szCs w:val="24"/>
        </w:rPr>
        <w:t>.</w:t>
      </w:r>
      <w:r w:rsidR="006D3C07" w:rsidRPr="006D3C07">
        <w:rPr>
          <w:rFonts w:ascii="Times New Roman" w:hAnsi="Times New Roman" w:hint="eastAsia"/>
          <w:sz w:val="24"/>
          <w:szCs w:val="24"/>
        </w:rPr>
        <w:t xml:space="preserve"> </w:t>
      </w:r>
    </w:p>
    <w:p w14:paraId="3E6CFC8F" w14:textId="39034458" w:rsidR="00927495" w:rsidRPr="00927495" w:rsidRDefault="00E93A05" w:rsidP="006D3C07">
      <w:pPr>
        <w:spacing w:line="360" w:lineRule="auto"/>
        <w:rPr>
          <w:rFonts w:ascii="Times New Roman" w:hAnsi="Times New Roman"/>
          <w:sz w:val="24"/>
          <w:szCs w:val="24"/>
        </w:rPr>
      </w:pPr>
      <w:r w:rsidRPr="001D3B29">
        <w:rPr>
          <w:rFonts w:ascii="Times New Roman" w:hAnsi="Times New Roman" w:hint="eastAsia"/>
          <w:sz w:val="24"/>
          <w:szCs w:val="24"/>
        </w:rPr>
        <w:t xml:space="preserve">[6] </w:t>
      </w:r>
      <w:r w:rsidR="00927495">
        <w:rPr>
          <w:rFonts w:ascii="Times New Roman" w:hAnsi="Times New Roman"/>
          <w:sz w:val="24"/>
          <w:szCs w:val="24"/>
        </w:rPr>
        <w:t>L</w:t>
      </w:r>
      <w:r w:rsidR="00927495">
        <w:rPr>
          <w:rFonts w:ascii="Times New Roman" w:hAnsi="Times New Roman" w:hint="eastAsia"/>
          <w:sz w:val="24"/>
          <w:szCs w:val="24"/>
        </w:rPr>
        <w:t>ei</w:t>
      </w:r>
      <w:r w:rsidR="00927495">
        <w:rPr>
          <w:rFonts w:ascii="Times New Roman" w:hAnsi="Times New Roman"/>
          <w:sz w:val="24"/>
          <w:szCs w:val="24"/>
        </w:rPr>
        <w:t xml:space="preserve"> W</w:t>
      </w:r>
      <w:r w:rsidR="00927495">
        <w:rPr>
          <w:rFonts w:ascii="Times New Roman" w:hAnsi="Times New Roman" w:hint="eastAsia"/>
          <w:sz w:val="24"/>
          <w:szCs w:val="24"/>
        </w:rPr>
        <w:t>ang</w:t>
      </w:r>
      <w:r w:rsidR="006D3C07" w:rsidRPr="006D3C07">
        <w:rPr>
          <w:rFonts w:ascii="Times New Roman" w:hAnsi="Times New Roman"/>
          <w:sz w:val="24"/>
          <w:szCs w:val="24"/>
        </w:rPr>
        <w:t>.</w:t>
      </w:r>
      <w:r w:rsidR="00927495">
        <w:rPr>
          <w:rFonts w:ascii="Times New Roman" w:hAnsi="Times New Roman"/>
          <w:sz w:val="24"/>
          <w:szCs w:val="24"/>
        </w:rPr>
        <w:t xml:space="preserve"> T</w:t>
      </w:r>
      <w:r w:rsidR="00927495" w:rsidRPr="00927495">
        <w:rPr>
          <w:rFonts w:ascii="Times New Roman" w:hAnsi="Times New Roman"/>
          <w:sz w:val="24"/>
          <w:szCs w:val="24"/>
        </w:rPr>
        <w:t>ranslating the Names of Sichuan Dishes from the View of Skopos Theory</w:t>
      </w:r>
      <w:r w:rsidR="00D13D85">
        <w:rPr>
          <w:rFonts w:ascii="Times New Roman" w:hAnsi="Times New Roman"/>
          <w:sz w:val="24"/>
          <w:szCs w:val="24"/>
        </w:rPr>
        <w:t>[J]</w:t>
      </w:r>
      <w:r w:rsidR="006D3C07" w:rsidRPr="006D3C07">
        <w:rPr>
          <w:rFonts w:ascii="Times New Roman" w:hAnsi="Times New Roman"/>
          <w:sz w:val="24"/>
          <w:szCs w:val="24"/>
        </w:rPr>
        <w:t>.</w:t>
      </w:r>
      <w:r w:rsidR="00D13D85">
        <w:rPr>
          <w:rFonts w:ascii="Times New Roman" w:hAnsi="Times New Roman"/>
          <w:sz w:val="24"/>
          <w:szCs w:val="24"/>
        </w:rPr>
        <w:t xml:space="preserve"> </w:t>
      </w:r>
      <w:r w:rsidR="00D13D85" w:rsidRPr="00D13D85">
        <w:rPr>
          <w:rFonts w:ascii="Times New Roman" w:hAnsi="Times New Roman"/>
          <w:sz w:val="24"/>
          <w:szCs w:val="24"/>
        </w:rPr>
        <w:t>International Journal of Education and Humanities</w:t>
      </w:r>
      <w:r w:rsidR="00D13D85">
        <w:rPr>
          <w:rFonts w:ascii="Times New Roman" w:hAnsi="Times New Roman"/>
          <w:sz w:val="24"/>
          <w:szCs w:val="24"/>
        </w:rPr>
        <w:t xml:space="preserve">, 2022, </w:t>
      </w:r>
      <w:r w:rsidR="00D13D85" w:rsidRPr="00D13D85">
        <w:rPr>
          <w:rFonts w:ascii="Times New Roman" w:hAnsi="Times New Roman"/>
          <w:sz w:val="24"/>
          <w:szCs w:val="24"/>
        </w:rPr>
        <w:t>Vol. 4, No. 3</w:t>
      </w:r>
      <w:r w:rsidR="00D13D85">
        <w:rPr>
          <w:rFonts w:ascii="Times New Roman" w:hAnsi="Times New Roman"/>
          <w:sz w:val="24"/>
          <w:szCs w:val="24"/>
        </w:rPr>
        <w:t>.</w:t>
      </w:r>
    </w:p>
    <w:p w14:paraId="1F9385B8" w14:textId="0D39EDBB" w:rsidR="00632BB7" w:rsidRDefault="00E93A05" w:rsidP="00D13D85">
      <w:pPr>
        <w:spacing w:line="360" w:lineRule="auto"/>
        <w:rPr>
          <w:rFonts w:ascii="Times New Roman" w:hAnsi="Times New Roman"/>
          <w:sz w:val="24"/>
          <w:szCs w:val="24"/>
        </w:rPr>
      </w:pPr>
      <w:r w:rsidRPr="00E37AF6">
        <w:rPr>
          <w:rFonts w:ascii="Times New Roman" w:hAnsi="Times New Roman" w:hint="eastAsia"/>
          <w:sz w:val="24"/>
          <w:szCs w:val="24"/>
        </w:rPr>
        <w:t>[7]</w:t>
      </w:r>
      <w:r w:rsidR="006D3C07" w:rsidRPr="006D3C07">
        <w:t xml:space="preserve"> </w:t>
      </w:r>
      <w:proofErr w:type="spellStart"/>
      <w:r w:rsidR="00D13D85" w:rsidRPr="00D13D85">
        <w:rPr>
          <w:rFonts w:ascii="Times New Roman" w:hAnsi="Times New Roman"/>
          <w:sz w:val="24"/>
          <w:szCs w:val="24"/>
        </w:rPr>
        <w:t>Qijun</w:t>
      </w:r>
      <w:proofErr w:type="spellEnd"/>
      <w:r w:rsidR="00D13D85" w:rsidRPr="00D13D85">
        <w:rPr>
          <w:rFonts w:ascii="Times New Roman" w:hAnsi="Times New Roman"/>
          <w:sz w:val="24"/>
          <w:szCs w:val="24"/>
        </w:rPr>
        <w:t xml:space="preserve"> Chen</w:t>
      </w:r>
      <w:r w:rsidR="00D13D85">
        <w:rPr>
          <w:rFonts w:ascii="Times New Roman" w:hAnsi="Times New Roman"/>
          <w:sz w:val="24"/>
          <w:szCs w:val="24"/>
        </w:rPr>
        <w:t xml:space="preserve"> &amp; </w:t>
      </w:r>
      <w:r w:rsidR="00D13D85" w:rsidRPr="00D13D85">
        <w:rPr>
          <w:rFonts w:ascii="Times New Roman" w:hAnsi="Times New Roman"/>
          <w:sz w:val="24"/>
          <w:szCs w:val="24"/>
        </w:rPr>
        <w:t>Bei Luo</w:t>
      </w:r>
      <w:r w:rsidR="006D3C07" w:rsidRPr="006D3C07">
        <w:rPr>
          <w:rFonts w:ascii="Times New Roman" w:hAnsi="Times New Roman"/>
          <w:sz w:val="24"/>
          <w:szCs w:val="24"/>
        </w:rPr>
        <w:t xml:space="preserve">. </w:t>
      </w:r>
      <w:r w:rsidR="00D13D85" w:rsidRPr="00D13D85">
        <w:rPr>
          <w:rFonts w:ascii="Times New Roman" w:hAnsi="Times New Roman"/>
          <w:sz w:val="24"/>
          <w:szCs w:val="24"/>
        </w:rPr>
        <w:t xml:space="preserve">A Research on the English Version of </w:t>
      </w:r>
      <w:proofErr w:type="gramStart"/>
      <w:r w:rsidR="00D13D85" w:rsidRPr="00D13D85">
        <w:rPr>
          <w:rFonts w:ascii="Times New Roman" w:hAnsi="Times New Roman"/>
          <w:sz w:val="24"/>
          <w:szCs w:val="24"/>
        </w:rPr>
        <w:t>A</w:t>
      </w:r>
      <w:proofErr w:type="gramEnd"/>
      <w:r w:rsidR="00D13D85" w:rsidRPr="00D13D85">
        <w:rPr>
          <w:rFonts w:ascii="Times New Roman" w:hAnsi="Times New Roman"/>
          <w:sz w:val="24"/>
          <w:szCs w:val="24"/>
        </w:rPr>
        <w:t xml:space="preserve"> Bite Of China   From The Perspective of Skopos Theory</w:t>
      </w:r>
      <w:r w:rsidR="00D13D85">
        <w:rPr>
          <w:rFonts w:ascii="Times New Roman" w:hAnsi="Times New Roman"/>
          <w:sz w:val="24"/>
          <w:szCs w:val="24"/>
        </w:rPr>
        <w:t xml:space="preserve">[J]. </w:t>
      </w:r>
      <w:r w:rsidR="00D13D85" w:rsidRPr="00D13D85">
        <w:rPr>
          <w:rFonts w:ascii="Times New Roman" w:hAnsi="Times New Roman"/>
          <w:sz w:val="24"/>
          <w:szCs w:val="24"/>
        </w:rPr>
        <w:t xml:space="preserve">International Journal of Social Science </w:t>
      </w:r>
      <w:proofErr w:type="gramStart"/>
      <w:r w:rsidR="00D13D85" w:rsidRPr="00D13D85">
        <w:rPr>
          <w:rFonts w:ascii="Times New Roman" w:hAnsi="Times New Roman"/>
          <w:sz w:val="24"/>
          <w:szCs w:val="24"/>
        </w:rPr>
        <w:t>And</w:t>
      </w:r>
      <w:proofErr w:type="gramEnd"/>
      <w:r w:rsidR="00D13D85" w:rsidRPr="00D13D85">
        <w:rPr>
          <w:rFonts w:ascii="Times New Roman" w:hAnsi="Times New Roman"/>
          <w:sz w:val="24"/>
          <w:szCs w:val="24"/>
        </w:rPr>
        <w:t xml:space="preserve"> Human Research</w:t>
      </w:r>
      <w:r w:rsidR="006D3C07" w:rsidRPr="006D3C07">
        <w:rPr>
          <w:rFonts w:ascii="Times New Roman" w:hAnsi="Times New Roman"/>
          <w:sz w:val="24"/>
          <w:szCs w:val="24"/>
        </w:rPr>
        <w:t>,</w:t>
      </w:r>
      <w:r w:rsidR="006D3C07">
        <w:rPr>
          <w:rFonts w:ascii="Times New Roman" w:hAnsi="Times New Roman"/>
          <w:sz w:val="24"/>
          <w:szCs w:val="24"/>
        </w:rPr>
        <w:t xml:space="preserve"> </w:t>
      </w:r>
      <w:r w:rsidR="00D13D85">
        <w:rPr>
          <w:rFonts w:ascii="Times New Roman" w:hAnsi="Times New Roman"/>
          <w:sz w:val="24"/>
          <w:szCs w:val="24"/>
        </w:rPr>
        <w:t xml:space="preserve">2022, </w:t>
      </w:r>
      <w:r w:rsidR="00D13D85" w:rsidRPr="00D13D85">
        <w:rPr>
          <w:rFonts w:ascii="Times New Roman" w:hAnsi="Times New Roman"/>
          <w:sz w:val="24"/>
          <w:szCs w:val="24"/>
        </w:rPr>
        <w:t>5</w:t>
      </w:r>
      <w:r w:rsidR="00D13D85">
        <w:rPr>
          <w:rFonts w:ascii="Times New Roman" w:hAnsi="Times New Roman"/>
          <w:sz w:val="24"/>
          <w:szCs w:val="24"/>
        </w:rPr>
        <w:t>(</w:t>
      </w:r>
      <w:r w:rsidR="00D13D85" w:rsidRPr="00D13D85">
        <w:rPr>
          <w:rFonts w:ascii="Times New Roman" w:hAnsi="Times New Roman"/>
          <w:sz w:val="24"/>
          <w:szCs w:val="24"/>
        </w:rPr>
        <w:t>05</w:t>
      </w:r>
      <w:r w:rsidR="00D13D85">
        <w:rPr>
          <w:rFonts w:ascii="Times New Roman" w:hAnsi="Times New Roman"/>
          <w:sz w:val="24"/>
          <w:szCs w:val="24"/>
        </w:rPr>
        <w:t>),</w:t>
      </w:r>
      <w:r w:rsidR="00D13D85" w:rsidRPr="00D13D85">
        <w:t xml:space="preserve"> </w:t>
      </w:r>
      <w:r w:rsidR="00D13D85" w:rsidRPr="00D13D85">
        <w:rPr>
          <w:rFonts w:ascii="Times New Roman" w:hAnsi="Times New Roman"/>
          <w:sz w:val="24"/>
          <w:szCs w:val="24"/>
        </w:rPr>
        <w:t>1956-1962</w:t>
      </w:r>
      <w:r w:rsidR="006D3C07" w:rsidRPr="006D3C07">
        <w:rPr>
          <w:rFonts w:ascii="Times New Roman" w:hAnsi="Times New Roman"/>
          <w:sz w:val="24"/>
          <w:szCs w:val="24"/>
        </w:rPr>
        <w:t>.</w:t>
      </w:r>
    </w:p>
    <w:p w14:paraId="797DAA59" w14:textId="04AC56BA" w:rsidR="0082323F" w:rsidRDefault="00E93A05" w:rsidP="002D463C">
      <w:pPr>
        <w:spacing w:line="360" w:lineRule="auto"/>
        <w:rPr>
          <w:rFonts w:ascii="Times New Roman" w:hAnsi="Times New Roman"/>
          <w:sz w:val="24"/>
          <w:szCs w:val="24"/>
        </w:rPr>
      </w:pPr>
      <w:r w:rsidRPr="002D463C">
        <w:rPr>
          <w:rFonts w:ascii="Times New Roman" w:hAnsi="Times New Roman" w:hint="eastAsia"/>
          <w:sz w:val="24"/>
          <w:szCs w:val="24"/>
        </w:rPr>
        <w:t>[8]</w:t>
      </w:r>
      <w:r w:rsidRPr="002D463C">
        <w:rPr>
          <w:rFonts w:ascii="Times New Roman" w:hAnsi="Times New Roman"/>
          <w:color w:val="FF0000"/>
          <w:sz w:val="24"/>
          <w:szCs w:val="24"/>
        </w:rPr>
        <w:t xml:space="preserve"> </w:t>
      </w:r>
      <w:r w:rsidR="002D463C" w:rsidRPr="002D463C">
        <w:rPr>
          <w:rFonts w:ascii="Times New Roman" w:hAnsi="Times New Roman"/>
          <w:sz w:val="24"/>
          <w:szCs w:val="24"/>
        </w:rPr>
        <w:t>Jawad Kadhim Jabir</w:t>
      </w:r>
      <w:r w:rsidR="002D463C">
        <w:rPr>
          <w:rFonts w:ascii="Times New Roman" w:hAnsi="Times New Roman"/>
          <w:sz w:val="24"/>
          <w:szCs w:val="24"/>
        </w:rPr>
        <w:t>.</w:t>
      </w:r>
      <w:r w:rsidR="006D3C07" w:rsidRPr="006D3C07">
        <w:rPr>
          <w:rFonts w:ascii="Times New Roman" w:hAnsi="Times New Roman"/>
          <w:sz w:val="24"/>
          <w:szCs w:val="24"/>
        </w:rPr>
        <w:t xml:space="preserve"> </w:t>
      </w:r>
      <w:r w:rsidR="002D463C" w:rsidRPr="002D463C">
        <w:rPr>
          <w:rFonts w:ascii="Times New Roman" w:hAnsi="Times New Roman"/>
          <w:sz w:val="24"/>
          <w:szCs w:val="24"/>
        </w:rPr>
        <w:t xml:space="preserve">Skopos Theory: Basic Principles </w:t>
      </w:r>
      <w:r w:rsidR="002D463C">
        <w:rPr>
          <w:rFonts w:ascii="Times New Roman" w:hAnsi="Times New Roman"/>
          <w:sz w:val="24"/>
          <w:szCs w:val="24"/>
        </w:rPr>
        <w:t>a</w:t>
      </w:r>
      <w:r w:rsidR="002D463C" w:rsidRPr="002D463C">
        <w:rPr>
          <w:rFonts w:ascii="Times New Roman" w:hAnsi="Times New Roman"/>
          <w:sz w:val="24"/>
          <w:szCs w:val="24"/>
        </w:rPr>
        <w:t xml:space="preserve">nd Deficiencies </w:t>
      </w:r>
      <w:r w:rsidR="006D3C07">
        <w:rPr>
          <w:rFonts w:ascii="Times New Roman" w:hAnsi="Times New Roman"/>
          <w:sz w:val="24"/>
          <w:szCs w:val="24"/>
        </w:rPr>
        <w:t>[</w:t>
      </w:r>
      <w:r w:rsidR="00EC1B54">
        <w:rPr>
          <w:rFonts w:ascii="Times New Roman" w:hAnsi="Times New Roman"/>
          <w:sz w:val="24"/>
          <w:szCs w:val="24"/>
        </w:rPr>
        <w:t>D</w:t>
      </w:r>
      <w:r w:rsidR="006D3C07">
        <w:rPr>
          <w:rFonts w:ascii="Times New Roman" w:hAnsi="Times New Roman"/>
          <w:sz w:val="24"/>
          <w:szCs w:val="24"/>
        </w:rPr>
        <w:t>]</w:t>
      </w:r>
      <w:r w:rsidR="006D3C07" w:rsidRPr="006D3C07">
        <w:rPr>
          <w:rFonts w:ascii="Times New Roman" w:hAnsi="Times New Roman"/>
          <w:sz w:val="24"/>
          <w:szCs w:val="24"/>
        </w:rPr>
        <w:t xml:space="preserve">. </w:t>
      </w:r>
      <w:r w:rsidR="002D463C" w:rsidRPr="002D463C">
        <w:rPr>
          <w:rFonts w:ascii="Times New Roman" w:hAnsi="Times New Roman"/>
          <w:sz w:val="24"/>
          <w:szCs w:val="24"/>
        </w:rPr>
        <w:t>Journal of the College of Arts. University of Basrah</w:t>
      </w:r>
      <w:r w:rsidR="006D3C07" w:rsidRPr="006D3C07">
        <w:rPr>
          <w:rFonts w:ascii="Times New Roman" w:hAnsi="Times New Roman"/>
          <w:sz w:val="24"/>
          <w:szCs w:val="24"/>
        </w:rPr>
        <w:t>,</w:t>
      </w:r>
      <w:r w:rsidR="006D3C07">
        <w:rPr>
          <w:rFonts w:ascii="Times New Roman" w:hAnsi="Times New Roman"/>
          <w:sz w:val="24"/>
          <w:szCs w:val="24"/>
        </w:rPr>
        <w:t xml:space="preserve"> </w:t>
      </w:r>
      <w:r w:rsidR="002D463C" w:rsidRPr="002D463C">
        <w:rPr>
          <w:rFonts w:ascii="Times New Roman" w:hAnsi="Times New Roman"/>
          <w:sz w:val="24"/>
          <w:szCs w:val="24"/>
        </w:rPr>
        <w:t>2006</w:t>
      </w:r>
      <w:r w:rsidR="002D463C">
        <w:rPr>
          <w:rFonts w:ascii="Times New Roman" w:hAnsi="Times New Roman"/>
          <w:sz w:val="24"/>
          <w:szCs w:val="24"/>
        </w:rPr>
        <w:t xml:space="preserve">, </w:t>
      </w:r>
      <w:r w:rsidR="002D463C" w:rsidRPr="002D463C">
        <w:rPr>
          <w:rFonts w:ascii="Times New Roman" w:hAnsi="Times New Roman"/>
          <w:sz w:val="24"/>
          <w:szCs w:val="24"/>
        </w:rPr>
        <w:t>41</w:t>
      </w:r>
      <w:r w:rsidR="006D3C07" w:rsidRPr="006D3C07">
        <w:rPr>
          <w:rFonts w:ascii="Times New Roman" w:hAnsi="Times New Roman"/>
          <w:sz w:val="24"/>
          <w:szCs w:val="24"/>
        </w:rPr>
        <w:t>.</w:t>
      </w:r>
    </w:p>
    <w:p w14:paraId="64FD159C" w14:textId="075F262D" w:rsidR="00E37AF6" w:rsidRPr="00CA6A19" w:rsidRDefault="00E93A05" w:rsidP="00CA6A19">
      <w:pPr>
        <w:spacing w:line="360" w:lineRule="auto"/>
        <w:rPr>
          <w:rFonts w:ascii="Times New Roman" w:hAnsi="Times New Roman"/>
          <w:sz w:val="24"/>
          <w:szCs w:val="24"/>
        </w:rPr>
      </w:pPr>
      <w:r w:rsidRPr="00D976BD">
        <w:rPr>
          <w:rFonts w:ascii="Times New Roman" w:hAnsi="Times New Roman" w:hint="eastAsia"/>
          <w:sz w:val="24"/>
          <w:szCs w:val="24"/>
        </w:rPr>
        <w:t>[9]</w:t>
      </w:r>
      <w:r w:rsidR="00EC1B54">
        <w:rPr>
          <w:rFonts w:ascii="Times New Roman" w:hAnsi="Times New Roman"/>
          <w:sz w:val="24"/>
          <w:szCs w:val="24"/>
        </w:rPr>
        <w:t xml:space="preserve"> </w:t>
      </w:r>
      <w:r w:rsidR="00CA6A19" w:rsidRPr="00CA6A19">
        <w:rPr>
          <w:rFonts w:ascii="Times New Roman" w:hAnsi="Times New Roman"/>
          <w:sz w:val="24"/>
          <w:szCs w:val="24"/>
        </w:rPr>
        <w:t>Wang Yin</w:t>
      </w:r>
      <w:r w:rsidR="008511C5" w:rsidRPr="00283F00">
        <w:rPr>
          <w:rFonts w:ascii="Times New Roman" w:hAnsi="Times New Roman"/>
          <w:sz w:val="24"/>
          <w:szCs w:val="24"/>
        </w:rPr>
        <w:t xml:space="preserve">. </w:t>
      </w:r>
      <w:r w:rsidR="00CA6A19" w:rsidRPr="00CA6A19">
        <w:rPr>
          <w:rFonts w:ascii="Times New Roman" w:hAnsi="Times New Roman"/>
          <w:sz w:val="24"/>
          <w:szCs w:val="24"/>
        </w:rPr>
        <w:t>A Report on the Translation of Cantonese Cuisine</w:t>
      </w:r>
      <w:r w:rsidR="00CA6A19">
        <w:rPr>
          <w:rFonts w:ascii="Times New Roman" w:hAnsi="Times New Roman"/>
          <w:sz w:val="24"/>
          <w:szCs w:val="24"/>
        </w:rPr>
        <w:t xml:space="preserve">[J]. </w:t>
      </w:r>
      <w:r w:rsidR="00CA6A19" w:rsidRPr="00CA6A19">
        <w:rPr>
          <w:rFonts w:ascii="Times New Roman" w:hAnsi="Times New Roman"/>
          <w:sz w:val="24"/>
          <w:szCs w:val="24"/>
        </w:rPr>
        <w:t>Advances in Educational Technology and Psychology</w:t>
      </w:r>
      <w:r w:rsidR="008511C5" w:rsidRPr="00283F00">
        <w:rPr>
          <w:rFonts w:ascii="Times New Roman" w:hAnsi="Times New Roman"/>
          <w:sz w:val="24"/>
          <w:szCs w:val="24"/>
        </w:rPr>
        <w:t xml:space="preserve">, </w:t>
      </w:r>
      <w:r w:rsidR="008511C5">
        <w:rPr>
          <w:rFonts w:ascii="Times New Roman" w:hAnsi="Times New Roman"/>
          <w:sz w:val="24"/>
          <w:szCs w:val="24"/>
        </w:rPr>
        <w:t>202</w:t>
      </w:r>
      <w:r w:rsidR="00CA6A19">
        <w:rPr>
          <w:rFonts w:ascii="Times New Roman" w:hAnsi="Times New Roman"/>
          <w:sz w:val="24"/>
          <w:szCs w:val="24"/>
        </w:rPr>
        <w:t>2</w:t>
      </w:r>
      <w:r w:rsidR="008511C5">
        <w:rPr>
          <w:rFonts w:ascii="Times New Roman" w:hAnsi="Times New Roman"/>
          <w:sz w:val="24"/>
          <w:szCs w:val="24"/>
        </w:rPr>
        <w:t>,</w:t>
      </w:r>
      <w:r w:rsidR="00CA6A19">
        <w:rPr>
          <w:rFonts w:ascii="Times New Roman" w:hAnsi="Times New Roman"/>
          <w:sz w:val="24"/>
          <w:szCs w:val="24"/>
        </w:rPr>
        <w:t xml:space="preserve"> 6</w:t>
      </w:r>
      <w:r w:rsidR="008511C5" w:rsidRPr="00283F00">
        <w:rPr>
          <w:rFonts w:ascii="Times New Roman" w:hAnsi="Times New Roman"/>
          <w:sz w:val="24"/>
          <w:szCs w:val="24"/>
        </w:rPr>
        <w:t>(</w:t>
      </w:r>
      <w:r w:rsidR="00CA6A19">
        <w:rPr>
          <w:rFonts w:ascii="Times New Roman" w:hAnsi="Times New Roman"/>
          <w:sz w:val="24"/>
          <w:szCs w:val="24"/>
        </w:rPr>
        <w:t>5</w:t>
      </w:r>
      <w:r w:rsidR="008511C5" w:rsidRPr="00283F00">
        <w:rPr>
          <w:rFonts w:ascii="Times New Roman" w:hAnsi="Times New Roman"/>
          <w:sz w:val="24"/>
          <w:szCs w:val="24"/>
        </w:rPr>
        <w:t>).</w:t>
      </w:r>
    </w:p>
    <w:p w14:paraId="5C32F67C" w14:textId="06ABC988" w:rsidR="0082323F" w:rsidRDefault="00E93A05" w:rsidP="00245C1A">
      <w:pPr>
        <w:spacing w:line="360" w:lineRule="auto"/>
        <w:rPr>
          <w:rFonts w:ascii="Times New Roman" w:hAnsi="Times New Roman"/>
          <w:sz w:val="24"/>
          <w:szCs w:val="24"/>
        </w:rPr>
      </w:pPr>
      <w:r w:rsidRPr="00EC1B54">
        <w:rPr>
          <w:rFonts w:ascii="Times New Roman" w:hAnsi="Times New Roman" w:hint="eastAsia"/>
          <w:sz w:val="24"/>
          <w:szCs w:val="24"/>
        </w:rPr>
        <w:t>[10]</w:t>
      </w:r>
      <w:r w:rsidRPr="00EC1B54">
        <w:rPr>
          <w:rFonts w:ascii="Times New Roman" w:hAnsi="Times New Roman"/>
          <w:sz w:val="24"/>
          <w:szCs w:val="24"/>
        </w:rPr>
        <w:t xml:space="preserve"> </w:t>
      </w:r>
      <w:r w:rsidR="00EC1B54" w:rsidRPr="00EC1B54">
        <w:rPr>
          <w:rFonts w:ascii="Times New Roman" w:hAnsi="Times New Roman"/>
          <w:sz w:val="24"/>
          <w:szCs w:val="24"/>
        </w:rPr>
        <w:t>Flynn, Peter</w:t>
      </w:r>
      <w:r w:rsidR="006D3C07" w:rsidRPr="006D3C07">
        <w:rPr>
          <w:rFonts w:ascii="Times New Roman" w:hAnsi="Times New Roman"/>
          <w:sz w:val="24"/>
          <w:szCs w:val="24"/>
        </w:rPr>
        <w:t>.</w:t>
      </w:r>
      <w:r w:rsidR="00EC1B54">
        <w:rPr>
          <w:rFonts w:ascii="Times New Roman" w:hAnsi="Times New Roman"/>
          <w:sz w:val="24"/>
          <w:szCs w:val="24"/>
        </w:rPr>
        <w:t xml:space="preserve"> </w:t>
      </w:r>
      <w:r w:rsidR="00EC1B54" w:rsidRPr="00EC1B54">
        <w:rPr>
          <w:rFonts w:ascii="Times New Roman" w:hAnsi="Times New Roman"/>
          <w:sz w:val="24"/>
          <w:szCs w:val="24"/>
        </w:rPr>
        <w:t xml:space="preserve">Skopos </w:t>
      </w:r>
      <w:r w:rsidR="00EC1B54">
        <w:rPr>
          <w:rFonts w:ascii="Times New Roman" w:hAnsi="Times New Roman"/>
          <w:sz w:val="24"/>
          <w:szCs w:val="24"/>
        </w:rPr>
        <w:t>T</w:t>
      </w:r>
      <w:r w:rsidR="00EC1B54" w:rsidRPr="00EC1B54">
        <w:rPr>
          <w:rFonts w:ascii="Times New Roman" w:hAnsi="Times New Roman"/>
          <w:sz w:val="24"/>
          <w:szCs w:val="24"/>
        </w:rPr>
        <w:t xml:space="preserve">heory: An </w:t>
      </w:r>
      <w:r w:rsidR="00EC1B54">
        <w:rPr>
          <w:rFonts w:ascii="Times New Roman" w:hAnsi="Times New Roman"/>
          <w:sz w:val="24"/>
          <w:szCs w:val="24"/>
        </w:rPr>
        <w:t>E</w:t>
      </w:r>
      <w:r w:rsidR="00EC1B54" w:rsidRPr="00EC1B54">
        <w:rPr>
          <w:rFonts w:ascii="Times New Roman" w:hAnsi="Times New Roman"/>
          <w:sz w:val="24"/>
          <w:szCs w:val="24"/>
        </w:rPr>
        <w:t xml:space="preserve">thnographic </w:t>
      </w:r>
      <w:r w:rsidR="00EC1B54">
        <w:rPr>
          <w:rFonts w:ascii="Times New Roman" w:hAnsi="Times New Roman"/>
          <w:sz w:val="24"/>
          <w:szCs w:val="24"/>
        </w:rPr>
        <w:t>E</w:t>
      </w:r>
      <w:r w:rsidR="00EC1B54" w:rsidRPr="00EC1B54">
        <w:rPr>
          <w:rFonts w:ascii="Times New Roman" w:hAnsi="Times New Roman"/>
          <w:sz w:val="24"/>
          <w:szCs w:val="24"/>
        </w:rPr>
        <w:t>nquiry</w:t>
      </w:r>
      <w:r w:rsidR="00EC1B54">
        <w:rPr>
          <w:rFonts w:ascii="Times New Roman" w:hAnsi="Times New Roman"/>
          <w:sz w:val="24"/>
          <w:szCs w:val="24"/>
        </w:rPr>
        <w:t>[</w:t>
      </w:r>
      <w:r w:rsidR="006D3C07">
        <w:rPr>
          <w:rFonts w:ascii="Times New Roman" w:hAnsi="Times New Roman"/>
          <w:sz w:val="24"/>
          <w:szCs w:val="24"/>
        </w:rPr>
        <w:t>J]</w:t>
      </w:r>
      <w:r w:rsidR="006D3C07" w:rsidRPr="006D3C07">
        <w:rPr>
          <w:rFonts w:ascii="Times New Roman" w:hAnsi="Times New Roman"/>
          <w:sz w:val="24"/>
          <w:szCs w:val="24"/>
        </w:rPr>
        <w:t xml:space="preserve">. </w:t>
      </w:r>
      <w:r w:rsidR="00EC1B54" w:rsidRPr="00EC1B54">
        <w:rPr>
          <w:rFonts w:ascii="Times New Roman" w:hAnsi="Times New Roman"/>
          <w:sz w:val="24"/>
          <w:szCs w:val="24"/>
        </w:rPr>
        <w:tab/>
        <w:t>Perspectives Studies in Translatology</w:t>
      </w:r>
      <w:r w:rsidR="006D3C07" w:rsidRPr="006D3C07">
        <w:rPr>
          <w:rFonts w:ascii="Times New Roman" w:hAnsi="Times New Roman"/>
          <w:sz w:val="24"/>
          <w:szCs w:val="24"/>
        </w:rPr>
        <w:t>,</w:t>
      </w:r>
      <w:r w:rsidR="006D3C07">
        <w:rPr>
          <w:rFonts w:ascii="Times New Roman" w:hAnsi="Times New Roman"/>
          <w:sz w:val="24"/>
          <w:szCs w:val="24"/>
        </w:rPr>
        <w:t xml:space="preserve"> </w:t>
      </w:r>
      <w:r w:rsidR="00EC1B54">
        <w:rPr>
          <w:rFonts w:ascii="Times New Roman" w:hAnsi="Times New Roman"/>
          <w:sz w:val="24"/>
          <w:szCs w:val="24"/>
        </w:rPr>
        <w:t>2004</w:t>
      </w:r>
      <w:r w:rsidR="006D3C07">
        <w:rPr>
          <w:rFonts w:ascii="Times New Roman" w:hAnsi="Times New Roman"/>
          <w:sz w:val="24"/>
          <w:szCs w:val="24"/>
        </w:rPr>
        <w:t>,</w:t>
      </w:r>
      <w:r w:rsidR="006D3C07" w:rsidRPr="006D3C07">
        <w:rPr>
          <w:rFonts w:ascii="Times New Roman" w:hAnsi="Times New Roman"/>
          <w:sz w:val="24"/>
          <w:szCs w:val="24"/>
        </w:rPr>
        <w:t xml:space="preserve"> </w:t>
      </w:r>
      <w:r w:rsidR="00EC1B54">
        <w:rPr>
          <w:rFonts w:ascii="Times New Roman" w:hAnsi="Times New Roman"/>
          <w:sz w:val="24"/>
          <w:szCs w:val="24"/>
        </w:rPr>
        <w:t>12</w:t>
      </w:r>
      <w:r w:rsidR="006D3C07" w:rsidRPr="006D3C07">
        <w:rPr>
          <w:rFonts w:ascii="Times New Roman" w:hAnsi="Times New Roman"/>
          <w:sz w:val="24"/>
          <w:szCs w:val="24"/>
        </w:rPr>
        <w:t>(</w:t>
      </w:r>
      <w:r w:rsidR="00EC1B54">
        <w:rPr>
          <w:rFonts w:ascii="Times New Roman" w:hAnsi="Times New Roman"/>
          <w:sz w:val="24"/>
          <w:szCs w:val="24"/>
        </w:rPr>
        <w:t>4</w:t>
      </w:r>
      <w:r w:rsidR="006D3C07" w:rsidRPr="006D3C07">
        <w:rPr>
          <w:rFonts w:ascii="Times New Roman" w:hAnsi="Times New Roman"/>
          <w:sz w:val="24"/>
          <w:szCs w:val="24"/>
        </w:rPr>
        <w:t xml:space="preserve">), </w:t>
      </w:r>
      <w:r w:rsidR="00EC1B54" w:rsidRPr="00EC1B54">
        <w:rPr>
          <w:rFonts w:ascii="Times New Roman" w:hAnsi="Times New Roman"/>
          <w:sz w:val="24"/>
          <w:szCs w:val="24"/>
        </w:rPr>
        <w:t>270—285</w:t>
      </w:r>
      <w:r w:rsidR="00EC1B54">
        <w:rPr>
          <w:rFonts w:ascii="Times New Roman" w:hAnsi="Times New Roman"/>
          <w:sz w:val="24"/>
          <w:szCs w:val="24"/>
        </w:rPr>
        <w:t>.</w:t>
      </w:r>
    </w:p>
    <w:p w14:paraId="2A26D3B5" w14:textId="1413A81A" w:rsidR="00C97718" w:rsidRDefault="00C97718" w:rsidP="00245C1A">
      <w:pPr>
        <w:spacing w:line="360" w:lineRule="auto"/>
        <w:rPr>
          <w:rFonts w:ascii="Times New Roman" w:hAnsi="Times New Roman"/>
          <w:sz w:val="24"/>
          <w:szCs w:val="24"/>
        </w:rPr>
      </w:pPr>
      <w:r w:rsidRPr="00EC1B54">
        <w:rPr>
          <w:rFonts w:ascii="Times New Roman" w:hAnsi="Times New Roman" w:hint="eastAsia"/>
          <w:sz w:val="24"/>
          <w:szCs w:val="24"/>
        </w:rPr>
        <w:t>[</w:t>
      </w:r>
      <w:r w:rsidRPr="00EC1B54">
        <w:rPr>
          <w:rFonts w:ascii="Times New Roman" w:hAnsi="Times New Roman"/>
          <w:sz w:val="24"/>
          <w:szCs w:val="24"/>
        </w:rPr>
        <w:t>11]</w:t>
      </w:r>
      <w:r>
        <w:rPr>
          <w:rFonts w:ascii="Times New Roman" w:hAnsi="Times New Roman"/>
          <w:sz w:val="24"/>
          <w:szCs w:val="24"/>
        </w:rPr>
        <w:t xml:space="preserve"> </w:t>
      </w:r>
      <w:r w:rsidR="00EC1B54" w:rsidRPr="00EC1B54">
        <w:rPr>
          <w:rFonts w:ascii="Times New Roman" w:hAnsi="Times New Roman"/>
          <w:sz w:val="24"/>
          <w:szCs w:val="24"/>
        </w:rPr>
        <w:t>Xiaoling Yang</w:t>
      </w:r>
      <w:r w:rsidR="006D3C07" w:rsidRPr="006D3C07">
        <w:rPr>
          <w:rFonts w:ascii="Times New Roman" w:hAnsi="Times New Roman"/>
          <w:sz w:val="24"/>
          <w:szCs w:val="24"/>
        </w:rPr>
        <w:t xml:space="preserve">. </w:t>
      </w:r>
      <w:r w:rsidR="00EC1B54" w:rsidRPr="00EC1B54">
        <w:rPr>
          <w:rFonts w:ascii="Times New Roman" w:hAnsi="Times New Roman"/>
          <w:sz w:val="24"/>
          <w:szCs w:val="24"/>
        </w:rPr>
        <w:t>Study on Translation of Chinese Food Dishes</w:t>
      </w:r>
      <w:r w:rsidR="006D3C07">
        <w:rPr>
          <w:rFonts w:ascii="Times New Roman" w:hAnsi="Times New Roman"/>
          <w:sz w:val="24"/>
          <w:szCs w:val="24"/>
        </w:rPr>
        <w:t xml:space="preserve"> </w:t>
      </w:r>
      <w:r w:rsidR="006D3C07" w:rsidRPr="00EC1B54">
        <w:rPr>
          <w:rFonts w:ascii="Times New Roman" w:hAnsi="Times New Roman"/>
          <w:sz w:val="24"/>
          <w:szCs w:val="24"/>
        </w:rPr>
        <w:t>[</w:t>
      </w:r>
      <w:r w:rsidR="00EC1B54">
        <w:rPr>
          <w:rFonts w:ascii="Times New Roman" w:hAnsi="Times New Roman"/>
          <w:sz w:val="24"/>
          <w:szCs w:val="24"/>
        </w:rPr>
        <w:t>J</w:t>
      </w:r>
      <w:r w:rsidR="006D3C07" w:rsidRPr="00EC1B54">
        <w:rPr>
          <w:rFonts w:ascii="Times New Roman" w:hAnsi="Times New Roman"/>
          <w:sz w:val="24"/>
          <w:szCs w:val="24"/>
        </w:rPr>
        <w:t>]</w:t>
      </w:r>
      <w:r w:rsidR="006D3C07" w:rsidRPr="006D3C07">
        <w:rPr>
          <w:rFonts w:ascii="Times New Roman" w:hAnsi="Times New Roman"/>
          <w:sz w:val="24"/>
          <w:szCs w:val="24"/>
        </w:rPr>
        <w:t xml:space="preserve">. </w:t>
      </w:r>
      <w:r w:rsidR="00EC1B54" w:rsidRPr="00EC1B54">
        <w:rPr>
          <w:rFonts w:ascii="Times New Roman" w:hAnsi="Times New Roman"/>
          <w:sz w:val="24"/>
          <w:szCs w:val="24"/>
        </w:rPr>
        <w:t>Open Journal of Modern Linguistics</w:t>
      </w:r>
      <w:r w:rsidR="006D3C07" w:rsidRPr="006D3C07">
        <w:rPr>
          <w:rFonts w:ascii="Times New Roman" w:hAnsi="Times New Roman"/>
          <w:sz w:val="24"/>
          <w:szCs w:val="24"/>
        </w:rPr>
        <w:t xml:space="preserve">, </w:t>
      </w:r>
      <w:r w:rsidR="00EC1B54">
        <w:rPr>
          <w:rFonts w:ascii="Times New Roman" w:hAnsi="Times New Roman"/>
          <w:sz w:val="24"/>
          <w:szCs w:val="24"/>
        </w:rPr>
        <w:t xml:space="preserve">2017, </w:t>
      </w:r>
      <w:r w:rsidR="00EC1B54" w:rsidRPr="00EC1B54">
        <w:rPr>
          <w:rFonts w:ascii="Times New Roman" w:hAnsi="Times New Roman"/>
          <w:sz w:val="24"/>
          <w:szCs w:val="24"/>
        </w:rPr>
        <w:t>7</w:t>
      </w:r>
      <w:r w:rsidR="00EC1B54">
        <w:rPr>
          <w:rFonts w:ascii="Times New Roman" w:hAnsi="Times New Roman"/>
          <w:sz w:val="24"/>
          <w:szCs w:val="24"/>
        </w:rPr>
        <w:t>(</w:t>
      </w:r>
      <w:r w:rsidR="00EC1B54" w:rsidRPr="00EC1B54">
        <w:rPr>
          <w:rFonts w:ascii="Times New Roman" w:hAnsi="Times New Roman"/>
          <w:sz w:val="24"/>
          <w:szCs w:val="24"/>
        </w:rPr>
        <w:t>01</w:t>
      </w:r>
      <w:r w:rsidR="00EC1B54">
        <w:rPr>
          <w:rFonts w:ascii="Times New Roman" w:hAnsi="Times New Roman"/>
          <w:sz w:val="24"/>
          <w:szCs w:val="24"/>
        </w:rPr>
        <w:t>)</w:t>
      </w:r>
      <w:r w:rsidR="00EC1B54" w:rsidRPr="00EC1B54">
        <w:rPr>
          <w:rFonts w:ascii="Times New Roman" w:hAnsi="Times New Roman"/>
          <w:sz w:val="24"/>
          <w:szCs w:val="24"/>
        </w:rPr>
        <w:t>,</w:t>
      </w:r>
      <w:r w:rsidR="00EC1B54">
        <w:rPr>
          <w:rFonts w:ascii="Times New Roman" w:hAnsi="Times New Roman"/>
          <w:sz w:val="24"/>
          <w:szCs w:val="24"/>
        </w:rPr>
        <w:t>1-7</w:t>
      </w:r>
      <w:r w:rsidR="006D3C07" w:rsidRPr="006D3C07">
        <w:rPr>
          <w:rFonts w:ascii="Times New Roman" w:hAnsi="Times New Roman"/>
          <w:sz w:val="24"/>
          <w:szCs w:val="24"/>
        </w:rPr>
        <w:t>.</w:t>
      </w:r>
    </w:p>
    <w:p w14:paraId="644BD7CC" w14:textId="5F2075FF" w:rsidR="006D3C07" w:rsidRPr="00E37AF6" w:rsidRDefault="00C97718" w:rsidP="00E37AF6">
      <w:pPr>
        <w:spacing w:line="360" w:lineRule="auto"/>
        <w:rPr>
          <w:rFonts w:ascii="Times New Roman" w:hAnsi="Times New Roman"/>
          <w:sz w:val="24"/>
          <w:szCs w:val="24"/>
        </w:rPr>
      </w:pPr>
      <w:r w:rsidRPr="00E93A05">
        <w:rPr>
          <w:rFonts w:ascii="Times New Roman" w:hAnsi="Times New Roman" w:hint="eastAsia"/>
          <w:sz w:val="24"/>
          <w:szCs w:val="24"/>
        </w:rPr>
        <w:lastRenderedPageBreak/>
        <w:t>[</w:t>
      </w:r>
      <w:r w:rsidRPr="00E93A05">
        <w:rPr>
          <w:rFonts w:ascii="Times New Roman" w:hAnsi="Times New Roman"/>
          <w:sz w:val="24"/>
          <w:szCs w:val="24"/>
        </w:rPr>
        <w:t>12]</w:t>
      </w:r>
      <w:r>
        <w:rPr>
          <w:rFonts w:ascii="Times New Roman" w:hAnsi="Times New Roman"/>
          <w:sz w:val="24"/>
          <w:szCs w:val="24"/>
        </w:rPr>
        <w:t xml:space="preserve"> </w:t>
      </w:r>
      <w:proofErr w:type="gramStart"/>
      <w:r w:rsidR="006D3C07" w:rsidRPr="006D3C07">
        <w:rPr>
          <w:rFonts w:ascii="Times New Roman" w:hAnsi="Times New Roman"/>
          <w:sz w:val="24"/>
          <w:szCs w:val="24"/>
        </w:rPr>
        <w:t>张锦兰</w:t>
      </w:r>
      <w:proofErr w:type="gramEnd"/>
      <w:r w:rsidR="006D3C07" w:rsidRPr="006D3C07">
        <w:rPr>
          <w:rFonts w:ascii="Times New Roman" w:hAnsi="Times New Roman"/>
          <w:sz w:val="24"/>
          <w:szCs w:val="24"/>
        </w:rPr>
        <w:t xml:space="preserve">. </w:t>
      </w:r>
      <w:r w:rsidR="006D3C07" w:rsidRPr="006D3C07">
        <w:rPr>
          <w:rFonts w:ascii="Times New Roman" w:hAnsi="Times New Roman"/>
          <w:sz w:val="24"/>
          <w:szCs w:val="24"/>
        </w:rPr>
        <w:t>目的论与翻译方法</w:t>
      </w:r>
      <w:r w:rsidR="006D3C07" w:rsidRPr="006D3C07">
        <w:rPr>
          <w:rFonts w:ascii="Times New Roman" w:hAnsi="Times New Roman"/>
          <w:sz w:val="24"/>
          <w:szCs w:val="24"/>
        </w:rPr>
        <w:t>[J].</w:t>
      </w:r>
      <w:r w:rsidR="006D3C07" w:rsidRPr="006D3C07">
        <w:rPr>
          <w:rFonts w:ascii="Times New Roman" w:hAnsi="Times New Roman"/>
          <w:sz w:val="24"/>
          <w:szCs w:val="24"/>
        </w:rPr>
        <w:t>中国科技翻译</w:t>
      </w:r>
      <w:r w:rsidR="006D3C07" w:rsidRPr="006D3C07">
        <w:rPr>
          <w:rFonts w:ascii="Times New Roman" w:hAnsi="Times New Roman"/>
          <w:sz w:val="24"/>
          <w:szCs w:val="24"/>
        </w:rPr>
        <w:t>.</w:t>
      </w:r>
      <w:r w:rsidR="006D3C07">
        <w:rPr>
          <w:rFonts w:ascii="Times New Roman" w:hAnsi="Times New Roman"/>
          <w:sz w:val="24"/>
          <w:szCs w:val="24"/>
        </w:rPr>
        <w:t xml:space="preserve"> </w:t>
      </w:r>
      <w:r w:rsidR="006D3C07" w:rsidRPr="006D3C07">
        <w:rPr>
          <w:rFonts w:ascii="Times New Roman" w:hAnsi="Times New Roman"/>
          <w:sz w:val="24"/>
          <w:szCs w:val="24"/>
        </w:rPr>
        <w:t>2004,</w:t>
      </w:r>
      <w:r w:rsidR="006D3C07">
        <w:rPr>
          <w:rFonts w:ascii="Times New Roman" w:hAnsi="Times New Roman"/>
          <w:sz w:val="24"/>
          <w:szCs w:val="24"/>
        </w:rPr>
        <w:t xml:space="preserve"> </w:t>
      </w:r>
      <w:r w:rsidR="006D3C07" w:rsidRPr="006D3C07">
        <w:rPr>
          <w:rFonts w:ascii="Times New Roman" w:hAnsi="Times New Roman"/>
          <w:sz w:val="24"/>
          <w:szCs w:val="24"/>
        </w:rPr>
        <w:t>(01):35-37+13.</w:t>
      </w:r>
    </w:p>
    <w:p w14:paraId="12F3A628" w14:textId="7B5BAF25" w:rsidR="0082323F" w:rsidRDefault="00C97718">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13] </w:t>
      </w:r>
      <w:r w:rsidR="006D3C07" w:rsidRPr="006D3C07">
        <w:rPr>
          <w:rFonts w:ascii="Times New Roman" w:hAnsi="Times New Roman"/>
          <w:sz w:val="24"/>
          <w:szCs w:val="24"/>
        </w:rPr>
        <w:t>高洁、梁兰芳</w:t>
      </w:r>
      <w:r w:rsidR="006D3C07" w:rsidRPr="006D3C07">
        <w:rPr>
          <w:rFonts w:ascii="Times New Roman" w:hAnsi="Times New Roman"/>
          <w:sz w:val="24"/>
          <w:szCs w:val="24"/>
        </w:rPr>
        <w:t>.</w:t>
      </w:r>
      <w:r w:rsidR="006D3C07">
        <w:rPr>
          <w:rFonts w:ascii="Times New Roman" w:hAnsi="Times New Roman"/>
          <w:sz w:val="24"/>
          <w:szCs w:val="24"/>
        </w:rPr>
        <w:t xml:space="preserve"> </w:t>
      </w:r>
      <w:r w:rsidR="006D3C07" w:rsidRPr="006D3C07">
        <w:rPr>
          <w:rFonts w:ascii="Times New Roman" w:hAnsi="Times New Roman"/>
          <w:sz w:val="24"/>
          <w:szCs w:val="24"/>
        </w:rPr>
        <w:t>论外宣翻译的直译方法</w:t>
      </w:r>
      <w:r w:rsidR="006D3C07" w:rsidRPr="006D3C07">
        <w:rPr>
          <w:rFonts w:ascii="Times New Roman" w:hAnsi="Times New Roman"/>
          <w:sz w:val="24"/>
          <w:szCs w:val="24"/>
        </w:rPr>
        <w:t>——</w:t>
      </w:r>
      <w:r w:rsidR="006D3C07" w:rsidRPr="006D3C07">
        <w:rPr>
          <w:rFonts w:ascii="Times New Roman" w:hAnsi="Times New Roman"/>
          <w:sz w:val="24"/>
          <w:szCs w:val="24"/>
        </w:rPr>
        <w:t>以《舌尖上的中国</w:t>
      </w:r>
      <w:r w:rsidR="006D3C07" w:rsidRPr="006D3C07">
        <w:rPr>
          <w:rFonts w:ascii="Times New Roman" w:hAnsi="Times New Roman" w:hint="eastAsia"/>
          <w:sz w:val="24"/>
          <w:szCs w:val="24"/>
        </w:rPr>
        <w:t>》</w:t>
      </w:r>
      <w:r w:rsidR="006D3C07" w:rsidRPr="006D3C07">
        <w:rPr>
          <w:rFonts w:ascii="Times New Roman" w:hAnsi="Times New Roman"/>
          <w:sz w:val="24"/>
          <w:szCs w:val="24"/>
        </w:rPr>
        <w:t>为例</w:t>
      </w:r>
      <w:r w:rsidR="006D3C07" w:rsidRPr="006D3C07">
        <w:rPr>
          <w:rFonts w:ascii="Times New Roman" w:hAnsi="Times New Roman"/>
          <w:sz w:val="24"/>
          <w:szCs w:val="24"/>
        </w:rPr>
        <w:t xml:space="preserve">[J]. </w:t>
      </w:r>
      <w:r w:rsidR="006D3C07" w:rsidRPr="006D3C07">
        <w:rPr>
          <w:rFonts w:ascii="Times New Roman" w:hAnsi="Times New Roman"/>
          <w:sz w:val="24"/>
          <w:szCs w:val="24"/>
        </w:rPr>
        <w:t>中国科技翻译</w:t>
      </w:r>
      <w:r w:rsidR="006D3C07" w:rsidRPr="006D3C07">
        <w:rPr>
          <w:rFonts w:ascii="Times New Roman" w:hAnsi="Times New Roman"/>
          <w:sz w:val="24"/>
          <w:szCs w:val="24"/>
        </w:rPr>
        <w:t>.2016,29(02):43-46</w:t>
      </w:r>
      <w:r w:rsidR="006D3C07" w:rsidRPr="006D3C07">
        <w:rPr>
          <w:rFonts w:ascii="Times New Roman" w:hAnsi="Times New Roman" w:hint="eastAsia"/>
          <w:sz w:val="24"/>
          <w:szCs w:val="24"/>
        </w:rPr>
        <w:t xml:space="preserve">.  </w:t>
      </w:r>
    </w:p>
    <w:p w14:paraId="283A167D" w14:textId="27382334" w:rsidR="00C97718" w:rsidRDefault="00C97718" w:rsidP="00C97718">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14] </w:t>
      </w:r>
      <w:r w:rsidR="006D3C07" w:rsidRPr="006D3C07">
        <w:rPr>
          <w:rFonts w:ascii="Times New Roman" w:hAnsi="Times New Roman"/>
          <w:sz w:val="24"/>
          <w:szCs w:val="24"/>
        </w:rPr>
        <w:t>马红、林建强</w:t>
      </w:r>
      <w:r w:rsidR="006D3C07" w:rsidRPr="006D3C07">
        <w:rPr>
          <w:rFonts w:ascii="Times New Roman" w:hAnsi="Times New Roman"/>
          <w:sz w:val="24"/>
          <w:szCs w:val="24"/>
        </w:rPr>
        <w:t>.</w:t>
      </w:r>
      <w:r w:rsidR="006D3C07" w:rsidRPr="006D3C07">
        <w:rPr>
          <w:rFonts w:ascii="Times New Roman" w:hAnsi="Times New Roman"/>
          <w:sz w:val="24"/>
          <w:szCs w:val="24"/>
        </w:rPr>
        <w:t>功能翻译理论与其翻译原则和方法</w:t>
      </w:r>
      <w:r w:rsidR="006D3C07" w:rsidRPr="006D3C07">
        <w:rPr>
          <w:rFonts w:ascii="Times New Roman" w:hAnsi="Times New Roman"/>
          <w:sz w:val="24"/>
          <w:szCs w:val="24"/>
        </w:rPr>
        <w:t>[J].</w:t>
      </w:r>
      <w:r w:rsidR="006D3C07" w:rsidRPr="006D3C07">
        <w:rPr>
          <w:rFonts w:ascii="Times New Roman" w:hAnsi="Times New Roman"/>
          <w:sz w:val="24"/>
          <w:szCs w:val="24"/>
        </w:rPr>
        <w:t>外语</w:t>
      </w:r>
      <w:r w:rsidR="006D3C07" w:rsidRPr="006D3C07">
        <w:rPr>
          <w:rFonts w:ascii="Times New Roman" w:hAnsi="Times New Roman" w:hint="eastAsia"/>
          <w:sz w:val="24"/>
          <w:szCs w:val="24"/>
        </w:rPr>
        <w:t>学</w:t>
      </w:r>
      <w:r w:rsidR="006D3C07" w:rsidRPr="006D3C07">
        <w:rPr>
          <w:rFonts w:ascii="Times New Roman" w:hAnsi="Times New Roman"/>
          <w:sz w:val="24"/>
          <w:szCs w:val="24"/>
        </w:rPr>
        <w:t>刊</w:t>
      </w:r>
      <w:r w:rsidR="006D3C07" w:rsidRPr="006D3C07">
        <w:rPr>
          <w:rFonts w:ascii="Times New Roman" w:hAnsi="Times New Roman"/>
          <w:sz w:val="24"/>
          <w:szCs w:val="24"/>
        </w:rPr>
        <w:t>. 2007(05):118-120.</w:t>
      </w:r>
      <w:r w:rsidR="006D3C07" w:rsidRPr="006D3C07">
        <w:rPr>
          <w:rFonts w:ascii="Times New Roman" w:hAnsi="Times New Roman" w:hint="eastAsia"/>
          <w:sz w:val="24"/>
          <w:szCs w:val="24"/>
        </w:rPr>
        <w:t xml:space="preserve">  </w:t>
      </w:r>
    </w:p>
    <w:p w14:paraId="577D7799" w14:textId="58BF930A" w:rsidR="00E93A05" w:rsidRPr="0082323F" w:rsidRDefault="00C97718" w:rsidP="00E93A05">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15] </w:t>
      </w:r>
      <w:r w:rsidR="006D3C07" w:rsidRPr="006D3C07">
        <w:rPr>
          <w:rFonts w:ascii="Times New Roman" w:hAnsi="Times New Roman"/>
          <w:sz w:val="24"/>
          <w:szCs w:val="24"/>
        </w:rPr>
        <w:t>陈静</w:t>
      </w:r>
      <w:r w:rsidR="006D3C07" w:rsidRPr="006D3C07">
        <w:rPr>
          <w:rFonts w:ascii="Times New Roman" w:hAnsi="Times New Roman"/>
          <w:sz w:val="24"/>
          <w:szCs w:val="24"/>
        </w:rPr>
        <w:t>.</w:t>
      </w:r>
      <w:r w:rsidR="006D3C07" w:rsidRPr="006D3C07">
        <w:rPr>
          <w:rFonts w:ascii="Times New Roman" w:hAnsi="Times New Roman"/>
          <w:sz w:val="24"/>
          <w:szCs w:val="24"/>
        </w:rPr>
        <w:t>浅析翻译目的论三原则及其在翻译实践中的应用</w:t>
      </w:r>
      <w:r w:rsidR="006D3C07" w:rsidRPr="006D3C07">
        <w:rPr>
          <w:rFonts w:ascii="Times New Roman" w:hAnsi="Times New Roman"/>
          <w:sz w:val="24"/>
          <w:szCs w:val="24"/>
        </w:rPr>
        <w:t xml:space="preserve">[J]. </w:t>
      </w:r>
      <w:r w:rsidR="006D3C07" w:rsidRPr="006D3C07">
        <w:rPr>
          <w:rFonts w:ascii="Times New Roman" w:hAnsi="Times New Roman"/>
          <w:sz w:val="24"/>
          <w:szCs w:val="24"/>
        </w:rPr>
        <w:t>海外英语</w:t>
      </w:r>
      <w:r w:rsidR="006D3C07" w:rsidRPr="006D3C07">
        <w:rPr>
          <w:rFonts w:ascii="Times New Roman" w:hAnsi="Times New Roman"/>
          <w:sz w:val="24"/>
          <w:szCs w:val="24"/>
        </w:rPr>
        <w:t>, 2016(17):89-90.</w:t>
      </w:r>
      <w:r w:rsidR="006D3C07" w:rsidRPr="006D3C07">
        <w:rPr>
          <w:rFonts w:ascii="Times New Roman" w:hAnsi="Times New Roman" w:hint="eastAsia"/>
          <w:sz w:val="24"/>
          <w:szCs w:val="24"/>
        </w:rPr>
        <w:t xml:space="preserve">  </w:t>
      </w:r>
    </w:p>
    <w:p w14:paraId="03621FA6" w14:textId="6456F4A5" w:rsidR="0082323F" w:rsidRDefault="00C97718">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16]</w:t>
      </w:r>
      <w:r w:rsidR="006D3C07" w:rsidRPr="006D3C07">
        <w:rPr>
          <w:rFonts w:ascii="Times New Roman" w:hAnsi="Times New Roman"/>
          <w:sz w:val="24"/>
          <w:szCs w:val="24"/>
        </w:rPr>
        <w:t xml:space="preserve"> </w:t>
      </w:r>
      <w:r w:rsidR="006D3C07" w:rsidRPr="006D3C07">
        <w:rPr>
          <w:rFonts w:ascii="Times New Roman" w:hAnsi="Times New Roman"/>
          <w:sz w:val="24"/>
          <w:szCs w:val="24"/>
        </w:rPr>
        <w:t>刘维杰</w:t>
      </w:r>
      <w:r w:rsidR="006D3C07" w:rsidRPr="006D3C07">
        <w:rPr>
          <w:rFonts w:ascii="Times New Roman" w:hAnsi="Times New Roman"/>
          <w:sz w:val="24"/>
          <w:szCs w:val="24"/>
        </w:rPr>
        <w:t>.</w:t>
      </w:r>
      <w:r w:rsidR="006D3C07" w:rsidRPr="006D3C07">
        <w:rPr>
          <w:rFonts w:ascii="Times New Roman" w:hAnsi="Times New Roman"/>
          <w:sz w:val="24"/>
          <w:szCs w:val="24"/>
        </w:rPr>
        <w:t>目的论视角下《三体》中文化负载词的翻译策略</w:t>
      </w:r>
      <w:r w:rsidR="006D3C07" w:rsidRPr="006D3C07">
        <w:rPr>
          <w:rFonts w:ascii="Times New Roman" w:hAnsi="Times New Roman"/>
          <w:sz w:val="24"/>
          <w:szCs w:val="24"/>
        </w:rPr>
        <w:t>[D].</w:t>
      </w:r>
      <w:r w:rsidR="006D3C07" w:rsidRPr="006D3C07">
        <w:rPr>
          <w:rFonts w:ascii="Times New Roman" w:hAnsi="Times New Roman"/>
          <w:sz w:val="24"/>
          <w:szCs w:val="24"/>
        </w:rPr>
        <w:t>北京外国语大学</w:t>
      </w:r>
      <w:r w:rsidR="006D3C07" w:rsidRPr="006D3C07">
        <w:rPr>
          <w:rFonts w:ascii="Times New Roman" w:hAnsi="Times New Roman"/>
          <w:sz w:val="24"/>
          <w:szCs w:val="24"/>
        </w:rPr>
        <w:t>.2022.</w:t>
      </w:r>
    </w:p>
    <w:p w14:paraId="76F45320" w14:textId="5FB51513" w:rsidR="008511C5" w:rsidRDefault="008511C5">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17] </w:t>
      </w:r>
      <w:r w:rsidRPr="008511C5">
        <w:rPr>
          <w:rFonts w:ascii="Times New Roman" w:hAnsi="Times New Roman"/>
          <w:sz w:val="24"/>
          <w:szCs w:val="24"/>
        </w:rPr>
        <w:t>仲伟和、钟钰</w:t>
      </w:r>
      <w:r w:rsidRPr="008511C5">
        <w:rPr>
          <w:rFonts w:ascii="Times New Roman" w:hAnsi="Times New Roman"/>
          <w:sz w:val="24"/>
          <w:szCs w:val="24"/>
        </w:rPr>
        <w:t xml:space="preserve">. </w:t>
      </w:r>
      <w:r w:rsidRPr="008511C5">
        <w:rPr>
          <w:rFonts w:ascii="Times New Roman" w:hAnsi="Times New Roman"/>
          <w:sz w:val="24"/>
          <w:szCs w:val="24"/>
        </w:rPr>
        <w:t>德国的功能派翻译理论</w:t>
      </w:r>
      <w:r w:rsidRPr="008511C5">
        <w:rPr>
          <w:rFonts w:ascii="Times New Roman" w:hAnsi="Times New Roman"/>
          <w:sz w:val="24"/>
          <w:szCs w:val="24"/>
        </w:rPr>
        <w:t xml:space="preserve">[J]. </w:t>
      </w:r>
      <w:r w:rsidRPr="008511C5">
        <w:rPr>
          <w:rFonts w:ascii="Times New Roman" w:hAnsi="Times New Roman"/>
          <w:sz w:val="24"/>
          <w:szCs w:val="24"/>
        </w:rPr>
        <w:t>中国翻译</w:t>
      </w:r>
      <w:r w:rsidRPr="008511C5">
        <w:rPr>
          <w:rFonts w:ascii="Times New Roman" w:hAnsi="Times New Roman"/>
          <w:sz w:val="24"/>
          <w:szCs w:val="24"/>
        </w:rPr>
        <w:t>,1999(03):47-49</w:t>
      </w:r>
      <w:r>
        <w:rPr>
          <w:rFonts w:ascii="Times New Roman" w:hAnsi="Times New Roman"/>
          <w:sz w:val="24"/>
          <w:szCs w:val="24"/>
        </w:rPr>
        <w:t>.</w:t>
      </w:r>
    </w:p>
    <w:bookmarkEnd w:id="37"/>
    <w:p w14:paraId="6664C878" w14:textId="0DD4055C" w:rsidR="00ED447E" w:rsidRDefault="008511C5">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18]</w:t>
      </w:r>
      <w:r w:rsidRPr="008511C5">
        <w:t xml:space="preserve"> </w:t>
      </w:r>
      <w:r w:rsidRPr="008511C5">
        <w:rPr>
          <w:rFonts w:ascii="Times New Roman" w:hAnsi="Times New Roman"/>
          <w:sz w:val="24"/>
          <w:szCs w:val="24"/>
        </w:rPr>
        <w:t>范祥涛、刘全福</w:t>
      </w:r>
      <w:r w:rsidRPr="008511C5">
        <w:rPr>
          <w:rFonts w:ascii="Times New Roman" w:hAnsi="Times New Roman"/>
          <w:sz w:val="24"/>
          <w:szCs w:val="24"/>
        </w:rPr>
        <w:t xml:space="preserve">. </w:t>
      </w:r>
      <w:r w:rsidRPr="008511C5">
        <w:rPr>
          <w:rFonts w:ascii="Times New Roman" w:hAnsi="Times New Roman"/>
          <w:sz w:val="24"/>
          <w:szCs w:val="24"/>
        </w:rPr>
        <w:t>论翻译选择的目的性</w:t>
      </w:r>
      <w:r w:rsidRPr="008511C5">
        <w:rPr>
          <w:rFonts w:ascii="Times New Roman" w:hAnsi="Times New Roman"/>
          <w:sz w:val="24"/>
          <w:szCs w:val="24"/>
        </w:rPr>
        <w:t xml:space="preserve">[J]. </w:t>
      </w:r>
      <w:r w:rsidRPr="008511C5">
        <w:rPr>
          <w:rFonts w:ascii="Times New Roman" w:hAnsi="Times New Roman"/>
          <w:sz w:val="24"/>
          <w:szCs w:val="24"/>
        </w:rPr>
        <w:t>中国翻译</w:t>
      </w:r>
      <w:r w:rsidRPr="008511C5">
        <w:rPr>
          <w:rFonts w:ascii="Times New Roman" w:hAnsi="Times New Roman"/>
          <w:sz w:val="24"/>
          <w:szCs w:val="24"/>
        </w:rPr>
        <w:t>,2002(06):25-28</w:t>
      </w:r>
      <w:r>
        <w:rPr>
          <w:rFonts w:ascii="Times New Roman" w:hAnsi="Times New Roman"/>
          <w:sz w:val="24"/>
          <w:szCs w:val="24"/>
        </w:rPr>
        <w:t>.</w:t>
      </w:r>
    </w:p>
    <w:p w14:paraId="19DE5D1C" w14:textId="6BEF11E0" w:rsidR="008511C5" w:rsidRDefault="008511C5">
      <w:pPr>
        <w:spacing w:line="360" w:lineRule="auto"/>
        <w:rPr>
          <w:rFonts w:ascii="Times New Roman" w:hAnsi="Times New Roman"/>
          <w:sz w:val="24"/>
          <w:szCs w:val="24"/>
        </w:rPr>
      </w:pPr>
      <w:r>
        <w:rPr>
          <w:rFonts w:ascii="Times New Roman" w:hAnsi="Times New Roman" w:hint="eastAsia"/>
          <w:sz w:val="24"/>
          <w:szCs w:val="24"/>
        </w:rPr>
        <w:t>[</w:t>
      </w:r>
      <w:r>
        <w:rPr>
          <w:rFonts w:ascii="Times New Roman" w:hAnsi="Times New Roman"/>
          <w:sz w:val="24"/>
          <w:szCs w:val="24"/>
        </w:rPr>
        <w:t xml:space="preserve">19] </w:t>
      </w:r>
      <w:r w:rsidRPr="008511C5">
        <w:rPr>
          <w:rFonts w:ascii="Times New Roman" w:hAnsi="Times New Roman"/>
          <w:sz w:val="24"/>
          <w:szCs w:val="24"/>
        </w:rPr>
        <w:t>潘平亮</w:t>
      </w:r>
      <w:r w:rsidRPr="008511C5">
        <w:rPr>
          <w:rFonts w:ascii="Times New Roman" w:hAnsi="Times New Roman"/>
          <w:sz w:val="24"/>
          <w:szCs w:val="24"/>
        </w:rPr>
        <w:t xml:space="preserve">. </w:t>
      </w:r>
      <w:r w:rsidRPr="008511C5">
        <w:rPr>
          <w:rFonts w:ascii="Times New Roman" w:hAnsi="Times New Roman"/>
          <w:sz w:val="24"/>
          <w:szCs w:val="24"/>
        </w:rPr>
        <w:t>翻译目的论及其文本意识的弱化倾向</w:t>
      </w:r>
      <w:r w:rsidRPr="008511C5">
        <w:rPr>
          <w:rFonts w:ascii="Times New Roman" w:hAnsi="Times New Roman"/>
          <w:sz w:val="24"/>
          <w:szCs w:val="24"/>
        </w:rPr>
        <w:t xml:space="preserve">[J]. </w:t>
      </w:r>
      <w:r w:rsidRPr="008511C5">
        <w:rPr>
          <w:rFonts w:ascii="Times New Roman" w:hAnsi="Times New Roman"/>
          <w:sz w:val="24"/>
          <w:szCs w:val="24"/>
        </w:rPr>
        <w:t>上海翻译</w:t>
      </w:r>
      <w:r w:rsidRPr="008511C5">
        <w:rPr>
          <w:rFonts w:ascii="Times New Roman" w:hAnsi="Times New Roman"/>
          <w:sz w:val="24"/>
          <w:szCs w:val="24"/>
        </w:rPr>
        <w:t>,2006(1):13-17.</w:t>
      </w:r>
    </w:p>
    <w:sectPr w:rsidR="008511C5" w:rsidSect="006521FB">
      <w:footerReference w:type="default" r:id="rId15"/>
      <w:pgSz w:w="11906" w:h="16838"/>
      <w:pgMar w:top="1440" w:right="1800" w:bottom="1440" w:left="1800" w:header="851" w:footer="992"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A2B181D" w14:textId="77777777" w:rsidR="001F7422" w:rsidRDefault="001F7422" w:rsidP="006521FB">
      <w:r>
        <w:separator/>
      </w:r>
    </w:p>
  </w:endnote>
  <w:endnote w:type="continuationSeparator" w:id="0">
    <w:p w14:paraId="6396280F" w14:textId="77777777" w:rsidR="001F7422" w:rsidRDefault="001F7422" w:rsidP="006521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charset w:val="86"/>
    <w:family w:val="modern"/>
    <w:pitch w:val="fixed"/>
    <w:sig w:usb0="00000000"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758836" w14:textId="77777777" w:rsidR="00E93A05" w:rsidRDefault="00E93A05">
    <w:pPr>
      <w:pStyle w:val="aa"/>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CE4A97" w14:textId="77777777" w:rsidR="00E93A05" w:rsidRDefault="00E93A05">
    <w:pPr>
      <w:pStyle w:val="aa"/>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21F7FA" w14:textId="77777777" w:rsidR="00E93A05" w:rsidRPr="00FA049B" w:rsidRDefault="00E93A05" w:rsidP="00FA049B">
    <w:pPr>
      <w:pStyle w:val="aa"/>
      <w:jc w:val="center"/>
      <w:rPr>
        <w:rFonts w:ascii="Times New Roman" w:hAnsi="Times New Roman"/>
      </w:rPr>
    </w:pPr>
    <w:r w:rsidRPr="00FA049B">
      <w:rPr>
        <w:rFonts w:ascii="Times New Roman" w:hAnsi="Times New Roman"/>
      </w:rPr>
      <w:fldChar w:fldCharType="begin"/>
    </w:r>
    <w:r w:rsidRPr="00FA049B">
      <w:rPr>
        <w:rFonts w:ascii="Times New Roman" w:hAnsi="Times New Roman"/>
      </w:rPr>
      <w:instrText>PAGE   \* MERGEFORMAT</w:instrText>
    </w:r>
    <w:r w:rsidRPr="00FA049B">
      <w:rPr>
        <w:rFonts w:ascii="Times New Roman" w:hAnsi="Times New Roman"/>
      </w:rPr>
      <w:fldChar w:fldCharType="separate"/>
    </w:r>
    <w:r w:rsidR="009E4610" w:rsidRPr="009E4610">
      <w:rPr>
        <w:rFonts w:ascii="Times New Roman" w:hAnsi="Times New Roman"/>
        <w:noProof/>
        <w:lang w:val="zh-CN"/>
      </w:rPr>
      <w:t>iii</w:t>
    </w:r>
    <w:r w:rsidRPr="00FA049B">
      <w:rPr>
        <w:rFonts w:ascii="Times New Roman" w:hAnsi="Times New Roman"/>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FB42AE" w14:textId="77777777" w:rsidR="00E93A05" w:rsidRDefault="00E93A05">
    <w:pPr>
      <w:pStyle w:val="aa"/>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D8E62D" w14:textId="77777777" w:rsidR="00E93A05" w:rsidRPr="00FA049B" w:rsidRDefault="00E93A05" w:rsidP="00FA049B">
    <w:pPr>
      <w:pStyle w:val="aa"/>
      <w:jc w:val="center"/>
      <w:rPr>
        <w:rFonts w:ascii="Times New Roman" w:hAnsi="Times New Roman"/>
      </w:rPr>
    </w:pPr>
    <w:r w:rsidRPr="00FA049B">
      <w:rPr>
        <w:rFonts w:ascii="Times New Roman" w:hAnsi="Times New Roman"/>
      </w:rPr>
      <w:fldChar w:fldCharType="begin"/>
    </w:r>
    <w:r w:rsidRPr="00FA049B">
      <w:rPr>
        <w:rFonts w:ascii="Times New Roman" w:hAnsi="Times New Roman"/>
      </w:rPr>
      <w:instrText>PAGE   \* MERGEFORMAT</w:instrText>
    </w:r>
    <w:r w:rsidRPr="00FA049B">
      <w:rPr>
        <w:rFonts w:ascii="Times New Roman" w:hAnsi="Times New Roman"/>
      </w:rPr>
      <w:fldChar w:fldCharType="separate"/>
    </w:r>
    <w:r w:rsidR="009E4610" w:rsidRPr="009E4610">
      <w:rPr>
        <w:rFonts w:ascii="Times New Roman" w:hAnsi="Times New Roman"/>
        <w:noProof/>
        <w:lang w:val="zh-CN"/>
      </w:rPr>
      <w:t>18</w:t>
    </w:r>
    <w:r w:rsidRPr="00FA049B">
      <w:rPr>
        <w:rFonts w:ascii="Times New Roman" w:hAnsi="Times New Roman"/>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2B83E4" w14:textId="77777777" w:rsidR="001F7422" w:rsidRDefault="001F7422" w:rsidP="006521FB">
      <w:r>
        <w:separator/>
      </w:r>
    </w:p>
  </w:footnote>
  <w:footnote w:type="continuationSeparator" w:id="0">
    <w:p w14:paraId="344A9626" w14:textId="77777777" w:rsidR="001F7422" w:rsidRDefault="001F7422" w:rsidP="006521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5947966" w14:textId="77777777" w:rsidR="00E93A05" w:rsidRDefault="00E93A05">
    <w:pPr>
      <w:pStyle w:val="ac"/>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8B40D" w14:textId="77777777" w:rsidR="00E93A05" w:rsidRDefault="00E93A05">
    <w:pPr>
      <w:pStyle w:val="ac"/>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FFFFFF89"/>
    <w:lvl w:ilvl="0">
      <w:start w:val="1"/>
      <w:numFmt w:val="bullet"/>
      <w:pStyle w:val="a"/>
      <w:lvlText w:val=""/>
      <w:lvlJc w:val="left"/>
      <w:pPr>
        <w:tabs>
          <w:tab w:val="left" w:pos="360"/>
        </w:tabs>
        <w:ind w:left="360" w:hanging="360"/>
      </w:pPr>
      <w:rPr>
        <w:rFonts w:ascii="Wingdings" w:hAnsi="Wingdings" w:hint="default"/>
      </w:rPr>
    </w:lvl>
  </w:abstractNum>
  <w:num w:numId="1" w16cid:durableId="1882861180">
    <w:abstractNumId w:val="0"/>
  </w:num>
  <w:num w:numId="2" w16cid:durableId="1301887947">
    <w:abstractNumId w:val="0"/>
  </w:num>
  <w:num w:numId="3" w16cid:durableId="12890467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noLineBreaksAfter w:lang="zh-CN" w:val="$([{£¥·‘“〈《「『【〔〖〝﹙﹛﹝＄（．［｛￡￥"/>
  <w:noLineBreaksBefore w:lang="zh-CN" w:val="!%),.:;&gt;?]}¢¨°·ˇˉ―‖’”…‰′″›℃∶、。〃〉》」』】〕〗〞︶︺︾﹀﹄﹚﹜﹞！＂％＇），．：；？］｀｜｝～￠"/>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0497"/>
    <w:rsid w:val="000043D5"/>
    <w:rsid w:val="00013C50"/>
    <w:rsid w:val="00031798"/>
    <w:rsid w:val="00032F49"/>
    <w:rsid w:val="00034DD3"/>
    <w:rsid w:val="000416B7"/>
    <w:rsid w:val="000607F9"/>
    <w:rsid w:val="0006440D"/>
    <w:rsid w:val="00080E39"/>
    <w:rsid w:val="00084BD5"/>
    <w:rsid w:val="00090DCA"/>
    <w:rsid w:val="00096A7F"/>
    <w:rsid w:val="000A0515"/>
    <w:rsid w:val="000B7C15"/>
    <w:rsid w:val="000D0ADE"/>
    <w:rsid w:val="000D2801"/>
    <w:rsid w:val="000D28E2"/>
    <w:rsid w:val="000E1DBC"/>
    <w:rsid w:val="000E6CA6"/>
    <w:rsid w:val="000F244D"/>
    <w:rsid w:val="00121E11"/>
    <w:rsid w:val="0013390B"/>
    <w:rsid w:val="00151E48"/>
    <w:rsid w:val="00156615"/>
    <w:rsid w:val="001720FE"/>
    <w:rsid w:val="00190213"/>
    <w:rsid w:val="0019030F"/>
    <w:rsid w:val="001B7383"/>
    <w:rsid w:val="001B7422"/>
    <w:rsid w:val="001D3B29"/>
    <w:rsid w:val="001E6EDB"/>
    <w:rsid w:val="001F4248"/>
    <w:rsid w:val="001F7422"/>
    <w:rsid w:val="00214FE6"/>
    <w:rsid w:val="00236EC3"/>
    <w:rsid w:val="0024023C"/>
    <w:rsid w:val="00245C1A"/>
    <w:rsid w:val="002472ED"/>
    <w:rsid w:val="002529E9"/>
    <w:rsid w:val="00260F50"/>
    <w:rsid w:val="00275D66"/>
    <w:rsid w:val="00280BA0"/>
    <w:rsid w:val="00283F00"/>
    <w:rsid w:val="00286617"/>
    <w:rsid w:val="00287C6C"/>
    <w:rsid w:val="002A4A33"/>
    <w:rsid w:val="002A6B70"/>
    <w:rsid w:val="002B62D5"/>
    <w:rsid w:val="002C7C6E"/>
    <w:rsid w:val="002D463C"/>
    <w:rsid w:val="002E2235"/>
    <w:rsid w:val="002E6BBF"/>
    <w:rsid w:val="002F40C6"/>
    <w:rsid w:val="002F713D"/>
    <w:rsid w:val="00300BCA"/>
    <w:rsid w:val="00306761"/>
    <w:rsid w:val="0031065E"/>
    <w:rsid w:val="0033637C"/>
    <w:rsid w:val="00342CF6"/>
    <w:rsid w:val="003604A5"/>
    <w:rsid w:val="0036215B"/>
    <w:rsid w:val="00375A1C"/>
    <w:rsid w:val="00380596"/>
    <w:rsid w:val="00386838"/>
    <w:rsid w:val="003951D9"/>
    <w:rsid w:val="003B31E1"/>
    <w:rsid w:val="003B4D78"/>
    <w:rsid w:val="003B7648"/>
    <w:rsid w:val="003D14E2"/>
    <w:rsid w:val="00400025"/>
    <w:rsid w:val="0040093F"/>
    <w:rsid w:val="00406E43"/>
    <w:rsid w:val="00416772"/>
    <w:rsid w:val="00417AA4"/>
    <w:rsid w:val="00480E0A"/>
    <w:rsid w:val="00484B1A"/>
    <w:rsid w:val="0049250A"/>
    <w:rsid w:val="004936B2"/>
    <w:rsid w:val="004A4C91"/>
    <w:rsid w:val="004D04D5"/>
    <w:rsid w:val="004E5C00"/>
    <w:rsid w:val="004F19C0"/>
    <w:rsid w:val="004F6586"/>
    <w:rsid w:val="00503B0C"/>
    <w:rsid w:val="00511FF8"/>
    <w:rsid w:val="00521BF3"/>
    <w:rsid w:val="005228FE"/>
    <w:rsid w:val="00524C81"/>
    <w:rsid w:val="005355B6"/>
    <w:rsid w:val="00536220"/>
    <w:rsid w:val="0054457E"/>
    <w:rsid w:val="00545EDE"/>
    <w:rsid w:val="0055406E"/>
    <w:rsid w:val="00557500"/>
    <w:rsid w:val="0056425F"/>
    <w:rsid w:val="00570FB9"/>
    <w:rsid w:val="00576885"/>
    <w:rsid w:val="005822D6"/>
    <w:rsid w:val="005876B7"/>
    <w:rsid w:val="00591EF7"/>
    <w:rsid w:val="00597F9A"/>
    <w:rsid w:val="005A4E44"/>
    <w:rsid w:val="005B60C3"/>
    <w:rsid w:val="005B6480"/>
    <w:rsid w:val="005B7AE6"/>
    <w:rsid w:val="005D19CF"/>
    <w:rsid w:val="005E101B"/>
    <w:rsid w:val="005F046B"/>
    <w:rsid w:val="005F4E1A"/>
    <w:rsid w:val="005F57A3"/>
    <w:rsid w:val="0062735E"/>
    <w:rsid w:val="00632BB7"/>
    <w:rsid w:val="006521FB"/>
    <w:rsid w:val="00654C08"/>
    <w:rsid w:val="006908A3"/>
    <w:rsid w:val="006975D8"/>
    <w:rsid w:val="006A27A1"/>
    <w:rsid w:val="006A7A70"/>
    <w:rsid w:val="006B0C5C"/>
    <w:rsid w:val="006D0BB9"/>
    <w:rsid w:val="006D3C07"/>
    <w:rsid w:val="006E1EE1"/>
    <w:rsid w:val="006E2486"/>
    <w:rsid w:val="00706DA6"/>
    <w:rsid w:val="00714E7D"/>
    <w:rsid w:val="00716114"/>
    <w:rsid w:val="007211E2"/>
    <w:rsid w:val="00725511"/>
    <w:rsid w:val="00725B9B"/>
    <w:rsid w:val="00732364"/>
    <w:rsid w:val="00736DCE"/>
    <w:rsid w:val="007462EC"/>
    <w:rsid w:val="0076660A"/>
    <w:rsid w:val="00774471"/>
    <w:rsid w:val="00782292"/>
    <w:rsid w:val="007860ED"/>
    <w:rsid w:val="00792317"/>
    <w:rsid w:val="007955D9"/>
    <w:rsid w:val="00795CF8"/>
    <w:rsid w:val="007A2866"/>
    <w:rsid w:val="007A4289"/>
    <w:rsid w:val="007B5F68"/>
    <w:rsid w:val="007B6AE2"/>
    <w:rsid w:val="007F0E74"/>
    <w:rsid w:val="007F4610"/>
    <w:rsid w:val="00816359"/>
    <w:rsid w:val="0082323F"/>
    <w:rsid w:val="00837942"/>
    <w:rsid w:val="00841ECD"/>
    <w:rsid w:val="008511C5"/>
    <w:rsid w:val="008602C5"/>
    <w:rsid w:val="008647DC"/>
    <w:rsid w:val="008742D9"/>
    <w:rsid w:val="008A63B3"/>
    <w:rsid w:val="008B09B3"/>
    <w:rsid w:val="008E13EC"/>
    <w:rsid w:val="008F0CC1"/>
    <w:rsid w:val="008F1ADA"/>
    <w:rsid w:val="009115EC"/>
    <w:rsid w:val="00922E33"/>
    <w:rsid w:val="009235F1"/>
    <w:rsid w:val="00927495"/>
    <w:rsid w:val="0094367F"/>
    <w:rsid w:val="00952994"/>
    <w:rsid w:val="00952BD2"/>
    <w:rsid w:val="00953B89"/>
    <w:rsid w:val="00965774"/>
    <w:rsid w:val="009701BE"/>
    <w:rsid w:val="00977C4A"/>
    <w:rsid w:val="009C55C6"/>
    <w:rsid w:val="009D6A35"/>
    <w:rsid w:val="009E0E9E"/>
    <w:rsid w:val="009E4610"/>
    <w:rsid w:val="009E647F"/>
    <w:rsid w:val="009E6ABB"/>
    <w:rsid w:val="00A028F5"/>
    <w:rsid w:val="00A0663E"/>
    <w:rsid w:val="00A47B27"/>
    <w:rsid w:val="00A54A3F"/>
    <w:rsid w:val="00A647C3"/>
    <w:rsid w:val="00A725C5"/>
    <w:rsid w:val="00A85DC9"/>
    <w:rsid w:val="00A86BC9"/>
    <w:rsid w:val="00AC7825"/>
    <w:rsid w:val="00AE2B27"/>
    <w:rsid w:val="00AF0497"/>
    <w:rsid w:val="00B010F0"/>
    <w:rsid w:val="00B154F5"/>
    <w:rsid w:val="00B27086"/>
    <w:rsid w:val="00B31DAB"/>
    <w:rsid w:val="00B32DFC"/>
    <w:rsid w:val="00B344B8"/>
    <w:rsid w:val="00B37A05"/>
    <w:rsid w:val="00B47285"/>
    <w:rsid w:val="00B63F24"/>
    <w:rsid w:val="00B75880"/>
    <w:rsid w:val="00B906E8"/>
    <w:rsid w:val="00BA4018"/>
    <w:rsid w:val="00BB192C"/>
    <w:rsid w:val="00BC55C0"/>
    <w:rsid w:val="00BC7787"/>
    <w:rsid w:val="00BD4912"/>
    <w:rsid w:val="00BE1785"/>
    <w:rsid w:val="00BE2561"/>
    <w:rsid w:val="00BE4C1F"/>
    <w:rsid w:val="00BE5553"/>
    <w:rsid w:val="00BF280F"/>
    <w:rsid w:val="00C0205F"/>
    <w:rsid w:val="00C56EA4"/>
    <w:rsid w:val="00C6422C"/>
    <w:rsid w:val="00C65BEE"/>
    <w:rsid w:val="00C82D60"/>
    <w:rsid w:val="00C84AA0"/>
    <w:rsid w:val="00C87C39"/>
    <w:rsid w:val="00C97718"/>
    <w:rsid w:val="00CA6A19"/>
    <w:rsid w:val="00CB7212"/>
    <w:rsid w:val="00CC3F1C"/>
    <w:rsid w:val="00CC7998"/>
    <w:rsid w:val="00CF053F"/>
    <w:rsid w:val="00D01486"/>
    <w:rsid w:val="00D07E18"/>
    <w:rsid w:val="00D13D85"/>
    <w:rsid w:val="00D1728A"/>
    <w:rsid w:val="00D427E4"/>
    <w:rsid w:val="00D478E8"/>
    <w:rsid w:val="00D47DD6"/>
    <w:rsid w:val="00D63E27"/>
    <w:rsid w:val="00D660E5"/>
    <w:rsid w:val="00D70CE5"/>
    <w:rsid w:val="00D716D3"/>
    <w:rsid w:val="00D77459"/>
    <w:rsid w:val="00D86662"/>
    <w:rsid w:val="00D87886"/>
    <w:rsid w:val="00D95DDE"/>
    <w:rsid w:val="00D976BD"/>
    <w:rsid w:val="00DA04EE"/>
    <w:rsid w:val="00DA25BC"/>
    <w:rsid w:val="00DA46B1"/>
    <w:rsid w:val="00DC1124"/>
    <w:rsid w:val="00DD19F7"/>
    <w:rsid w:val="00DE03DB"/>
    <w:rsid w:val="00DF29D3"/>
    <w:rsid w:val="00DF3C5E"/>
    <w:rsid w:val="00DF6DC7"/>
    <w:rsid w:val="00DF704D"/>
    <w:rsid w:val="00E139B9"/>
    <w:rsid w:val="00E25698"/>
    <w:rsid w:val="00E27C8C"/>
    <w:rsid w:val="00E314EB"/>
    <w:rsid w:val="00E37AF6"/>
    <w:rsid w:val="00E5063F"/>
    <w:rsid w:val="00E552A4"/>
    <w:rsid w:val="00E62273"/>
    <w:rsid w:val="00E730E5"/>
    <w:rsid w:val="00E74A4E"/>
    <w:rsid w:val="00E80C3A"/>
    <w:rsid w:val="00E93A05"/>
    <w:rsid w:val="00EA1420"/>
    <w:rsid w:val="00EA22BB"/>
    <w:rsid w:val="00EC1B54"/>
    <w:rsid w:val="00EC6522"/>
    <w:rsid w:val="00ED447E"/>
    <w:rsid w:val="00F243AB"/>
    <w:rsid w:val="00F61DAB"/>
    <w:rsid w:val="00F903FA"/>
    <w:rsid w:val="00F906D1"/>
    <w:rsid w:val="00F95A8B"/>
    <w:rsid w:val="00FA049B"/>
    <w:rsid w:val="00FA715C"/>
    <w:rsid w:val="00FB40D5"/>
    <w:rsid w:val="00FB6ACC"/>
    <w:rsid w:val="00FC40FD"/>
    <w:rsid w:val="00FF247C"/>
    <w:rsid w:val="00FF6CD4"/>
    <w:rsid w:val="04A75B20"/>
    <w:rsid w:val="071C4A01"/>
    <w:rsid w:val="08F934B0"/>
    <w:rsid w:val="0B373106"/>
    <w:rsid w:val="0B7D3D40"/>
    <w:rsid w:val="0FC9737B"/>
    <w:rsid w:val="10401563"/>
    <w:rsid w:val="1538182C"/>
    <w:rsid w:val="168253E7"/>
    <w:rsid w:val="1ACD1099"/>
    <w:rsid w:val="1EC96D45"/>
    <w:rsid w:val="20114096"/>
    <w:rsid w:val="206664AA"/>
    <w:rsid w:val="24F55EF8"/>
    <w:rsid w:val="27B37426"/>
    <w:rsid w:val="2FF208A7"/>
    <w:rsid w:val="316F72E0"/>
    <w:rsid w:val="319F769B"/>
    <w:rsid w:val="35336292"/>
    <w:rsid w:val="35495DE2"/>
    <w:rsid w:val="3C3B5A99"/>
    <w:rsid w:val="3E747720"/>
    <w:rsid w:val="3EF410C6"/>
    <w:rsid w:val="479932DD"/>
    <w:rsid w:val="479E1575"/>
    <w:rsid w:val="4B8837E4"/>
    <w:rsid w:val="4D350B80"/>
    <w:rsid w:val="4FB03C5B"/>
    <w:rsid w:val="51044566"/>
    <w:rsid w:val="5205229B"/>
    <w:rsid w:val="522F4555"/>
    <w:rsid w:val="54C73CC7"/>
    <w:rsid w:val="6A784975"/>
    <w:rsid w:val="6B3D2EFA"/>
    <w:rsid w:val="6C307A84"/>
    <w:rsid w:val="6D7416E5"/>
    <w:rsid w:val="6E88321D"/>
    <w:rsid w:val="72302163"/>
    <w:rsid w:val="745B5478"/>
    <w:rsid w:val="754C1C90"/>
    <w:rsid w:val="75F240D3"/>
    <w:rsid w:val="78877CE8"/>
    <w:rsid w:val="7C606F0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PlaceName"/>
  <w:smartTagType w:namespaceuri="urn:schemas-microsoft-com:office:smarttags" w:name="PlaceType"/>
  <w:shapeDefaults>
    <o:shapedefaults v:ext="edit" spidmax="2050"/>
    <o:shapelayout v:ext="edit">
      <o:idmap v:ext="edit" data="2"/>
    </o:shapelayout>
  </w:shapeDefaults>
  <w:decimalSymbol w:val="."/>
  <w:listSeparator w:val=","/>
  <w14:docId w14:val="23E845E6"/>
  <w15:docId w15:val="{23702886-9FD0-448E-8708-062F614A0D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39" w:unhideWhenUsed="1"/>
    <w:lsdException w:name="toc 2" w:locked="1" w:semiHidden="1" w:uiPriority="39"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locked="1" w:semiHidden="1" w:uiPriority="0" w:unhideWhenUsed="1"/>
    <w:lsdException w:name="annotation text" w:locked="1" w:semiHidden="1" w:uiPriority="0" w:unhideWhenUsed="1"/>
    <w:lsdException w:name="header" w:locked="1" w:semiHidden="1" w:uiPriority="0" w:unhideWhenUsed="1"/>
    <w:lsdException w:name="footer" w:locked="1"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locked="1" w:semiHidden="1" w:uiPriority="0" w:unhideWhenUsed="1"/>
    <w:lsdException w:name="annotation reference" w:locked="1"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locked="1" w:uiPriority="0"/>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1" w:semiHidden="1" w:uiPriority="0" w:unhideWhenUsed="1"/>
    <w:lsdException w:name="annotation subject" w:locked="1"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locked="1" w:uiPriority="0"/>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6521FB"/>
    <w:pPr>
      <w:widowControl w:val="0"/>
      <w:jc w:val="both"/>
    </w:pPr>
    <w:rPr>
      <w:kern w:val="2"/>
      <w:sz w:val="21"/>
      <w:szCs w:val="22"/>
    </w:rPr>
  </w:style>
  <w:style w:type="paragraph" w:styleId="1">
    <w:name w:val="heading 1"/>
    <w:basedOn w:val="a0"/>
    <w:next w:val="a0"/>
    <w:link w:val="10"/>
    <w:qFormat/>
    <w:locked/>
    <w:rsid w:val="00F903FA"/>
    <w:pPr>
      <w:keepNext/>
      <w:keepLines/>
      <w:spacing w:line="360" w:lineRule="auto"/>
      <w:jc w:val="center"/>
      <w:outlineLvl w:val="0"/>
    </w:pPr>
    <w:rPr>
      <w:rFonts w:ascii="Times New Roman" w:hAnsi="Times New Roman"/>
      <w:b/>
      <w:bCs/>
      <w:kern w:val="44"/>
      <w:sz w:val="32"/>
      <w:szCs w:val="44"/>
    </w:rPr>
  </w:style>
  <w:style w:type="paragraph" w:styleId="2">
    <w:name w:val="heading 2"/>
    <w:basedOn w:val="a0"/>
    <w:next w:val="a0"/>
    <w:link w:val="20"/>
    <w:unhideWhenUsed/>
    <w:qFormat/>
    <w:locked/>
    <w:rsid w:val="00F903FA"/>
    <w:pPr>
      <w:keepNext/>
      <w:keepLines/>
      <w:spacing w:line="360" w:lineRule="auto"/>
      <w:outlineLvl w:val="1"/>
    </w:pPr>
    <w:rPr>
      <w:rFonts w:ascii="Times New Roman" w:hAnsi="Times New Roman"/>
      <w:b/>
      <w:bCs/>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annotation text"/>
    <w:basedOn w:val="a0"/>
    <w:link w:val="a5"/>
    <w:uiPriority w:val="99"/>
    <w:semiHidden/>
    <w:rsid w:val="006521FB"/>
    <w:pPr>
      <w:jc w:val="left"/>
    </w:pPr>
  </w:style>
  <w:style w:type="character" w:customStyle="1" w:styleId="a5">
    <w:name w:val="批注文字 字符"/>
    <w:link w:val="a4"/>
    <w:uiPriority w:val="99"/>
    <w:semiHidden/>
    <w:locked/>
    <w:rsid w:val="006521FB"/>
    <w:rPr>
      <w:rFonts w:cs="Times New Roman"/>
    </w:rPr>
  </w:style>
  <w:style w:type="paragraph" w:styleId="a6">
    <w:name w:val="annotation subject"/>
    <w:basedOn w:val="a4"/>
    <w:next w:val="a4"/>
    <w:link w:val="a7"/>
    <w:uiPriority w:val="99"/>
    <w:semiHidden/>
    <w:rsid w:val="006521FB"/>
    <w:rPr>
      <w:b/>
      <w:bCs/>
    </w:rPr>
  </w:style>
  <w:style w:type="character" w:customStyle="1" w:styleId="a7">
    <w:name w:val="批注主题 字符"/>
    <w:link w:val="a6"/>
    <w:uiPriority w:val="99"/>
    <w:semiHidden/>
    <w:locked/>
    <w:rsid w:val="006521FB"/>
    <w:rPr>
      <w:rFonts w:cs="Times New Roman"/>
      <w:b/>
      <w:bCs/>
    </w:rPr>
  </w:style>
  <w:style w:type="paragraph" w:styleId="a">
    <w:name w:val="List Bullet"/>
    <w:basedOn w:val="a0"/>
    <w:uiPriority w:val="99"/>
    <w:rsid w:val="006521FB"/>
    <w:pPr>
      <w:numPr>
        <w:numId w:val="2"/>
      </w:numPr>
      <w:ind w:hangingChars="200" w:hanging="200"/>
    </w:pPr>
  </w:style>
  <w:style w:type="paragraph" w:styleId="a8">
    <w:name w:val="Balloon Text"/>
    <w:basedOn w:val="a0"/>
    <w:link w:val="a9"/>
    <w:uiPriority w:val="99"/>
    <w:rsid w:val="006521FB"/>
    <w:rPr>
      <w:sz w:val="18"/>
      <w:szCs w:val="18"/>
    </w:rPr>
  </w:style>
  <w:style w:type="character" w:customStyle="1" w:styleId="a9">
    <w:name w:val="批注框文本 字符"/>
    <w:link w:val="a8"/>
    <w:uiPriority w:val="99"/>
    <w:semiHidden/>
    <w:locked/>
    <w:rsid w:val="006521FB"/>
    <w:rPr>
      <w:rFonts w:ascii="Calibri" w:eastAsia="宋体" w:hAnsi="Calibri" w:cs="Times New Roman"/>
      <w:sz w:val="18"/>
      <w:szCs w:val="18"/>
    </w:rPr>
  </w:style>
  <w:style w:type="paragraph" w:styleId="aa">
    <w:name w:val="footer"/>
    <w:basedOn w:val="a0"/>
    <w:link w:val="ab"/>
    <w:uiPriority w:val="99"/>
    <w:rsid w:val="006521FB"/>
    <w:pPr>
      <w:tabs>
        <w:tab w:val="center" w:pos="4153"/>
        <w:tab w:val="right" w:pos="8306"/>
      </w:tabs>
      <w:snapToGrid w:val="0"/>
      <w:jc w:val="left"/>
    </w:pPr>
    <w:rPr>
      <w:sz w:val="18"/>
      <w:szCs w:val="18"/>
    </w:rPr>
  </w:style>
  <w:style w:type="character" w:customStyle="1" w:styleId="ab">
    <w:name w:val="页脚 字符"/>
    <w:link w:val="aa"/>
    <w:uiPriority w:val="99"/>
    <w:locked/>
    <w:rsid w:val="006521FB"/>
    <w:rPr>
      <w:rFonts w:cs="Times New Roman"/>
      <w:sz w:val="18"/>
      <w:szCs w:val="18"/>
    </w:rPr>
  </w:style>
  <w:style w:type="paragraph" w:styleId="ac">
    <w:name w:val="header"/>
    <w:basedOn w:val="a0"/>
    <w:link w:val="ad"/>
    <w:uiPriority w:val="99"/>
    <w:rsid w:val="006521FB"/>
    <w:pPr>
      <w:pBdr>
        <w:bottom w:val="single" w:sz="6" w:space="1" w:color="auto"/>
      </w:pBdr>
      <w:tabs>
        <w:tab w:val="center" w:pos="4153"/>
        <w:tab w:val="right" w:pos="8306"/>
      </w:tabs>
      <w:snapToGrid w:val="0"/>
      <w:jc w:val="center"/>
    </w:pPr>
    <w:rPr>
      <w:sz w:val="18"/>
      <w:szCs w:val="18"/>
    </w:rPr>
  </w:style>
  <w:style w:type="character" w:customStyle="1" w:styleId="ad">
    <w:name w:val="页眉 字符"/>
    <w:link w:val="ac"/>
    <w:uiPriority w:val="99"/>
    <w:locked/>
    <w:rsid w:val="006521FB"/>
    <w:rPr>
      <w:rFonts w:cs="Times New Roman"/>
      <w:sz w:val="18"/>
      <w:szCs w:val="18"/>
    </w:rPr>
  </w:style>
  <w:style w:type="paragraph" w:styleId="TOC1">
    <w:name w:val="toc 1"/>
    <w:basedOn w:val="a0"/>
    <w:next w:val="a0"/>
    <w:uiPriority w:val="39"/>
    <w:rsid w:val="006521FB"/>
  </w:style>
  <w:style w:type="paragraph" w:styleId="ae">
    <w:name w:val="footnote text"/>
    <w:basedOn w:val="a0"/>
    <w:link w:val="af"/>
    <w:uiPriority w:val="99"/>
    <w:rsid w:val="006521FB"/>
    <w:pPr>
      <w:snapToGrid w:val="0"/>
      <w:jc w:val="left"/>
    </w:pPr>
    <w:rPr>
      <w:rFonts w:ascii="Times New Roman" w:hAnsi="Times New Roman"/>
      <w:kern w:val="0"/>
      <w:sz w:val="18"/>
      <w:szCs w:val="18"/>
    </w:rPr>
  </w:style>
  <w:style w:type="character" w:customStyle="1" w:styleId="af">
    <w:name w:val="脚注文本 字符"/>
    <w:link w:val="ae"/>
    <w:uiPriority w:val="99"/>
    <w:locked/>
    <w:rsid w:val="006521FB"/>
    <w:rPr>
      <w:rFonts w:ascii="Times New Roman" w:eastAsia="宋体" w:hAnsi="Times New Roman" w:cs="Times New Roman"/>
      <w:kern w:val="0"/>
      <w:sz w:val="18"/>
      <w:szCs w:val="18"/>
    </w:rPr>
  </w:style>
  <w:style w:type="paragraph" w:styleId="TOC2">
    <w:name w:val="toc 2"/>
    <w:basedOn w:val="a0"/>
    <w:next w:val="a0"/>
    <w:uiPriority w:val="39"/>
    <w:rsid w:val="006521FB"/>
    <w:pPr>
      <w:ind w:leftChars="200" w:left="420"/>
    </w:pPr>
  </w:style>
  <w:style w:type="character" w:styleId="af0">
    <w:name w:val="annotation reference"/>
    <w:uiPriority w:val="99"/>
    <w:semiHidden/>
    <w:rsid w:val="006521FB"/>
    <w:rPr>
      <w:rFonts w:cs="Times New Roman"/>
      <w:sz w:val="21"/>
      <w:szCs w:val="21"/>
    </w:rPr>
  </w:style>
  <w:style w:type="character" w:styleId="af1">
    <w:name w:val="footnote reference"/>
    <w:uiPriority w:val="99"/>
    <w:rsid w:val="006521FB"/>
    <w:rPr>
      <w:rFonts w:cs="Times New Roman"/>
      <w:vertAlign w:val="superscript"/>
    </w:rPr>
  </w:style>
  <w:style w:type="character" w:customStyle="1" w:styleId="10">
    <w:name w:val="标题 1 字符"/>
    <w:link w:val="1"/>
    <w:rsid w:val="00F903FA"/>
    <w:rPr>
      <w:rFonts w:ascii="Times New Roman" w:hAnsi="Times New Roman"/>
      <w:b/>
      <w:bCs/>
      <w:kern w:val="44"/>
      <w:sz w:val="32"/>
      <w:szCs w:val="44"/>
    </w:rPr>
  </w:style>
  <w:style w:type="character" w:customStyle="1" w:styleId="20">
    <w:name w:val="标题 2 字符"/>
    <w:link w:val="2"/>
    <w:rsid w:val="00F903FA"/>
    <w:rPr>
      <w:rFonts w:ascii="Times New Roman" w:eastAsia="宋体" w:hAnsi="Times New Roman" w:cs="Times New Roman"/>
      <w:b/>
      <w:bCs/>
      <w:kern w:val="2"/>
      <w:sz w:val="30"/>
      <w:szCs w:val="32"/>
    </w:rPr>
  </w:style>
  <w:style w:type="character" w:styleId="af2">
    <w:name w:val="Hyperlink"/>
    <w:uiPriority w:val="99"/>
    <w:unhideWhenUsed/>
    <w:rsid w:val="00FA049B"/>
    <w:rPr>
      <w:color w:val="0563C1"/>
      <w:u w:val="single"/>
    </w:rPr>
  </w:style>
  <w:style w:type="paragraph" w:styleId="af3">
    <w:name w:val="No Spacing"/>
    <w:uiPriority w:val="1"/>
    <w:qFormat/>
    <w:rsid w:val="00524C81"/>
    <w:pPr>
      <w:widowControl w:val="0"/>
      <w:jc w:val="both"/>
    </w:pPr>
    <w:rPr>
      <w:kern w:val="2"/>
      <w:sz w:val="21"/>
      <w:szCs w:val="22"/>
    </w:rPr>
  </w:style>
  <w:style w:type="character" w:customStyle="1" w:styleId="11">
    <w:name w:val="未处理的提及1"/>
    <w:uiPriority w:val="99"/>
    <w:semiHidden/>
    <w:unhideWhenUsed/>
    <w:rsid w:val="008647DC"/>
    <w:rPr>
      <w:color w:val="605E5C"/>
      <w:shd w:val="clear" w:color="auto" w:fill="E1DFDD"/>
    </w:rPr>
  </w:style>
  <w:style w:type="character" w:styleId="af4">
    <w:name w:val="Strong"/>
    <w:basedOn w:val="a1"/>
    <w:uiPriority w:val="22"/>
    <w:qFormat/>
    <w:locked/>
    <w:rsid w:val="00714E7D"/>
    <w:rPr>
      <w:b/>
      <w:bCs/>
    </w:rPr>
  </w:style>
  <w:style w:type="character" w:customStyle="1" w:styleId="src">
    <w:name w:val="src"/>
    <w:basedOn w:val="a1"/>
    <w:rsid w:val="00B010F0"/>
  </w:style>
  <w:style w:type="paragraph" w:styleId="af5">
    <w:name w:val="Normal (Web)"/>
    <w:basedOn w:val="a0"/>
    <w:uiPriority w:val="99"/>
    <w:semiHidden/>
    <w:unhideWhenUsed/>
    <w:rsid w:val="00E552A4"/>
    <w:pPr>
      <w:widowControl/>
      <w:spacing w:before="100" w:beforeAutospacing="1" w:after="100" w:afterAutospacing="1"/>
      <w:jc w:val="left"/>
    </w:pPr>
    <w:rPr>
      <w:rFonts w:ascii="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86180">
      <w:bodyDiv w:val="1"/>
      <w:marLeft w:val="0"/>
      <w:marRight w:val="0"/>
      <w:marTop w:val="0"/>
      <w:marBottom w:val="0"/>
      <w:divBdr>
        <w:top w:val="none" w:sz="0" w:space="0" w:color="auto"/>
        <w:left w:val="none" w:sz="0" w:space="0" w:color="auto"/>
        <w:bottom w:val="none" w:sz="0" w:space="0" w:color="auto"/>
        <w:right w:val="none" w:sz="0" w:space="0" w:color="auto"/>
      </w:divBdr>
    </w:div>
    <w:div w:id="793249894">
      <w:bodyDiv w:val="1"/>
      <w:marLeft w:val="0"/>
      <w:marRight w:val="0"/>
      <w:marTop w:val="0"/>
      <w:marBottom w:val="0"/>
      <w:divBdr>
        <w:top w:val="none" w:sz="0" w:space="0" w:color="auto"/>
        <w:left w:val="none" w:sz="0" w:space="0" w:color="auto"/>
        <w:bottom w:val="none" w:sz="0" w:space="0" w:color="auto"/>
        <w:right w:val="none" w:sz="0" w:space="0" w:color="auto"/>
      </w:divBdr>
    </w:div>
    <w:div w:id="956913558">
      <w:bodyDiv w:val="1"/>
      <w:marLeft w:val="0"/>
      <w:marRight w:val="0"/>
      <w:marTop w:val="0"/>
      <w:marBottom w:val="0"/>
      <w:divBdr>
        <w:top w:val="none" w:sz="0" w:space="0" w:color="auto"/>
        <w:left w:val="none" w:sz="0" w:space="0" w:color="auto"/>
        <w:bottom w:val="none" w:sz="0" w:space="0" w:color="auto"/>
        <w:right w:val="none" w:sz="0" w:space="0" w:color="auto"/>
      </w:divBdr>
    </w:div>
    <w:div w:id="1055663069">
      <w:bodyDiv w:val="1"/>
      <w:marLeft w:val="0"/>
      <w:marRight w:val="0"/>
      <w:marTop w:val="0"/>
      <w:marBottom w:val="0"/>
      <w:divBdr>
        <w:top w:val="none" w:sz="0" w:space="0" w:color="auto"/>
        <w:left w:val="none" w:sz="0" w:space="0" w:color="auto"/>
        <w:bottom w:val="none" w:sz="0" w:space="0" w:color="auto"/>
        <w:right w:val="none" w:sz="0" w:space="0" w:color="auto"/>
      </w:divBdr>
    </w:div>
    <w:div w:id="1777796078">
      <w:bodyDiv w:val="1"/>
      <w:marLeft w:val="0"/>
      <w:marRight w:val="0"/>
      <w:marTop w:val="0"/>
      <w:marBottom w:val="0"/>
      <w:divBdr>
        <w:top w:val="none" w:sz="0" w:space="0" w:color="auto"/>
        <w:left w:val="none" w:sz="0" w:space="0" w:color="auto"/>
        <w:bottom w:val="none" w:sz="0" w:space="0" w:color="auto"/>
        <w:right w:val="none" w:sz="0" w:space="0" w:color="auto"/>
      </w:divBdr>
    </w:div>
    <w:div w:id="1833989730">
      <w:bodyDiv w:val="1"/>
      <w:marLeft w:val="0"/>
      <w:marRight w:val="0"/>
      <w:marTop w:val="0"/>
      <w:marBottom w:val="0"/>
      <w:divBdr>
        <w:top w:val="none" w:sz="0" w:space="0" w:color="auto"/>
        <w:left w:val="none" w:sz="0" w:space="0" w:color="auto"/>
        <w:bottom w:val="none" w:sz="0" w:space="0" w:color="auto"/>
        <w:right w:val="none" w:sz="0" w:space="0" w:color="auto"/>
      </w:divBdr>
    </w:div>
    <w:div w:id="20771247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footer" Target="footer5.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F6307B-235F-48D7-8FA2-5DACBD6002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270</TotalTime>
  <Pages>34</Pages>
  <Words>9502</Words>
  <Characters>54166</Characters>
  <Application>Microsoft Office Word</Application>
  <DocSecurity>0</DocSecurity>
  <Lines>451</Lines>
  <Paragraphs>127</Paragraphs>
  <ScaleCrop>false</ScaleCrop>
  <Company>Microsoft</Company>
  <LinksUpToDate>false</LinksUpToDate>
  <CharactersWithSpaces>63541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Anna.X</dc:creator>
  <cp:lastModifiedBy>侯 一明</cp:lastModifiedBy>
  <cp:revision>9</cp:revision>
  <dcterms:created xsi:type="dcterms:W3CDTF">2023-03-28T03:00:00Z</dcterms:created>
  <dcterms:modified xsi:type="dcterms:W3CDTF">2023-03-30T08:58:00Z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2052-10.1.0.6391</vt:lpwstr>
  </property>
</Properties>
</file>