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A9066" w14:textId="16314ABB" w:rsidR="00395FB7" w:rsidRDefault="00395FB7" w:rsidP="00395FB7">
      <w:pPr>
        <w:pStyle w:val="NormalWeb"/>
        <w:numPr>
          <w:ilvl w:val="0"/>
          <w:numId w:val="2"/>
        </w:numPr>
        <w:shd w:val="clear" w:color="auto" w:fill="FFFFFF"/>
        <w:spacing w:before="0" w:beforeAutospacing="0" w:after="150" w:afterAutospacing="0"/>
        <w:rPr>
          <w:rFonts w:ascii="Arial" w:hAnsi="Arial" w:cs="Arial"/>
          <w:color w:val="333333"/>
          <w:sz w:val="22"/>
          <w:szCs w:val="22"/>
        </w:rPr>
      </w:pPr>
      <w:r w:rsidRPr="00395FB7">
        <w:rPr>
          <w:rFonts w:ascii="Arial" w:hAnsi="Arial" w:cs="Arial"/>
          <w:color w:val="333333"/>
          <w:sz w:val="22"/>
          <w:szCs w:val="22"/>
        </w:rPr>
        <w:t>Гамшгийн эрсдлийг хэрхэн тодорхойлж болох вэ?</w:t>
      </w:r>
    </w:p>
    <w:p w14:paraId="7C0CA047" w14:textId="06EFDD7E" w:rsidR="00395FB7" w:rsidRPr="00395FB7" w:rsidRDefault="00395FB7" w:rsidP="00395FB7">
      <w:pPr>
        <w:pStyle w:val="NormalWeb"/>
        <w:shd w:val="clear" w:color="auto" w:fill="FFFFFF"/>
        <w:spacing w:before="0" w:beforeAutospacing="0" w:after="150" w:afterAutospacing="0"/>
        <w:ind w:left="720" w:firstLine="720"/>
        <w:rPr>
          <w:rFonts w:ascii="Arial" w:hAnsi="Arial" w:cs="Arial"/>
          <w:color w:val="333333"/>
          <w:sz w:val="22"/>
          <w:szCs w:val="22"/>
        </w:rPr>
      </w:pPr>
      <w:r w:rsidRPr="00395FB7">
        <w:rPr>
          <w:rFonts w:ascii="Arial" w:hAnsi="Arial" w:cs="Arial"/>
          <w:color w:val="333333"/>
          <w:sz w:val="22"/>
          <w:szCs w:val="22"/>
        </w:rPr>
        <w:t>“</w:t>
      </w:r>
      <w:r>
        <w:rPr>
          <w:rFonts w:ascii="Arial" w:hAnsi="Arial" w:cs="Arial"/>
          <w:color w:val="333333"/>
          <w:sz w:val="22"/>
          <w:szCs w:val="22"/>
        </w:rPr>
        <w:t>Г</w:t>
      </w:r>
      <w:r w:rsidRPr="00395FB7">
        <w:rPr>
          <w:rFonts w:ascii="Arial" w:hAnsi="Arial" w:cs="Arial"/>
          <w:color w:val="333333"/>
          <w:sz w:val="22"/>
          <w:szCs w:val="22"/>
        </w:rPr>
        <w:t>амшгийн эрсдэл” гэж гамшгийн улмаас хүн ам, мал, амьтан, эд хөрөнгө, хүрээлэн байгаа орчинд учирч болзошгүй хохирлын магадлалыг</w:t>
      </w:r>
      <w:r>
        <w:rPr>
          <w:rFonts w:ascii="Arial" w:hAnsi="Arial" w:cs="Arial"/>
          <w:color w:val="333333"/>
          <w:sz w:val="22"/>
          <w:szCs w:val="22"/>
        </w:rPr>
        <w:t>.</w:t>
      </w:r>
    </w:p>
    <w:p w14:paraId="53C2482F" w14:textId="3B10D961" w:rsidR="00395FB7" w:rsidRDefault="00395FB7" w:rsidP="00395FB7">
      <w:pPr>
        <w:pStyle w:val="NormalWeb"/>
        <w:numPr>
          <w:ilvl w:val="0"/>
          <w:numId w:val="2"/>
        </w:numPr>
        <w:shd w:val="clear" w:color="auto" w:fill="FFFFFF"/>
        <w:spacing w:before="0" w:beforeAutospacing="0" w:after="150" w:afterAutospacing="0"/>
        <w:rPr>
          <w:rFonts w:ascii="Arial" w:hAnsi="Arial" w:cs="Arial"/>
          <w:color w:val="333333"/>
          <w:sz w:val="22"/>
          <w:szCs w:val="22"/>
        </w:rPr>
      </w:pPr>
      <w:r w:rsidRPr="00395FB7">
        <w:rPr>
          <w:rFonts w:ascii="Arial" w:hAnsi="Arial" w:cs="Arial"/>
          <w:color w:val="333333"/>
          <w:sz w:val="22"/>
          <w:szCs w:val="22"/>
        </w:rPr>
        <w:t>Хүн амьтан оршин суудаггүй зэлүүд газар болсон 7 баллын хүчтэй газар хөдлөлтийг гамшгийн үзэгдэлд хамруулж болох уу?</w:t>
      </w:r>
    </w:p>
    <w:p w14:paraId="10703755" w14:textId="40D303AA" w:rsidR="00395FB7" w:rsidRPr="00395FB7" w:rsidRDefault="0061386E" w:rsidP="00395FB7">
      <w:pPr>
        <w:pStyle w:val="NormalWeb"/>
        <w:shd w:val="clear" w:color="auto" w:fill="FFFFFF"/>
        <w:spacing w:before="0" w:beforeAutospacing="0" w:after="150" w:afterAutospacing="0"/>
        <w:ind w:left="720"/>
        <w:rPr>
          <w:rFonts w:ascii="Arial" w:hAnsi="Arial" w:cs="Arial"/>
          <w:color w:val="333333"/>
          <w:sz w:val="22"/>
          <w:szCs w:val="22"/>
        </w:rPr>
      </w:pPr>
      <w:r>
        <w:rPr>
          <w:rFonts w:ascii="Arial" w:hAnsi="Arial" w:cs="Arial"/>
          <w:color w:val="333333"/>
          <w:sz w:val="22"/>
          <w:szCs w:val="22"/>
        </w:rPr>
        <w:t>Болно.</w:t>
      </w:r>
    </w:p>
    <w:p w14:paraId="5F581694" w14:textId="6E7810E6" w:rsidR="00395FB7" w:rsidRPr="00395FB7" w:rsidRDefault="00395FB7" w:rsidP="00395FB7">
      <w:pPr>
        <w:pStyle w:val="NormalWeb"/>
        <w:numPr>
          <w:ilvl w:val="0"/>
          <w:numId w:val="2"/>
        </w:numPr>
        <w:shd w:val="clear" w:color="auto" w:fill="FFFFFF"/>
        <w:spacing w:before="0" w:beforeAutospacing="0" w:after="150" w:afterAutospacing="0"/>
        <w:rPr>
          <w:rFonts w:ascii="Arial" w:hAnsi="Arial" w:cs="Arial"/>
          <w:color w:val="333333"/>
          <w:sz w:val="22"/>
          <w:szCs w:val="22"/>
        </w:rPr>
      </w:pPr>
      <w:r w:rsidRPr="00395FB7">
        <w:rPr>
          <w:rFonts w:ascii="Arial" w:hAnsi="Arial" w:cs="Arial"/>
          <w:color w:val="333333"/>
          <w:sz w:val="22"/>
          <w:szCs w:val="22"/>
        </w:rPr>
        <w:t>Аль томъёолол зөв бэ?</w:t>
      </w:r>
      <w:bookmarkStart w:id="0" w:name="_GoBack"/>
      <w:bookmarkEnd w:id="0"/>
    </w:p>
    <w:p w14:paraId="51670DFF" w14:textId="77777777" w:rsidR="00395FB7" w:rsidRPr="00395FB7" w:rsidRDefault="00395FB7" w:rsidP="00395FB7">
      <w:pPr>
        <w:pStyle w:val="NormalWeb"/>
        <w:shd w:val="clear" w:color="auto" w:fill="FFFFFF"/>
        <w:spacing w:before="0" w:beforeAutospacing="0" w:after="150" w:afterAutospacing="0"/>
        <w:ind w:left="600"/>
        <w:rPr>
          <w:rFonts w:ascii="Arial" w:hAnsi="Arial" w:cs="Arial"/>
          <w:color w:val="FF0000"/>
          <w:sz w:val="22"/>
          <w:szCs w:val="22"/>
        </w:rPr>
      </w:pPr>
      <w:r w:rsidRPr="00395FB7">
        <w:rPr>
          <w:rFonts w:ascii="Arial" w:hAnsi="Arial" w:cs="Arial"/>
          <w:color w:val="FF0000"/>
          <w:sz w:val="22"/>
          <w:szCs w:val="22"/>
        </w:rPr>
        <w:t>А. Гамшиг = Аюулт үзэгдэл + Эмзэг байдал</w:t>
      </w:r>
    </w:p>
    <w:p w14:paraId="7990CE7E" w14:textId="77777777" w:rsidR="00395FB7" w:rsidRPr="00395FB7" w:rsidRDefault="00395FB7" w:rsidP="00395FB7">
      <w:pPr>
        <w:pStyle w:val="NormalWeb"/>
        <w:shd w:val="clear" w:color="auto" w:fill="FFFFFF"/>
        <w:spacing w:before="0" w:beforeAutospacing="0" w:after="150" w:afterAutospacing="0"/>
        <w:ind w:left="600"/>
        <w:rPr>
          <w:rFonts w:ascii="Arial" w:hAnsi="Arial" w:cs="Arial"/>
          <w:color w:val="333333"/>
          <w:sz w:val="22"/>
          <w:szCs w:val="22"/>
        </w:rPr>
      </w:pPr>
      <w:r w:rsidRPr="00395FB7">
        <w:rPr>
          <w:rFonts w:ascii="Arial" w:hAnsi="Arial" w:cs="Arial"/>
          <w:color w:val="333333"/>
          <w:sz w:val="22"/>
          <w:szCs w:val="22"/>
        </w:rPr>
        <w:t>Б. Гамшиг = Аюулт үзэгдэл</w:t>
      </w:r>
    </w:p>
    <w:p w14:paraId="434EB654" w14:textId="77777777" w:rsidR="00395FB7" w:rsidRPr="00395FB7" w:rsidRDefault="00395FB7" w:rsidP="00395FB7">
      <w:pPr>
        <w:pStyle w:val="NormalWeb"/>
        <w:shd w:val="clear" w:color="auto" w:fill="FFFFFF"/>
        <w:spacing w:before="0" w:beforeAutospacing="0" w:after="150" w:afterAutospacing="0"/>
        <w:ind w:left="600"/>
        <w:rPr>
          <w:rFonts w:ascii="Arial" w:hAnsi="Arial" w:cs="Arial"/>
          <w:color w:val="333333"/>
          <w:sz w:val="22"/>
          <w:szCs w:val="22"/>
        </w:rPr>
      </w:pPr>
      <w:r w:rsidRPr="00395FB7">
        <w:rPr>
          <w:rFonts w:ascii="Arial" w:hAnsi="Arial" w:cs="Arial"/>
          <w:color w:val="333333"/>
          <w:sz w:val="22"/>
          <w:szCs w:val="22"/>
        </w:rPr>
        <w:t>В. Гамшиг = Эмзэг байдал + Эрсдэл</w:t>
      </w:r>
    </w:p>
    <w:p w14:paraId="3DB5866A" w14:textId="77777777" w:rsidR="00395FB7" w:rsidRPr="00395FB7" w:rsidRDefault="00395FB7" w:rsidP="00395FB7">
      <w:pPr>
        <w:pStyle w:val="NormalWeb"/>
        <w:shd w:val="clear" w:color="auto" w:fill="FFFFFF"/>
        <w:spacing w:before="0" w:beforeAutospacing="0" w:after="150" w:afterAutospacing="0"/>
        <w:ind w:left="600"/>
        <w:rPr>
          <w:rFonts w:ascii="Arial" w:hAnsi="Arial" w:cs="Arial"/>
          <w:color w:val="333333"/>
          <w:sz w:val="22"/>
          <w:szCs w:val="22"/>
        </w:rPr>
      </w:pPr>
      <w:r w:rsidRPr="00395FB7">
        <w:rPr>
          <w:rFonts w:ascii="Arial" w:hAnsi="Arial" w:cs="Arial"/>
          <w:color w:val="333333"/>
          <w:sz w:val="22"/>
          <w:szCs w:val="22"/>
        </w:rPr>
        <w:t>Г. Гамшиг = Газар хөдлөлт, халдварт өвчин г.м</w:t>
      </w:r>
    </w:p>
    <w:p w14:paraId="36A10A0E" w14:textId="2B94872F" w:rsidR="008F1681" w:rsidRDefault="00395FB7" w:rsidP="00395FB7">
      <w:pPr>
        <w:pStyle w:val="NormalWeb"/>
        <w:numPr>
          <w:ilvl w:val="0"/>
          <w:numId w:val="2"/>
        </w:numPr>
        <w:shd w:val="clear" w:color="auto" w:fill="FFFFFF"/>
        <w:spacing w:before="0" w:beforeAutospacing="0" w:after="150" w:afterAutospacing="0"/>
        <w:rPr>
          <w:rFonts w:ascii="Arial" w:hAnsi="Arial" w:cs="Arial"/>
          <w:color w:val="333333"/>
          <w:sz w:val="22"/>
          <w:szCs w:val="22"/>
        </w:rPr>
      </w:pPr>
      <w:r w:rsidRPr="00395FB7">
        <w:rPr>
          <w:rFonts w:ascii="Arial" w:hAnsi="Arial" w:cs="Arial"/>
          <w:color w:val="333333"/>
          <w:sz w:val="22"/>
          <w:szCs w:val="22"/>
        </w:rPr>
        <w:t>Гамшиг нийгмийн хөгжилд хэрхэн нөлөөлөх вэ?</w:t>
      </w:r>
    </w:p>
    <w:p w14:paraId="7C12D563" w14:textId="081B789B" w:rsidR="00646AD6" w:rsidRPr="00395FB7" w:rsidRDefault="00646AD6" w:rsidP="00646AD6">
      <w:pPr>
        <w:pStyle w:val="NormalWeb"/>
        <w:shd w:val="clear" w:color="auto" w:fill="FFFFFF"/>
        <w:spacing w:before="0" w:beforeAutospacing="0" w:after="150" w:afterAutospacing="0"/>
        <w:ind w:left="720"/>
        <w:rPr>
          <w:rFonts w:ascii="Arial" w:hAnsi="Arial" w:cs="Arial"/>
          <w:color w:val="333333"/>
          <w:sz w:val="22"/>
          <w:szCs w:val="22"/>
        </w:rPr>
      </w:pPr>
      <w:r>
        <w:rPr>
          <w:rFonts w:ascii="Arial" w:hAnsi="Arial" w:cs="Arial"/>
          <w:color w:val="333333"/>
          <w:sz w:val="22"/>
          <w:szCs w:val="22"/>
        </w:rPr>
        <w:t>Гамшиг болсон үед гамшиг өртсөн байшин барилга зэрэг зүйлсийг дахин сэргээн босгох болон гамшигт эд хөрөнгө, амь насаараа хохирсон иргэдийн хувьд сэтгэл санаа болон улс орны эдийн засгийн байдалд хүнд цохилт болно.</w:t>
      </w:r>
    </w:p>
    <w:sectPr w:rsidR="00646AD6" w:rsidRPr="00395F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D554B"/>
    <w:multiLevelType w:val="hybridMultilevel"/>
    <w:tmpl w:val="DD78F6C2"/>
    <w:lvl w:ilvl="0" w:tplc="0450000F">
      <w:start w:val="1"/>
      <w:numFmt w:val="decimal"/>
      <w:lvlText w:val="%1."/>
      <w:lvlJc w:val="left"/>
      <w:pPr>
        <w:ind w:left="720" w:hanging="360"/>
      </w:pPr>
    </w:lvl>
    <w:lvl w:ilvl="1" w:tplc="04500019" w:tentative="1">
      <w:start w:val="1"/>
      <w:numFmt w:val="lowerLetter"/>
      <w:lvlText w:val="%2."/>
      <w:lvlJc w:val="left"/>
      <w:pPr>
        <w:ind w:left="1440" w:hanging="360"/>
      </w:pPr>
    </w:lvl>
    <w:lvl w:ilvl="2" w:tplc="0450001B" w:tentative="1">
      <w:start w:val="1"/>
      <w:numFmt w:val="lowerRoman"/>
      <w:lvlText w:val="%3."/>
      <w:lvlJc w:val="right"/>
      <w:pPr>
        <w:ind w:left="2160" w:hanging="180"/>
      </w:pPr>
    </w:lvl>
    <w:lvl w:ilvl="3" w:tplc="0450000F" w:tentative="1">
      <w:start w:val="1"/>
      <w:numFmt w:val="decimal"/>
      <w:lvlText w:val="%4."/>
      <w:lvlJc w:val="left"/>
      <w:pPr>
        <w:ind w:left="2880" w:hanging="360"/>
      </w:pPr>
    </w:lvl>
    <w:lvl w:ilvl="4" w:tplc="04500019" w:tentative="1">
      <w:start w:val="1"/>
      <w:numFmt w:val="lowerLetter"/>
      <w:lvlText w:val="%5."/>
      <w:lvlJc w:val="left"/>
      <w:pPr>
        <w:ind w:left="3600" w:hanging="360"/>
      </w:pPr>
    </w:lvl>
    <w:lvl w:ilvl="5" w:tplc="0450001B" w:tentative="1">
      <w:start w:val="1"/>
      <w:numFmt w:val="lowerRoman"/>
      <w:lvlText w:val="%6."/>
      <w:lvlJc w:val="right"/>
      <w:pPr>
        <w:ind w:left="4320" w:hanging="180"/>
      </w:pPr>
    </w:lvl>
    <w:lvl w:ilvl="6" w:tplc="0450000F" w:tentative="1">
      <w:start w:val="1"/>
      <w:numFmt w:val="decimal"/>
      <w:lvlText w:val="%7."/>
      <w:lvlJc w:val="left"/>
      <w:pPr>
        <w:ind w:left="5040" w:hanging="360"/>
      </w:pPr>
    </w:lvl>
    <w:lvl w:ilvl="7" w:tplc="04500019" w:tentative="1">
      <w:start w:val="1"/>
      <w:numFmt w:val="lowerLetter"/>
      <w:lvlText w:val="%8."/>
      <w:lvlJc w:val="left"/>
      <w:pPr>
        <w:ind w:left="5760" w:hanging="360"/>
      </w:pPr>
    </w:lvl>
    <w:lvl w:ilvl="8" w:tplc="0450001B" w:tentative="1">
      <w:start w:val="1"/>
      <w:numFmt w:val="lowerRoman"/>
      <w:lvlText w:val="%9."/>
      <w:lvlJc w:val="right"/>
      <w:pPr>
        <w:ind w:left="6480" w:hanging="180"/>
      </w:pPr>
    </w:lvl>
  </w:abstractNum>
  <w:abstractNum w:abstractNumId="1" w15:restartNumberingAfterBreak="0">
    <w:nsid w:val="4BF6636F"/>
    <w:multiLevelType w:val="hybridMultilevel"/>
    <w:tmpl w:val="91A2900E"/>
    <w:lvl w:ilvl="0" w:tplc="0450000F">
      <w:start w:val="1"/>
      <w:numFmt w:val="decimal"/>
      <w:lvlText w:val="%1."/>
      <w:lvlJc w:val="left"/>
      <w:pPr>
        <w:ind w:left="720" w:hanging="360"/>
      </w:pPr>
    </w:lvl>
    <w:lvl w:ilvl="1" w:tplc="04500019" w:tentative="1">
      <w:start w:val="1"/>
      <w:numFmt w:val="lowerLetter"/>
      <w:lvlText w:val="%2."/>
      <w:lvlJc w:val="left"/>
      <w:pPr>
        <w:ind w:left="1440" w:hanging="360"/>
      </w:pPr>
    </w:lvl>
    <w:lvl w:ilvl="2" w:tplc="0450001B" w:tentative="1">
      <w:start w:val="1"/>
      <w:numFmt w:val="lowerRoman"/>
      <w:lvlText w:val="%3."/>
      <w:lvlJc w:val="right"/>
      <w:pPr>
        <w:ind w:left="2160" w:hanging="180"/>
      </w:pPr>
    </w:lvl>
    <w:lvl w:ilvl="3" w:tplc="0450000F" w:tentative="1">
      <w:start w:val="1"/>
      <w:numFmt w:val="decimal"/>
      <w:lvlText w:val="%4."/>
      <w:lvlJc w:val="left"/>
      <w:pPr>
        <w:ind w:left="2880" w:hanging="360"/>
      </w:pPr>
    </w:lvl>
    <w:lvl w:ilvl="4" w:tplc="04500019" w:tentative="1">
      <w:start w:val="1"/>
      <w:numFmt w:val="lowerLetter"/>
      <w:lvlText w:val="%5."/>
      <w:lvlJc w:val="left"/>
      <w:pPr>
        <w:ind w:left="3600" w:hanging="360"/>
      </w:pPr>
    </w:lvl>
    <w:lvl w:ilvl="5" w:tplc="0450001B" w:tentative="1">
      <w:start w:val="1"/>
      <w:numFmt w:val="lowerRoman"/>
      <w:lvlText w:val="%6."/>
      <w:lvlJc w:val="right"/>
      <w:pPr>
        <w:ind w:left="4320" w:hanging="180"/>
      </w:pPr>
    </w:lvl>
    <w:lvl w:ilvl="6" w:tplc="0450000F" w:tentative="1">
      <w:start w:val="1"/>
      <w:numFmt w:val="decimal"/>
      <w:lvlText w:val="%7."/>
      <w:lvlJc w:val="left"/>
      <w:pPr>
        <w:ind w:left="5040" w:hanging="360"/>
      </w:pPr>
    </w:lvl>
    <w:lvl w:ilvl="7" w:tplc="04500019" w:tentative="1">
      <w:start w:val="1"/>
      <w:numFmt w:val="lowerLetter"/>
      <w:lvlText w:val="%8."/>
      <w:lvlJc w:val="left"/>
      <w:pPr>
        <w:ind w:left="5760" w:hanging="360"/>
      </w:pPr>
    </w:lvl>
    <w:lvl w:ilvl="8" w:tplc="0450001B" w:tentative="1">
      <w:start w:val="1"/>
      <w:numFmt w:val="lowerRoman"/>
      <w:lvlText w:val="%9."/>
      <w:lvlJc w:val="right"/>
      <w:pPr>
        <w:ind w:left="6480" w:hanging="180"/>
      </w:pPr>
    </w:lvl>
  </w:abstractNum>
  <w:abstractNum w:abstractNumId="2" w15:restartNumberingAfterBreak="0">
    <w:nsid w:val="52024B63"/>
    <w:multiLevelType w:val="hybridMultilevel"/>
    <w:tmpl w:val="AD86A320"/>
    <w:lvl w:ilvl="0" w:tplc="0450000F">
      <w:start w:val="1"/>
      <w:numFmt w:val="decimal"/>
      <w:lvlText w:val="%1."/>
      <w:lvlJc w:val="left"/>
      <w:pPr>
        <w:ind w:left="720" w:hanging="360"/>
      </w:pPr>
      <w:rPr>
        <w:rFonts w:hint="default"/>
      </w:rPr>
    </w:lvl>
    <w:lvl w:ilvl="1" w:tplc="04500019" w:tentative="1">
      <w:start w:val="1"/>
      <w:numFmt w:val="lowerLetter"/>
      <w:lvlText w:val="%2."/>
      <w:lvlJc w:val="left"/>
      <w:pPr>
        <w:ind w:left="1440" w:hanging="360"/>
      </w:pPr>
    </w:lvl>
    <w:lvl w:ilvl="2" w:tplc="0450001B" w:tentative="1">
      <w:start w:val="1"/>
      <w:numFmt w:val="lowerRoman"/>
      <w:lvlText w:val="%3."/>
      <w:lvlJc w:val="right"/>
      <w:pPr>
        <w:ind w:left="2160" w:hanging="180"/>
      </w:pPr>
    </w:lvl>
    <w:lvl w:ilvl="3" w:tplc="0450000F" w:tentative="1">
      <w:start w:val="1"/>
      <w:numFmt w:val="decimal"/>
      <w:lvlText w:val="%4."/>
      <w:lvlJc w:val="left"/>
      <w:pPr>
        <w:ind w:left="2880" w:hanging="360"/>
      </w:pPr>
    </w:lvl>
    <w:lvl w:ilvl="4" w:tplc="04500019" w:tentative="1">
      <w:start w:val="1"/>
      <w:numFmt w:val="lowerLetter"/>
      <w:lvlText w:val="%5."/>
      <w:lvlJc w:val="left"/>
      <w:pPr>
        <w:ind w:left="3600" w:hanging="360"/>
      </w:pPr>
    </w:lvl>
    <w:lvl w:ilvl="5" w:tplc="0450001B" w:tentative="1">
      <w:start w:val="1"/>
      <w:numFmt w:val="lowerRoman"/>
      <w:lvlText w:val="%6."/>
      <w:lvlJc w:val="right"/>
      <w:pPr>
        <w:ind w:left="4320" w:hanging="180"/>
      </w:pPr>
    </w:lvl>
    <w:lvl w:ilvl="6" w:tplc="0450000F" w:tentative="1">
      <w:start w:val="1"/>
      <w:numFmt w:val="decimal"/>
      <w:lvlText w:val="%7."/>
      <w:lvlJc w:val="left"/>
      <w:pPr>
        <w:ind w:left="5040" w:hanging="360"/>
      </w:pPr>
    </w:lvl>
    <w:lvl w:ilvl="7" w:tplc="04500019" w:tentative="1">
      <w:start w:val="1"/>
      <w:numFmt w:val="lowerLetter"/>
      <w:lvlText w:val="%8."/>
      <w:lvlJc w:val="left"/>
      <w:pPr>
        <w:ind w:left="5760" w:hanging="360"/>
      </w:pPr>
    </w:lvl>
    <w:lvl w:ilvl="8" w:tplc="045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B7"/>
    <w:rsid w:val="00395FB7"/>
    <w:rsid w:val="003C082C"/>
    <w:rsid w:val="005C31A9"/>
    <w:rsid w:val="005E3885"/>
    <w:rsid w:val="0061386E"/>
    <w:rsid w:val="00646AD6"/>
    <w:rsid w:val="008F1681"/>
  </w:rsids>
  <m:mathPr>
    <m:mathFont m:val="Cambria Math"/>
    <m:brkBin m:val="before"/>
    <m:brkBinSub m:val="--"/>
    <m:smallFrac m:val="0"/>
    <m:dispDef/>
    <m:lMargin m:val="0"/>
    <m:rMargin m:val="0"/>
    <m:defJc m:val="centerGroup"/>
    <m:wrapIndent m:val="1440"/>
    <m:intLim m:val="subSup"/>
    <m:naryLim m:val="undOvr"/>
  </m:mathPr>
  <w:themeFontLang w:val="mn-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4641"/>
  <w15:chartTrackingRefBased/>
  <w15:docId w15:val="{B2FD3808-2B0F-411A-88DF-305192E61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mn-M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FB7"/>
    <w:pPr>
      <w:ind w:left="720"/>
      <w:contextualSpacing/>
    </w:pPr>
  </w:style>
  <w:style w:type="paragraph" w:styleId="NormalWeb">
    <w:name w:val="Normal (Web)"/>
    <w:basedOn w:val="Normal"/>
    <w:uiPriority w:val="99"/>
    <w:unhideWhenUsed/>
    <w:rsid w:val="00395FB7"/>
    <w:pPr>
      <w:spacing w:before="100" w:beforeAutospacing="1" w:after="100" w:afterAutospacing="1" w:line="240" w:lineRule="auto"/>
    </w:pPr>
    <w:rPr>
      <w:rFonts w:ascii="Times New Roman" w:eastAsia="Times New Roman" w:hAnsi="Times New Roman" w:cs="Times New Roman"/>
      <w:sz w:val="24"/>
      <w:szCs w:val="24"/>
      <w:lang w:eastAsia="mn-M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909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Otgonbaatar Ikhbayar</dc:creator>
  <cp:keywords/>
  <dc:description/>
  <cp:lastModifiedBy>Otgonbaatar Ikhbayar</cp:lastModifiedBy>
  <cp:revision>2</cp:revision>
  <dcterms:created xsi:type="dcterms:W3CDTF">2020-02-29T02:20:00Z</dcterms:created>
  <dcterms:modified xsi:type="dcterms:W3CDTF">2020-02-29T03:02:00Z</dcterms:modified>
</cp:coreProperties>
</file>