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906" w:rsidRPr="00486244" w:rsidRDefault="00311C3E">
      <w:pPr>
        <w:rPr>
          <w:rFonts w:ascii="Arial" w:hAnsi="Arial" w:cs="Arial"/>
          <w:lang w:val="mn-MN"/>
        </w:rPr>
      </w:pPr>
      <w:r w:rsidRPr="00486244">
        <w:rPr>
          <w:rFonts w:ascii="Arial" w:hAnsi="Arial" w:cs="Arial"/>
          <w:b/>
          <w:lang w:val="mn-MN"/>
        </w:rPr>
        <w:t>Төсөл</w:t>
      </w:r>
      <w:r w:rsidRPr="00486244">
        <w:rPr>
          <w:rFonts w:ascii="Arial" w:hAnsi="Arial" w:cs="Arial"/>
          <w:lang w:val="mn-MN"/>
        </w:rPr>
        <w:t xml:space="preserve">: </w:t>
      </w:r>
    </w:p>
    <w:p w:rsidR="00311C3E" w:rsidRDefault="00311C3E" w:rsidP="00311C3E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>Зорилготой байна, хүрэх цэг, зорьж буй зүйл – Зорилгын тусламжтайгаар төслийг чиглүүлнэ, төлөвлөгөө гаргана, төслийн амжилттай эсэх талаар шийдвэр гаргана.</w:t>
      </w:r>
    </w:p>
    <w:p w:rsidR="00311C3E" w:rsidRDefault="00311C3E" w:rsidP="00311C3E">
      <w:pPr>
        <w:pStyle w:val="ListParagraph"/>
        <w:numPr>
          <w:ilvl w:val="1"/>
          <w:numId w:val="1"/>
        </w:numPr>
        <w:rPr>
          <w:lang w:val="mn-MN"/>
        </w:rPr>
      </w:pPr>
      <w:r>
        <w:rPr>
          <w:lang w:val="mn-MN"/>
        </w:rPr>
        <w:t>Нарийн, ойлгомжтой</w:t>
      </w:r>
    </w:p>
    <w:p w:rsidR="00287228" w:rsidRDefault="00287228" w:rsidP="00311C3E">
      <w:pPr>
        <w:pStyle w:val="ListParagraph"/>
        <w:numPr>
          <w:ilvl w:val="1"/>
          <w:numId w:val="1"/>
        </w:numPr>
        <w:rPr>
          <w:lang w:val="mn-MN"/>
        </w:rPr>
      </w:pPr>
      <w:r>
        <w:rPr>
          <w:lang w:val="mn-MN"/>
        </w:rPr>
        <w:t>Хүрч болохуйц</w:t>
      </w:r>
    </w:p>
    <w:p w:rsidR="00287228" w:rsidRDefault="00287228" w:rsidP="00311C3E">
      <w:pPr>
        <w:pStyle w:val="ListParagraph"/>
        <w:numPr>
          <w:ilvl w:val="1"/>
          <w:numId w:val="1"/>
        </w:numPr>
        <w:rPr>
          <w:lang w:val="mn-MN"/>
        </w:rPr>
      </w:pPr>
      <w:r>
        <w:rPr>
          <w:lang w:val="mn-MN"/>
        </w:rPr>
        <w:t>Хэмжиж болохуйц, Зорилгодоо хүрсэн эсэхийг</w:t>
      </w:r>
    </w:p>
    <w:p w:rsidR="00287228" w:rsidRDefault="00287228" w:rsidP="00311C3E">
      <w:pPr>
        <w:pStyle w:val="ListParagraph"/>
        <w:numPr>
          <w:ilvl w:val="1"/>
          <w:numId w:val="1"/>
        </w:numPr>
        <w:rPr>
          <w:lang w:val="mn-MN"/>
        </w:rPr>
      </w:pPr>
      <w:r>
        <w:rPr>
          <w:lang w:val="mn-MN"/>
        </w:rPr>
        <w:t>Бүрэн хэмжээгээр, зөрчилгүй томъёологдсон</w:t>
      </w:r>
    </w:p>
    <w:p w:rsidR="00287228" w:rsidRDefault="00287228" w:rsidP="00287228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>Эхлэлтэй, төгсгөлтэй</w:t>
      </w:r>
      <w:r w:rsidR="00137313">
        <w:rPr>
          <w:lang w:val="mn-MN"/>
        </w:rPr>
        <w:t xml:space="preserve"> – Хязгааргүй биш</w:t>
      </w:r>
    </w:p>
    <w:p w:rsidR="00287228" w:rsidRDefault="00287228" w:rsidP="00287228">
      <w:pPr>
        <w:pStyle w:val="ListParagraph"/>
        <w:numPr>
          <w:ilvl w:val="1"/>
          <w:numId w:val="1"/>
        </w:numPr>
        <w:rPr>
          <w:lang w:val="mn-MN"/>
        </w:rPr>
      </w:pPr>
      <w:r>
        <w:rPr>
          <w:lang w:val="mn-MN"/>
        </w:rPr>
        <w:t xml:space="preserve">Эхлэхээ зарлах – </w:t>
      </w:r>
      <w:r>
        <w:t>Kick-Off-Workshop</w:t>
      </w:r>
    </w:p>
    <w:p w:rsidR="00287228" w:rsidRDefault="00287228" w:rsidP="00287228">
      <w:pPr>
        <w:pStyle w:val="ListParagraph"/>
        <w:numPr>
          <w:ilvl w:val="1"/>
          <w:numId w:val="1"/>
        </w:numPr>
        <w:rPr>
          <w:lang w:val="mn-MN"/>
        </w:rPr>
      </w:pPr>
      <w:r>
        <w:rPr>
          <w:lang w:val="mn-MN"/>
        </w:rPr>
        <w:t>Төгсгөлөө сайн</w:t>
      </w:r>
      <w:r>
        <w:t xml:space="preserve"> </w:t>
      </w:r>
      <w:r>
        <w:rPr>
          <w:lang w:val="mn-MN"/>
        </w:rPr>
        <w:t>хийх</w:t>
      </w:r>
    </w:p>
    <w:p w:rsidR="00BE40C8" w:rsidRPr="00BE40C8" w:rsidRDefault="00311C3E" w:rsidP="00BE40C8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>Дахин давтагдахгүй</w:t>
      </w:r>
      <w:r w:rsidR="00137313">
        <w:rPr>
          <w:lang w:val="mn-MN"/>
        </w:rPr>
        <w:t xml:space="preserve"> – Яг ийм байдлаараа нэг ч удаа өмнө нь хийгдэж байгаагүй</w:t>
      </w:r>
      <w:r w:rsidR="00BE40C8">
        <w:rPr>
          <w:lang w:val="mn-MN"/>
        </w:rPr>
        <w:t>, ПХ олон хэрэглэгчид суулгаж ажилуулж байгаа ч, шинэ хэрэглэгч бүр дээр дахиад л нэг шинэ төсөл, Хэрэглэгчийн хувийн хүсэлт, Тохиргоо, Өгөгдсөн зүйлс -</w:t>
      </w:r>
      <w:r w:rsidR="00BE40C8">
        <w:t xml:space="preserve">&gt; </w:t>
      </w:r>
      <w:r w:rsidR="00BE40C8">
        <w:rPr>
          <w:lang w:val="mn-MN"/>
        </w:rPr>
        <w:t>нэг л удаа, байшин нэг загвараар барих</w:t>
      </w:r>
      <w:r w:rsidR="00951E70">
        <w:rPr>
          <w:lang w:val="mn-MN"/>
        </w:rPr>
        <w:t xml:space="preserve">, энгийн ажлын үйл явцаас хэрхэн ялгах, </w:t>
      </w:r>
    </w:p>
    <w:p w:rsidR="00137313" w:rsidRDefault="00137313" w:rsidP="00311C3E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>Нарийн ээдрээтэй, бэрх төвөг байдал</w:t>
      </w:r>
      <w:r w:rsidR="00C37B91">
        <w:rPr>
          <w:lang w:val="mn-MN"/>
        </w:rPr>
        <w:t xml:space="preserve"> – Төслийн зорилго шаардлага өндөр, шаардлагатай мөнгөний хэмжээ их, төслийн цар хүрээ урьдчилан харах боломжгүй, айдаст автсан эмх замбараагүй болох тусам ээдрээтэй байдал ихсэнэ. Олон төрлийн мэргэжлийн </w:t>
      </w:r>
      <w:r w:rsidR="00486244">
        <w:rPr>
          <w:lang w:val="mn-MN"/>
        </w:rPr>
        <w:t xml:space="preserve">чадамжтай </w:t>
      </w:r>
      <w:r w:rsidR="00C37B91">
        <w:rPr>
          <w:lang w:val="mn-MN"/>
        </w:rPr>
        <w:t xml:space="preserve">хүмүүс </w:t>
      </w:r>
      <w:r w:rsidR="00486244">
        <w:rPr>
          <w:lang w:val="mn-MN"/>
        </w:rPr>
        <w:t>төслийн зорилгод хүрэхийн тулд ажиллаж байвал нарийн төвөгтэй болно.</w:t>
      </w:r>
    </w:p>
    <w:p w:rsidR="00137313" w:rsidRDefault="00137313" w:rsidP="00311C3E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>Төсөв</w:t>
      </w:r>
      <w:r w:rsidR="00486244">
        <w:rPr>
          <w:lang w:val="mn-MN"/>
        </w:rPr>
        <w:t xml:space="preserve"> – Төсөлд зориулсан мөнгөний хэмжээ</w:t>
      </w:r>
      <w:r w:rsidR="00E27C1C">
        <w:rPr>
          <w:lang w:val="mn-MN"/>
        </w:rPr>
        <w:t>, байхгүй эсвэл хязгааргүй биш, том тавьсан зорилт, хязгаарлагдмал төсөв -</w:t>
      </w:r>
      <w:r w:rsidR="00E27C1C">
        <w:t xml:space="preserve">&gt; </w:t>
      </w:r>
      <w:r w:rsidR="00E27C1C">
        <w:rPr>
          <w:lang w:val="mn-MN"/>
        </w:rPr>
        <w:t>Бүтээлч ажиллагаа, хүч хөдөлмөрийг шавхах, бүгд хожино.</w:t>
      </w:r>
      <w:r w:rsidR="005A27AE">
        <w:rPr>
          <w:lang w:val="mn-MN"/>
        </w:rPr>
        <w:t xml:space="preserve"> Тогоон доторх уур. Заавал мөнгө ч биш, ажил хүн өдөр</w:t>
      </w:r>
    </w:p>
    <w:p w:rsidR="00137313" w:rsidRDefault="00137313" w:rsidP="00311C3E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>Захиалагч</w:t>
      </w:r>
      <w:r w:rsidR="00486244">
        <w:rPr>
          <w:lang w:val="mn-MN"/>
        </w:rPr>
        <w:t xml:space="preserve"> </w:t>
      </w:r>
      <w:r w:rsidR="005A27AE">
        <w:rPr>
          <w:lang w:val="mn-MN"/>
        </w:rPr>
        <w:t>–</w:t>
      </w:r>
      <w:r w:rsidR="00486244">
        <w:rPr>
          <w:lang w:val="mn-MN"/>
        </w:rPr>
        <w:t xml:space="preserve"> </w:t>
      </w:r>
      <w:r w:rsidR="005A27AE">
        <w:rPr>
          <w:lang w:val="mn-MN"/>
        </w:rPr>
        <w:t>Төслийн тоглоомын талбар дахь чухал, хүчирхэг, эрх мэдэл бүхий хүн, мөнгөтэй.Түүнтэй төслийн зорилгоо хэлэлцэж, гэрээгээ тохиролцдог.</w:t>
      </w:r>
    </w:p>
    <w:p w:rsidR="00137313" w:rsidRDefault="00137313" w:rsidP="00311C3E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>Өөрийн зохион байгуулалт</w:t>
      </w:r>
      <w:r w:rsidR="005A27AE">
        <w:rPr>
          <w:lang w:val="mn-MN"/>
        </w:rPr>
        <w:t xml:space="preserve"> – Өөрийн төслийн зохион байгуулалттай. Ямар баг, ямар </w:t>
      </w:r>
      <w:r w:rsidR="00570561">
        <w:rPr>
          <w:lang w:val="mn-MN"/>
        </w:rPr>
        <w:t xml:space="preserve">ажил үүрэг </w:t>
      </w:r>
      <w:r w:rsidR="00570561">
        <w:t>(</w:t>
      </w:r>
      <w:r w:rsidR="005A27AE">
        <w:rPr>
          <w:lang w:val="mn-MN"/>
        </w:rPr>
        <w:t>дүрээр</w:t>
      </w:r>
      <w:r w:rsidR="00570561">
        <w:t>)</w:t>
      </w:r>
      <w:r w:rsidR="005A27AE">
        <w:rPr>
          <w:lang w:val="mn-MN"/>
        </w:rPr>
        <w:t>, ямар үүрэгтэй хариуцлагатайГ ТОГТООНО.</w:t>
      </w:r>
    </w:p>
    <w:p w:rsidR="00137313" w:rsidRDefault="00137313" w:rsidP="00311C3E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>Эрсдэл</w:t>
      </w:r>
      <w:r w:rsidR="005A27AE">
        <w:rPr>
          <w:lang w:val="mn-MN"/>
        </w:rPr>
        <w:t xml:space="preserve"> – Төсөл бүр </w:t>
      </w:r>
      <w:r w:rsidR="00570561">
        <w:rPr>
          <w:lang w:val="mn-MN"/>
        </w:rPr>
        <w:t>нурах, сүйрэх</w:t>
      </w:r>
      <w:r w:rsidR="005A27AE">
        <w:rPr>
          <w:lang w:val="mn-MN"/>
        </w:rPr>
        <w:t xml:space="preserve"> эрсдэлтэй. </w:t>
      </w:r>
      <w:r w:rsidR="00570561">
        <w:rPr>
          <w:lang w:val="mn-MN"/>
        </w:rPr>
        <w:t>Төсөл сүйрэх</w:t>
      </w:r>
      <w:r w:rsidR="005A27AE">
        <w:rPr>
          <w:lang w:val="mn-MN"/>
        </w:rPr>
        <w:t xml:space="preserve"> </w:t>
      </w:r>
      <w:r w:rsidR="00570561">
        <w:rPr>
          <w:lang w:val="mn-MN"/>
        </w:rPr>
        <w:t>–</w:t>
      </w:r>
      <w:r w:rsidR="005A27AE">
        <w:rPr>
          <w:lang w:val="mn-MN"/>
        </w:rPr>
        <w:t xml:space="preserve"> </w:t>
      </w:r>
      <w:r w:rsidR="00570561">
        <w:rPr>
          <w:lang w:val="mn-MN"/>
        </w:rPr>
        <w:t>бүх зорилгодоо хүрээгүй эсвэл зорилгодоо төлөвлөсөн төсөвт багтаж хүрээгүй эсвэл өгөгдсөн хугацаанд багтаагүй. Хэтэрхий өндөр зорилт, бага төсөв, туршлагагүй менежер – иймэрхүү нийлэмж.</w:t>
      </w:r>
    </w:p>
    <w:p w:rsidR="00570561" w:rsidRDefault="00570561" w:rsidP="00570561">
      <w:pPr>
        <w:rPr>
          <w:lang w:val="mn-MN"/>
        </w:rPr>
      </w:pPr>
      <w:r>
        <w:rPr>
          <w:lang w:val="mn-MN"/>
        </w:rPr>
        <w:t xml:space="preserve">Үүрэгт ажил </w:t>
      </w:r>
      <w:r w:rsidR="002306B3">
        <w:rPr>
          <w:lang w:val="mn-MN"/>
        </w:rPr>
        <w:t>–</w:t>
      </w:r>
      <w:r>
        <w:rPr>
          <w:lang w:val="mn-MN"/>
        </w:rPr>
        <w:t xml:space="preserve"> </w:t>
      </w:r>
      <w:r w:rsidR="002306B3">
        <w:rPr>
          <w:lang w:val="mn-MN"/>
        </w:rPr>
        <w:t xml:space="preserve">Тодорхой ажилтай уяалдана. Хэрэглэгч, Төслийн удирдагч, Төслийн баг </w:t>
      </w:r>
      <w:r w:rsidR="002306B3">
        <w:t>(</w:t>
      </w:r>
      <w:r w:rsidR="002306B3">
        <w:rPr>
          <w:lang w:val="mn-MN"/>
        </w:rPr>
        <w:t>гишүүн</w:t>
      </w:r>
      <w:r w:rsidR="002306B3">
        <w:t>)</w:t>
      </w:r>
      <w:r w:rsidR="002306B3">
        <w:rPr>
          <w:lang w:val="mn-MN"/>
        </w:rPr>
        <w:t>, Чанарын менежер, Удирдах зөвлөл</w:t>
      </w:r>
    </w:p>
    <w:p w:rsidR="002306B3" w:rsidRDefault="002306B3" w:rsidP="00570561">
      <w:pPr>
        <w:rPr>
          <w:lang w:val="mn-MN"/>
        </w:rPr>
      </w:pPr>
    </w:p>
    <w:p w:rsidR="002306B3" w:rsidRDefault="002306B3" w:rsidP="002306B3">
      <w:pPr>
        <w:rPr>
          <w:lang w:val="mn-MN"/>
        </w:rPr>
      </w:pPr>
      <w:r w:rsidRPr="00D040FF">
        <w:rPr>
          <w:b/>
          <w:lang w:val="mn-MN"/>
        </w:rPr>
        <w:t>Төслийн менежмент</w:t>
      </w:r>
      <w:r>
        <w:rPr>
          <w:lang w:val="mn-MN"/>
        </w:rPr>
        <w:t xml:space="preserve"> - </w:t>
      </w:r>
      <w:bookmarkStart w:id="0" w:name="_GoBack"/>
      <w:bookmarkEnd w:id="0"/>
      <w:r w:rsidRPr="002306B3">
        <w:rPr>
          <w:lang w:val="mn-MN"/>
        </w:rPr>
        <w:t>Gemäß Definition der deutschen Industrienorm (DIN 69901) gilt: Projektmanagement</w:t>
      </w:r>
      <w:r>
        <w:rPr>
          <w:lang w:val="mn-MN"/>
        </w:rPr>
        <w:t xml:space="preserve"> </w:t>
      </w:r>
      <w:r w:rsidRPr="002306B3">
        <w:rPr>
          <w:lang w:val="mn-MN"/>
        </w:rPr>
        <w:t>bezeichnet die Gesamtheit von Führungsaufgaben, Führungsorganisation, Führungstechniken</w:t>
      </w:r>
      <w:r>
        <w:rPr>
          <w:lang w:val="mn-MN"/>
        </w:rPr>
        <w:t xml:space="preserve"> </w:t>
      </w:r>
      <w:r w:rsidRPr="002306B3">
        <w:rPr>
          <w:lang w:val="mn-MN"/>
        </w:rPr>
        <w:t>und Führungsmitteln für die Abwicklung eines Projektes.</w:t>
      </w:r>
    </w:p>
    <w:p w:rsidR="00D040FF" w:rsidRPr="00570561" w:rsidRDefault="00D040FF" w:rsidP="002306B3">
      <w:pPr>
        <w:rPr>
          <w:lang w:val="mn-MN"/>
        </w:rPr>
      </w:pPr>
      <w:r>
        <w:rPr>
          <w:lang w:val="mn-MN"/>
        </w:rPr>
        <w:t>ТМ-ийн үе шат: Эхлүүлэх, төлөвлөх, удирлага хяналт, төгсгөл.</w:t>
      </w:r>
    </w:p>
    <w:sectPr w:rsidR="00D040FF" w:rsidRPr="00570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16E7"/>
    <w:multiLevelType w:val="hybridMultilevel"/>
    <w:tmpl w:val="B5EEF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3E"/>
    <w:rsid w:val="00137313"/>
    <w:rsid w:val="002306B3"/>
    <w:rsid w:val="00287228"/>
    <w:rsid w:val="00311C3E"/>
    <w:rsid w:val="00486244"/>
    <w:rsid w:val="00490CB3"/>
    <w:rsid w:val="00570561"/>
    <w:rsid w:val="005A27AE"/>
    <w:rsid w:val="00951E70"/>
    <w:rsid w:val="00BE40C8"/>
    <w:rsid w:val="00C37B91"/>
    <w:rsid w:val="00D040FF"/>
    <w:rsid w:val="00E27C1C"/>
    <w:rsid w:val="00E32906"/>
    <w:rsid w:val="00ED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F1469-8A7A-4E4A-81DE-153E2FC1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2020-02-11T16:33:00Z</dcterms:created>
  <dcterms:modified xsi:type="dcterms:W3CDTF">2020-02-11T16:33:00Z</dcterms:modified>
</cp:coreProperties>
</file>