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2" w:lineRule="auto"/>
        <w:ind w:firstLine="168"/>
        <w:rPr>
          <w:rFonts w:ascii="Helvetica Neue" w:cs="Helvetica Neue" w:eastAsia="Helvetica Neue" w:hAnsi="Helvetica Neue"/>
          <w:b w:val="1"/>
          <w:sz w:val="40"/>
          <w:szCs w:val="40"/>
        </w:rPr>
      </w:pPr>
      <w:r w:rsidDel="00000000" w:rsidR="00000000" w:rsidRPr="00000000">
        <w:rPr>
          <w:rFonts w:ascii="Helvetica Neue" w:cs="Helvetica Neue" w:eastAsia="Helvetica Neue" w:hAnsi="Helvetica Neue"/>
          <w:b w:val="1"/>
          <w:sz w:val="40"/>
          <w:szCs w:val="40"/>
          <w:rtl w:val="0"/>
        </w:rPr>
        <w:t xml:space="preserve">Deteksi Penggunaan Helm Pada Pengendara Motor di Indonesia Menggunakan </w:t>
      </w:r>
      <w:r w:rsidDel="00000000" w:rsidR="00000000" w:rsidRPr="00000000">
        <w:rPr>
          <w:rFonts w:ascii="Helvetica Neue" w:cs="Helvetica Neue" w:eastAsia="Helvetica Neue" w:hAnsi="Helvetica Neue"/>
          <w:b w:val="1"/>
          <w:i w:val="1"/>
          <w:sz w:val="40"/>
          <w:szCs w:val="40"/>
          <w:rtl w:val="0"/>
        </w:rPr>
        <w:t xml:space="preserve">Deformable </w:t>
      </w:r>
      <w:r w:rsidDel="00000000" w:rsidR="00000000" w:rsidRPr="00000000">
        <w:rPr>
          <w:rFonts w:ascii="Helvetica Neue" w:cs="Helvetica Neue" w:eastAsia="Helvetica Neue" w:hAnsi="Helvetica Neue"/>
          <w:b w:val="1"/>
          <w:sz w:val="40"/>
          <w:szCs w:val="40"/>
          <w:rtl w:val="0"/>
        </w:rPr>
        <w:t xml:space="preserve">DETR</w:t>
      </w:r>
    </w:p>
    <w:p w:rsidR="00000000" w:rsidDel="00000000" w:rsidP="00000000" w:rsidRDefault="00000000" w:rsidRPr="00000000" w14:paraId="00000002">
      <w:pPr>
        <w:spacing w:after="200" w:before="347" w:line="200" w:lineRule="auto"/>
        <w:ind w:left="168" w:right="255" w:firstLine="0"/>
        <w:jc w:val="center"/>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Eduardus Tjitrahardja</w:t>
      </w:r>
      <w:r w:rsidDel="00000000" w:rsidR="00000000" w:rsidRPr="00000000">
        <w:rPr>
          <w:rFonts w:ascii="Helvetica Neue" w:cs="Helvetica Neue" w:eastAsia="Helvetica Neue" w:hAnsi="Helvetica Neue"/>
          <w:b w:val="1"/>
          <w:sz w:val="18"/>
          <w:szCs w:val="18"/>
          <w:vertAlign w:val="superscript"/>
          <w:rtl w:val="0"/>
        </w:rPr>
        <w:t xml:space="preserve">1</w:t>
      </w:r>
      <w:r w:rsidDel="00000000" w:rsidR="00000000" w:rsidRPr="00000000">
        <w:rPr>
          <w:rFonts w:ascii="Helvetica Neue" w:cs="Helvetica Neue" w:eastAsia="Helvetica Neue" w:hAnsi="Helvetica Neue"/>
          <w:b w:val="1"/>
          <w:sz w:val="18"/>
          <w:szCs w:val="18"/>
          <w:rtl w:val="0"/>
        </w:rPr>
        <w:t xml:space="preserve">, Ikhlasul Akmal Hanif</w:t>
      </w:r>
      <w:r w:rsidDel="00000000" w:rsidR="00000000" w:rsidRPr="00000000">
        <w:rPr>
          <w:rFonts w:ascii="Helvetica Neue" w:cs="Helvetica Neue" w:eastAsia="Helvetica Neue" w:hAnsi="Helvetica Neue"/>
          <w:b w:val="1"/>
          <w:sz w:val="18"/>
          <w:szCs w:val="18"/>
          <w:vertAlign w:val="superscript"/>
          <w:rtl w:val="0"/>
        </w:rPr>
        <w:t xml:space="preserve">2</w:t>
      </w:r>
      <w:r w:rsidDel="00000000" w:rsidR="00000000" w:rsidRPr="00000000">
        <w:rPr>
          <w:rFonts w:ascii="Helvetica Neue" w:cs="Helvetica Neue" w:eastAsia="Helvetica Neue" w:hAnsi="Helvetica Neue"/>
          <w:b w:val="1"/>
          <w:sz w:val="18"/>
          <w:szCs w:val="18"/>
          <w:rtl w:val="0"/>
        </w:rPr>
        <w:t xml:space="preserve">, Rahmat Bryan Naufal</w:t>
      </w:r>
      <w:r w:rsidDel="00000000" w:rsidR="00000000" w:rsidRPr="00000000">
        <w:rPr>
          <w:rFonts w:ascii="Helvetica Neue" w:cs="Helvetica Neue" w:eastAsia="Helvetica Neue" w:hAnsi="Helvetica Neue"/>
          <w:b w:val="1"/>
          <w:sz w:val="18"/>
          <w:szCs w:val="18"/>
          <w:vertAlign w:val="superscript"/>
          <w:rtl w:val="0"/>
        </w:rPr>
        <w:t xml:space="preserve">3</w:t>
      </w:r>
      <w:r w:rsidDel="00000000" w:rsidR="00000000" w:rsidRPr="00000000">
        <w:rPr>
          <w:rFonts w:ascii="Helvetica Neue" w:cs="Helvetica Neue" w:eastAsia="Helvetica Neue" w:hAnsi="Helvetica Neue"/>
          <w:b w:val="1"/>
          <w:sz w:val="18"/>
          <w:szCs w:val="18"/>
          <w:rtl w:val="0"/>
        </w:rPr>
        <w:t xml:space="preserve">, Dr.Eng. Laksmita Rahadianti, S.Kom., M.Sc.</w:t>
      </w:r>
      <w:r w:rsidDel="00000000" w:rsidR="00000000" w:rsidRPr="00000000">
        <w:rPr>
          <w:rFonts w:ascii="Helvetica Neue" w:cs="Helvetica Neue" w:eastAsia="Helvetica Neue" w:hAnsi="Helvetica Neue"/>
          <w:b w:val="1"/>
          <w:sz w:val="18"/>
          <w:szCs w:val="18"/>
          <w:vertAlign w:val="superscript"/>
          <w:rtl w:val="0"/>
        </w:rPr>
        <w:t xml:space="preserve">4</w:t>
      </w:r>
      <w:r w:rsidDel="00000000" w:rsidR="00000000" w:rsidRPr="00000000">
        <w:rPr>
          <w:rtl w:val="0"/>
        </w:rPr>
      </w:r>
    </w:p>
    <w:p w:rsidR="00000000" w:rsidDel="00000000" w:rsidP="00000000" w:rsidRDefault="00000000" w:rsidRPr="00000000" w14:paraId="00000003">
      <w:pPr>
        <w:spacing w:before="0" w:line="196" w:lineRule="auto"/>
        <w:ind w:left="169" w:right="246" w:firstLine="0"/>
        <w:jc w:val="center"/>
        <w:rPr>
          <w:sz w:val="14"/>
          <w:szCs w:val="14"/>
        </w:rPr>
      </w:pPr>
      <w:r w:rsidDel="00000000" w:rsidR="00000000" w:rsidRPr="00000000">
        <w:rPr>
          <w:sz w:val="14"/>
          <w:szCs w:val="14"/>
          <w:vertAlign w:val="superscript"/>
          <w:rtl w:val="0"/>
        </w:rPr>
        <w:t xml:space="preserve">1</w:t>
      </w:r>
      <w:r w:rsidDel="00000000" w:rsidR="00000000" w:rsidRPr="00000000">
        <w:rPr>
          <w:sz w:val="14"/>
          <w:szCs w:val="14"/>
          <w:rtl w:val="0"/>
        </w:rPr>
        <w:t xml:space="preserve">Fakultas Ilmu Komputer Universitas Indonesia, Depok, 16424, email: </w:t>
      </w:r>
      <w:hyperlink r:id="rId7">
        <w:r w:rsidDel="00000000" w:rsidR="00000000" w:rsidRPr="00000000">
          <w:rPr>
            <w:sz w:val="14"/>
            <w:szCs w:val="14"/>
            <w:rtl w:val="0"/>
          </w:rPr>
          <w:t xml:space="preserve">eduardus.tjitrahardja@ui.ac.id</w:t>
        </w:r>
      </w:hyperlink>
      <w:r w:rsidDel="00000000" w:rsidR="00000000" w:rsidRPr="00000000">
        <w:rPr>
          <w:rtl w:val="0"/>
        </w:rPr>
      </w:r>
    </w:p>
    <w:p w:rsidR="00000000" w:rsidDel="00000000" w:rsidP="00000000" w:rsidRDefault="00000000" w:rsidRPr="00000000" w14:paraId="00000004">
      <w:pPr>
        <w:spacing w:before="0" w:line="237" w:lineRule="auto"/>
        <w:ind w:left="1961" w:right="2039" w:firstLine="0"/>
        <w:jc w:val="center"/>
        <w:rPr>
          <w:sz w:val="14"/>
          <w:szCs w:val="14"/>
        </w:rPr>
      </w:pPr>
      <w:r w:rsidDel="00000000" w:rsidR="00000000" w:rsidRPr="00000000">
        <w:rPr>
          <w:sz w:val="14"/>
          <w:szCs w:val="14"/>
          <w:vertAlign w:val="superscript"/>
          <w:rtl w:val="0"/>
        </w:rPr>
        <w:t xml:space="preserve">2</w:t>
      </w:r>
      <w:r w:rsidDel="00000000" w:rsidR="00000000" w:rsidRPr="00000000">
        <w:rPr>
          <w:sz w:val="14"/>
          <w:szCs w:val="14"/>
          <w:rtl w:val="0"/>
        </w:rPr>
        <w:t xml:space="preserve">Fakultas Ilmu Komputer Universitas Indonesia, Depok, 16424, email: </w:t>
      </w:r>
      <w:hyperlink r:id="rId8">
        <w:r w:rsidDel="00000000" w:rsidR="00000000" w:rsidRPr="00000000">
          <w:rPr>
            <w:sz w:val="14"/>
            <w:szCs w:val="14"/>
            <w:rtl w:val="0"/>
          </w:rPr>
          <w:t xml:space="preserve">ikhlasul.akmal@ui.ac.id</w:t>
        </w:r>
      </w:hyperlink>
      <w:r w:rsidDel="00000000" w:rsidR="00000000" w:rsidRPr="00000000">
        <w:rPr>
          <w:sz w:val="14"/>
          <w:szCs w:val="14"/>
          <w:rtl w:val="0"/>
        </w:rPr>
        <w:t xml:space="preserve"> </w:t>
      </w:r>
    </w:p>
    <w:p w:rsidR="00000000" w:rsidDel="00000000" w:rsidP="00000000" w:rsidRDefault="00000000" w:rsidRPr="00000000" w14:paraId="00000005">
      <w:pPr>
        <w:spacing w:before="0" w:line="237" w:lineRule="auto"/>
        <w:ind w:left="1961" w:right="2039" w:firstLine="0"/>
        <w:jc w:val="center"/>
        <w:rPr>
          <w:sz w:val="14"/>
          <w:szCs w:val="14"/>
        </w:rPr>
      </w:pPr>
      <w:r w:rsidDel="00000000" w:rsidR="00000000" w:rsidRPr="00000000">
        <w:rPr>
          <w:sz w:val="14"/>
          <w:szCs w:val="14"/>
          <w:vertAlign w:val="superscript"/>
          <w:rtl w:val="0"/>
        </w:rPr>
        <w:t xml:space="preserve">3</w:t>
      </w:r>
      <w:r w:rsidDel="00000000" w:rsidR="00000000" w:rsidRPr="00000000">
        <w:rPr>
          <w:sz w:val="14"/>
          <w:szCs w:val="14"/>
          <w:rtl w:val="0"/>
        </w:rPr>
        <w:t xml:space="preserve">Fakultas Ilmu Komputer Universitas Indonesia, Depok, 16424, email: </w:t>
      </w:r>
      <w:hyperlink r:id="rId9">
        <w:r w:rsidDel="00000000" w:rsidR="00000000" w:rsidRPr="00000000">
          <w:rPr>
            <w:sz w:val="14"/>
            <w:szCs w:val="14"/>
            <w:rtl w:val="0"/>
          </w:rPr>
          <w:t xml:space="preserve">rahmat.bryan@ui.ac.id</w:t>
        </w:r>
      </w:hyperlink>
      <w:r w:rsidDel="00000000" w:rsidR="00000000" w:rsidRPr="00000000">
        <w:rPr>
          <w:sz w:val="14"/>
          <w:szCs w:val="14"/>
          <w:rtl w:val="0"/>
        </w:rPr>
        <w:t xml:space="preserve"> </w:t>
      </w:r>
    </w:p>
    <w:p w:rsidR="00000000" w:rsidDel="00000000" w:rsidP="00000000" w:rsidRDefault="00000000" w:rsidRPr="00000000" w14:paraId="00000006">
      <w:pPr>
        <w:spacing w:before="0" w:line="237" w:lineRule="auto"/>
        <w:ind w:left="1961" w:right="2039" w:firstLine="0"/>
        <w:jc w:val="center"/>
        <w:rPr>
          <w:sz w:val="14"/>
          <w:szCs w:val="14"/>
        </w:rPr>
      </w:pPr>
      <w:r w:rsidDel="00000000" w:rsidR="00000000" w:rsidRPr="00000000">
        <w:rPr>
          <w:sz w:val="14"/>
          <w:szCs w:val="14"/>
          <w:vertAlign w:val="superscript"/>
          <w:rtl w:val="0"/>
        </w:rPr>
        <w:t xml:space="preserve">4</w:t>
      </w:r>
      <w:r w:rsidDel="00000000" w:rsidR="00000000" w:rsidRPr="00000000">
        <w:rPr>
          <w:sz w:val="14"/>
          <w:szCs w:val="14"/>
          <w:rtl w:val="0"/>
        </w:rPr>
        <w:t xml:space="preserve">Fakultas Ilmu Komputer Universitas Indonesia, Depok, 16424, email: </w:t>
      </w:r>
      <w:hyperlink r:id="rId10">
        <w:r w:rsidDel="00000000" w:rsidR="00000000" w:rsidRPr="00000000">
          <w:rPr>
            <w:sz w:val="14"/>
            <w:szCs w:val="14"/>
            <w:rtl w:val="0"/>
          </w:rPr>
          <w:t xml:space="preserve">laksmita@cs.ui.ac.id</w:t>
        </w:r>
      </w:hyperlink>
      <w:r w:rsidDel="00000000" w:rsidR="00000000" w:rsidRPr="00000000">
        <w:rPr>
          <w:sz w:val="14"/>
          <w:szCs w:val="14"/>
          <w:rtl w:val="0"/>
        </w:rPr>
        <w:t xml:space="preserve"> </w:t>
      </w:r>
    </w:p>
    <w:p w:rsidR="00000000" w:rsidDel="00000000" w:rsidP="00000000" w:rsidRDefault="00000000" w:rsidRPr="00000000" w14:paraId="00000007">
      <w:pPr>
        <w:spacing w:before="0" w:line="237" w:lineRule="auto"/>
        <w:ind w:left="1961" w:right="2039" w:firstLine="0"/>
        <w:jc w:val="center"/>
        <w:rPr>
          <w:i w:val="1"/>
          <w:sz w:val="14"/>
          <w:szCs w:val="14"/>
        </w:rPr>
      </w:pPr>
      <w:r w:rsidDel="00000000" w:rsidR="00000000" w:rsidRPr="00000000">
        <w:rPr>
          <w:i w:val="1"/>
          <w:sz w:val="14"/>
          <w:szCs w:val="14"/>
          <w:rtl w:val="0"/>
        </w:rPr>
        <w:t xml:space="preserve">Corresponding Author: Eduardus Tjitrahardja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230" w:lineRule="auto"/>
        <w:ind w:left="119" w:right="197" w:firstLine="4.0000000000000036"/>
        <w:jc w:val="both"/>
        <w:rPr>
          <w:sz w:val="18"/>
          <w:szCs w:val="18"/>
        </w:rPr>
      </w:pPr>
      <w:r w:rsidDel="00000000" w:rsidR="00000000" w:rsidRPr="00000000">
        <w:rPr>
          <w:b w:val="1"/>
          <w:sz w:val="18"/>
          <w:szCs w:val="18"/>
          <w:rtl w:val="0"/>
        </w:rPr>
        <w:t xml:space="preserve">ABSTRAK — </w:t>
      </w:r>
      <w:r w:rsidDel="00000000" w:rsidR="00000000" w:rsidRPr="00000000">
        <w:rPr>
          <w:sz w:val="18"/>
          <w:szCs w:val="18"/>
          <w:rtl w:val="0"/>
        </w:rPr>
        <w:t xml:space="preserve">Mayoritas pengendara kendaraan bermotor di Indonesia merupakan pengendara sepeda motor. Jumlah kecelakaan yang melibatkan sepeda motor cukup tinggi, oleh karena itu pengendara diwajibkan menggunakan helm saat mengendarai motor. Penggunaan helm merupakan penyelamat dan menurunkan resiko cedera yang lebih buruk bagi pengendara motor. Pada zaman sekarang sudah terdapat banyak kamera tilang elektronik yang berguna untuk menertibkan pengguna kendaraan bermotor. Namun, pada saat ini kamera tersebut masih belum dapat mendeteksi pelanggaran terhadap pengguna sepeda motor yang tidak menggunakan helm. Kontribusi dari makalah ini adalah menjelaskan model kecerdasan buatan beserta dengan metode yang dapat digunakan untuk kamera tiang elektronik dalam mendeteksi penggunaan helm pada pengendara sepeda motor. Penelitian ini menggunakan model </w:t>
      </w:r>
      <w:r w:rsidDel="00000000" w:rsidR="00000000" w:rsidRPr="00000000">
        <w:rPr>
          <w:i w:val="1"/>
          <w:sz w:val="18"/>
          <w:szCs w:val="18"/>
          <w:rtl w:val="0"/>
        </w:rPr>
        <w:t xml:space="preserve">Deformable </w:t>
      </w:r>
      <w:r w:rsidDel="00000000" w:rsidR="00000000" w:rsidRPr="00000000">
        <w:rPr>
          <w:sz w:val="18"/>
          <w:szCs w:val="18"/>
          <w:rtl w:val="0"/>
        </w:rPr>
        <w:t xml:space="preserve">DETR (DEtection TRansformer) untuk mendeteksi penggunaan helm pada pengendara sepeda motor. Hasil dari implementasi model </w:t>
      </w:r>
      <w:r w:rsidDel="00000000" w:rsidR="00000000" w:rsidRPr="00000000">
        <w:rPr>
          <w:i w:val="1"/>
          <w:sz w:val="18"/>
          <w:szCs w:val="18"/>
          <w:rtl w:val="0"/>
        </w:rPr>
        <w:t xml:space="preserve">Deformable </w:t>
      </w:r>
      <w:r w:rsidDel="00000000" w:rsidR="00000000" w:rsidRPr="00000000">
        <w:rPr>
          <w:sz w:val="18"/>
          <w:szCs w:val="18"/>
          <w:rtl w:val="0"/>
        </w:rPr>
        <w:t xml:space="preserve">DETR tersebut menunjukan performa yang mencapai 0.590 mAP dan penggunaan metode </w:t>
      </w:r>
      <w:r w:rsidDel="00000000" w:rsidR="00000000" w:rsidRPr="00000000">
        <w:rPr>
          <w:i w:val="1"/>
          <w:sz w:val="18"/>
          <w:szCs w:val="18"/>
          <w:rtl w:val="0"/>
        </w:rPr>
        <w:t xml:space="preserve">two-stage detection </w:t>
      </w:r>
      <w:r w:rsidDel="00000000" w:rsidR="00000000" w:rsidRPr="00000000">
        <w:rPr>
          <w:sz w:val="18"/>
          <w:szCs w:val="18"/>
          <w:rtl w:val="0"/>
        </w:rPr>
        <w:t xml:space="preserve">dalam </w:t>
      </w:r>
      <w:r w:rsidDel="00000000" w:rsidR="00000000" w:rsidRPr="00000000">
        <w:rPr>
          <w:i w:val="1"/>
          <w:sz w:val="18"/>
          <w:szCs w:val="18"/>
          <w:rtl w:val="0"/>
        </w:rPr>
        <w:t xml:space="preserve">Deformable </w:t>
      </w:r>
      <w:r w:rsidDel="00000000" w:rsidR="00000000" w:rsidRPr="00000000">
        <w:rPr>
          <w:sz w:val="18"/>
          <w:szCs w:val="18"/>
          <w:rtl w:val="0"/>
        </w:rPr>
        <w:t xml:space="preserve">DETR berhasil meningkatkan performa menjadi 0.611 mAP. Hasil penelitian ini diharapkan dapat berkontribusi dalam pembangunan Indonesia maju dan berkelanjutan dengan cara memajukan Indonesia dalam penegakan hukum lalu lintas dan mengurangi pelanggaran tidak menggunakan helm yang dilakukan oleh pengendara sepeda motor di Indonesia.</w:t>
      </w:r>
    </w:p>
    <w:p w:rsidR="00000000" w:rsidDel="00000000" w:rsidP="00000000" w:rsidRDefault="00000000" w:rsidRPr="00000000" w14:paraId="0000000A">
      <w:pPr>
        <w:spacing w:before="0" w:lineRule="auto"/>
        <w:ind w:left="123" w:right="0" w:firstLine="0"/>
        <w:jc w:val="both"/>
        <w:rPr>
          <w:sz w:val="18"/>
          <w:szCs w:val="18"/>
        </w:rPr>
        <w:sectPr>
          <w:headerReference r:id="rId11" w:type="default"/>
          <w:headerReference r:id="rId12" w:type="even"/>
          <w:footerReference r:id="rId13" w:type="default"/>
          <w:footerReference r:id="rId14" w:type="even"/>
          <w:pgSz w:h="16838" w:w="11906" w:orient="portrait"/>
          <w:pgMar w:bottom="1008" w:top="1296" w:left="734.4" w:right="734.4" w:header="431.99999999999994" w:footer="431.99999999999994"/>
          <w:pgNumType w:start="1"/>
        </w:sectPr>
      </w:pPr>
      <w:r w:rsidDel="00000000" w:rsidR="00000000" w:rsidRPr="00000000">
        <w:rPr>
          <w:b w:val="1"/>
          <w:sz w:val="18"/>
          <w:szCs w:val="18"/>
          <w:rtl w:val="0"/>
        </w:rPr>
        <w:t xml:space="preserve">KATA KUNCI — </w:t>
      </w:r>
      <w:r w:rsidDel="00000000" w:rsidR="00000000" w:rsidRPr="00000000">
        <w:rPr>
          <w:sz w:val="18"/>
          <w:szCs w:val="18"/>
          <w:rtl w:val="0"/>
        </w:rPr>
        <w:t xml:space="preserve">helm, lalu lintas, </w:t>
      </w:r>
      <w:r w:rsidDel="00000000" w:rsidR="00000000" w:rsidRPr="00000000">
        <w:rPr>
          <w:i w:val="1"/>
          <w:sz w:val="18"/>
          <w:szCs w:val="18"/>
          <w:rtl w:val="0"/>
        </w:rPr>
        <w:t xml:space="preserve">Object Detection</w:t>
      </w:r>
      <w:r w:rsidDel="00000000" w:rsidR="00000000" w:rsidRPr="00000000">
        <w:rPr>
          <w:sz w:val="18"/>
          <w:szCs w:val="18"/>
          <w:rtl w:val="0"/>
        </w:rPr>
        <w:t xml:space="preserve">, DETR, </w:t>
      </w:r>
      <w:r w:rsidDel="00000000" w:rsidR="00000000" w:rsidRPr="00000000">
        <w:rPr>
          <w:i w:val="1"/>
          <w:sz w:val="18"/>
          <w:szCs w:val="18"/>
          <w:rtl w:val="0"/>
        </w:rPr>
        <w:t xml:space="preserve">Deformable </w:t>
      </w:r>
      <w:r w:rsidDel="00000000" w:rsidR="00000000" w:rsidRPr="00000000">
        <w:rPr>
          <w:sz w:val="18"/>
          <w:szCs w:val="18"/>
          <w:rtl w:val="0"/>
        </w:rPr>
        <w:t xml:space="preserve">DETR</w:t>
      </w:r>
    </w:p>
    <w:bookmarkStart w:colFirst="0" w:colLast="0" w:name="bookmark=id.gjdgxs" w:id="0"/>
    <w:bookmarkEnd w:id="0"/>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9"/>
        </w:tabs>
        <w:spacing w:after="0" w:before="104" w:line="240" w:lineRule="auto"/>
        <w:ind w:left="369" w:right="0" w:hanging="245"/>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ENDAHULUAN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0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1" w:line="240" w:lineRule="auto"/>
        <w:ind w:left="389" w:right="0" w:hanging="27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Latar Belakang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Pengendara kendaraan bermotor di Indonesia sebagian besar merupakan pengendara sepeda motor. Korlantas Polri mencatat bahwa 87% dari kendaraan bermotor aktif di Indonesia </w:t>
      </w:r>
      <w:r w:rsidDel="00000000" w:rsidR="00000000" w:rsidRPr="00000000">
        <w:rPr>
          <w:sz w:val="20"/>
          <w:szCs w:val="20"/>
          <w:rtl w:val="0"/>
        </w:rPr>
        <w:t xml:space="preserve">merupakan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sepeda motor </w:t>
      </w:r>
      <w:hyperlink w:anchor="_heading=h.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Namun, tingginya angka kecelakaan kendaraan, terutama pada pengendara sepeda motor, menjadi perhatian serius. Pada Januari-September 2022, jumlah </w:t>
      </w:r>
      <w:r w:rsidDel="00000000" w:rsidR="00000000" w:rsidRPr="00000000">
        <w:rPr>
          <w:sz w:val="20"/>
          <w:szCs w:val="20"/>
          <w:rtl w:val="0"/>
        </w:rPr>
        <w:t xml:space="preserve">kecelakaan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kendaraan di Indonesia mencapai lebih dari 120.000 kasus </w:t>
      </w:r>
      <w:hyperlink w:anchor="_heading=h.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Dalam mengurangi risiko cedera yang lebih parah, penggunaan helm saat mengendarai sepeda motor mempunyai peran penting.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Menurut undang-undangan No. 22 Tahun 2009 tentang lalu lintas dan angkutan jalan Pasal 291 ayat (1) dan (2), menggunakan helm adalah wajib untuk setiap orang yang mengendarai sepeda motor. Hal ini merupakan upaya dari pemerintah agar masyarakat patuh menggunakan helm dan tercegah dari dampak kecelakaan yang fatal. Namun, masih banyak masyarakat Indonesia yang masih tidak menggunakan helm saat berkendara motor di jalan raya karena mereka masih sering lolos dari pengawasan polisi lalu lintas.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Meskipun upaya telah dilakukan untuk meningkatkan </w:t>
      </w:r>
      <w:r w:rsidDel="00000000" w:rsidR="00000000" w:rsidRPr="00000000">
        <w:rPr>
          <w:sz w:val="20"/>
          <w:szCs w:val="20"/>
          <w:rtl w:val="0"/>
        </w:rPr>
        <w:t xml:space="preserve">kesadaran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pengendara motor tentang pentingnya menggunakan helm, penegakan aturan terkait penggunaan helm masih </w:t>
      </w:r>
      <w:r w:rsidDel="00000000" w:rsidR="00000000" w:rsidRPr="00000000">
        <w:rPr>
          <w:sz w:val="20"/>
          <w:szCs w:val="20"/>
          <w:rtl w:val="0"/>
        </w:rPr>
        <w:t xml:space="preserve">menjadi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masalah. Kamera </w:t>
      </w:r>
      <w:r w:rsidDel="00000000" w:rsidR="00000000" w:rsidRPr="00000000">
        <w:rPr>
          <w:sz w:val="20"/>
          <w:szCs w:val="20"/>
          <w:rtl w:val="0"/>
        </w:rPr>
        <w:t xml:space="preserve">tilang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elektronik, seperti Electronic Traffic Law Enforcement (ETLE), telah dipasang di berbagai lokasi untuk memantau pelanggaran lalu lintas, misalnya pada DKI Jakarta sudah terpasang pada 57 titik. Namun, saat ini, kamera-kamera tersebut belum mampu mendeteksi pengendara motor yang tidak menggunakan helm </w:t>
      </w:r>
      <w:hyperlink w:anchor="_heading=h.qsh70q">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Untuk mengatasi masalah tersebut,</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 peneliti </w:t>
      </w:r>
      <w:r w:rsidDel="00000000" w:rsidR="00000000" w:rsidRPr="00000000">
        <w:rPr>
          <w:sz w:val="20"/>
          <w:szCs w:val="20"/>
          <w:rtl w:val="0"/>
        </w:rPr>
        <w:t xml:space="preserve">mengusulkan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penggunaan model kecerdasan buatan untuk deteksi objek yang diintegrasi dengan kamera tilang elektronik untuk meningkatkan penegakan aturan penggunaan helm. </w:t>
      </w:r>
      <w:r w:rsidDel="00000000" w:rsidR="00000000" w:rsidRPr="00000000">
        <w:rPr>
          <w:sz w:val="20"/>
          <w:szCs w:val="20"/>
          <w:rtl w:val="0"/>
        </w:rPr>
        <w:t xml:space="preserve">Penggunaan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kamera yang menghadap ke jalan dan dilengkapi dengan deteksi objek secara otomatis dapat membantu penegak hukum dalam mengidentifikasi pengendara sepeda motor yang tidak menggunakan helm. Dengan menggunakan teknologi deteksi objek, kamera tersebut dapat secara otomatis mengenali </w:t>
      </w:r>
      <w:r w:rsidDel="00000000" w:rsidR="00000000" w:rsidRPr="00000000">
        <w:rPr>
          <w:sz w:val="20"/>
          <w:szCs w:val="20"/>
          <w:rtl w:val="0"/>
        </w:rPr>
        <w:t xml:space="preserve">penggunaan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helm dari seluruh pengendara motor yang terekam oleh kamera sehingga tidak ada pelanggar yang terlewat.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Kepala pengendara sepeda motor yang berukuran yang kecil terkadang sulit untuk ditangkap oleh kamera dengan jelas. Oleh karena itu, tim peneliti mengusulkan model </w:t>
      </w:r>
      <w:r w:rsidDel="00000000" w:rsidR="00000000" w:rsidRPr="00000000">
        <w:rPr>
          <w:sz w:val="20"/>
          <w:szCs w:val="20"/>
          <w:rtl w:val="0"/>
        </w:rPr>
        <w:t xml:space="preserve">kecerdasan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buatan Deformable DETR (DEtection TRansformer) yang dikenal dapat mendeteksi objek-objek kecil dengan baik. Dengan mengintegrasikan Deformable DETR ke dalam </w:t>
      </w:r>
      <w:r w:rsidDel="00000000" w:rsidR="00000000" w:rsidRPr="00000000">
        <w:rPr>
          <w:sz w:val="20"/>
          <w:szCs w:val="20"/>
          <w:rtl w:val="0"/>
        </w:rPr>
        <w:t xml:space="preserve">kamera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tilang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elektronik, sistem dapat secara mudah dan </w:t>
      </w:r>
      <w:r w:rsidDel="00000000" w:rsidR="00000000" w:rsidRPr="00000000">
        <w:rPr>
          <w:sz w:val="20"/>
          <w:szCs w:val="20"/>
          <w:rtl w:val="0"/>
        </w:rPr>
        <w:t xml:space="preserve">akurat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mengidentifikasi pelanggaran tersebut. Bersama dengan detektor plat nomor kendaraan yang sudah terimplementasi pada kamera tilang elektronik, pihak penegak hukum dapat menghasilkan bukti yang valid untuk penegakan hukum, dan meningkatkan kesadaran akan pentingnya penggunaan helm dalam berkendara.</w:t>
      </w:r>
    </w:p>
    <w:bookmarkStart w:colFirst="0" w:colLast="0" w:name="bookmark=id.1fob9te" w:id="2"/>
    <w:bookmarkEnd w:id="2"/>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169" w:line="240" w:lineRule="auto"/>
        <w:ind w:left="389" w:right="0" w:hanging="27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Tujuan dan Manfaat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Penelitian ini bertujuan untuk menjelaskan model </w:t>
      </w:r>
      <w:r w:rsidDel="00000000" w:rsidR="00000000" w:rsidRPr="00000000">
        <w:rPr>
          <w:sz w:val="20"/>
          <w:szCs w:val="20"/>
          <w:rtl w:val="0"/>
        </w:rPr>
        <w:t xml:space="preserve">kecerdasan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buatan beserta dengan metodenya yang dapat digunakan untuk mendeteksi penggunaan helm pada pengendara sepeda motor. Berikut adalah beberapa manfaat dari penelitian ini:</w:t>
      </w:r>
    </w:p>
    <w:p w:rsidR="00000000" w:rsidDel="00000000" w:rsidP="00000000" w:rsidRDefault="00000000" w:rsidRPr="00000000" w14:paraId="000000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48" w:line="249" w:lineRule="auto"/>
        <w:ind w:left="604" w:right="197"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Pembuatan model kecerdasan buatan yang dapat </w:t>
      </w:r>
      <w:r w:rsidDel="00000000" w:rsidR="00000000" w:rsidRPr="00000000">
        <w:rPr>
          <w:sz w:val="20"/>
          <w:szCs w:val="20"/>
          <w:rtl w:val="0"/>
        </w:rPr>
        <w:t xml:space="preserve">diintegrasikan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 dalam kamera </w:t>
      </w:r>
      <w:r w:rsidDel="00000000" w:rsidR="00000000" w:rsidRPr="00000000">
        <w:rPr>
          <w:sz w:val="20"/>
          <w:szCs w:val="20"/>
          <w:rtl w:val="0"/>
        </w:rPr>
        <w:t xml:space="preserve">tilang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elektronik di Indonesia</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agar dapat mendeteksi penggunaan helm pada pengguna sepeda motor.</w:t>
      </w:r>
    </w:p>
    <w:p w:rsidR="00000000" w:rsidDel="00000000" w:rsidP="00000000" w:rsidRDefault="00000000" w:rsidRPr="00000000" w14:paraId="000000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0" w:line="249" w:lineRule="auto"/>
        <w:ind w:left="604" w:right="38"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Membuat inovasi berbasis teknologi dan mendukung upaya meningkatkan perkembangan teknologi di </w:t>
      </w:r>
      <w:r w:rsidDel="00000000" w:rsidR="00000000" w:rsidRPr="00000000">
        <w:rPr>
          <w:sz w:val="20"/>
          <w:szCs w:val="20"/>
          <w:rtl w:val="0"/>
        </w:rPr>
        <w:t xml:space="preserve">Indonesia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sejalan dengan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Sustainable Development Goals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(SGD) ke-9.</w:t>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0" w:line="249" w:lineRule="auto"/>
        <w:ind w:left="604" w:right="38"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Mendukung Indonesia untuk mengimplementasi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smart city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mengembangkan teknologi otomatisasi </w:t>
      </w:r>
      <w:r w:rsidDel="00000000" w:rsidR="00000000" w:rsidRPr="00000000">
        <w:rPr>
          <w:sz w:val="20"/>
          <w:szCs w:val="20"/>
          <w:rtl w:val="0"/>
        </w:rPr>
        <w:t xml:space="preserve">deteksi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pelanggaran lalu lintas, sejalan dengan SGD ke-11.</w:t>
      </w:r>
    </w:p>
    <w:p w:rsidR="00000000" w:rsidDel="00000000" w:rsidP="00000000" w:rsidRDefault="00000000" w:rsidRPr="00000000" w14:paraId="0000001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0" w:line="249" w:lineRule="auto"/>
        <w:ind w:left="604" w:right="38"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Mengembangkan teknologi berbasis pengolahan citra untuk membantu ketertiban lalu lintas di Indonesia, sejalan dengan ”Penambangan Data untuk Pembangunan Indonesia Maju dan Berkelanjutan”</w:t>
      </w:r>
    </w:p>
    <w:bookmarkStart w:colFirst="0" w:colLast="0" w:name="bookmark=id.3znysh7" w:id="3"/>
    <w:bookmarkEnd w:id="3"/>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0"/>
        </w:tabs>
        <w:spacing w:after="0" w:before="138" w:line="240" w:lineRule="auto"/>
        <w:ind w:left="400" w:right="0" w:hanging="281"/>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Batasan Penelitian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Berikut adalah batasan-batasan yang tim peneliti tetapkan untuk penelitian ini:</w:t>
      </w:r>
    </w:p>
    <w:p w:rsidR="00000000" w:rsidDel="00000000" w:rsidP="00000000" w:rsidRDefault="00000000" w:rsidRPr="00000000" w14:paraId="0000001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40" w:line="249" w:lineRule="auto"/>
        <w:ind w:left="604" w:right="38"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Seluruh dataset hanya berasal dari beberapa daerah di Jakarta.</w:t>
      </w:r>
    </w:p>
    <w:p w:rsidR="00000000" w:rsidDel="00000000" w:rsidP="00000000" w:rsidRDefault="00000000" w:rsidRPr="00000000" w14:paraId="0000001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0" w:line="249" w:lineRule="auto"/>
        <w:ind w:left="604" w:right="38"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Seluruh dataset diambil dari CCTV dan bukan dari kamera ETLE asli.</w:t>
      </w:r>
    </w:p>
    <w:p w:rsidR="00000000" w:rsidDel="00000000" w:rsidP="00000000" w:rsidRDefault="00000000" w:rsidRPr="00000000" w14:paraId="0000001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602"/>
          <w:tab w:val="left" w:leader="none" w:pos="604"/>
        </w:tabs>
        <w:spacing w:after="0" w:before="0" w:line="249" w:lineRule="auto"/>
        <w:ind w:left="604" w:right="38" w:hanging="2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 peneliti hanya meneliti dalam batasan pengemban- gan metode deteksi objek yang dapat diterapkan kepada sistem kamera, tidak meneliti pengembangan </w:t>
      </w:r>
      <w:r w:rsidDel="00000000" w:rsidR="00000000" w:rsidRPr="00000000">
        <w:rPr>
          <w:sz w:val="20"/>
          <w:szCs w:val="20"/>
          <w:rtl w:val="0"/>
        </w:rPr>
        <w:t xml:space="preserve">keseluruhan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sistem seperti bagian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hardware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implementasi langsung terhadap kamera fisik.</w:t>
      </w:r>
    </w:p>
    <w:bookmarkStart w:colFirst="0" w:colLast="0" w:name="bookmark=id.2et92p0" w:id="4"/>
    <w:bookmarkEnd w:id="4"/>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5"/>
        </w:tabs>
        <w:spacing w:after="0" w:before="139" w:line="240" w:lineRule="auto"/>
        <w:ind w:left="455" w:right="0" w:hanging="331"/>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AJIAN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USTAKA</w:t>
      </w:r>
    </w:p>
    <w:bookmarkStart w:colFirst="0" w:colLast="0" w:name="bookmark=id.tyjcwt" w:id="5"/>
    <w:bookmarkEnd w:id="5"/>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75" w:line="240" w:lineRule="auto"/>
        <w:ind w:left="389" w:right="0" w:hanging="27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Deteksi Helm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Beberapa penelitian telah dilakukan untuk meningkatkan keselamatan pengendara dan mencegah kecelakaan fatal </w:t>
      </w:r>
      <w:r w:rsidDel="00000000" w:rsidR="00000000" w:rsidRPr="00000000">
        <w:rPr>
          <w:sz w:val="20"/>
          <w:szCs w:val="20"/>
          <w:rtl w:val="0"/>
        </w:rPr>
        <w:t xml:space="preserve">dengan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mendeteksi penggunaan helm pada kendaraan bermotor. Penelitian yang menggunakan model YOLO, seperti yang dilakukan oleh </w:t>
      </w:r>
      <w:hyperlink w:anchor="_heading=h.qsh70q">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w:t>
      </w:r>
      <w:hyperlink w:anchor="_heading=h.3as4po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telah menunjukkan performa yang sangat baik dalam deteksi helm dengan mencapai 0.97 mAP (mean Average Precision). Hasil penelitian ini </w:t>
      </w:r>
      <w:r w:rsidDel="00000000" w:rsidR="00000000" w:rsidRPr="00000000">
        <w:rPr>
          <w:sz w:val="20"/>
          <w:szCs w:val="20"/>
          <w:rtl w:val="0"/>
        </w:rPr>
        <w:t xml:space="preserve">mengungkapkan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potensi besar penggunaan model YOLO dalam aplikasi keamanan kendaraan bermotor.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Meskipun hasil penelitian tersebut memuaskan, perlu </w:t>
      </w:r>
      <w:r w:rsidDel="00000000" w:rsidR="00000000" w:rsidRPr="00000000">
        <w:rPr>
          <w:sz w:val="20"/>
          <w:szCs w:val="20"/>
          <w:rtl w:val="0"/>
        </w:rPr>
        <w:t xml:space="preserve">diperhatikan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bahwa penelitian tersebut dilakukan dengan </w:t>
      </w:r>
      <w:r w:rsidDel="00000000" w:rsidR="00000000" w:rsidRPr="00000000">
        <w:rPr>
          <w:sz w:val="20"/>
          <w:szCs w:val="20"/>
          <w:rtl w:val="0"/>
        </w:rPr>
        <w:t xml:space="preserve">menggunakan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dataset berkualitas, dengan sudut pengambilan gambar yang optimal, dan jumlah kendaraan yang terbatas dalam satu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frame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Namun, kita perlu menyadari bahwa situasi di </w:t>
      </w:r>
      <w:r w:rsidDel="00000000" w:rsidR="00000000" w:rsidRPr="00000000">
        <w:rPr>
          <w:sz w:val="20"/>
          <w:szCs w:val="20"/>
          <w:rtl w:val="0"/>
        </w:rPr>
        <w:t xml:space="preserve">Indonesia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mungkin berbeda. Di Indonesia, terdapat tantangan unik seperti lalu lintas yang padat, sudut pengambilan gambar yang tidak ideal, dan kualitas gambar dari kamera yang mungkin tidak optimal. Hal ini juga ditunjukkan dalam penelitian oleh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38"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menguji deteksi helm dengan menggunakan dataset yang </w:t>
      </w:r>
      <w:r w:rsidDel="00000000" w:rsidR="00000000" w:rsidRPr="00000000">
        <w:rPr>
          <w:sz w:val="20"/>
          <w:szCs w:val="20"/>
          <w:rtl w:val="0"/>
        </w:rPr>
        <w:t xml:space="preserve">diakuisisi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dari jembatan Surabaya menggunakan model YOLO, tetapi hanya mencapai mAP sebesar 0.53.</w:t>
      </w:r>
    </w:p>
    <w:bookmarkStart w:colFirst="0" w:colLast="0" w:name="bookmark=id.3dy6vkm" w:id="6"/>
    <w:bookmarkEnd w:id="6"/>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138" w:line="240" w:lineRule="auto"/>
        <w:ind w:left="389" w:right="0" w:hanging="27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DETR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9" w:lineRule="auto"/>
        <w:ind w:left="119" w:right="38" w:firstLine="199"/>
        <w:jc w:val="both"/>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DETR (DEtection TRansformer) adalah pendekatan baru dalam deteksi objek yang menggabungkan arsitektur </w:t>
      </w:r>
      <w:r w:rsidDel="00000000" w:rsidR="00000000" w:rsidRPr="00000000">
        <w:rPr>
          <w:i w:val="1"/>
          <w:sz w:val="20"/>
          <w:szCs w:val="20"/>
          <w:rtl w:val="0"/>
        </w:rPr>
        <w:t xml:space="preserve">transformer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pemodelan himpunan untuk menghasilkan prediksi objek yang akurat </w:t>
      </w:r>
      <w:hyperlink w:anchor="_heading=h.49x2ik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DETR mengatasi beberapa</w:t>
      </w:r>
      <w:r w:rsidDel="00000000" w:rsidR="00000000" w:rsidRPr="00000000">
        <w:rPr>
          <w:sz w:val="20"/>
          <w:szCs w:val="20"/>
          <w:rtl w:val="0"/>
        </w:rPr>
        <w:t xml:space="preserve"> kendala dalam deteksi objek tradisional dengan menghilangkan langkah-langkah yang rumit seperti pemilihan </w:t>
      </w:r>
      <w:r w:rsidDel="00000000" w:rsidR="00000000" w:rsidRPr="00000000">
        <w:rPr>
          <w:i w:val="1"/>
          <w:sz w:val="20"/>
          <w:szCs w:val="20"/>
          <w:rtl w:val="0"/>
        </w:rPr>
        <w:t xml:space="preserve">anchor </w:t>
      </w:r>
      <w:r w:rsidDel="00000000" w:rsidR="00000000" w:rsidRPr="00000000">
        <w:rPr>
          <w:sz w:val="20"/>
          <w:szCs w:val="20"/>
          <w:rtl w:val="0"/>
        </w:rPr>
        <w:t xml:space="preserve">dan </w:t>
      </w:r>
      <w:r w:rsidDel="00000000" w:rsidR="00000000" w:rsidRPr="00000000">
        <w:rPr>
          <w:i w:val="1"/>
          <w:sz w:val="20"/>
          <w:szCs w:val="20"/>
          <w:rtl w:val="0"/>
        </w:rPr>
        <w:t xml:space="preserve">non-maximum suppression</w:t>
      </w:r>
      <w:r w:rsidDel="00000000" w:rsidR="00000000" w:rsidRPr="00000000">
        <w:rPr>
          <w:sz w:val="20"/>
          <w:szCs w:val="20"/>
          <w:rtl w:val="0"/>
        </w:rPr>
        <w:t xml:space="preserve">. Arsitektur DETR terdiri dari komponen </w:t>
      </w:r>
      <w:r w:rsidDel="00000000" w:rsidR="00000000" w:rsidRPr="00000000">
        <w:rPr>
          <w:i w:val="1"/>
          <w:sz w:val="20"/>
          <w:szCs w:val="20"/>
          <w:rtl w:val="0"/>
        </w:rPr>
        <w:t xml:space="preserve">encoder-decoder </w:t>
      </w:r>
      <w:r w:rsidDel="00000000" w:rsidR="00000000" w:rsidRPr="00000000">
        <w:rPr>
          <w:sz w:val="20"/>
          <w:szCs w:val="20"/>
          <w:rtl w:val="0"/>
        </w:rPr>
        <w:t xml:space="preserve">yang menggunakan mekanisme </w:t>
      </w:r>
      <w:r w:rsidDel="00000000" w:rsidR="00000000" w:rsidRPr="00000000">
        <w:rPr>
          <w:i w:val="1"/>
          <w:sz w:val="20"/>
          <w:szCs w:val="20"/>
          <w:rtl w:val="0"/>
        </w:rPr>
        <w:t xml:space="preserve">self-attention </w:t>
      </w:r>
      <w:r w:rsidDel="00000000" w:rsidR="00000000" w:rsidRPr="00000000">
        <w:rPr>
          <w:sz w:val="20"/>
          <w:szCs w:val="20"/>
          <w:rtl w:val="0"/>
        </w:rPr>
        <w:t xml:space="preserve">untuk mengenali hubungan spasial antar objek dalam gambar. Dengan memformulasikan deteksi objek sebagai </w:t>
      </w:r>
      <w:r w:rsidDel="00000000" w:rsidR="00000000" w:rsidRPr="00000000">
        <w:rPr>
          <w:i w:val="1"/>
          <w:sz w:val="20"/>
          <w:szCs w:val="20"/>
          <w:rtl w:val="0"/>
        </w:rPr>
        <w:t xml:space="preserve">prediction set problem</w:t>
      </w:r>
      <w:r w:rsidDel="00000000" w:rsidR="00000000" w:rsidRPr="00000000">
        <w:rPr>
          <w:sz w:val="20"/>
          <w:szCs w:val="20"/>
          <w:rtl w:val="0"/>
        </w:rPr>
        <w:t xml:space="preserve">, DETR mampu menghasilkan prediksi objek dalam satu langkah </w:t>
      </w:r>
      <w:r w:rsidDel="00000000" w:rsidR="00000000" w:rsidRPr="00000000">
        <w:rPr>
          <w:i w:val="1"/>
          <w:sz w:val="20"/>
          <w:szCs w:val="20"/>
          <w:rtl w:val="0"/>
        </w:rPr>
        <w:t xml:space="preserve">end-to-end </w:t>
      </w:r>
      <w:r w:rsidDel="00000000" w:rsidR="00000000" w:rsidRPr="00000000">
        <w:rPr>
          <w:sz w:val="20"/>
          <w:szCs w:val="20"/>
          <w:rtl w:val="0"/>
        </w:rPr>
        <w:t xml:space="preserve">yang efisien.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52" w:right="0" w:firstLine="0"/>
        <w:jc w:val="left"/>
        <w:rPr>
          <w:rFonts w:ascii="Helvetica Neue" w:cs="Helvetica Neue" w:eastAsia="Helvetica Neue" w:hAnsi="Helvetica Neue"/>
          <w:b w:val="1"/>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sz w:val="16"/>
          <w:szCs w:val="16"/>
          <w:rtl w:val="0"/>
        </w:rPr>
        <w:t xml:space="preserve">Gambar</w:t>
      </w:r>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 1: Ilustrasi DETR (Sumber: </w:t>
      </w:r>
      <w:hyperlink w:anchor="_heading=h.49x2ik5">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[7])</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41434</wp:posOffset>
            </wp:positionH>
            <wp:positionV relativeFrom="paragraph">
              <wp:posOffset>89431</wp:posOffset>
            </wp:positionV>
            <wp:extent cx="3254597" cy="792384"/>
            <wp:effectExtent b="0" l="0" r="0" t="0"/>
            <wp:wrapTopAndBottom distB="0" distT="0"/>
            <wp:docPr id="28"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254597" cy="792384"/>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Penelitian telah menunjukkan performa yang menjanjikan dari DETR dalam berbagai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benchmark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deteksi objek. </w:t>
      </w:r>
      <w:hyperlink w:anchor="_heading=h.49x2ik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menunjukkan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bahwa DETR mengungguli metode deteksi objek tradisional pada dataset COCO, dengan keunggulan dalam akurasi dan efisiensi komputasional. DETR juga menunjukkan kemampuan yang baik dalam menangani objek dengan skala yang berbeda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occlusion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t3h5sf" w:id="7"/>
    <w:bookmarkEnd w:id="7"/>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400"/>
        </w:tabs>
        <w:spacing w:after="0" w:before="1" w:line="240" w:lineRule="auto"/>
        <w:ind w:left="400" w:right="0" w:hanging="281"/>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Deformable DETR (DDETR)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Deformable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DETR (DDETR) adalah sebuah model yang dibuat untuk mengatasi berbagai permasalahan di DETR. Permasalahan-permasalahan yang dialami oleh DETR adalah DETR membutuhkan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training epoch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sangat banyak untuk berhasil belajar dibandingkan model-model lain dan DETR memiliki performa yang buruk untuk mendeteksi objek-objek yang kecil. DDETR mengatasi masalah tersebut dengan </w:t>
      </w:r>
      <w:r w:rsidDel="00000000" w:rsidR="00000000" w:rsidRPr="00000000">
        <w:rPr>
          <w:sz w:val="20"/>
          <w:szCs w:val="20"/>
          <w:rtl w:val="0"/>
        </w:rPr>
        <w:t xml:space="preserve">menggabungkan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kemampuan yang terbaik yang dimiliki oleh DETR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deformable convolution </w:t>
      </w:r>
      <w:hyperlink w:anchor="_heading=h.2p2csr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915" w:right="0" w:firstLine="0"/>
        <w:jc w:val="left"/>
        <w:rPr>
          <w:rFonts w:ascii="Helvetica Neue" w:cs="Helvetica Neue" w:eastAsia="Helvetica Neue" w:hAnsi="Helvetica Neue"/>
          <w:b w:val="1"/>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sz w:val="16"/>
          <w:szCs w:val="16"/>
          <w:rtl w:val="0"/>
        </w:rPr>
        <w:t xml:space="preserve">Gambar </w:t>
      </w:r>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2: Ilustrasi DDETR </w:t>
      </w:r>
      <w:hyperlink w:anchor="_heading=h.2p2csry">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(Sumber:[8])</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238125</wp:posOffset>
            </wp:positionH>
            <wp:positionV relativeFrom="paragraph">
              <wp:posOffset>122543</wp:posOffset>
            </wp:positionV>
            <wp:extent cx="2809499" cy="1813594"/>
            <wp:effectExtent b="0" l="0" r="0" t="0"/>
            <wp:wrapTopAndBottom distB="0" distT="0"/>
            <wp:docPr id="31"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809499" cy="1813594"/>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before="0" w:line="249" w:lineRule="auto"/>
        <w:ind w:left="119" w:right="197" w:firstLine="199"/>
        <w:jc w:val="both"/>
        <w:rPr>
          <w:sz w:val="20"/>
          <w:szCs w:val="20"/>
        </w:rPr>
      </w:pPr>
      <w:r w:rsidDel="00000000" w:rsidR="00000000" w:rsidRPr="00000000">
        <w:rPr>
          <w:sz w:val="20"/>
          <w:szCs w:val="20"/>
          <w:rtl w:val="0"/>
        </w:rPr>
        <w:t xml:space="preserve">DDETR meraih performa </w:t>
      </w:r>
      <w:r w:rsidDel="00000000" w:rsidR="00000000" w:rsidRPr="00000000">
        <w:rPr>
          <w:i w:val="1"/>
          <w:sz w:val="20"/>
          <w:szCs w:val="20"/>
          <w:rtl w:val="0"/>
        </w:rPr>
        <w:t xml:space="preserve">state-of-the-art </w:t>
      </w:r>
      <w:r w:rsidDel="00000000" w:rsidR="00000000" w:rsidRPr="00000000">
        <w:rPr>
          <w:sz w:val="20"/>
          <w:szCs w:val="20"/>
          <w:rtl w:val="0"/>
        </w:rPr>
        <w:t xml:space="preserve">pada </w:t>
      </w:r>
      <w:r w:rsidDel="00000000" w:rsidR="00000000" w:rsidRPr="00000000">
        <w:rPr>
          <w:i w:val="1"/>
          <w:sz w:val="20"/>
          <w:szCs w:val="20"/>
          <w:rtl w:val="0"/>
        </w:rPr>
        <w:t xml:space="preserve">benchmark </w:t>
      </w:r>
      <w:r w:rsidDel="00000000" w:rsidR="00000000" w:rsidRPr="00000000">
        <w:rPr>
          <w:sz w:val="20"/>
          <w:szCs w:val="20"/>
          <w:rtl w:val="0"/>
        </w:rPr>
        <w:t xml:space="preserve">COCO </w:t>
      </w:r>
      <w:hyperlink w:anchor="_heading=h.147n2zr">
        <w:r w:rsidDel="00000000" w:rsidR="00000000" w:rsidRPr="00000000">
          <w:rPr>
            <w:sz w:val="20"/>
            <w:szCs w:val="20"/>
            <w:rtl w:val="0"/>
          </w:rPr>
          <w:t xml:space="preserve">[9].</w:t>
        </w:r>
      </w:hyperlink>
      <w:r w:rsidDel="00000000" w:rsidR="00000000" w:rsidRPr="00000000">
        <w:rPr>
          <w:sz w:val="20"/>
          <w:szCs w:val="20"/>
          <w:rtl w:val="0"/>
        </w:rPr>
        <w:t xml:space="preserve"> Model ini melampaui performa DETR terutama pada objek-objek yang kecil, dengan menggunakan </w:t>
      </w:r>
      <w:r w:rsidDel="00000000" w:rsidR="00000000" w:rsidRPr="00000000">
        <w:rPr>
          <w:i w:val="1"/>
          <w:sz w:val="20"/>
          <w:szCs w:val="20"/>
          <w:rtl w:val="0"/>
        </w:rPr>
        <w:t xml:space="preserve">training epoch </w:t>
      </w:r>
      <w:r w:rsidDel="00000000" w:rsidR="00000000" w:rsidRPr="00000000">
        <w:rPr>
          <w:sz w:val="20"/>
          <w:szCs w:val="20"/>
          <w:rtl w:val="0"/>
        </w:rPr>
        <w:t xml:space="preserve">10x lebih sedikit </w:t>
      </w:r>
      <w:hyperlink w:anchor="_heading=h.2p2csry">
        <w:r w:rsidDel="00000000" w:rsidR="00000000" w:rsidRPr="00000000">
          <w:rPr>
            <w:sz w:val="20"/>
            <w:szCs w:val="20"/>
            <w:rtl w:val="0"/>
          </w:rPr>
          <w:t xml:space="preserve">[8]</w:t>
        </w:r>
      </w:hyperlink>
      <w:r w:rsidDel="00000000" w:rsidR="00000000" w:rsidRPr="00000000">
        <w:rPr>
          <w:sz w:val="20"/>
          <w:szCs w:val="20"/>
          <w:rtl w:val="0"/>
        </w:rPr>
        <w:t xml:space="preserve">.</w:t>
      </w:r>
    </w:p>
    <w:p w:rsidR="00000000" w:rsidDel="00000000" w:rsidP="00000000" w:rsidRDefault="00000000" w:rsidRPr="00000000" w14:paraId="0000002E">
      <w:pPr>
        <w:tabs>
          <w:tab w:val="left" w:leader="none" w:pos="1008"/>
          <w:tab w:val="left" w:leader="none" w:pos="1405"/>
          <w:tab w:val="left" w:leader="none" w:pos="2388"/>
          <w:tab w:val="left" w:leader="none" w:pos="3293"/>
          <w:tab w:val="left" w:leader="none" w:pos="4620"/>
        </w:tabs>
        <w:spacing w:before="95" w:line="249" w:lineRule="auto"/>
        <w:ind w:left="119" w:right="38" w:firstLine="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Gambar</w:t>
        <w:tab/>
        <w:t xml:space="preserve">3:</w:t>
        <w:tab/>
        <w:t xml:space="preserve">Performa</w:t>
        <w:tab/>
        <w:t xml:space="preserve">DDETR</w:t>
        <w:tab/>
        <w:t xml:space="preserve">dibandingkan</w:t>
        <w:tab/>
        <w:t xml:space="preserve">DETR </w:t>
      </w:r>
      <w:hyperlink w:anchor="_heading=h.2p2csry">
        <w:r w:rsidDel="00000000" w:rsidR="00000000" w:rsidRPr="00000000">
          <w:rPr>
            <w:rFonts w:ascii="Helvetica Neue" w:cs="Helvetica Neue" w:eastAsia="Helvetica Neue" w:hAnsi="Helvetica Neue"/>
            <w:b w:val="1"/>
            <w:sz w:val="16"/>
            <w:szCs w:val="16"/>
            <w:rtl w:val="0"/>
          </w:rPr>
          <w:t xml:space="preserve">(Sumber:[8]</w:t>
        </w:r>
      </w:hyperlink>
      <w:r w:rsidDel="00000000" w:rsidR="00000000" w:rsidRPr="00000000">
        <w:rPr>
          <w:rFonts w:ascii="Helvetica Neue" w:cs="Helvetica Neue" w:eastAsia="Helvetica Neue" w:hAnsi="Helvetica Neue"/>
          <w:b w:val="1"/>
          <w:sz w:val="16"/>
          <w:szCs w:val="16"/>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400050</wp:posOffset>
            </wp:positionH>
            <wp:positionV relativeFrom="paragraph">
              <wp:posOffset>108319</wp:posOffset>
            </wp:positionV>
            <wp:extent cx="2482024" cy="1310640"/>
            <wp:effectExtent b="0" l="0" r="0" t="0"/>
            <wp:wrapTopAndBottom distB="0" distT="0"/>
            <wp:docPr id="26"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482024" cy="1310640"/>
                    </a:xfrm>
                    <a:prstGeom prst="rect"/>
                    <a:ln/>
                  </pic:spPr>
                </pic:pic>
              </a:graphicData>
            </a:graphic>
          </wp:anchor>
        </w:drawing>
      </w:r>
    </w:p>
    <w:p w:rsidR="00000000" w:rsidDel="00000000" w:rsidP="00000000" w:rsidRDefault="00000000" w:rsidRPr="00000000" w14:paraId="0000002F">
      <w:pPr>
        <w:tabs>
          <w:tab w:val="left" w:leader="none" w:pos="1008"/>
          <w:tab w:val="left" w:leader="none" w:pos="1405"/>
          <w:tab w:val="left" w:leader="none" w:pos="2388"/>
          <w:tab w:val="left" w:leader="none" w:pos="3293"/>
          <w:tab w:val="left" w:leader="none" w:pos="4620"/>
        </w:tabs>
        <w:spacing w:before="95" w:line="249" w:lineRule="auto"/>
        <w:ind w:left="0" w:right="38" w:firstLine="0"/>
        <w:rPr>
          <w:sz w:val="20"/>
          <w:szCs w:val="20"/>
        </w:rPr>
      </w:pPr>
      <w:r w:rsidDel="00000000" w:rsidR="00000000" w:rsidRPr="00000000">
        <w:rPr>
          <w:rtl w:val="0"/>
        </w:rPr>
      </w:r>
    </w:p>
    <w:p w:rsidR="00000000" w:rsidDel="00000000" w:rsidP="00000000" w:rsidRDefault="00000000" w:rsidRPr="00000000" w14:paraId="00000030">
      <w:pPr>
        <w:numPr>
          <w:ilvl w:val="1"/>
          <w:numId w:val="3"/>
        </w:numPr>
        <w:tabs>
          <w:tab w:val="left" w:leader="none" w:pos="400"/>
        </w:tabs>
        <w:spacing w:before="1" w:lineRule="auto"/>
        <w:ind w:left="400" w:hanging="281"/>
      </w:pPr>
      <w:r w:rsidDel="00000000" w:rsidR="00000000" w:rsidRPr="00000000">
        <w:rPr>
          <w:i w:val="1"/>
          <w:sz w:val="20"/>
          <w:szCs w:val="20"/>
          <w:rtl w:val="0"/>
        </w:rPr>
        <w:t xml:space="preserve">Metode Pen</w:t>
      </w:r>
      <w:bookmarkStart w:colFirst="0" w:colLast="0" w:name="bookmark=id.ya33g56067in" w:id="8"/>
      <w:bookmarkEnd w:id="8"/>
      <w:r w:rsidDel="00000000" w:rsidR="00000000" w:rsidRPr="00000000">
        <w:rPr>
          <w:i w:val="1"/>
          <w:sz w:val="20"/>
          <w:szCs w:val="20"/>
          <w:rtl w:val="0"/>
        </w:rPr>
        <w:t xml:space="preserve">ingkatan Tambahan untuk Deformable DETR</w:t>
      </w:r>
      <w:r w:rsidDel="00000000" w:rsidR="00000000" w:rsidRPr="00000000">
        <w:rPr>
          <w:rtl w:val="0"/>
        </w:rPr>
      </w:r>
    </w:p>
    <w:p w:rsidR="00000000" w:rsidDel="00000000" w:rsidP="00000000" w:rsidRDefault="00000000" w:rsidRPr="00000000" w14:paraId="00000031">
      <w:pPr>
        <w:spacing w:before="0" w:line="249" w:lineRule="auto"/>
        <w:ind w:left="0" w:right="38" w:firstLine="360"/>
        <w:jc w:val="both"/>
        <w:rPr>
          <w:sz w:val="20"/>
          <w:szCs w:val="20"/>
        </w:rPr>
      </w:pPr>
      <w:r w:rsidDel="00000000" w:rsidR="00000000" w:rsidRPr="00000000">
        <w:rPr>
          <w:sz w:val="20"/>
          <w:szCs w:val="20"/>
          <w:rtl w:val="0"/>
        </w:rPr>
        <w:t xml:space="preserve">DDETR dapat mengeksploitasi berbagai varian detektor objek, berkat konvergensinya yang cepat, serta efisiensi komputasi dan memori </w:t>
      </w:r>
      <w:hyperlink w:anchor="_heading=h.2p2csry">
        <w:r w:rsidDel="00000000" w:rsidR="00000000" w:rsidRPr="00000000">
          <w:rPr>
            <w:sz w:val="20"/>
            <w:szCs w:val="20"/>
            <w:rtl w:val="0"/>
          </w:rPr>
          <w:t xml:space="preserve">[8].</w:t>
        </w:r>
      </w:hyperlink>
      <w:r w:rsidDel="00000000" w:rsidR="00000000" w:rsidRPr="00000000">
        <w:rPr>
          <w:sz w:val="20"/>
          <w:szCs w:val="20"/>
          <w:rtl w:val="0"/>
        </w:rPr>
        <w:t xml:space="preserve"> Ada dua metode yang dapat digunakan oleh DDETR untuk meningkatkan performa model, yaitu </w:t>
      </w:r>
      <w:r w:rsidDel="00000000" w:rsidR="00000000" w:rsidRPr="00000000">
        <w:rPr>
          <w:i w:val="1"/>
          <w:sz w:val="20"/>
          <w:szCs w:val="20"/>
          <w:rtl w:val="0"/>
        </w:rPr>
        <w:t xml:space="preserve">two- stage detection </w:t>
      </w:r>
      <w:r w:rsidDel="00000000" w:rsidR="00000000" w:rsidRPr="00000000">
        <w:rPr>
          <w:sz w:val="20"/>
          <w:szCs w:val="20"/>
          <w:rtl w:val="0"/>
        </w:rPr>
        <w:t xml:space="preserve">dan </w:t>
      </w:r>
      <w:r w:rsidDel="00000000" w:rsidR="00000000" w:rsidRPr="00000000">
        <w:rPr>
          <w:i w:val="1"/>
          <w:sz w:val="20"/>
          <w:szCs w:val="20"/>
          <w:rtl w:val="0"/>
        </w:rPr>
        <w:t xml:space="preserve">iterative bounding box refinement</w:t>
      </w:r>
      <w:r w:rsidDel="00000000" w:rsidR="00000000" w:rsidRPr="00000000">
        <w:rPr>
          <w:sz w:val="20"/>
          <w:szCs w:val="20"/>
          <w:rtl w:val="0"/>
        </w:rPr>
        <w:t xml:space="preserve">.</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0" w:before="3"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DDETR: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Variasi dari DDETR biasa, </w:t>
      </w:r>
      <w:r w:rsidDel="00000000" w:rsidR="00000000" w:rsidRPr="00000000">
        <w:rPr>
          <w:sz w:val="20"/>
          <w:szCs w:val="20"/>
          <w:rtl w:val="0"/>
        </w:rPr>
        <w:t xml:space="preserve">dimana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proses deteksi objek dibagi menjadi dua tingkat. Pada tingkat pertama, model menghasilkan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region proposals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kemudian diberikan kepada tingkat kedua. Pada tingkat ke- dua, model melakukan klasifikasi objek dan menyempurnakan </w:t>
      </w:r>
      <w:bookmarkStart w:colFirst="0" w:colLast="0" w:name="bookmark=id.3rdcrjn" w:id="9"/>
      <w:bookmarkEnd w:id="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prediksi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bounding box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dengan presisi yang lebih tinggi </w:t>
      </w:r>
      <w:hyperlink w:anchor="_heading=h.2p2csry">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0" w:before="3"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Iterative Bounding Box Refinement: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Teknik yang digu- nakan dalam model deteksi objek untuk memperbaiki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bound- ing box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diprediksi secara iteratif. Ini bertujuan untuk meningkatkan akurasi lokalisasi objek dengan menyempur- nakan prediksi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bounding box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awal secara bertahap menggu- nakan prediksi dari iterasi sebelumnya </w:t>
      </w:r>
      <w:hyperlink w:anchor="_heading=h.3o7al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hyperlink>
      <w:r w:rsidDel="00000000" w:rsidR="00000000" w:rsidRPr="00000000">
        <w:rPr>
          <w:rtl w:val="0"/>
        </w:rPr>
      </w:r>
    </w:p>
    <w:bookmarkStart w:colFirst="0" w:colLast="0" w:name="bookmark=id.26in1rg" w:id="10"/>
    <w:bookmarkEnd w:id="10"/>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42"/>
        </w:tabs>
        <w:spacing w:after="0" w:before="155" w:line="240" w:lineRule="auto"/>
        <w:ind w:left="542" w:right="0" w:hanging="418"/>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ETODOLOGI</w:t>
      </w:r>
    </w:p>
    <w:bookmarkStart w:colFirst="0" w:colLast="0" w:name="bookmark=id.lnxbz9" w:id="11"/>
    <w:bookmarkEnd w:id="11"/>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87" w:line="240" w:lineRule="auto"/>
        <w:ind w:left="389" w:right="0" w:hanging="270"/>
        <w:jc w:val="both"/>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35nkun2" w:id="12"/>
      <w:bookmarkEnd w:id="1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Metode Pengambilan dan Anotasi Dataset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Dataset yang digunakan dalam penelitian ini berasal dari CCTV yang dimiliki oleh Bali Tower yang dapat diakses oleh publik melalui aplikasi Molecool. CCTV Bali Tower berjumlah sekitar 6000 dan tersebar di seluruh wilayah Jakarta sehingga dataset dapat menjadi lebih bervariasi. Tim peneliti merekam video CCTV dari aplikasi Molecool yang kemudian dikonversi menjadi gambar.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369682</wp:posOffset>
            </wp:positionH>
            <wp:positionV relativeFrom="paragraph">
              <wp:posOffset>172815</wp:posOffset>
            </wp:positionV>
            <wp:extent cx="2637948" cy="1129760"/>
            <wp:effectExtent b="0" l="0" r="0" t="0"/>
            <wp:wrapTopAndBottom distB="0" distT="0"/>
            <wp:docPr id="27"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2637948" cy="1129760"/>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504" w:right="0" w:firstLine="0"/>
        <w:jc w:val="left"/>
        <w:rPr>
          <w:rFonts w:ascii="Helvetica Neue" w:cs="Helvetica Neue" w:eastAsia="Helvetica Neue" w:hAnsi="Helvetica Neue"/>
          <w:b w:val="1"/>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sz w:val="16"/>
          <w:szCs w:val="16"/>
          <w:rtl w:val="0"/>
        </w:rPr>
        <w:t xml:space="preserve">Gambar</w:t>
      </w:r>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 4: Sampel Gambar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38" w:firstLine="199"/>
        <w:jc w:val="both"/>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Selain memperoleh dataset gambar sendiri, tim peneliti juga melakukan anotasi dataset secara manual menggunakan Roboflow. Anotasi tersebut terdiri dari dua kelas, yaitu ”no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3258" cy="6324"/>
            <wp:effectExtent b="0" l="0" r="0" t="0"/>
            <wp:docPr id="3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3258" cy="632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helm” dan ”helm” yang menandakan apakah pengguna </w:t>
      </w:r>
      <w:r w:rsidDel="00000000" w:rsidR="00000000" w:rsidRPr="00000000">
        <w:rPr>
          <w:sz w:val="20"/>
          <w:szCs w:val="20"/>
          <w:rtl w:val="0"/>
        </w:rPr>
        <w:t xml:space="preserve">sepeda motor menggunakan helm atau tidak. Dataset yang dihasilkan adalah sebagai berikut:</w:t>
      </w:r>
    </w:p>
    <w:p w:rsidR="00000000" w:rsidDel="00000000" w:rsidP="00000000" w:rsidRDefault="00000000" w:rsidRPr="00000000" w14:paraId="0000003B">
      <w:pPr>
        <w:spacing w:before="151" w:lineRule="auto"/>
        <w:ind w:left="786" w:firstLine="0"/>
        <w:rPr>
          <w:sz w:val="20"/>
          <w:szCs w:val="20"/>
        </w:rPr>
      </w:pPr>
      <w:r w:rsidDel="00000000" w:rsidR="00000000" w:rsidRPr="00000000">
        <w:rPr>
          <w:sz w:val="20"/>
          <w:szCs w:val="20"/>
          <w:rtl w:val="0"/>
        </w:rPr>
        <w:t xml:space="preserve">TABEL I: Jumlah untuk Setiap Jenis Dataset</w:t>
      </w:r>
    </w:p>
    <w:p w:rsidR="00000000" w:rsidDel="00000000" w:rsidP="00000000" w:rsidRDefault="00000000" w:rsidRPr="00000000" w14:paraId="0000003C">
      <w:pPr>
        <w:spacing w:before="10" w:lineRule="auto"/>
        <w:rPr>
          <w:sz w:val="12"/>
          <w:szCs w:val="12"/>
        </w:rPr>
      </w:pPr>
      <w:r w:rsidDel="00000000" w:rsidR="00000000" w:rsidRPr="00000000">
        <w:rPr>
          <w:rtl w:val="0"/>
        </w:rPr>
      </w:r>
    </w:p>
    <w:tbl>
      <w:tblPr>
        <w:tblStyle w:val="Table1"/>
        <w:tblW w:w="3761.0" w:type="dxa"/>
        <w:jc w:val="left"/>
        <w:tblInd w:w="7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786"/>
        <w:gridCol w:w="895"/>
        <w:gridCol w:w="694"/>
        <w:tblGridChange w:id="0">
          <w:tblGrid>
            <w:gridCol w:w="1386"/>
            <w:gridCol w:w="786"/>
            <w:gridCol w:w="895"/>
            <w:gridCol w:w="694"/>
          </w:tblGrid>
        </w:tblGridChange>
      </w:tblGrid>
      <w:tr>
        <w:trPr>
          <w:cantSplit w:val="0"/>
          <w:trHeight w:val="177" w:hRule="atLeast"/>
          <w:tblHeader w:val="0"/>
        </w:trPr>
        <w:tc>
          <w:tcPr/>
          <w:p w:rsidR="00000000" w:rsidDel="00000000" w:rsidP="00000000" w:rsidRDefault="00000000" w:rsidRPr="00000000" w14:paraId="0000003D">
            <w:pPr>
              <w:spacing w:line="157" w:lineRule="auto"/>
              <w:ind w:left="7" w:firstLine="0"/>
              <w:jc w:val="center"/>
              <w:rPr>
                <w:b w:val="1"/>
                <w:sz w:val="16"/>
                <w:szCs w:val="16"/>
              </w:rPr>
            </w:pPr>
            <w:r w:rsidDel="00000000" w:rsidR="00000000" w:rsidRPr="00000000">
              <w:rPr>
                <w:b w:val="1"/>
                <w:sz w:val="16"/>
                <w:szCs w:val="16"/>
                <w:rtl w:val="0"/>
              </w:rPr>
              <w:t xml:space="preserve">Jenis</w:t>
            </w:r>
          </w:p>
        </w:tc>
        <w:tc>
          <w:tcPr/>
          <w:p w:rsidR="00000000" w:rsidDel="00000000" w:rsidP="00000000" w:rsidRDefault="00000000" w:rsidRPr="00000000" w14:paraId="0000003E">
            <w:pPr>
              <w:spacing w:line="157" w:lineRule="auto"/>
              <w:ind w:left="7" w:firstLine="0"/>
              <w:jc w:val="center"/>
              <w:rPr>
                <w:i w:val="1"/>
                <w:sz w:val="16"/>
                <w:szCs w:val="16"/>
              </w:rPr>
            </w:pPr>
            <w:r w:rsidDel="00000000" w:rsidR="00000000" w:rsidRPr="00000000">
              <w:rPr>
                <w:i w:val="1"/>
                <w:sz w:val="16"/>
                <w:szCs w:val="16"/>
                <w:rtl w:val="0"/>
              </w:rPr>
              <w:t xml:space="preserve">Training</w:t>
            </w:r>
          </w:p>
        </w:tc>
        <w:tc>
          <w:tcPr/>
          <w:p w:rsidR="00000000" w:rsidDel="00000000" w:rsidP="00000000" w:rsidRDefault="00000000" w:rsidRPr="00000000" w14:paraId="0000003F">
            <w:pPr>
              <w:spacing w:line="157" w:lineRule="auto"/>
              <w:ind w:left="7" w:firstLine="0"/>
              <w:jc w:val="center"/>
              <w:rPr>
                <w:i w:val="1"/>
                <w:sz w:val="16"/>
                <w:szCs w:val="16"/>
              </w:rPr>
            </w:pPr>
            <w:r w:rsidDel="00000000" w:rsidR="00000000" w:rsidRPr="00000000">
              <w:rPr>
                <w:i w:val="1"/>
                <w:sz w:val="16"/>
                <w:szCs w:val="16"/>
                <w:rtl w:val="0"/>
              </w:rPr>
              <w:t xml:space="preserve">Validation</w:t>
            </w:r>
          </w:p>
        </w:tc>
        <w:tc>
          <w:tcPr/>
          <w:p w:rsidR="00000000" w:rsidDel="00000000" w:rsidP="00000000" w:rsidRDefault="00000000" w:rsidRPr="00000000" w14:paraId="00000040">
            <w:pPr>
              <w:spacing w:line="157" w:lineRule="auto"/>
              <w:ind w:left="6" w:firstLine="0"/>
              <w:jc w:val="center"/>
              <w:rPr>
                <w:i w:val="1"/>
                <w:sz w:val="16"/>
                <w:szCs w:val="16"/>
              </w:rPr>
            </w:pPr>
            <w:r w:rsidDel="00000000" w:rsidR="00000000" w:rsidRPr="00000000">
              <w:rPr>
                <w:i w:val="1"/>
                <w:sz w:val="16"/>
                <w:szCs w:val="16"/>
                <w:rtl w:val="0"/>
              </w:rPr>
              <w:t xml:space="preserve">Testing</w:t>
            </w:r>
          </w:p>
        </w:tc>
      </w:tr>
      <w:tr>
        <w:trPr>
          <w:cantSplit w:val="0"/>
          <w:trHeight w:val="177" w:hRule="atLeast"/>
          <w:tblHeader w:val="0"/>
        </w:trPr>
        <w:tc>
          <w:tcPr/>
          <w:p w:rsidR="00000000" w:rsidDel="00000000" w:rsidP="00000000" w:rsidRDefault="00000000" w:rsidRPr="00000000" w14:paraId="00000041">
            <w:pPr>
              <w:spacing w:line="157" w:lineRule="auto"/>
              <w:ind w:left="7" w:firstLine="0"/>
              <w:jc w:val="center"/>
              <w:rPr>
                <w:b w:val="1"/>
                <w:sz w:val="16"/>
                <w:szCs w:val="16"/>
              </w:rPr>
            </w:pPr>
            <w:r w:rsidDel="00000000" w:rsidR="00000000" w:rsidRPr="00000000">
              <w:rPr>
                <w:b w:val="1"/>
                <w:sz w:val="16"/>
                <w:szCs w:val="16"/>
                <w:rtl w:val="0"/>
              </w:rPr>
              <w:t xml:space="preserve">Jumlah Gambar</w:t>
            </w:r>
          </w:p>
        </w:tc>
        <w:tc>
          <w:tcPr/>
          <w:p w:rsidR="00000000" w:rsidDel="00000000" w:rsidP="00000000" w:rsidRDefault="00000000" w:rsidRPr="00000000" w14:paraId="00000042">
            <w:pPr>
              <w:spacing w:line="157" w:lineRule="auto"/>
              <w:ind w:left="7" w:firstLine="0"/>
              <w:jc w:val="center"/>
              <w:rPr>
                <w:sz w:val="16"/>
                <w:szCs w:val="16"/>
              </w:rPr>
            </w:pPr>
            <w:r w:rsidDel="00000000" w:rsidR="00000000" w:rsidRPr="00000000">
              <w:rPr>
                <w:sz w:val="16"/>
                <w:szCs w:val="16"/>
                <w:rtl w:val="0"/>
              </w:rPr>
              <w:t xml:space="preserve">590</w:t>
            </w:r>
          </w:p>
        </w:tc>
        <w:tc>
          <w:tcPr/>
          <w:p w:rsidR="00000000" w:rsidDel="00000000" w:rsidP="00000000" w:rsidRDefault="00000000" w:rsidRPr="00000000" w14:paraId="00000043">
            <w:pPr>
              <w:spacing w:line="157" w:lineRule="auto"/>
              <w:ind w:left="7" w:firstLine="0"/>
              <w:jc w:val="center"/>
              <w:rPr>
                <w:sz w:val="16"/>
                <w:szCs w:val="16"/>
              </w:rPr>
            </w:pPr>
            <w:r w:rsidDel="00000000" w:rsidR="00000000" w:rsidRPr="00000000">
              <w:rPr>
                <w:sz w:val="16"/>
                <w:szCs w:val="16"/>
                <w:rtl w:val="0"/>
              </w:rPr>
              <w:t xml:space="preserve">170</w:t>
            </w:r>
          </w:p>
        </w:tc>
        <w:tc>
          <w:tcPr/>
          <w:p w:rsidR="00000000" w:rsidDel="00000000" w:rsidP="00000000" w:rsidRDefault="00000000" w:rsidRPr="00000000" w14:paraId="00000044">
            <w:pPr>
              <w:spacing w:line="157" w:lineRule="auto"/>
              <w:ind w:left="6" w:firstLine="0"/>
              <w:jc w:val="center"/>
              <w:rPr>
                <w:sz w:val="16"/>
                <w:szCs w:val="16"/>
              </w:rPr>
            </w:pPr>
            <w:r w:rsidDel="00000000" w:rsidR="00000000" w:rsidRPr="00000000">
              <w:rPr>
                <w:sz w:val="16"/>
                <w:szCs w:val="16"/>
                <w:rtl w:val="0"/>
              </w:rPr>
              <w:t xml:space="preserve">84</w:t>
            </w:r>
          </w:p>
        </w:tc>
      </w:tr>
    </w:tbl>
    <w:p w:rsidR="00000000" w:rsidDel="00000000" w:rsidP="00000000" w:rsidRDefault="00000000" w:rsidRPr="00000000" w14:paraId="00000045">
      <w:pPr>
        <w:spacing w:before="10" w:lineRule="auto"/>
        <w:rPr>
          <w:sz w:val="20"/>
          <w:szCs w:val="20"/>
        </w:rPr>
      </w:pPr>
      <w:r w:rsidDel="00000000" w:rsidR="00000000" w:rsidRPr="00000000">
        <w:rPr>
          <w:rtl w:val="0"/>
        </w:rPr>
      </w:r>
    </w:p>
    <w:bookmarkStart w:colFirst="0" w:colLast="0" w:name="bookmark=kix.wnytyrtufimb" w:id="13"/>
    <w:bookmarkEnd w:id="13"/>
    <w:p w:rsidR="00000000" w:rsidDel="00000000" w:rsidP="00000000" w:rsidRDefault="00000000" w:rsidRPr="00000000" w14:paraId="00000046">
      <w:pPr>
        <w:ind w:left="119" w:firstLine="0"/>
        <w:jc w:val="both"/>
        <w:rPr>
          <w:i w:val="1"/>
          <w:sz w:val="20"/>
          <w:szCs w:val="20"/>
        </w:rPr>
      </w:pPr>
      <w:r w:rsidDel="00000000" w:rsidR="00000000" w:rsidRPr="00000000">
        <w:rPr>
          <w:i w:val="1"/>
          <w:sz w:val="20"/>
          <w:szCs w:val="20"/>
          <w:rtl w:val="0"/>
        </w:rPr>
        <w:t xml:space="preserve">B. Metrik Evaluasi</w:t>
      </w:r>
    </w:p>
    <w:p w:rsidR="00000000" w:rsidDel="00000000" w:rsidP="00000000" w:rsidRDefault="00000000" w:rsidRPr="00000000" w14:paraId="00000047">
      <w:pPr>
        <w:spacing w:before="115" w:line="249" w:lineRule="auto"/>
        <w:ind w:left="119" w:right="197" w:firstLine="199"/>
        <w:jc w:val="both"/>
        <w:rPr>
          <w:sz w:val="20"/>
          <w:szCs w:val="20"/>
        </w:rPr>
      </w:pPr>
      <w:r w:rsidDel="00000000" w:rsidR="00000000" w:rsidRPr="00000000">
        <w:rPr>
          <w:sz w:val="20"/>
          <w:szCs w:val="20"/>
          <w:rtl w:val="0"/>
        </w:rPr>
        <w:t xml:space="preserve">Metrik yang digunakan pada penelitian ini adalah </w:t>
      </w:r>
      <w:r w:rsidDel="00000000" w:rsidR="00000000" w:rsidRPr="00000000">
        <w:rPr>
          <w:i w:val="1"/>
          <w:sz w:val="20"/>
          <w:szCs w:val="20"/>
          <w:rtl w:val="0"/>
        </w:rPr>
        <w:t xml:space="preserve">Average Precision </w:t>
      </w:r>
      <w:r w:rsidDel="00000000" w:rsidR="00000000" w:rsidRPr="00000000">
        <w:rPr>
          <w:sz w:val="20"/>
          <w:szCs w:val="20"/>
          <w:rtl w:val="0"/>
        </w:rPr>
        <w:t xml:space="preserve">(AP). AP adalah metode yang dapat mengukur per- forma deteksi objek dan algoritma lokalisasi. AP merupakan luas daerah dibawah kurva </w:t>
      </w:r>
      <w:r w:rsidDel="00000000" w:rsidR="00000000" w:rsidRPr="00000000">
        <w:rPr>
          <w:i w:val="1"/>
          <w:sz w:val="20"/>
          <w:szCs w:val="20"/>
          <w:rtl w:val="0"/>
        </w:rPr>
        <w:t xml:space="preserve">Precision-Recall</w:t>
      </w:r>
      <w:r w:rsidDel="00000000" w:rsidR="00000000" w:rsidRPr="00000000">
        <w:rPr>
          <w:sz w:val="20"/>
          <w:szCs w:val="20"/>
          <w:rtl w:val="0"/>
        </w:rPr>
        <w:t xml:space="preserve">. Berikut adalah formula AP:</w:t>
      </w:r>
    </w:p>
    <w:p w:rsidR="00000000" w:rsidDel="00000000" w:rsidP="00000000" w:rsidRDefault="00000000" w:rsidRPr="00000000" w14:paraId="00000048">
      <w:pPr>
        <w:spacing w:before="24" w:lineRule="auto"/>
        <w:ind w:left="0" w:right="78" w:firstLine="0"/>
        <w:jc w:val="center"/>
        <w:rPr>
          <w:sz w:val="20"/>
          <w:szCs w:val="20"/>
        </w:rPr>
      </w:pPr>
      <m:oMath>
        <m:r>
          <w:rPr>
            <w:sz w:val="20"/>
            <w:szCs w:val="20"/>
          </w:rPr>
          <m:t xml:space="preserve">AP = </m:t>
        </m:r>
        <m:nary>
          <m:naryPr>
            <m:chr m:val="∫"/>
            <m:ctrlPr>
              <w:rPr>
                <w:sz w:val="20"/>
                <w:szCs w:val="20"/>
              </w:rPr>
            </m:ctrlPr>
          </m:naryPr>
          <m:sub>
            <m:r>
              <w:rPr>
                <w:sz w:val="20"/>
                <w:szCs w:val="20"/>
              </w:rPr>
              <m:t xml:space="preserve">r=0</m:t>
            </m:r>
          </m:sub>
          <m:sup>
            <m:r>
              <w:rPr>
                <w:sz w:val="20"/>
                <w:szCs w:val="20"/>
              </w:rPr>
              <m:t xml:space="preserve">1</m:t>
            </m:r>
          </m:sup>
        </m:nary>
        <m:r>
          <w:rPr>
            <w:sz w:val="20"/>
            <w:szCs w:val="20"/>
          </w:rPr>
          <m:t xml:space="preserve">p(r) dr</m:t>
        </m:r>
      </m:oMath>
      <w:r w:rsidDel="00000000" w:rsidR="00000000" w:rsidRPr="00000000">
        <w:rPr>
          <w:rtl w:val="0"/>
        </w:rPr>
      </w:r>
    </w:p>
    <w:p w:rsidR="00000000" w:rsidDel="00000000" w:rsidP="00000000" w:rsidRDefault="00000000" w:rsidRPr="00000000" w14:paraId="00000049">
      <w:pPr>
        <w:spacing w:before="24" w:lineRule="auto"/>
        <w:ind w:left="0" w:right="78" w:firstLine="0"/>
        <w:jc w:val="center"/>
        <w:rPr>
          <w:sz w:val="20"/>
          <w:szCs w:val="20"/>
        </w:rPr>
      </w:pPr>
      <w:r w:rsidDel="00000000" w:rsidR="00000000" w:rsidRPr="00000000">
        <w:rPr>
          <w:rFonts w:ascii="Georgia" w:cs="Georgia" w:eastAsia="Georgia" w:hAnsi="Georgia"/>
          <w:i w:val="1"/>
          <w:sz w:val="20"/>
          <w:szCs w:val="20"/>
          <w:rtl w:val="0"/>
        </w:rPr>
        <w:t xml:space="preserve">p</w:t>
      </w:r>
      <w:r w:rsidDel="00000000" w:rsidR="00000000" w:rsidRPr="00000000">
        <w:rPr>
          <w:rFonts w:ascii="Tahoma" w:cs="Tahoma" w:eastAsia="Tahoma" w:hAnsi="Tahoma"/>
          <w:sz w:val="20"/>
          <w:szCs w:val="20"/>
          <w:rtl w:val="0"/>
        </w:rPr>
        <w:t xml:space="preserve">(</w:t>
      </w:r>
      <w:r w:rsidDel="00000000" w:rsidR="00000000" w:rsidRPr="00000000">
        <w:rPr>
          <w:rFonts w:ascii="Georgia" w:cs="Georgia" w:eastAsia="Georgia" w:hAnsi="Georgia"/>
          <w:i w:val="1"/>
          <w:sz w:val="20"/>
          <w:szCs w:val="20"/>
          <w:rtl w:val="0"/>
        </w:rPr>
        <w:t xml:space="preserve">r</w:t>
      </w:r>
      <w:r w:rsidDel="00000000" w:rsidR="00000000" w:rsidRPr="00000000">
        <w:rPr>
          <w:rFonts w:ascii="Tahoma" w:cs="Tahoma" w:eastAsia="Tahoma" w:hAnsi="Tahoma"/>
          <w:sz w:val="20"/>
          <w:szCs w:val="20"/>
          <w:rtl w:val="0"/>
        </w:rPr>
        <w:t xml:space="preserve">) </w:t>
      </w:r>
      <w:r w:rsidDel="00000000" w:rsidR="00000000" w:rsidRPr="00000000">
        <w:rPr>
          <w:sz w:val="20"/>
          <w:szCs w:val="20"/>
          <w:rtl w:val="0"/>
        </w:rPr>
        <w:t xml:space="preserve">: nilai </w:t>
      </w:r>
      <w:r w:rsidDel="00000000" w:rsidR="00000000" w:rsidRPr="00000000">
        <w:rPr>
          <w:i w:val="1"/>
          <w:sz w:val="20"/>
          <w:szCs w:val="20"/>
          <w:rtl w:val="0"/>
        </w:rPr>
        <w:t xml:space="preserve">precision </w:t>
      </w:r>
      <w:r w:rsidDel="00000000" w:rsidR="00000000" w:rsidRPr="00000000">
        <w:rPr>
          <w:sz w:val="20"/>
          <w:szCs w:val="20"/>
          <w:rtl w:val="0"/>
        </w:rPr>
        <w:t xml:space="preserve">pada </w:t>
      </w:r>
      <w:r w:rsidDel="00000000" w:rsidR="00000000" w:rsidRPr="00000000">
        <w:rPr>
          <w:i w:val="1"/>
          <w:sz w:val="20"/>
          <w:szCs w:val="20"/>
          <w:rtl w:val="0"/>
        </w:rPr>
        <w:t xml:space="preserve">recall </w:t>
      </w:r>
      <w:r w:rsidDel="00000000" w:rsidR="00000000" w:rsidRPr="00000000">
        <w:rPr>
          <w:sz w:val="20"/>
          <w:szCs w:val="20"/>
          <w:rtl w:val="0"/>
        </w:rPr>
        <w:t xml:space="preserv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Karena terdapat 2 notasi objek yang akan diprediksi model yaitu ”helm” dan ”nohelm” maka kami menggunakan mengambil nilai rata-rata dari kedua objek tersebut dengan menggunakan metrik mAP. Berikut adalah formula mAP:</w:t>
      </w:r>
    </w:p>
    <w:p w:rsidR="00000000" w:rsidDel="00000000" w:rsidP="00000000" w:rsidRDefault="00000000" w:rsidRPr="00000000" w14:paraId="0000004B">
      <w:pPr>
        <w:spacing w:before="150" w:line="153" w:lineRule="auto"/>
        <w:ind w:left="0" w:right="112" w:firstLine="0"/>
        <w:jc w:val="center"/>
        <w:rPr>
          <w:rFonts w:ascii="Georgia" w:cs="Georgia" w:eastAsia="Georgia" w:hAnsi="Georgia"/>
          <w:i w:val="1"/>
          <w:sz w:val="14"/>
          <w:szCs w:val="14"/>
        </w:rPr>
      </w:pPr>
      <w:r w:rsidDel="00000000" w:rsidR="00000000" w:rsidRPr="00000000">
        <w:rPr>
          <w:rFonts w:ascii="Georgia" w:cs="Georgia" w:eastAsia="Georgia" w:hAnsi="Georgia"/>
          <w:i w:val="1"/>
          <w:sz w:val="33.333333333333336"/>
          <w:szCs w:val="33.333333333333336"/>
          <w:vertAlign w:val="subscript"/>
          <w:rtl w:val="0"/>
        </w:rPr>
        <w:t xml:space="preserve">mAP </w:t>
      </w:r>
      <w:r w:rsidDel="00000000" w:rsidR="00000000" w:rsidRPr="00000000">
        <w:rPr>
          <w:rFonts w:ascii="Tahoma" w:cs="Tahoma" w:eastAsia="Tahoma" w:hAnsi="Tahoma"/>
          <w:sz w:val="33.333333333333336"/>
          <w:szCs w:val="33.333333333333336"/>
          <w:vertAlign w:val="subscript"/>
          <w:rtl w:val="0"/>
        </w:rPr>
        <w:t xml:space="preserve">= </w:t>
      </w:r>
      <w:r w:rsidDel="00000000" w:rsidR="00000000" w:rsidRPr="00000000">
        <w:rPr>
          <w:rFonts w:ascii="Georgia" w:cs="Georgia" w:eastAsia="Georgia" w:hAnsi="Georgia"/>
          <w:i w:val="1"/>
          <w:sz w:val="20"/>
          <w:szCs w:val="20"/>
          <w:u w:val="single"/>
          <w:vertAlign w:val="baseline"/>
          <w:rtl w:val="0"/>
        </w:rPr>
        <w:t xml:space="preserve">AP</w:t>
      </w:r>
      <w:r w:rsidDel="00000000" w:rsidR="00000000" w:rsidRPr="00000000">
        <w:rPr>
          <w:rFonts w:ascii="Georgia" w:cs="Georgia" w:eastAsia="Georgia" w:hAnsi="Georgia"/>
          <w:i w:val="1"/>
          <w:sz w:val="14"/>
          <w:szCs w:val="14"/>
          <w:u w:val="single"/>
          <w:rtl w:val="0"/>
        </w:rPr>
        <w:t xml:space="preserve">helm </w:t>
      </w:r>
      <w:r w:rsidDel="00000000" w:rsidR="00000000" w:rsidRPr="00000000">
        <w:rPr>
          <w:rFonts w:ascii="Tahoma" w:cs="Tahoma" w:eastAsia="Tahoma" w:hAnsi="Tahoma"/>
          <w:sz w:val="20"/>
          <w:szCs w:val="20"/>
          <w:u w:val="single"/>
          <w:vertAlign w:val="baseline"/>
          <w:rtl w:val="0"/>
        </w:rPr>
        <w:t xml:space="preserve">+ </w:t>
      </w:r>
      <w:r w:rsidDel="00000000" w:rsidR="00000000" w:rsidRPr="00000000">
        <w:rPr>
          <w:rFonts w:ascii="Georgia" w:cs="Georgia" w:eastAsia="Georgia" w:hAnsi="Georgia"/>
          <w:i w:val="1"/>
          <w:sz w:val="20"/>
          <w:szCs w:val="20"/>
          <w:u w:val="single"/>
          <w:vertAlign w:val="baseline"/>
          <w:rtl w:val="0"/>
        </w:rPr>
        <w:t xml:space="preserve">AP</w:t>
      </w:r>
      <w:r w:rsidDel="00000000" w:rsidR="00000000" w:rsidRPr="00000000">
        <w:rPr>
          <w:rFonts w:ascii="Georgia" w:cs="Georgia" w:eastAsia="Georgia" w:hAnsi="Georgia"/>
          <w:i w:val="1"/>
          <w:sz w:val="14"/>
          <w:szCs w:val="14"/>
          <w:u w:val="single"/>
          <w:rtl w:val="0"/>
        </w:rPr>
        <w:t xml:space="preserve">nohelm</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777" w:right="112" w:firstLine="0"/>
        <w:jc w:val="center"/>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19" w:right="19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Threshold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IoU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(Intersection over Union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yang digunakan untuk menyatakan suatu prediksi bernilai True Positive adalah 50%, maka notasi mAP pada penelitian ini memeliki arti tersebut.</w:t>
      </w:r>
    </w:p>
    <w:p w:rsidR="00000000" w:rsidDel="00000000" w:rsidP="00000000" w:rsidRDefault="00000000" w:rsidRPr="00000000" w14:paraId="0000004E">
      <w:pPr>
        <w:spacing w:before="12" w:line="249" w:lineRule="auto"/>
        <w:ind w:left="119" w:right="197" w:firstLine="199"/>
        <w:jc w:val="both"/>
        <w:rPr>
          <w:sz w:val="20"/>
          <w:szCs w:val="20"/>
        </w:rPr>
      </w:pPr>
      <w:r w:rsidDel="00000000" w:rsidR="00000000" w:rsidRPr="00000000">
        <w:rPr>
          <w:sz w:val="20"/>
          <w:szCs w:val="20"/>
          <w:rtl w:val="0"/>
        </w:rPr>
        <w:t xml:space="preserve">Terakhir akan dilakukan uji </w:t>
      </w:r>
      <w:r w:rsidDel="00000000" w:rsidR="00000000" w:rsidRPr="00000000">
        <w:rPr>
          <w:i w:val="1"/>
          <w:sz w:val="20"/>
          <w:szCs w:val="20"/>
          <w:rtl w:val="0"/>
        </w:rPr>
        <w:t xml:space="preserve">Inference FPS </w:t>
      </w:r>
      <w:r w:rsidDel="00000000" w:rsidR="00000000" w:rsidRPr="00000000">
        <w:rPr>
          <w:sz w:val="20"/>
          <w:szCs w:val="20"/>
          <w:rtl w:val="0"/>
        </w:rPr>
        <w:t xml:space="preserve">yang dijalankan pada platform </w:t>
      </w:r>
      <w:r w:rsidDel="00000000" w:rsidR="00000000" w:rsidRPr="00000000">
        <w:rPr>
          <w:i w:val="1"/>
          <w:sz w:val="20"/>
          <w:szCs w:val="20"/>
          <w:rtl w:val="0"/>
        </w:rPr>
        <w:t xml:space="preserve">Kaggle Kernels </w:t>
      </w:r>
      <w:r w:rsidDel="00000000" w:rsidR="00000000" w:rsidRPr="00000000">
        <w:rPr>
          <w:sz w:val="20"/>
          <w:szCs w:val="20"/>
          <w:rtl w:val="0"/>
        </w:rPr>
        <w:t xml:space="preserve">dengan GPU Nvidia Tesla P100.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ksv4uv" w:id="14"/>
    <w:bookmarkEnd w:id="14"/>
    <w:p w:rsidR="00000000" w:rsidDel="00000000" w:rsidP="00000000" w:rsidRDefault="00000000" w:rsidRPr="00000000" w14:paraId="00000050">
      <w:pPr>
        <w:spacing w:before="0" w:lineRule="auto"/>
        <w:ind w:left="119" w:right="0" w:firstLine="0"/>
        <w:jc w:val="left"/>
        <w:rPr>
          <w:i w:val="1"/>
          <w:sz w:val="20"/>
          <w:szCs w:val="20"/>
        </w:rPr>
      </w:pPr>
      <w:r w:rsidDel="00000000" w:rsidR="00000000" w:rsidRPr="00000000">
        <w:rPr>
          <w:i w:val="1"/>
          <w:sz w:val="20"/>
          <w:szCs w:val="20"/>
          <w:rtl w:val="0"/>
        </w:rPr>
        <w:t xml:space="preserve">C. Metode Eksperimen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 peneliti melakukan eksperimen dengan alur seperti yang ada pada diagram di bawah ini.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57150</wp:posOffset>
            </wp:positionV>
            <wp:extent cx="2201417" cy="2331720"/>
            <wp:effectExtent b="0" l="0" r="0" t="0"/>
            <wp:wrapTopAndBottom distB="0" distT="0"/>
            <wp:docPr id="34"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2201417" cy="233172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 w:firstLine="0"/>
        <w:jc w:val="center"/>
        <w:rPr>
          <w:rFonts w:ascii="Helvetica Neue" w:cs="Helvetica Neue" w:eastAsia="Helvetica Neue" w:hAnsi="Helvetica Neue"/>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sz w:val="16"/>
          <w:szCs w:val="16"/>
          <w:rtl w:val="0"/>
        </w:rPr>
        <w:t xml:space="preserve">Gambar</w:t>
      </w:r>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 5</w:t>
      </w:r>
      <w:r w:rsidDel="00000000" w:rsidR="00000000" w:rsidRPr="00000000">
        <w:rPr>
          <w:rFonts w:ascii="Helvetica Neue" w:cs="Helvetica Neue" w:eastAsia="Helvetica Neue" w:hAnsi="Helvetica Neue"/>
          <w:b w:val="1"/>
          <w:sz w:val="16"/>
          <w:szCs w:val="16"/>
          <w:rtl w:val="0"/>
        </w:rPr>
        <w:t xml:space="preserve">.</w:t>
      </w:r>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i w:val="0"/>
          <w:smallCaps w:val="0"/>
          <w:strike w:val="0"/>
          <w:color w:val="000000"/>
          <w:sz w:val="16"/>
          <w:szCs w:val="16"/>
          <w:u w:val="none"/>
          <w:shd w:fill="auto" w:val="clear"/>
          <w:vertAlign w:val="baseline"/>
          <w:rtl w:val="0"/>
        </w:rPr>
        <w:t xml:space="preserve">Diagram Alur Eksperimen Tim Penliti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 w:firstLine="0"/>
        <w:jc w:val="center"/>
        <w:rPr>
          <w:sz w:val="20"/>
          <w:szCs w:val="20"/>
        </w:rPr>
      </w:pPr>
      <w:r w:rsidDel="00000000" w:rsidR="00000000" w:rsidRPr="00000000">
        <w:rPr>
          <w:rtl w:val="0"/>
        </w:rPr>
      </w:r>
    </w:p>
    <w:p w:rsidR="00000000" w:rsidDel="00000000" w:rsidP="00000000" w:rsidRDefault="00000000" w:rsidRPr="00000000" w14:paraId="00000056">
      <w:pPr>
        <w:spacing w:before="71" w:line="249" w:lineRule="auto"/>
        <w:ind w:left="119" w:right="38" w:firstLine="199"/>
        <w:jc w:val="both"/>
        <w:rPr>
          <w:sz w:val="20"/>
          <w:szCs w:val="20"/>
        </w:rPr>
      </w:pPr>
      <w:r w:rsidDel="00000000" w:rsidR="00000000" w:rsidRPr="00000000">
        <w:rPr>
          <w:sz w:val="20"/>
          <w:szCs w:val="20"/>
          <w:rtl w:val="0"/>
        </w:rPr>
        <w:t xml:space="preserve">Pertama-tama, tim peneliti memperoleh dan menganotasi dataset seperti yang sudah dipaparkan pada bagian </w:t>
      </w:r>
      <w:hyperlink w:anchor="_heading=h.35nkun2">
        <w:r w:rsidDel="00000000" w:rsidR="00000000" w:rsidRPr="00000000">
          <w:rPr>
            <w:sz w:val="20"/>
            <w:szCs w:val="20"/>
            <w:rtl w:val="0"/>
          </w:rPr>
          <w:t xml:space="preserve">III-A.</w:t>
        </w:r>
      </w:hyperlink>
      <w:r w:rsidDel="00000000" w:rsidR="00000000" w:rsidRPr="00000000">
        <w:rPr>
          <w:sz w:val="20"/>
          <w:szCs w:val="20"/>
          <w:rtl w:val="0"/>
        </w:rPr>
        <w:t xml:space="preserve"> Sete- lah dianotasi, dataset dipisah menjadi data </w:t>
      </w:r>
      <w:r w:rsidDel="00000000" w:rsidR="00000000" w:rsidRPr="00000000">
        <w:rPr>
          <w:i w:val="1"/>
          <w:sz w:val="20"/>
          <w:szCs w:val="20"/>
          <w:rtl w:val="0"/>
        </w:rPr>
        <w:t xml:space="preserve">training</w:t>
      </w:r>
      <w:r w:rsidDel="00000000" w:rsidR="00000000" w:rsidRPr="00000000">
        <w:rPr>
          <w:sz w:val="20"/>
          <w:szCs w:val="20"/>
          <w:rtl w:val="0"/>
        </w:rPr>
        <w:t xml:space="preserve">, </w:t>
      </w:r>
      <w:r w:rsidDel="00000000" w:rsidR="00000000" w:rsidRPr="00000000">
        <w:rPr>
          <w:i w:val="1"/>
          <w:sz w:val="20"/>
          <w:szCs w:val="20"/>
          <w:rtl w:val="0"/>
        </w:rPr>
        <w:t xml:space="preserve">validation</w:t>
      </w:r>
      <w:r w:rsidDel="00000000" w:rsidR="00000000" w:rsidRPr="00000000">
        <w:rPr>
          <w:sz w:val="20"/>
          <w:szCs w:val="20"/>
          <w:rtl w:val="0"/>
        </w:rPr>
        <w:t xml:space="preserve">, dan </w:t>
      </w:r>
      <w:r w:rsidDel="00000000" w:rsidR="00000000" w:rsidRPr="00000000">
        <w:rPr>
          <w:i w:val="1"/>
          <w:sz w:val="20"/>
          <w:szCs w:val="20"/>
          <w:rtl w:val="0"/>
        </w:rPr>
        <w:t xml:space="preserve">testing</w:t>
      </w:r>
      <w:r w:rsidDel="00000000" w:rsidR="00000000" w:rsidRPr="00000000">
        <w:rPr>
          <w:sz w:val="20"/>
          <w:szCs w:val="20"/>
          <w:rtl w:val="0"/>
        </w:rPr>
        <w:t xml:space="preserve">, lalu diekspor dalam format COCO.</w:t>
      </w:r>
    </w:p>
    <w:p w:rsidR="00000000" w:rsidDel="00000000" w:rsidP="00000000" w:rsidRDefault="00000000" w:rsidRPr="00000000" w14:paraId="00000057">
      <w:pPr>
        <w:spacing w:line="249" w:lineRule="auto"/>
        <w:ind w:left="119" w:right="38" w:firstLine="199"/>
        <w:jc w:val="both"/>
        <w:rPr>
          <w:sz w:val="20"/>
          <w:szCs w:val="20"/>
        </w:rPr>
      </w:pPr>
      <w:r w:rsidDel="00000000" w:rsidR="00000000" w:rsidRPr="00000000">
        <w:rPr>
          <w:sz w:val="20"/>
          <w:szCs w:val="20"/>
          <w:rtl w:val="0"/>
        </w:rPr>
        <w:t xml:space="preserve">Eksperimen deteksi objeksi dilakukan kepada model DETR, DDETR, serta DDETR dengan tambahan metode </w:t>
      </w:r>
      <w:r w:rsidDel="00000000" w:rsidR="00000000" w:rsidRPr="00000000">
        <w:rPr>
          <w:i w:val="1"/>
          <w:sz w:val="20"/>
          <w:szCs w:val="20"/>
          <w:rtl w:val="0"/>
        </w:rPr>
        <w:t xml:space="preserve">two-stage detection </w:t>
      </w:r>
      <w:r w:rsidDel="00000000" w:rsidR="00000000" w:rsidRPr="00000000">
        <w:rPr>
          <w:sz w:val="20"/>
          <w:szCs w:val="20"/>
          <w:rtl w:val="0"/>
        </w:rPr>
        <w:t xml:space="preserve">dan </w:t>
      </w:r>
      <w:r w:rsidDel="00000000" w:rsidR="00000000" w:rsidRPr="00000000">
        <w:rPr>
          <w:i w:val="1"/>
          <w:sz w:val="20"/>
          <w:szCs w:val="20"/>
          <w:rtl w:val="0"/>
        </w:rPr>
        <w:t xml:space="preserve">iterative bounding box refinement</w:t>
      </w:r>
      <w:r w:rsidDel="00000000" w:rsidR="00000000" w:rsidRPr="00000000">
        <w:rPr>
          <w:sz w:val="20"/>
          <w:szCs w:val="20"/>
          <w:rtl w:val="0"/>
        </w:rPr>
        <w:t xml:space="preserve">. Semua model-model ini di-</w:t>
      </w:r>
      <w:r w:rsidDel="00000000" w:rsidR="00000000" w:rsidRPr="00000000">
        <w:rPr>
          <w:i w:val="1"/>
          <w:sz w:val="20"/>
          <w:szCs w:val="20"/>
          <w:rtl w:val="0"/>
        </w:rPr>
        <w:t xml:space="preserve">finetune </w:t>
      </w:r>
      <w:r w:rsidDel="00000000" w:rsidR="00000000" w:rsidRPr="00000000">
        <w:rPr>
          <w:sz w:val="20"/>
          <w:szCs w:val="20"/>
          <w:rtl w:val="0"/>
        </w:rPr>
        <w:t xml:space="preserve">dengan dataset </w:t>
      </w:r>
      <w:r w:rsidDel="00000000" w:rsidR="00000000" w:rsidRPr="00000000">
        <w:rPr>
          <w:i w:val="1"/>
          <w:sz w:val="20"/>
          <w:szCs w:val="20"/>
          <w:rtl w:val="0"/>
        </w:rPr>
        <w:t xml:space="preserve">training </w:t>
      </w:r>
      <w:r w:rsidDel="00000000" w:rsidR="00000000" w:rsidRPr="00000000">
        <w:rPr>
          <w:sz w:val="20"/>
          <w:szCs w:val="20"/>
          <w:rtl w:val="0"/>
        </w:rPr>
        <w:t xml:space="preserve">dengan evaluasi dari dataset </w:t>
      </w:r>
      <w:r w:rsidDel="00000000" w:rsidR="00000000" w:rsidRPr="00000000">
        <w:rPr>
          <w:i w:val="1"/>
          <w:sz w:val="20"/>
          <w:szCs w:val="20"/>
          <w:rtl w:val="0"/>
        </w:rPr>
        <w:t xml:space="preserve">validation</w:t>
      </w:r>
      <w:r w:rsidDel="00000000" w:rsidR="00000000" w:rsidRPr="00000000">
        <w:rPr>
          <w:sz w:val="20"/>
          <w:szCs w:val="20"/>
          <w:rtl w:val="0"/>
        </w:rPr>
        <w:t xml:space="preserve">. Konfigurasi untuk semua model DETR dan DDETR adalah </w:t>
      </w:r>
      <w:r w:rsidDel="00000000" w:rsidR="00000000" w:rsidRPr="00000000">
        <w:rPr>
          <w:i w:val="1"/>
          <w:sz w:val="20"/>
          <w:szCs w:val="20"/>
          <w:rtl w:val="0"/>
        </w:rPr>
        <w:t xml:space="preserve">learning rate </w:t>
      </w:r>
      <w:r w:rsidDel="00000000" w:rsidR="00000000" w:rsidRPr="00000000">
        <w:rPr>
          <w:sz w:val="20"/>
          <w:szCs w:val="20"/>
          <w:rtl w:val="0"/>
        </w:rPr>
        <w:t xml:space="preserve">0.0001, iterasi</w:t>
      </w:r>
    </w:p>
    <w:p w:rsidR="00000000" w:rsidDel="00000000" w:rsidP="00000000" w:rsidRDefault="00000000" w:rsidRPr="00000000" w14:paraId="00000058">
      <w:pPr>
        <w:spacing w:line="249" w:lineRule="auto"/>
        <w:ind w:left="119" w:right="38" w:firstLine="0"/>
        <w:jc w:val="both"/>
        <w:rPr>
          <w:sz w:val="20"/>
          <w:szCs w:val="20"/>
        </w:rPr>
        <w:sectPr>
          <w:type w:val="continuous"/>
          <w:pgSz w:h="16838" w:w="11906" w:orient="portrait"/>
          <w:pgMar w:bottom="1008" w:top="1296" w:left="734.4" w:right="734.4" w:header="360" w:footer="360"/>
          <w:cols w:equalWidth="0" w:num="2">
            <w:col w:space="79" w:w="5178.84"/>
            <w:col w:space="0" w:w="5178.84"/>
          </w:cols>
        </w:sectPr>
      </w:pPr>
      <w:r w:rsidDel="00000000" w:rsidR="00000000" w:rsidRPr="00000000">
        <w:rPr>
          <w:sz w:val="20"/>
          <w:szCs w:val="20"/>
          <w:rtl w:val="0"/>
        </w:rPr>
        <w:t xml:space="preserve">50 </w:t>
      </w:r>
      <w:r w:rsidDel="00000000" w:rsidR="00000000" w:rsidRPr="00000000">
        <w:rPr>
          <w:i w:val="1"/>
          <w:sz w:val="20"/>
          <w:szCs w:val="20"/>
          <w:rtl w:val="0"/>
        </w:rPr>
        <w:t xml:space="preserve">epochs</w:t>
      </w:r>
      <w:r w:rsidDel="00000000" w:rsidR="00000000" w:rsidRPr="00000000">
        <w:rPr>
          <w:sz w:val="20"/>
          <w:szCs w:val="20"/>
          <w:rtl w:val="0"/>
        </w:rPr>
        <w:t xml:space="preserve">, dan </w:t>
      </w:r>
      <w:r w:rsidDel="00000000" w:rsidR="00000000" w:rsidRPr="00000000">
        <w:rPr>
          <w:i w:val="1"/>
          <w:sz w:val="20"/>
          <w:szCs w:val="20"/>
          <w:rtl w:val="0"/>
        </w:rPr>
        <w:t xml:space="preserve">batch size </w:t>
      </w:r>
      <w:r w:rsidDel="00000000" w:rsidR="00000000" w:rsidRPr="00000000">
        <w:rPr>
          <w:sz w:val="20"/>
          <w:szCs w:val="20"/>
          <w:rtl w:val="0"/>
        </w:rPr>
        <w:t xml:space="preserve">4. Model hasil dari </w:t>
      </w:r>
      <w:r w:rsidDel="00000000" w:rsidR="00000000" w:rsidRPr="00000000">
        <w:rPr>
          <w:i w:val="1"/>
          <w:sz w:val="20"/>
          <w:szCs w:val="20"/>
          <w:rtl w:val="0"/>
        </w:rPr>
        <w:t xml:space="preserve">fine-tuning </w:t>
      </w:r>
      <w:r w:rsidDel="00000000" w:rsidR="00000000" w:rsidRPr="00000000">
        <w:rPr>
          <w:sz w:val="20"/>
          <w:szCs w:val="20"/>
          <w:rtl w:val="0"/>
        </w:rPr>
        <w:t xml:space="preserve">dievaluasi dengan dataset </w:t>
      </w:r>
      <w:r w:rsidDel="00000000" w:rsidR="00000000" w:rsidRPr="00000000">
        <w:rPr>
          <w:i w:val="1"/>
          <w:sz w:val="20"/>
          <w:szCs w:val="20"/>
          <w:rtl w:val="0"/>
        </w:rPr>
        <w:t xml:space="preserve">testing </w:t>
      </w:r>
      <w:r w:rsidDel="00000000" w:rsidR="00000000" w:rsidRPr="00000000">
        <w:rPr>
          <w:sz w:val="20"/>
          <w:szCs w:val="20"/>
          <w:rtl w:val="0"/>
        </w:rPr>
        <w:t xml:space="preserve">dengan metrik evaluasi mAP untuk mengetahui performa hasil akhir.</w:t>
        <w:br w:type="textWrapping"/>
      </w:r>
    </w:p>
    <w:bookmarkStart w:colFirst="0" w:colLast="0" w:name="bookmark=id.44sinio" w:id="15"/>
    <w:bookmarkEnd w:id="15"/>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94"/>
        </w:tabs>
        <w:spacing w:after="0" w:before="139" w:line="240" w:lineRule="auto"/>
        <w:ind w:left="494" w:right="0" w:hanging="370"/>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ASIL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KSPERIMEN DAN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ENGUJIAN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Hasil dari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fine-tuning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model-model DDETR ditunjukkan pada grafik berikut: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190500</wp:posOffset>
                </wp:positionV>
                <wp:extent cx="3105785" cy="1209040"/>
                <wp:effectExtent b="0" l="0" r="0" t="0"/>
                <wp:wrapTopAndBottom distB="0" distT="0"/>
                <wp:docPr id="25" name=""/>
                <a:graphic>
                  <a:graphicData uri="http://schemas.microsoft.com/office/word/2010/wordprocessingGroup">
                    <wpg:wgp>
                      <wpg:cNvGrpSpPr/>
                      <wpg:grpSpPr>
                        <a:xfrm>
                          <a:off x="3793100" y="3175475"/>
                          <a:ext cx="3105785" cy="1209040"/>
                          <a:chOff x="3793100" y="3175475"/>
                          <a:chExt cx="3105800" cy="1209050"/>
                        </a:xfrm>
                      </wpg:grpSpPr>
                      <wpg:grpSp>
                        <wpg:cNvGrpSpPr/>
                        <wpg:grpSpPr>
                          <a:xfrm>
                            <a:off x="3793108" y="3175480"/>
                            <a:ext cx="3105775" cy="1209025"/>
                            <a:chOff x="0" y="0"/>
                            <a:chExt cx="3105775" cy="1209025"/>
                          </a:xfrm>
                        </wpg:grpSpPr>
                        <wps:wsp>
                          <wps:cNvSpPr/>
                          <wps:cNvPr id="3" name="Shape 3"/>
                          <wps:spPr>
                            <a:xfrm>
                              <a:off x="0" y="0"/>
                              <a:ext cx="3105775" cy="1209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21">
                              <a:alphaModFix/>
                            </a:blip>
                            <a:srcRect b="0" l="0" r="0" t="0"/>
                            <a:stretch/>
                          </pic:blipFill>
                          <pic:spPr>
                            <a:xfrm>
                              <a:off x="0" y="0"/>
                              <a:ext cx="1530421" cy="1208839"/>
                            </a:xfrm>
                            <a:prstGeom prst="rect">
                              <a:avLst/>
                            </a:prstGeom>
                            <a:noFill/>
                            <a:ln>
                              <a:noFill/>
                            </a:ln>
                          </pic:spPr>
                        </pic:pic>
                        <pic:pic>
                          <pic:nvPicPr>
                            <pic:cNvPr id="11" name="Shape 11"/>
                            <pic:cNvPicPr preferRelativeResize="0"/>
                          </pic:nvPicPr>
                          <pic:blipFill rotWithShape="1">
                            <a:blip r:embed="rId22">
                              <a:alphaModFix/>
                            </a:blip>
                            <a:srcRect b="0" l="0" r="0" t="0"/>
                            <a:stretch/>
                          </pic:blipFill>
                          <pic:spPr>
                            <a:xfrm>
                              <a:off x="1574723" y="184"/>
                              <a:ext cx="1530439" cy="120865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190500</wp:posOffset>
                </wp:positionV>
                <wp:extent cx="3105785" cy="1209040"/>
                <wp:effectExtent b="0" l="0" r="0" t="0"/>
                <wp:wrapTopAndBottom distB="0" distT="0"/>
                <wp:docPr id="25" name="image13.png"/>
                <a:graphic>
                  <a:graphicData uri="http://schemas.openxmlformats.org/drawingml/2006/picture">
                    <pic:pic>
                      <pic:nvPicPr>
                        <pic:cNvPr id="0" name="image13.png"/>
                        <pic:cNvPicPr preferRelativeResize="0"/>
                      </pic:nvPicPr>
                      <pic:blipFill>
                        <a:blip r:embed="rId23"/>
                        <a:srcRect/>
                        <a:stretch>
                          <a:fillRect/>
                        </a:stretch>
                      </pic:blipFill>
                      <pic:spPr>
                        <a:xfrm>
                          <a:off x="0" y="0"/>
                          <a:ext cx="3105785" cy="1209040"/>
                        </a:xfrm>
                        <a:prstGeom prst="rect"/>
                        <a:ln/>
                      </pic:spPr>
                    </pic:pic>
                  </a:graphicData>
                </a:graphic>
              </wp:anchor>
            </w:drawing>
          </mc:Fallback>
        </mc:AlternateContent>
      </w:r>
    </w:p>
    <w:p w:rsidR="00000000" w:rsidDel="00000000" w:rsidP="00000000" w:rsidRDefault="00000000" w:rsidRPr="00000000" w14:paraId="0000005C">
      <w:pPr>
        <w:tabs>
          <w:tab w:val="left" w:leader="none" w:pos="3169"/>
        </w:tabs>
        <w:spacing w:before="91" w:lineRule="auto"/>
        <w:ind w:left="755" w:right="0" w:firstLine="0"/>
        <w:jc w:val="left"/>
        <w:rPr>
          <w:i w:val="1"/>
          <w:sz w:val="18"/>
          <w:szCs w:val="18"/>
        </w:rPr>
      </w:pPr>
      <w:bookmarkStart w:colFirst="0" w:colLast="0" w:name="_heading=h.2jxsxqh" w:id="16"/>
      <w:bookmarkEnd w:id="16"/>
      <w:r w:rsidDel="00000000" w:rsidR="00000000" w:rsidRPr="00000000">
        <w:rPr>
          <w:sz w:val="18"/>
          <w:szCs w:val="18"/>
          <w:rtl w:val="0"/>
        </w:rPr>
        <w:t xml:space="preserve">(a) </w:t>
      </w:r>
      <w:r w:rsidDel="00000000" w:rsidR="00000000" w:rsidRPr="00000000">
        <w:rPr>
          <w:i w:val="1"/>
          <w:sz w:val="18"/>
          <w:szCs w:val="18"/>
          <w:rtl w:val="0"/>
        </w:rPr>
        <w:t xml:space="preserve">Training Loss</w:t>
        <w:tab/>
      </w:r>
      <w:r w:rsidDel="00000000" w:rsidR="00000000" w:rsidRPr="00000000">
        <w:rPr>
          <w:sz w:val="18"/>
          <w:szCs w:val="18"/>
          <w:rtl w:val="0"/>
        </w:rPr>
        <w:t xml:space="preserve">(b) </w:t>
      </w:r>
      <w:r w:rsidDel="00000000" w:rsidR="00000000" w:rsidRPr="00000000">
        <w:rPr>
          <w:i w:val="1"/>
          <w:sz w:val="18"/>
          <w:szCs w:val="18"/>
          <w:rtl w:val="0"/>
        </w:rPr>
        <w:t xml:space="preserve">Validation Loss</w:t>
      </w:r>
    </w:p>
    <w:p w:rsidR="00000000" w:rsidDel="00000000" w:rsidP="00000000" w:rsidRDefault="00000000" w:rsidRPr="00000000" w14:paraId="0000005D">
      <w:pPr>
        <w:spacing w:before="121" w:line="249" w:lineRule="auto"/>
        <w:ind w:left="119" w:right="38" w:firstLine="0"/>
        <w:jc w:val="left"/>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Gambar 6: Grafik </w:t>
      </w:r>
      <w:r w:rsidDel="00000000" w:rsidR="00000000" w:rsidRPr="00000000">
        <w:rPr>
          <w:rFonts w:ascii="Helvetica Neue" w:cs="Helvetica Neue" w:eastAsia="Helvetica Neue" w:hAnsi="Helvetica Neue"/>
          <w:b w:val="1"/>
          <w:i w:val="1"/>
          <w:sz w:val="16"/>
          <w:szCs w:val="16"/>
          <w:rtl w:val="0"/>
        </w:rPr>
        <w:t xml:space="preserve">training loss fine-tuning </w:t>
      </w:r>
      <w:r w:rsidDel="00000000" w:rsidR="00000000" w:rsidRPr="00000000">
        <w:rPr>
          <w:rFonts w:ascii="Helvetica Neue" w:cs="Helvetica Neue" w:eastAsia="Helvetica Neue" w:hAnsi="Helvetica Neue"/>
          <w:b w:val="1"/>
          <w:sz w:val="16"/>
          <w:szCs w:val="16"/>
          <w:rtl w:val="0"/>
        </w:rPr>
        <w:t xml:space="preserve">Model-model DDETR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Dapat dilihat pada figur </w:t>
      </w:r>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bahwa baik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training loss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validation loss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secara sinkron terus menurun, hal ini </w:t>
      </w:r>
      <w:r w:rsidDel="00000000" w:rsidR="00000000" w:rsidRPr="00000000">
        <w:rPr>
          <w:sz w:val="20"/>
          <w:szCs w:val="20"/>
          <w:rtl w:val="0"/>
        </w:rPr>
        <w:t xml:space="preserve">menunjukkan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model berhasil belajar dari dataset dan konfigurasi yang diberikan. Hasil evaluasi dari dataset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testing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dari </w:t>
      </w:r>
      <w:r w:rsidDel="00000000" w:rsidR="00000000" w:rsidRPr="00000000">
        <w:rPr>
          <w:sz w:val="20"/>
          <w:szCs w:val="20"/>
          <w:rtl w:val="0"/>
        </w:rPr>
        <w:t xml:space="preserve">beberapa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metode yang kami lakukan mulai dari DETR, DDETR, DETR dengan Iterative Bounding Box Refinement (DETR + IBBR),dan Two Stage DDETR ditunjukkan pada tabel berikut: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9" w:right="38" w:firstLine="199"/>
        <w:jc w:val="both"/>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5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z337ya" w:id="17"/>
      <w:bookmarkEnd w:id="1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TABEL II: mAP score dari masing-masing metode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tbl>
      <w:tblPr>
        <w:tblStyle w:val="Table2"/>
        <w:tblW w:w="443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9"/>
        <w:gridCol w:w="1155"/>
        <w:gridCol w:w="1226"/>
        <w:tblGridChange w:id="0">
          <w:tblGrid>
            <w:gridCol w:w="2049"/>
            <w:gridCol w:w="1155"/>
            <w:gridCol w:w="1226"/>
          </w:tblGrid>
        </w:tblGridChange>
      </w:tblGrid>
      <w:tr>
        <w:trPr>
          <w:cantSplit w:val="0"/>
          <w:trHeight w:val="177"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Model</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mAP50 score</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6"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Inference FPS</w:t>
            </w:r>
          </w:p>
        </w:tc>
      </w:tr>
      <w:tr>
        <w:trPr>
          <w:cantSplit w:val="0"/>
          <w:trHeight w:val="177"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DETR</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0.385</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23.27</w:t>
            </w:r>
          </w:p>
        </w:tc>
      </w:tr>
      <w:tr>
        <w:trPr>
          <w:cantSplit w:val="0"/>
          <w:trHeight w:val="177"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DDETR</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0.590</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10.98</w:t>
            </w:r>
          </w:p>
        </w:tc>
      </w:tr>
      <w:tr>
        <w:trPr>
          <w:cantSplit w:val="0"/>
          <w:trHeight w:val="177"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DDETR + IBBR</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0.593</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11.12</w:t>
            </w:r>
          </w:p>
        </w:tc>
      </w:tr>
      <w:tr>
        <w:trPr>
          <w:cantSplit w:val="0"/>
          <w:trHeight w:val="177"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Two-stage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DDETR</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0.611</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11.08</w:t>
            </w:r>
          </w:p>
        </w:tc>
      </w:tr>
      <w:tr>
        <w:trPr>
          <w:cantSplit w:val="0"/>
          <w:trHeight w:val="177"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Two-stage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DDETR + IBBR</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7"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0.579</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 w:lineRule="auto"/>
              <w:ind w:left="6"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11.12</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Hasil evaluasi menunjukkan bahwa performa DDETR jauh lebih baik daripada model DETR. Namun model-model DDETR memiliki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inteference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FPS sekitar 50% lebih lambat dibandingkan DETR. Selain itu, terdapat perbedaan dalam skor mAP di antara variasi model DDETR yang kami uji. Model DDET + IBBR meraih skor mAP yang sedikit lebih baik dengan peningkatan sebesar 0,3% jika dibandingkan dengan DDETR biasa. Model Two stage DDETR berhasil mencapai skor mAP terbaik, mengalami peningkatan sebesar 2,1% dibandingkan dengan DDETR biasa.</w:t>
      </w:r>
    </w:p>
    <w:p w:rsidR="00000000" w:rsidDel="00000000" w:rsidP="00000000" w:rsidRDefault="00000000" w:rsidRPr="00000000" w14:paraId="00000076">
      <w:pPr>
        <w:spacing w:after="24" w:before="9" w:line="240" w:lineRule="auto"/>
        <w:ind w:firstLine="0"/>
        <w:rPr>
          <w:sz w:val="20"/>
          <w:szCs w:val="20"/>
        </w:rPr>
      </w:pPr>
      <w:r w:rsidDel="00000000" w:rsidR="00000000" w:rsidRPr="00000000">
        <w:rPr>
          <w:rtl w:val="0"/>
        </w:rPr>
      </w:r>
    </w:p>
    <w:p w:rsidR="00000000" w:rsidDel="00000000" w:rsidP="00000000" w:rsidRDefault="00000000" w:rsidRPr="00000000" w14:paraId="00000077">
      <w:pPr>
        <w:ind w:left="119" w:firstLine="0"/>
        <w:rPr>
          <w:sz w:val="20"/>
          <w:szCs w:val="20"/>
        </w:rPr>
      </w:pPr>
      <w:r w:rsidDel="00000000" w:rsidR="00000000" w:rsidRPr="00000000">
        <w:rPr>
          <w:sz w:val="20"/>
          <w:szCs w:val="20"/>
        </w:rPr>
        <w:drawing>
          <wp:inline distB="0" distT="0" distL="0" distR="0">
            <wp:extent cx="1544638" cy="647700"/>
            <wp:effectExtent b="0" l="0" r="0" t="0"/>
            <wp:docPr id="30"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1544638" cy="647700"/>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1554154" cy="647700"/>
            <wp:effectExtent b="0" l="0" r="0" t="0"/>
            <wp:docPr id="29"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1554154"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75" w:lineRule="auto"/>
        <w:ind w:right="79"/>
        <w:jc w:val="center"/>
        <w:rPr>
          <w:sz w:val="20"/>
          <w:szCs w:val="20"/>
        </w:rPr>
      </w:pPr>
      <w:r w:rsidDel="00000000" w:rsidR="00000000" w:rsidRPr="00000000">
        <w:rPr>
          <w:sz w:val="20"/>
          <w:szCs w:val="20"/>
          <w:rtl w:val="0"/>
        </w:rPr>
        <w:t xml:space="preserve">FIGUR. 7: Hasil Prediksi DDETR pada dataset </w:t>
      </w:r>
      <w:r w:rsidDel="00000000" w:rsidR="00000000" w:rsidRPr="00000000">
        <w:rPr>
          <w:i w:val="1"/>
          <w:sz w:val="20"/>
          <w:szCs w:val="20"/>
          <w:rtl w:val="0"/>
        </w:rPr>
        <w:t xml:space="preserve">testing</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bookmarkStart w:colFirst="0" w:colLast="0" w:name="bookmark=id.3j2qqm3" w:id="18"/>
    <w:bookmarkEnd w:id="18"/>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7"/>
        </w:tabs>
        <w:spacing w:after="0" w:before="1" w:line="240" w:lineRule="auto"/>
        <w:ind w:left="407" w:right="0" w:hanging="283"/>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NALISIS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ASIL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KSPERIMEN DAN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ENGUJIAN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9" w:lineRule="auto"/>
        <w:ind w:left="119" w:right="197" w:firstLine="199"/>
        <w:jc w:val="both"/>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Dari hasil evaluasi milik DETR dan DDETR, terbukti bahwa dengan iterasi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training epoch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yang sama DDETR akan jauh melampaui performa dari DETR dalam sisi ketepatan mende- teksi. Selain itu, terbukti juga DDETR jauh lebih baik dalam mendeteksi benda-benda kecil, dalam kasus ini helm. Berikut adalah figur perbandingan hasil prediksi DETR dan DDETR.</w:t>
      </w:r>
      <w:r w:rsidDel="00000000" w:rsidR="00000000" w:rsidRPr="00000000">
        <w:rPr>
          <w:rtl w:val="0"/>
        </w:rPr>
      </w:r>
    </w:p>
    <w:p w:rsidR="00000000" w:rsidDel="00000000" w:rsidP="00000000" w:rsidRDefault="00000000" w:rsidRPr="00000000" w14:paraId="0000007C">
      <w:pPr>
        <w:tabs>
          <w:tab w:val="left" w:leader="none" w:pos="3434"/>
        </w:tabs>
        <w:spacing w:before="0" w:lineRule="auto"/>
        <w:ind w:left="1024" w:right="0" w:firstLine="0"/>
        <w:jc w:val="left"/>
        <w:rPr>
          <w:sz w:val="18"/>
          <w:szCs w:val="18"/>
        </w:rPr>
      </w:pPr>
      <w:r w:rsidDel="00000000" w:rsidR="00000000" w:rsidRPr="00000000">
        <w:rPr>
          <w:sz w:val="18"/>
          <w:szCs w:val="18"/>
          <w:rtl w:val="0"/>
        </w:rPr>
        <w:t xml:space="preserve">(a) DETR</w:t>
        <w:tab/>
        <w:t xml:space="preserve">(b) DDETR</w:t>
      </w:r>
      <w:r w:rsidDel="00000000" w:rsidR="00000000" w:rsidRPr="00000000">
        <w:drawing>
          <wp:anchor allowOverlap="1" behindDoc="0" distB="0" distT="0" distL="0" distR="0" hidden="0" layoutInCell="1" locked="0" relativeHeight="0" simplePos="0">
            <wp:simplePos x="0" y="0"/>
            <wp:positionH relativeFrom="column">
              <wp:posOffset>1701262</wp:posOffset>
            </wp:positionH>
            <wp:positionV relativeFrom="paragraph">
              <wp:posOffset>76591</wp:posOffset>
            </wp:positionV>
            <wp:extent cx="1506828" cy="1981200"/>
            <wp:effectExtent b="0" l="0" r="0" t="0"/>
            <wp:wrapTopAndBottom distB="0" distT="0"/>
            <wp:docPr id="32"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1506828" cy="19812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76591</wp:posOffset>
            </wp:positionV>
            <wp:extent cx="1543050" cy="1979938"/>
            <wp:effectExtent b="0" l="0" r="0" t="0"/>
            <wp:wrapSquare wrapText="bothSides" distB="0" distT="0" distL="0" distR="0"/>
            <wp:docPr id="37" name="image14.jpg"/>
            <a:graphic>
              <a:graphicData uri="http://schemas.openxmlformats.org/drawingml/2006/picture">
                <pic:pic>
                  <pic:nvPicPr>
                    <pic:cNvPr id="0" name="image14.jpg"/>
                    <pic:cNvPicPr preferRelativeResize="0"/>
                  </pic:nvPicPr>
                  <pic:blipFill>
                    <a:blip r:embed="rId27"/>
                    <a:srcRect b="0" l="0" r="0" t="0"/>
                    <a:stretch>
                      <a:fillRect/>
                    </a:stretch>
                  </pic:blipFill>
                  <pic:spPr>
                    <a:xfrm>
                      <a:off x="0" y="0"/>
                      <a:ext cx="1543050" cy="1979938"/>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5" w:right="112" w:firstLine="0"/>
        <w:jc w:val="center"/>
        <w:rPr>
          <w:rFonts w:ascii="Helvetica Neue" w:cs="Helvetica Neue" w:eastAsia="Helvetica Neue" w:hAnsi="Helvetica Neue"/>
          <w:b w:val="1"/>
          <w:i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sz w:val="16"/>
          <w:szCs w:val="16"/>
          <w:rtl w:val="0"/>
        </w:rPr>
        <w:t xml:space="preserve">Gambar</w:t>
      </w:r>
      <w:r w:rsidDel="00000000" w:rsidR="00000000" w:rsidRPr="00000000">
        <w:rPr>
          <w:rFonts w:ascii="Helvetica Neue" w:cs="Helvetica Neue" w:eastAsia="Helvetica Neue" w:hAnsi="Helvetica Neue"/>
          <w:b w:val="1"/>
          <w:i w:val="0"/>
          <w:smallCaps w:val="0"/>
          <w:strike w:val="0"/>
          <w:color w:val="000000"/>
          <w:sz w:val="16"/>
          <w:szCs w:val="16"/>
          <w:u w:val="none"/>
          <w:shd w:fill="auto" w:val="clear"/>
          <w:vertAlign w:val="baseline"/>
          <w:rtl w:val="0"/>
        </w:rPr>
        <w:t xml:space="preserve"> 8: Komparasi Hasil Prediksi DETR dengan DDETR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Deteksi objek menggunakan DDETR dapat dilihat pada figur </w:t>
      </w:r>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9a</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sudah cukup baik dalam mendeteksi helm, yang meru- pakan benda yang sangat kecil. Namun, masih terdapat beber- apa kepala pengendara motor yang tidak terdeteksi. Penggu- naan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detection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iterative bounding box refinement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dapat membantu DDETR untuk mendeteksi lebih baik. Dapat dilihat pada figur </w:t>
      </w:r>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9b</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dan </w:t>
      </w:r>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9c</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bahwa model menjadi dapat mendeteksi beberapa kepala pengendara sepeda motor yang tadinya tidak terdeteksi oleh model DDETR biasa. Hal ini dapat terjadi karena dalam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iterative bounding box refinement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lokalisasi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bounding box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dilakukan secara iteratif dimana setiap iterasi mencoba untuk memperbaiki lokalisasi iterasi sebelumnya dan dalam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detection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deteksi dilakukan dalam dua tingkat dimana tahap pertama untuk lokalisasi dan tahap kedua untuk finalisasi deteksi objek.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197" w:firstLine="199"/>
        <w:jc w:val="both"/>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Ketika kedua metode tersebut digabungkan, tim peniliti menemukan bahwa performanya justru lebih rendah diband- ingkan model DDETR biasa. Dapat dilihat pada tabel </w:t>
      </w:r>
      <w:hyperlink w:anchor="_heading=h.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II</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bahwa skor mAP evaluasinya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DETR + IBBR lebih rendah dibandingkan model-model DETR yang lainnya. Pada figur </w:t>
      </w:r>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9d</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juga dapat dilihat bahwa terdapat beberapa kepala pengendara motor yang dapat dideteksi oleh model DDETR yang lain justru tidak dapat dideteksi oleh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DDETR + IBBR.</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3105150" cy="1943735"/>
                <wp:effectExtent b="0" l="0" r="0" t="0"/>
                <wp:docPr id="24" name=""/>
                <a:graphic>
                  <a:graphicData uri="http://schemas.microsoft.com/office/word/2010/wordprocessingGroup">
                    <wpg:wgp>
                      <wpg:cNvGrpSpPr/>
                      <wpg:grpSpPr>
                        <a:xfrm>
                          <a:off x="3793425" y="2808125"/>
                          <a:ext cx="3105150" cy="1943735"/>
                          <a:chOff x="3793425" y="2808125"/>
                          <a:chExt cx="3105150" cy="1943750"/>
                        </a:xfrm>
                      </wpg:grpSpPr>
                      <wpg:grpSp>
                        <wpg:cNvGrpSpPr/>
                        <wpg:grpSpPr>
                          <a:xfrm>
                            <a:off x="3793425" y="2808133"/>
                            <a:ext cx="3105150" cy="1943725"/>
                            <a:chOff x="0" y="0"/>
                            <a:chExt cx="3105150" cy="1943725"/>
                          </a:xfrm>
                        </wpg:grpSpPr>
                        <wps:wsp>
                          <wps:cNvSpPr/>
                          <wps:cNvPr id="3" name="Shape 3"/>
                          <wps:spPr>
                            <a:xfrm>
                              <a:off x="0" y="0"/>
                              <a:ext cx="3105150" cy="194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28">
                              <a:alphaModFix/>
                            </a:blip>
                            <a:srcRect b="0" l="0" r="0" t="0"/>
                            <a:stretch/>
                          </pic:blipFill>
                          <pic:spPr>
                            <a:xfrm>
                              <a:off x="0" y="0"/>
                              <a:ext cx="1530396" cy="1943193"/>
                            </a:xfrm>
                            <a:prstGeom prst="rect">
                              <a:avLst/>
                            </a:prstGeom>
                            <a:noFill/>
                            <a:ln>
                              <a:noFill/>
                            </a:ln>
                          </pic:spPr>
                        </pic:pic>
                        <pic:pic>
                          <pic:nvPicPr>
                            <pic:cNvPr id="8" name="Shape 8"/>
                            <pic:cNvPicPr preferRelativeResize="0"/>
                          </pic:nvPicPr>
                          <pic:blipFill rotWithShape="1">
                            <a:blip r:embed="rId29">
                              <a:alphaModFix/>
                            </a:blip>
                            <a:srcRect b="0" l="0" r="0" t="0"/>
                            <a:stretch/>
                          </pic:blipFill>
                          <pic:spPr>
                            <a:xfrm>
                              <a:off x="1574723" y="0"/>
                              <a:ext cx="1530396" cy="1943193"/>
                            </a:xfrm>
                            <a:prstGeom prst="rect">
                              <a:avLst/>
                            </a:prstGeom>
                            <a:noFill/>
                            <a:ln>
                              <a:noFill/>
                            </a:ln>
                          </pic:spPr>
                        </pic:pic>
                      </wpg:grpSp>
                    </wpg:wgp>
                  </a:graphicData>
                </a:graphic>
              </wp:inline>
            </w:drawing>
          </mc:Choice>
          <mc:Fallback>
            <w:drawing>
              <wp:inline distB="0" distT="0" distL="0" distR="0">
                <wp:extent cx="3105150" cy="1943735"/>
                <wp:effectExtent b="0" l="0" r="0" t="0"/>
                <wp:docPr id="24" name="image12.png"/>
                <a:graphic>
                  <a:graphicData uri="http://schemas.openxmlformats.org/drawingml/2006/picture">
                    <pic:pic>
                      <pic:nvPicPr>
                        <pic:cNvPr id="0" name="image12.png"/>
                        <pic:cNvPicPr preferRelativeResize="0"/>
                      </pic:nvPicPr>
                      <pic:blipFill>
                        <a:blip r:embed="rId30"/>
                        <a:srcRect/>
                        <a:stretch>
                          <a:fillRect/>
                        </a:stretch>
                      </pic:blipFill>
                      <pic:spPr>
                        <a:xfrm>
                          <a:off x="0" y="0"/>
                          <a:ext cx="3105150" cy="19437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tabs>
          <w:tab w:val="left" w:leader="none" w:pos="1755"/>
        </w:tabs>
        <w:spacing w:before="80" w:lineRule="auto"/>
        <w:ind w:left="0" w:right="154" w:firstLine="0"/>
        <w:jc w:val="right"/>
        <w:rPr>
          <w:sz w:val="18"/>
          <w:szCs w:val="18"/>
        </w:rPr>
      </w:pPr>
      <w:bookmarkStart w:colFirst="0" w:colLast="0" w:name="_heading=h.1y810tw" w:id="19"/>
      <w:bookmarkEnd w:id="19"/>
      <w:r w:rsidDel="00000000" w:rsidR="00000000" w:rsidRPr="00000000">
        <w:rPr>
          <w:sz w:val="18"/>
          <w:szCs w:val="18"/>
          <w:rtl w:val="0"/>
        </w:rPr>
        <w:t xml:space="preserve">(a) DDETR</w:t>
        <w:tab/>
        <w:t xml:space="preserve">(b) </w:t>
      </w:r>
      <w:r w:rsidDel="00000000" w:rsidR="00000000" w:rsidRPr="00000000">
        <w:rPr>
          <w:i w:val="1"/>
          <w:sz w:val="18"/>
          <w:szCs w:val="18"/>
          <w:rtl w:val="0"/>
        </w:rPr>
        <w:t xml:space="preserve">Two-stage </w:t>
      </w:r>
      <w:r w:rsidDel="00000000" w:rsidR="00000000" w:rsidRPr="00000000">
        <w:rPr>
          <w:sz w:val="18"/>
          <w:szCs w:val="18"/>
          <w:rtl w:val="0"/>
        </w:rPr>
        <w:t xml:space="preserve">DDETR + IBBR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3105150" cy="1943735"/>
                <wp:effectExtent b="0" l="0" r="0" t="0"/>
                <wp:docPr id="23" name=""/>
                <a:graphic>
                  <a:graphicData uri="http://schemas.microsoft.com/office/word/2010/wordprocessingGroup">
                    <wpg:wgp>
                      <wpg:cNvGrpSpPr/>
                      <wpg:grpSpPr>
                        <a:xfrm>
                          <a:off x="3793425" y="2808125"/>
                          <a:ext cx="3105150" cy="1943735"/>
                          <a:chOff x="3793425" y="2808125"/>
                          <a:chExt cx="3105150" cy="1943750"/>
                        </a:xfrm>
                      </wpg:grpSpPr>
                      <wpg:grpSp>
                        <wpg:cNvGrpSpPr/>
                        <wpg:grpSpPr>
                          <a:xfrm>
                            <a:off x="3793425" y="2808133"/>
                            <a:ext cx="3105150" cy="1943725"/>
                            <a:chOff x="0" y="0"/>
                            <a:chExt cx="3105150" cy="1943725"/>
                          </a:xfrm>
                        </wpg:grpSpPr>
                        <wps:wsp>
                          <wps:cNvSpPr/>
                          <wps:cNvPr id="3" name="Shape 3"/>
                          <wps:spPr>
                            <a:xfrm>
                              <a:off x="0" y="0"/>
                              <a:ext cx="3105150" cy="194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1">
                              <a:alphaModFix/>
                            </a:blip>
                            <a:srcRect b="0" l="0" r="0" t="0"/>
                            <a:stretch/>
                          </pic:blipFill>
                          <pic:spPr>
                            <a:xfrm>
                              <a:off x="0" y="0"/>
                              <a:ext cx="1530396" cy="1943193"/>
                            </a:xfrm>
                            <a:prstGeom prst="rect">
                              <a:avLst/>
                            </a:prstGeom>
                            <a:noFill/>
                            <a:ln>
                              <a:noFill/>
                            </a:ln>
                          </pic:spPr>
                        </pic:pic>
                        <pic:pic>
                          <pic:nvPicPr>
                            <pic:cNvPr id="5" name="Shape 5"/>
                            <pic:cNvPicPr preferRelativeResize="0"/>
                          </pic:nvPicPr>
                          <pic:blipFill rotWithShape="1">
                            <a:blip r:embed="rId32">
                              <a:alphaModFix/>
                            </a:blip>
                            <a:srcRect b="0" l="0" r="0" t="0"/>
                            <a:stretch/>
                          </pic:blipFill>
                          <pic:spPr>
                            <a:xfrm>
                              <a:off x="1574723" y="0"/>
                              <a:ext cx="1530396" cy="1943193"/>
                            </a:xfrm>
                            <a:prstGeom prst="rect">
                              <a:avLst/>
                            </a:prstGeom>
                            <a:noFill/>
                            <a:ln>
                              <a:noFill/>
                            </a:ln>
                          </pic:spPr>
                        </pic:pic>
                      </wpg:grpSp>
                    </wpg:wgp>
                  </a:graphicData>
                </a:graphic>
              </wp:inline>
            </w:drawing>
          </mc:Choice>
          <mc:Fallback>
            <w:drawing>
              <wp:inline distB="0" distT="0" distL="0" distR="0">
                <wp:extent cx="3105150" cy="1943735"/>
                <wp:effectExtent b="0" l="0" r="0" t="0"/>
                <wp:docPr id="23" name="image11.png"/>
                <a:graphic>
                  <a:graphicData uri="http://schemas.openxmlformats.org/drawingml/2006/picture">
                    <pic:pic>
                      <pic:nvPicPr>
                        <pic:cNvPr id="0" name="image11.png"/>
                        <pic:cNvPicPr preferRelativeResize="0"/>
                      </pic:nvPicPr>
                      <pic:blipFill>
                        <a:blip r:embed="rId33"/>
                        <a:srcRect/>
                        <a:stretch>
                          <a:fillRect/>
                        </a:stretch>
                      </pic:blipFill>
                      <pic:spPr>
                        <a:xfrm>
                          <a:off x="0" y="0"/>
                          <a:ext cx="3105150" cy="19437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4">
      <w:pPr>
        <w:tabs>
          <w:tab w:val="left" w:leader="none" w:pos="2152"/>
        </w:tabs>
        <w:spacing w:before="101" w:lineRule="auto"/>
        <w:ind w:left="0" w:right="154" w:firstLine="0"/>
        <w:jc w:val="right"/>
        <w:rPr>
          <w:sz w:val="18"/>
          <w:szCs w:val="18"/>
        </w:rPr>
      </w:pPr>
      <w:r w:rsidDel="00000000" w:rsidR="00000000" w:rsidRPr="00000000">
        <w:rPr>
          <w:sz w:val="18"/>
          <w:szCs w:val="18"/>
          <w:rtl w:val="0"/>
        </w:rPr>
        <w:t xml:space="preserve">(c) </w:t>
      </w:r>
      <w:r w:rsidDel="00000000" w:rsidR="00000000" w:rsidRPr="00000000">
        <w:rPr>
          <w:i w:val="1"/>
          <w:sz w:val="18"/>
          <w:szCs w:val="18"/>
          <w:rtl w:val="0"/>
        </w:rPr>
        <w:t xml:space="preserve">Two-stage </w:t>
      </w:r>
      <w:r w:rsidDel="00000000" w:rsidR="00000000" w:rsidRPr="00000000">
        <w:rPr>
          <w:sz w:val="18"/>
          <w:szCs w:val="18"/>
          <w:rtl w:val="0"/>
        </w:rPr>
        <w:t xml:space="preserve">DDETR</w:t>
        <w:tab/>
        <w:t xml:space="preserve">(d) </w:t>
      </w:r>
      <w:r w:rsidDel="00000000" w:rsidR="00000000" w:rsidRPr="00000000">
        <w:rPr>
          <w:i w:val="1"/>
          <w:sz w:val="18"/>
          <w:szCs w:val="18"/>
          <w:rtl w:val="0"/>
        </w:rPr>
        <w:t xml:space="preserve">Two-stage </w:t>
      </w:r>
      <w:r w:rsidDel="00000000" w:rsidR="00000000" w:rsidRPr="00000000">
        <w:rPr>
          <w:sz w:val="18"/>
          <w:szCs w:val="18"/>
          <w:rtl w:val="0"/>
        </w:rPr>
        <w:t xml:space="preserve">DDETR + IBBR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 9: Komparasi Hasil Prediksi Model-model DDETR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Meskipun hasil prediksi dari model DDETR + IBBR 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DDETR terlihat cukup baik, masih terdapat be- berapa kesalahan yang terjadi seperti adanya kepala pengen- dara motor yang tidak terdeteksi dan salah mengklasifikasi antara menggunakan helm atau tidak menggunakan helm. Hal ini dapat terjadi karena faktor resolusi dataset yang sangat kecil, sehingga sulit bagi model dan bahkan </w:t>
      </w:r>
      <w:r w:rsidDel="00000000" w:rsidR="00000000" w:rsidRPr="00000000">
        <w:rPr>
          <w:sz w:val="20"/>
          <w:szCs w:val="20"/>
          <w:rtl w:val="0"/>
        </w:rPr>
        <w:t xml:space="preserve">manusia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untuk mendeteksi hal tersebut. Berikut adalah kesalahan prediksi yang dilakukan oleh model: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spacing w:line="240" w:lineRule="auto"/>
        <w:ind w:left="119" w:right="-72" w:firstLine="0"/>
        <w:jc w:val="left"/>
        <w:rPr>
          <w:sz w:val="20"/>
          <w:szCs w:val="20"/>
        </w:rPr>
      </w:pPr>
      <w:r w:rsidDel="00000000" w:rsidR="00000000" w:rsidRPr="00000000">
        <w:rPr>
          <w:sz w:val="20"/>
          <w:szCs w:val="20"/>
        </w:rPr>
        <w:drawing>
          <wp:inline distB="0" distT="0" distL="0" distR="0">
            <wp:extent cx="3062669" cy="1312572"/>
            <wp:effectExtent b="0" l="0" r="0" t="0"/>
            <wp:docPr id="35"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3062669" cy="1312572"/>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rPr>
        <w:drawing>
          <wp:inline distB="0" distT="0" distL="0" distR="0">
            <wp:extent cx="3072194" cy="1334941"/>
            <wp:effectExtent b="0" l="0" r="0" t="0"/>
            <wp:docPr id="36"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3072194" cy="133494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 10: Kesalahan Hasil Prediksi Model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DDETR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9" w:right="38"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FPS yang diperoleh oleh DETR menunjukkan angka yang jauh lebih besar jika dibandingkan dengan metode-metode lain. Namun, performa DETR dalam ketepatan mendeteksi yang rendah membuatnya tidak menjadi pilihan terbaik untuk diterapkan. Angka FPS berkisar sebelas yang dimiliki oleh metode selain DETR masih memungkinkan untuk mendeteksi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1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penggunaan helm pada setiap pengendara yang tertangkap kamera secara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real-time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4i7ojhp" w:id="20"/>
    <w:bookmarkEnd w:id="20"/>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2"/>
        </w:tabs>
        <w:spacing w:after="0" w:before="0" w:line="240" w:lineRule="auto"/>
        <w:ind w:left="522" w:right="0" w:hanging="398"/>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ENUTUP</w:t>
      </w:r>
    </w:p>
    <w:bookmarkStart w:colFirst="0" w:colLast="0" w:name="bookmark=id.2xcytpi" w:id="21"/>
    <w:bookmarkEnd w:id="21"/>
    <w:p w:rsidR="00000000" w:rsidDel="00000000" w:rsidP="00000000" w:rsidRDefault="00000000" w:rsidRPr="00000000" w14:paraId="0000009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145" w:line="240" w:lineRule="auto"/>
        <w:ind w:left="389" w:right="0" w:hanging="27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Kesimpulan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Pemanfaatan model DDETR dapat mendeteksi penggunaan helm dengan cukup baik dibandingkan dengan model DETR biasa. Performa model tersebut masih dapat ditingkatkan lagi dengan memanfaatkan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detection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iter- ative bounding box refinement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Variasi model yang meng- hasilkan performa terbaik adalah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DDETR, model ini berhasil meningkatkan performa sebesar 2,1% pada skor mAP sehingga skor mAP tertinggi adalah 61.1% menggunakan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custom dataset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Hal ini menunjukkan bahwa metode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two-stage detection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baik digunakan untuk mendeteksi penggunaan helm terhadap pengendara motor. Dengan demikian, penelitian ini berpotensi untuk membantu pengembangan teknologi kamera tilang elektronik di Indonesia yang saat ini masih belum dapat mendeteksi penggunaan helm.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ci93xb" w:id="22"/>
    <w:bookmarkEnd w:id="22"/>
    <w:p w:rsidR="00000000" w:rsidDel="00000000" w:rsidP="00000000" w:rsidRDefault="00000000" w:rsidRPr="00000000" w14:paraId="0000009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89"/>
        </w:tabs>
        <w:spacing w:after="0" w:before="0" w:line="240" w:lineRule="auto"/>
        <w:ind w:left="389" w:right="0" w:hanging="27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Saran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Saat ini sudah ada sekitar lebih dari 1000 kamera tilang elektronik yang terpasang di Indonesia. Dengan sudah banyaknya data dalam bentuk gambar dan video yang di- hasilkan oleh kamera tilang elektronik, tim peneliti berharap pemerintah terdorong untuk mengembangangkan lebih tinggi teknologi yang ada di dalam kamera-kamera tilang elektronik tersebut. Salah satu caranya adalah dengan mengimplementasi sistem deteksi penggunaan helm terhadap pengendara motor. Dengan implementasi ini, mengingat mayoritas penduduk In- donesia adalah pengguna sepeda motor, pengendara motor menjadi lebih patuh dengan aturan lalu lintas dan terhindar dari dampak fatal yang disebabkan oleh kecelakaan.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119" w:right="197" w:firstLine="19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Pada penelitian ini ditunjukkan limitasi dari dataset yang kami </w:t>
      </w:r>
      <w:r w:rsidDel="00000000" w:rsidR="00000000" w:rsidRPr="00000000">
        <w:rPr>
          <w:sz w:val="20"/>
          <w:szCs w:val="20"/>
          <w:rtl w:val="0"/>
        </w:rPr>
        <w:t xml:space="preserve">akuisisi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langsung dari CCTV, bahwa kualitas gambar yang buruk sangat berpengaruh pada performa model. Hal tersebut menjadi pertanda bahwa gerakan pemasangan ETLE dengan kualitas kamera yang jauh lebih bagus adalah gerakan yang tepat. Tim peneliti juga menyarankan agar pemerintah </w:t>
      </w:r>
      <w:r w:rsidDel="00000000" w:rsidR="00000000" w:rsidRPr="00000000">
        <w:rPr>
          <w:sz w:val="20"/>
          <w:szCs w:val="20"/>
          <w:rtl w:val="0"/>
        </w:rPr>
        <w:t xml:space="preserve">dapat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meningkatkan aksesibilitas kamera ETLE yang sudah </w:t>
      </w:r>
      <w:r w:rsidDel="00000000" w:rsidR="00000000" w:rsidRPr="00000000">
        <w:rPr>
          <w:sz w:val="20"/>
          <w:szCs w:val="20"/>
          <w:rtl w:val="0"/>
        </w:rPr>
        <w:t xml:space="preserve">terpasang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tersebut, sehingga kedepannya tim </w:t>
      </w:r>
      <w:r w:rsidDel="00000000" w:rsidR="00000000" w:rsidRPr="00000000">
        <w:rPr>
          <w:sz w:val="20"/>
          <w:szCs w:val="20"/>
          <w:rtl w:val="0"/>
        </w:rPr>
        <w:t xml:space="preserve">peneliti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dapat mem- buat sistem kecerdasan yang di-</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train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menggunakan dataset yang lebih representatif yang diambil dengan kamera ETLE. Dalam pengembangan selanjutnya dapat juga memanfaatkan sifat DDETR yang sangat terbuka dengan variasi dengan cara bereksperimen dengan metode-metode lain yang mungkin dapat meningkatkan performa model lebih lagi, seperti Co- DETR.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whwml4" w:id="23"/>
    <w:bookmarkEnd w:id="23"/>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8"/>
        </w:tabs>
        <w:spacing w:after="0" w:before="0" w:line="240" w:lineRule="auto"/>
        <w:ind w:left="608" w:right="0" w:hanging="484"/>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EFERENSI</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50"/>
        </w:tabs>
        <w:spacing w:after="0" w:before="133" w:line="249" w:lineRule="auto"/>
        <w:ind w:left="550" w:right="197" w:hanging="332"/>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bn6wsx" w:id="24"/>
      <w:bookmarkEnd w:id="2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 Kurniawan, “Jumlah kendaraan di indonesia 147 juta unit, 87 persen motor,” Feb 2023.</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50"/>
        </w:tabs>
        <w:spacing w:after="0" w:before="0" w:line="249" w:lineRule="auto"/>
        <w:ind w:left="550" w:right="197" w:hanging="332"/>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38" w:w="11906" w:orient="portrait"/>
          <w:pgMar w:bottom="1008" w:top="1296" w:left="734.4" w:right="734.4" w:header="360" w:footer="360"/>
          <w:cols w:equalWidth="0" w:num="2">
            <w:col w:space="79" w:w="5178.84"/>
            <w:col w:space="0" w:w="5178.84"/>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 Kurniawan, “Angka kecelakaan sepeda motor tahun ini sudah tembus 120.284 kasus,” Sep 2022.</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50"/>
        </w:tabs>
        <w:spacing w:after="0" w:before="71" w:line="249" w:lineRule="auto"/>
        <w:ind w:left="550" w:right="5457"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qsh70q" w:id="25"/>
      <w:bookmarkEnd w:id="2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Nursalikah, “Polisi akui kamera tilang elektronik belum bisa kenali pelanggaran taknbsp;pakai helm,” Nov 2022.</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0" w:line="230" w:lineRule="auto"/>
        <w:ind w:left="549" w:right="0" w:hanging="33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 Jia, S. Xu, Z. Liang, Y. Zhao, H. Min, S. Li, and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50" w:right="545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as4poj" w:id="26"/>
      <w:bookmarkEnd w:id="2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Yu, “Real-time automatic helmet detection of motor- cyclists in urban traffic using improved yolov5 detector,” 2021.</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0" w:line="230" w:lineRule="auto"/>
        <w:ind w:left="549" w:right="0" w:hanging="33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Saumya, V. Gayathri, K. Venkateswaran, S. Kale, and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50" w:right="545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pxezwc" w:id="27"/>
      <w:bookmarkEnd w:id="2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 Sridhar, “Machine learning based surveillance system for detection of bike riders without helmet and triple rides,” 2020.</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50"/>
        </w:tabs>
        <w:spacing w:after="0" w:before="0" w:line="249" w:lineRule="auto"/>
        <w:ind w:left="550" w:right="5457"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9x2ik5" w:id="28"/>
      <w:bookmarkEnd w:id="2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U. Hanafi, “Deteksi penggunaan helm pada pengen- dara bermotor berbasis deep learning,” 2020.</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50"/>
        </w:tabs>
        <w:spacing w:after="0" w:before="0" w:line="249" w:lineRule="auto"/>
        <w:ind w:left="550" w:right="5457"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 Carion, F. Massa, G. Synnaeve, N. Usunier, A. Kir- illov, and S. Zagoruyko, “End-to-end object detection with transformers,”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Computer Vision – ECCV 2020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5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p2csry" w:id="29"/>
      <w:bookmarkEnd w:id="2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213–229, 2020.</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50"/>
        </w:tabs>
        <w:spacing w:after="0" w:before="9" w:line="249" w:lineRule="auto"/>
        <w:ind w:left="550" w:right="5457" w:hanging="3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47n2zr" w:id="30"/>
      <w:bookmarkEnd w:id="3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 Zhu, W. Su, L. Lu, B. Li, X. Wang, and J. Dai, “Deformable detr: Deformable transformers for end-to- end object detection,”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arXiv preprint arXiv:2010.04159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2020.</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0" w:line="230" w:lineRule="auto"/>
        <w:ind w:left="549" w:right="0" w:hanging="33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 Lin, M. Maire, S. Belongie, J. Hays, P. Perona,</w:t>
      </w:r>
    </w:p>
    <w:p w:rsidR="00000000" w:rsidDel="00000000" w:rsidP="00000000" w:rsidRDefault="00000000" w:rsidRPr="00000000" w14:paraId="000000A5">
      <w:pPr>
        <w:spacing w:before="9" w:line="249" w:lineRule="auto"/>
        <w:ind w:left="550" w:right="5457" w:firstLine="0"/>
        <w:jc w:val="both"/>
        <w:rPr>
          <w:sz w:val="20"/>
          <w:szCs w:val="20"/>
        </w:rPr>
      </w:pPr>
      <w:r w:rsidDel="00000000" w:rsidR="00000000" w:rsidRPr="00000000">
        <w:rPr>
          <w:sz w:val="20"/>
          <w:szCs w:val="20"/>
          <w:rtl w:val="0"/>
        </w:rPr>
        <w:t xml:space="preserve">D. Ramanan, P. Dolla´r, and C. L. Zitnick, “Microsoft coco: Common objects in context,” in </w:t>
      </w:r>
      <w:r w:rsidDel="00000000" w:rsidR="00000000" w:rsidRPr="00000000">
        <w:rPr>
          <w:i w:val="1"/>
          <w:sz w:val="20"/>
          <w:szCs w:val="20"/>
          <w:rtl w:val="0"/>
        </w:rPr>
        <w:t xml:space="preserve">Computer Vision– ECCV 2014: 13th European Conference, Zurich, Switzer- land, September 6-12, 2014, Proceedings, Part V 13</w:t>
      </w:r>
      <w:r w:rsidDel="00000000" w:rsidR="00000000" w:rsidRPr="00000000">
        <w:rPr>
          <w:sz w:val="20"/>
          <w:szCs w:val="20"/>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5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o7alnk" w:id="31"/>
      <w:bookmarkEnd w:id="3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pp. 740–755, Springer, 2014.</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8"/>
          <w:tab w:val="left" w:leader="none" w:pos="550"/>
        </w:tabs>
        <w:spacing w:after="0" w:before="9" w:line="249" w:lineRule="auto"/>
        <w:ind w:left="550" w:right="5457"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 N. Rajaram, E. Ohn-Bar, and M. M. Trivedi, “Re- finenet: Iterative refinement for accurate object local- ization,” 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2016 IEEE 19th International Conference on Intelligent Transportation Systems (ITSC)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pp. 1528– 1533, 2016.</w:t>
      </w:r>
    </w:p>
    <w:sectPr>
      <w:type w:val="nextPage"/>
      <w:pgSz w:h="16838" w:w="11906" w:orient="portrait"/>
      <w:pgMar w:bottom="1008" w:top="1296" w:left="734.4" w:right="734.4"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widowControl w:val="1"/>
      <w:tabs>
        <w:tab w:val="right" w:leader="none" w:pos="10490"/>
      </w:tabs>
      <w:rPr/>
    </w:pPr>
    <w:r w:rsidDel="00000000" w:rsidR="00000000" w:rsidRPr="00000000">
      <w:rPr>
        <w:rFonts w:ascii="Helvetica Neue" w:cs="Helvetica Neue" w:eastAsia="Helvetica Neue" w:hAnsi="Helvetica Neue"/>
        <w:sz w:val="16"/>
        <w:szCs w:val="16"/>
        <w:rtl w:val="0"/>
      </w:rPr>
      <w:t xml:space="preserve">Eduardus Tjitrahardja: Deteksi Penggunaan Helm Pada …</w:t>
    </w:r>
    <w:r w:rsidDel="00000000" w:rsidR="00000000" w:rsidRPr="00000000">
      <w:rPr>
        <w:rFonts w:ascii="Helvetica Neue" w:cs="Helvetica Neue" w:eastAsia="Helvetica Neue" w:hAnsi="Helvetica Neue"/>
        <w:sz w:val="18"/>
        <w:szCs w:val="18"/>
        <w:rtl w:val="0"/>
      </w:rPr>
      <w:tab/>
    </w:r>
    <w:r w:rsidDel="00000000" w:rsidR="00000000" w:rsidRPr="00000000">
      <w:rPr>
        <w:rFonts w:ascii="Helvetica Neue" w:cs="Helvetica Neue" w:eastAsia="Helvetica Neue" w:hAnsi="Helvetica Neue"/>
        <w:sz w:val="16"/>
        <w:szCs w:val="16"/>
        <w:rtl w:val="0"/>
      </w:rPr>
      <w:t xml:space="preserve">Volume 1 Nomor 1 September 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widowControl w:val="1"/>
      <w:tabs>
        <w:tab w:val="right" w:leader="none" w:pos="10490"/>
      </w:tabs>
      <w:rPr/>
    </w:pPr>
    <w:r w:rsidDel="00000000" w:rsidR="00000000" w:rsidRPr="00000000">
      <w:rPr>
        <w:rFonts w:ascii="Helvetica Neue" w:cs="Helvetica Neue" w:eastAsia="Helvetica Neue" w:hAnsi="Helvetica Neue"/>
        <w:sz w:val="16"/>
        <w:szCs w:val="16"/>
        <w:rtl w:val="0"/>
      </w:rPr>
      <w:t xml:space="preserve">Volume 1 Nomor 1 September 2023</w:t>
    </w:r>
    <w:r w:rsidDel="00000000" w:rsidR="00000000" w:rsidRPr="00000000">
      <w:rPr>
        <w:rFonts w:ascii="Helvetica Neue" w:cs="Helvetica Neue" w:eastAsia="Helvetica Neue" w:hAnsi="Helvetica Neue"/>
        <w:sz w:val="18"/>
        <w:szCs w:val="18"/>
        <w:rtl w:val="0"/>
      </w:rPr>
      <w:tab/>
    </w:r>
    <w:r w:rsidDel="00000000" w:rsidR="00000000" w:rsidRPr="00000000">
      <w:rPr>
        <w:rFonts w:ascii="Helvetica Neue" w:cs="Helvetica Neue" w:eastAsia="Helvetica Neue" w:hAnsi="Helvetica Neue"/>
        <w:sz w:val="16"/>
        <w:szCs w:val="16"/>
        <w:rtl w:val="0"/>
      </w:rPr>
      <w:t xml:space="preserve">Eduardus Tjitrahardja: Deteksi Penggunaan Helm Pada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spacing w:line="276" w:lineRule="auto"/>
      <w:rPr>
        <w:sz w:val="16"/>
        <w:szCs w:val="16"/>
      </w:rPr>
    </w:pPr>
    <w:r w:rsidDel="00000000" w:rsidR="00000000" w:rsidRPr="00000000">
      <w:rPr>
        <w:rtl w:val="0"/>
      </w:rPr>
    </w:r>
  </w:p>
  <w:tbl>
    <w:tblPr>
      <w:tblStyle w:val="Table3"/>
      <w:tblW w:w="10490.0" w:type="dxa"/>
      <w:jc w:val="center"/>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490"/>
      <w:tblGridChange w:id="0">
        <w:tblGrid>
          <w:gridCol w:w="10490"/>
        </w:tblGrid>
      </w:tblGridChange>
    </w:tblGrid>
    <w:tr>
      <w:trPr>
        <w:cantSplit w:val="0"/>
        <w:tblHeader w:val="0"/>
      </w:trPr>
      <w:tc>
        <w:tcPr/>
        <w:p w:rsidR="00000000" w:rsidDel="00000000" w:rsidP="00000000" w:rsidRDefault="00000000" w:rsidRPr="00000000" w14:paraId="000000AA">
          <w:pPr>
            <w:widowControl w:val="1"/>
            <w:tabs>
              <w:tab w:val="center" w:leader="none" w:pos="4680"/>
              <w:tab w:val="right" w:leader="none" w:pos="9360"/>
            </w:tabs>
            <w:ind w:left="-57" w:firstLine="0"/>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z w:val="18"/>
              <w:szCs w:val="18"/>
              <w:rtl w:val="0"/>
            </w:rPr>
            <w:t xml:space="preserve">BULETIN PAGELARAN MAHASISWA NASIONAL BIDANG TEKNOLOGI INFORMASI DAN KOMUNIKASI</w:t>
          </w:r>
        </w:p>
        <w:p w:rsidR="00000000" w:rsidDel="00000000" w:rsidP="00000000" w:rsidRDefault="00000000" w:rsidRPr="00000000" w14:paraId="000000AB">
          <w:pPr>
            <w:widowControl w:val="1"/>
            <w:tabs>
              <w:tab w:val="center" w:leader="none" w:pos="4680"/>
              <w:tab w:val="right" w:leader="none" w:pos="9360"/>
            </w:tabs>
            <w:ind w:left="-57"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ISSN: xxxxxx</w:t>
          </w:r>
        </w:p>
        <w:p w:rsidR="00000000" w:rsidDel="00000000" w:rsidP="00000000" w:rsidRDefault="00000000" w:rsidRPr="00000000" w14:paraId="000000AC">
          <w:pPr>
            <w:widowControl w:val="1"/>
            <w:tabs>
              <w:tab w:val="center" w:leader="none" w:pos="4680"/>
              <w:tab w:val="right" w:leader="none" w:pos="9360"/>
            </w:tabs>
            <w:ind w:left="-57" w:firstLine="0"/>
            <w:rPr>
              <w:rFonts w:ascii="Helvetica Neue" w:cs="Helvetica Neue" w:eastAsia="Helvetica Neue" w:hAnsi="Helvetica Neue"/>
              <w:color w:val="0070c0"/>
              <w:sz w:val="14"/>
              <w:szCs w:val="14"/>
            </w:rPr>
          </w:pPr>
          <w:r w:rsidDel="00000000" w:rsidR="00000000" w:rsidRPr="00000000">
            <w:rPr>
              <w:rFonts w:ascii="Helvetica Neue" w:cs="Helvetica Neue" w:eastAsia="Helvetica Neue" w:hAnsi="Helvetica Neue"/>
              <w:color w:val="0070c0"/>
              <w:sz w:val="14"/>
              <w:szCs w:val="14"/>
              <w:rtl w:val="0"/>
            </w:rPr>
            <w:tab/>
          </w:r>
        </w:p>
      </w:tc>
    </w:tr>
  </w:tbl>
  <w:p w:rsidR="00000000" w:rsidDel="00000000" w:rsidP="00000000" w:rsidRDefault="00000000" w:rsidRPr="00000000" w14:paraId="000000AD">
    <w:pPr>
      <w:widowControl w:val="1"/>
      <w:tabs>
        <w:tab w:val="center" w:leader="none" w:pos="4680"/>
        <w:tab w:val="right" w:leader="none" w:pos="9360"/>
      </w:tabs>
      <w:rPr>
        <w:rFonts w:ascii="Helvetica Neue" w:cs="Helvetica Neue" w:eastAsia="Helvetica Neue" w:hAnsi="Helvetica Neue"/>
        <w:b w:val="1"/>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spacing w:line="276" w:lineRule="auto"/>
      <w:rPr>
        <w:sz w:val="18"/>
        <w:szCs w:val="18"/>
      </w:rPr>
    </w:pPr>
    <w:r w:rsidDel="00000000" w:rsidR="00000000" w:rsidRPr="00000000">
      <w:rPr>
        <w:rtl w:val="0"/>
      </w:rPr>
    </w:r>
  </w:p>
  <w:tbl>
    <w:tblPr>
      <w:tblStyle w:val="Table4"/>
      <w:tblW w:w="10433.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433"/>
      <w:tblGridChange w:id="0">
        <w:tblGrid>
          <w:gridCol w:w="10433"/>
        </w:tblGrid>
      </w:tblGridChange>
    </w:tblGrid>
    <w:tr>
      <w:trPr>
        <w:cantSplit w:val="0"/>
        <w:tblHeader w:val="0"/>
      </w:trPr>
      <w:tc>
        <w:tcPr/>
        <w:p w:rsidR="00000000" w:rsidDel="00000000" w:rsidP="00000000" w:rsidRDefault="00000000" w:rsidRPr="00000000" w14:paraId="000000AF">
          <w:pPr>
            <w:widowControl w:val="1"/>
            <w:tabs>
              <w:tab w:val="center" w:leader="none" w:pos="4680"/>
              <w:tab w:val="right" w:leader="none" w:pos="9360"/>
            </w:tabs>
            <w:ind w:left="-57" w:right="-113" w:firstLine="0"/>
            <w:jc w:val="right"/>
            <w:rPr>
              <w:rFonts w:ascii="Helvetica Neue" w:cs="Helvetica Neue" w:eastAsia="Helvetica Neue" w:hAnsi="Helvetica Neue"/>
              <w:b w:val="1"/>
              <w:sz w:val="18"/>
              <w:szCs w:val="18"/>
            </w:rPr>
          </w:pPr>
          <w:r w:rsidDel="00000000" w:rsidR="00000000" w:rsidRPr="00000000">
            <w:rPr>
              <w:rFonts w:ascii="Helvetica Neue" w:cs="Helvetica Neue" w:eastAsia="Helvetica Neue" w:hAnsi="Helvetica Neue"/>
              <w:b w:val="1"/>
              <w:smallCaps w:val="1"/>
              <w:sz w:val="18"/>
              <w:szCs w:val="18"/>
              <w:rtl w:val="0"/>
            </w:rPr>
            <w:tab/>
          </w:r>
          <w:r w:rsidDel="00000000" w:rsidR="00000000" w:rsidRPr="00000000">
            <w:rPr>
              <w:rFonts w:ascii="Helvetica Neue" w:cs="Helvetica Neue" w:eastAsia="Helvetica Neue" w:hAnsi="Helvetica Neue"/>
              <w:b w:val="1"/>
              <w:sz w:val="18"/>
              <w:szCs w:val="18"/>
              <w:rtl w:val="0"/>
            </w:rPr>
            <w:t xml:space="preserve">BULETIN PAGELARAN MAHASISWA NASIONAL BIDANG TEKNOLOGI INFORMASI DAN KOMUNIKASI</w:t>
          </w:r>
        </w:p>
        <w:p w:rsidR="00000000" w:rsidDel="00000000" w:rsidP="00000000" w:rsidRDefault="00000000" w:rsidRPr="00000000" w14:paraId="000000B0">
          <w:pPr>
            <w:widowControl w:val="1"/>
            <w:tabs>
              <w:tab w:val="center" w:leader="none" w:pos="4680"/>
              <w:tab w:val="right" w:leader="none" w:pos="9360"/>
            </w:tabs>
            <w:ind w:left="-57" w:right="-113" w:firstLine="0"/>
            <w:jc w:val="right"/>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sz w:val="14"/>
              <w:szCs w:val="14"/>
              <w:rtl w:val="0"/>
            </w:rPr>
            <w:t xml:space="preserve">ISSN: xxxxxx</w:t>
          </w:r>
        </w:p>
        <w:p w:rsidR="00000000" w:rsidDel="00000000" w:rsidP="00000000" w:rsidRDefault="00000000" w:rsidRPr="00000000" w14:paraId="000000B1">
          <w:pPr>
            <w:widowControl w:val="1"/>
            <w:tabs>
              <w:tab w:val="center" w:leader="none" w:pos="4680"/>
              <w:tab w:val="right" w:leader="none" w:pos="9360"/>
              <w:tab w:val="left" w:leader="none" w:pos="5732"/>
            </w:tabs>
            <w:ind w:right="-113"/>
            <w:rPr>
              <w:sz w:val="14"/>
              <w:szCs w:val="14"/>
            </w:rPr>
          </w:pP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50" w:hanging="332"/>
      </w:pPr>
      <w:rPr>
        <w:rFonts w:ascii="Times New Roman" w:cs="Times New Roman" w:eastAsia="Times New Roman" w:hAnsi="Times New Roman"/>
        <w:b w:val="0"/>
        <w:i w:val="0"/>
        <w:sz w:val="20"/>
        <w:szCs w:val="20"/>
      </w:rPr>
    </w:lvl>
    <w:lvl w:ilvl="1">
      <w:start w:val="0"/>
      <w:numFmt w:val="bullet"/>
      <w:lvlText w:val="•"/>
      <w:lvlJc w:val="left"/>
      <w:pPr>
        <w:ind w:left="1037" w:hanging="332"/>
      </w:pPr>
      <w:rPr/>
    </w:lvl>
    <w:lvl w:ilvl="2">
      <w:start w:val="0"/>
      <w:numFmt w:val="bullet"/>
      <w:lvlText w:val="•"/>
      <w:lvlJc w:val="left"/>
      <w:pPr>
        <w:ind w:left="1515" w:hanging="332"/>
      </w:pPr>
      <w:rPr/>
    </w:lvl>
    <w:lvl w:ilvl="3">
      <w:start w:val="0"/>
      <w:numFmt w:val="bullet"/>
      <w:lvlText w:val="•"/>
      <w:lvlJc w:val="left"/>
      <w:pPr>
        <w:ind w:left="1993" w:hanging="331.9999999999998"/>
      </w:pPr>
      <w:rPr/>
    </w:lvl>
    <w:lvl w:ilvl="4">
      <w:start w:val="0"/>
      <w:numFmt w:val="bullet"/>
      <w:lvlText w:val="•"/>
      <w:lvlJc w:val="left"/>
      <w:pPr>
        <w:ind w:left="2471" w:hanging="332"/>
      </w:pPr>
      <w:rPr/>
    </w:lvl>
    <w:lvl w:ilvl="5">
      <w:start w:val="0"/>
      <w:numFmt w:val="bullet"/>
      <w:lvlText w:val="•"/>
      <w:lvlJc w:val="left"/>
      <w:pPr>
        <w:ind w:left="2949" w:hanging="332"/>
      </w:pPr>
      <w:rPr/>
    </w:lvl>
    <w:lvl w:ilvl="6">
      <w:start w:val="0"/>
      <w:numFmt w:val="bullet"/>
      <w:lvlText w:val="•"/>
      <w:lvlJc w:val="left"/>
      <w:pPr>
        <w:ind w:left="3427" w:hanging="332"/>
      </w:pPr>
      <w:rPr/>
    </w:lvl>
    <w:lvl w:ilvl="7">
      <w:start w:val="0"/>
      <w:numFmt w:val="bullet"/>
      <w:lvlText w:val="•"/>
      <w:lvlJc w:val="left"/>
      <w:pPr>
        <w:ind w:left="3905" w:hanging="332"/>
      </w:pPr>
      <w:rPr/>
    </w:lvl>
    <w:lvl w:ilvl="8">
      <w:start w:val="0"/>
      <w:numFmt w:val="bullet"/>
      <w:lvlText w:val="•"/>
      <w:lvlJc w:val="left"/>
      <w:pPr>
        <w:ind w:left="4383" w:hanging="332"/>
      </w:pPr>
      <w:rPr/>
    </w:lvl>
  </w:abstractNum>
  <w:abstractNum w:abstractNumId="2">
    <w:lvl w:ilvl="0">
      <w:start w:val="1"/>
      <w:numFmt w:val="decimal"/>
      <w:lvlText w:val="%1)"/>
      <w:lvlJc w:val="left"/>
      <w:pPr>
        <w:ind w:left="119" w:hanging="266"/>
      </w:pPr>
      <w:rPr>
        <w:rFonts w:ascii="Times New Roman" w:cs="Times New Roman" w:eastAsia="Times New Roman" w:hAnsi="Times New Roman"/>
        <w:b w:val="0"/>
        <w:i w:val="1"/>
        <w:sz w:val="20"/>
        <w:szCs w:val="20"/>
      </w:rPr>
    </w:lvl>
    <w:lvl w:ilvl="1">
      <w:start w:val="0"/>
      <w:numFmt w:val="bullet"/>
      <w:lvlText w:val="•"/>
      <w:lvlJc w:val="left"/>
      <w:pPr>
        <w:ind w:left="626" w:hanging="266"/>
      </w:pPr>
      <w:rPr/>
    </w:lvl>
    <w:lvl w:ilvl="2">
      <w:start w:val="0"/>
      <w:numFmt w:val="bullet"/>
      <w:lvlText w:val="•"/>
      <w:lvlJc w:val="left"/>
      <w:pPr>
        <w:ind w:left="1132" w:hanging="266"/>
      </w:pPr>
      <w:rPr/>
    </w:lvl>
    <w:lvl w:ilvl="3">
      <w:start w:val="0"/>
      <w:numFmt w:val="bullet"/>
      <w:lvlText w:val="•"/>
      <w:lvlJc w:val="left"/>
      <w:pPr>
        <w:ind w:left="1638" w:hanging="265.9999999999998"/>
      </w:pPr>
      <w:rPr/>
    </w:lvl>
    <w:lvl w:ilvl="4">
      <w:start w:val="0"/>
      <w:numFmt w:val="bullet"/>
      <w:lvlText w:val="•"/>
      <w:lvlJc w:val="left"/>
      <w:pPr>
        <w:ind w:left="2144" w:hanging="266"/>
      </w:pPr>
      <w:rPr/>
    </w:lvl>
    <w:lvl w:ilvl="5">
      <w:start w:val="0"/>
      <w:numFmt w:val="bullet"/>
      <w:lvlText w:val="•"/>
      <w:lvlJc w:val="left"/>
      <w:pPr>
        <w:ind w:left="2650" w:hanging="266"/>
      </w:pPr>
      <w:rPr/>
    </w:lvl>
    <w:lvl w:ilvl="6">
      <w:start w:val="0"/>
      <w:numFmt w:val="bullet"/>
      <w:lvlText w:val="•"/>
      <w:lvlJc w:val="left"/>
      <w:pPr>
        <w:ind w:left="3156" w:hanging="266"/>
      </w:pPr>
      <w:rPr/>
    </w:lvl>
    <w:lvl w:ilvl="7">
      <w:start w:val="0"/>
      <w:numFmt w:val="bullet"/>
      <w:lvlText w:val="•"/>
      <w:lvlJc w:val="left"/>
      <w:pPr>
        <w:ind w:left="3662" w:hanging="266.00000000000045"/>
      </w:pPr>
      <w:rPr/>
    </w:lvl>
    <w:lvl w:ilvl="8">
      <w:start w:val="0"/>
      <w:numFmt w:val="bullet"/>
      <w:lvlText w:val="•"/>
      <w:lvlJc w:val="left"/>
      <w:pPr>
        <w:ind w:left="4168" w:hanging="266"/>
      </w:pPr>
      <w:rPr/>
    </w:lvl>
  </w:abstractNum>
  <w:abstractNum w:abstractNumId="3">
    <w:lvl w:ilvl="0">
      <w:start w:val="1"/>
      <w:numFmt w:val="upperRoman"/>
      <w:lvlText w:val="%1."/>
      <w:lvlJc w:val="left"/>
      <w:pPr>
        <w:ind w:left="371" w:hanging="246.99999999999997"/>
      </w:pPr>
      <w:rPr>
        <w:rFonts w:ascii="Times New Roman" w:cs="Times New Roman" w:eastAsia="Times New Roman" w:hAnsi="Times New Roman"/>
        <w:b w:val="1"/>
        <w:i w:val="0"/>
        <w:sz w:val="20"/>
        <w:szCs w:val="20"/>
      </w:rPr>
    </w:lvl>
    <w:lvl w:ilvl="1">
      <w:start w:val="1"/>
      <w:numFmt w:val="upperLetter"/>
      <w:lvlText w:val="%2."/>
      <w:lvlJc w:val="left"/>
      <w:pPr>
        <w:ind w:left="390" w:hanging="272"/>
      </w:pPr>
      <w:rPr>
        <w:rFonts w:ascii="Times New Roman" w:cs="Times New Roman" w:eastAsia="Times New Roman" w:hAnsi="Times New Roman"/>
        <w:b w:val="0"/>
        <w:i w:val="1"/>
        <w:sz w:val="20"/>
        <w:szCs w:val="20"/>
      </w:rPr>
    </w:lvl>
    <w:lvl w:ilvl="2">
      <w:start w:val="1"/>
      <w:numFmt w:val="decimal"/>
      <w:lvlText w:val="%3)"/>
      <w:lvlJc w:val="left"/>
      <w:pPr>
        <w:ind w:left="604" w:hanging="286"/>
      </w:pPr>
      <w:rPr>
        <w:rFonts w:ascii="Times New Roman" w:cs="Times New Roman" w:eastAsia="Times New Roman" w:hAnsi="Times New Roman"/>
        <w:b w:val="0"/>
        <w:i w:val="0"/>
        <w:sz w:val="20"/>
        <w:szCs w:val="20"/>
      </w:rPr>
    </w:lvl>
    <w:lvl w:ilvl="3">
      <w:start w:val="0"/>
      <w:numFmt w:val="bullet"/>
      <w:lvlText w:val="•"/>
      <w:lvlJc w:val="left"/>
      <w:pPr>
        <w:ind w:left="515" w:hanging="286"/>
      </w:pPr>
      <w:rPr/>
    </w:lvl>
    <w:lvl w:ilvl="4">
      <w:start w:val="0"/>
      <w:numFmt w:val="bullet"/>
      <w:lvlText w:val="•"/>
      <w:lvlJc w:val="left"/>
      <w:pPr>
        <w:ind w:left="430" w:hanging="286"/>
      </w:pPr>
      <w:rPr/>
    </w:lvl>
    <w:lvl w:ilvl="5">
      <w:start w:val="0"/>
      <w:numFmt w:val="bullet"/>
      <w:lvlText w:val="•"/>
      <w:lvlJc w:val="left"/>
      <w:pPr>
        <w:ind w:left="345" w:hanging="286"/>
      </w:pPr>
      <w:rPr/>
    </w:lvl>
    <w:lvl w:ilvl="6">
      <w:start w:val="0"/>
      <w:numFmt w:val="bullet"/>
      <w:lvlText w:val="•"/>
      <w:lvlJc w:val="left"/>
      <w:pPr>
        <w:ind w:left="260" w:hanging="286"/>
      </w:pPr>
      <w:rPr/>
    </w:lvl>
    <w:lvl w:ilvl="7">
      <w:start w:val="0"/>
      <w:numFmt w:val="bullet"/>
      <w:lvlText w:val="•"/>
      <w:lvlJc w:val="left"/>
      <w:pPr>
        <w:ind w:left="175" w:hanging="286"/>
      </w:pPr>
      <w:rPr/>
    </w:lvl>
    <w:lvl w:ilvl="8">
      <w:start w:val="0"/>
      <w:numFmt w:val="bullet"/>
      <w:lvlText w:val="•"/>
      <w:lvlJc w:val="left"/>
      <w:pPr>
        <w:ind w:left="90" w:hanging="286"/>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6" w:lineRule="auto"/>
      <w:ind w:left="168" w:right="246"/>
      <w:jc w:val="center"/>
    </w:pPr>
    <w:rPr>
      <w:rFonts w:ascii="Times New Roman" w:cs="Times New Roman" w:eastAsia="Times New Roman" w:hAnsi="Times New Roman"/>
      <w:sz w:val="48"/>
      <w:szCs w:val="4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id"/>
    </w:rPr>
  </w:style>
  <w:style w:type="paragraph" w:styleId="BodyText">
    <w:name w:val="Body Text"/>
    <w:basedOn w:val="Normal"/>
    <w:uiPriority w:val="1"/>
    <w:qFormat w:val="1"/>
    <w:pPr>
      <w:ind w:left="119"/>
      <w:jc w:val="both"/>
    </w:pPr>
    <w:rPr>
      <w:rFonts w:ascii="Times New Roman" w:cs="Times New Roman" w:eastAsia="Times New Roman" w:hAnsi="Times New Roman"/>
      <w:sz w:val="20"/>
      <w:szCs w:val="20"/>
      <w:lang w:bidi="ar-SA" w:eastAsia="en-US" w:val="id"/>
    </w:rPr>
  </w:style>
  <w:style w:type="paragraph" w:styleId="Title">
    <w:name w:val="Title"/>
    <w:basedOn w:val="Normal"/>
    <w:uiPriority w:val="1"/>
    <w:qFormat w:val="1"/>
    <w:pPr>
      <w:spacing w:before="76"/>
      <w:ind w:left="168" w:right="246"/>
      <w:jc w:val="center"/>
    </w:pPr>
    <w:rPr>
      <w:rFonts w:ascii="Times New Roman" w:cs="Times New Roman" w:eastAsia="Times New Roman" w:hAnsi="Times New Roman"/>
      <w:sz w:val="48"/>
      <w:szCs w:val="48"/>
      <w:lang w:bidi="ar-SA" w:eastAsia="en-US" w:val="id"/>
    </w:rPr>
  </w:style>
  <w:style w:type="paragraph" w:styleId="ListParagraph">
    <w:name w:val="List Paragraph"/>
    <w:basedOn w:val="Normal"/>
    <w:uiPriority w:val="1"/>
    <w:qFormat w:val="1"/>
    <w:pPr>
      <w:ind w:left="389" w:hanging="286"/>
      <w:jc w:val="both"/>
    </w:pPr>
    <w:rPr>
      <w:rFonts w:ascii="Times New Roman" w:cs="Times New Roman" w:eastAsia="Times New Roman" w:hAnsi="Times New Roman"/>
      <w:lang w:bidi="ar-SA" w:eastAsia="en-US" w:val="id"/>
    </w:rPr>
  </w:style>
  <w:style w:type="paragraph" w:styleId="TableParagraph">
    <w:name w:val="Table Paragraph"/>
    <w:basedOn w:val="Normal"/>
    <w:uiPriority w:val="1"/>
    <w:qFormat w:val="1"/>
    <w:pPr>
      <w:spacing w:line="157" w:lineRule="exact"/>
      <w:ind w:left="7"/>
      <w:jc w:val="center"/>
    </w:pPr>
    <w:rPr>
      <w:rFonts w:ascii="Times New Roman" w:cs="Times New Roman" w:eastAsia="Times New Roman" w:hAnsi="Times New Roman"/>
      <w:lang w:bidi="ar-SA" w:eastAsia="en-US"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5.jpg"/><Relationship Id="rId21" Type="http://schemas.openxmlformats.org/officeDocument/2006/relationships/image" Target="media/image19.jpg"/><Relationship Id="rId24" Type="http://schemas.openxmlformats.org/officeDocument/2006/relationships/image" Target="media/image5.jp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hmat.bryan@ui.ac.id" TargetMode="External"/><Relationship Id="rId26" Type="http://schemas.openxmlformats.org/officeDocument/2006/relationships/image" Target="media/image6.jpg"/><Relationship Id="rId25" Type="http://schemas.openxmlformats.org/officeDocument/2006/relationships/image" Target="media/image7.jpg"/><Relationship Id="rId28" Type="http://schemas.openxmlformats.org/officeDocument/2006/relationships/image" Target="media/image17.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jpg"/><Relationship Id="rId7" Type="http://schemas.openxmlformats.org/officeDocument/2006/relationships/hyperlink" Target="mailto:eduardus.tjitrahardja@ui.ac.id" TargetMode="External"/><Relationship Id="rId8" Type="http://schemas.openxmlformats.org/officeDocument/2006/relationships/hyperlink" Target="mailto:ikhlasul.akmal@ui.ac.id" TargetMode="External"/><Relationship Id="rId31" Type="http://schemas.openxmlformats.org/officeDocument/2006/relationships/image" Target="media/image21.jpg"/><Relationship Id="rId30" Type="http://schemas.openxmlformats.org/officeDocument/2006/relationships/image" Target="media/image12.png"/><Relationship Id="rId11" Type="http://schemas.openxmlformats.org/officeDocument/2006/relationships/header" Target="header1.xml"/><Relationship Id="rId33" Type="http://schemas.openxmlformats.org/officeDocument/2006/relationships/image" Target="media/image11.png"/><Relationship Id="rId10" Type="http://schemas.openxmlformats.org/officeDocument/2006/relationships/hyperlink" Target="mailto:laksmita@cs.ui.ac.id" TargetMode="External"/><Relationship Id="rId32" Type="http://schemas.openxmlformats.org/officeDocument/2006/relationships/image" Target="media/image18.jpg"/><Relationship Id="rId13" Type="http://schemas.openxmlformats.org/officeDocument/2006/relationships/footer" Target="footer1.xml"/><Relationship Id="rId35" Type="http://schemas.openxmlformats.org/officeDocument/2006/relationships/image" Target="media/image9.jpg"/><Relationship Id="rId12" Type="http://schemas.openxmlformats.org/officeDocument/2006/relationships/header" Target="header2.xml"/><Relationship Id="rId34" Type="http://schemas.openxmlformats.org/officeDocument/2006/relationships/image" Target="media/image8.jpg"/><Relationship Id="rId15" Type="http://schemas.openxmlformats.org/officeDocument/2006/relationships/image" Target="media/image1.jpg"/><Relationship Id="rId14" Type="http://schemas.openxmlformats.org/officeDocument/2006/relationships/footer" Target="footer2.xml"/><Relationship Id="rId17" Type="http://schemas.openxmlformats.org/officeDocument/2006/relationships/image" Target="media/image4.jpg"/><Relationship Id="rId16" Type="http://schemas.openxmlformats.org/officeDocument/2006/relationships/image" Target="media/image3.jpg"/><Relationship Id="rId19" Type="http://schemas.openxmlformats.org/officeDocument/2006/relationships/image" Target="media/image10.pn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Jx8aEXrRbrK69FFPzajw/JrKTg==">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2023-09-01T02:10:36Z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2023-09-01T00:00:00Z</vt:filetime>
  </property>
  <property fmtid="{D5CDD505-2E9C-101B-9397-08002B2CF9AE}" pid="3" name="Creator">
    <vt:lpwstr>LaTeX with hyperref</vt:lpwstr>
  </property>
  <property fmtid="{D5CDD505-2E9C-101B-9397-08002B2CF9AE}" pid="4" name="LastSaved">
    <vt:filetime>2023-09-01T00:00:00Z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