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5">
      <w:pPr>
        <w:spacing w:before="3400" w:line="240" w:lineRule="auto"/>
        <w:ind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О ЛАБОРАТОРНОЙ РАБОТЕ</w:t>
      </w:r>
      <w:r w:rsidDel="00000000" w:rsidR="00000000" w:rsidRPr="00000000">
        <w:rPr>
          <w:b w:val="1"/>
          <w:sz w:val="32"/>
          <w:szCs w:val="32"/>
          <w:rtl w:val="0"/>
        </w:rPr>
        <w:t xml:space="preserve"> № 3</w:t>
      </w:r>
    </w:p>
    <w:p w:rsidR="00000000" w:rsidDel="00000000" w:rsidP="00000000" w:rsidRDefault="00000000" w:rsidRPr="00000000" w14:paraId="00000007">
      <w:pPr>
        <w:spacing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теме: АНАЛИЗ ДАННЫХ. ПОСТРОЕНИЕ ИНФОЛОГИЧЕСКОЙ МОДЕЛИ ДАННЫХ БД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дисциплине: Проектирование и реализация баз данных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i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Специальность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09.03.03 Мобильные и сетевые технологии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4.0" w:type="dxa"/>
        <w:jc w:val="left"/>
        <w:tblInd w:w="0.0" w:type="dxa"/>
        <w:tblLayout w:type="fixed"/>
        <w:tblLook w:val="0000"/>
      </w:tblPr>
      <w:tblGrid>
        <w:gridCol w:w="6062"/>
        <w:gridCol w:w="4062"/>
        <w:tblGridChange w:id="0">
          <w:tblGrid>
            <w:gridCol w:w="6062"/>
            <w:gridCol w:w="4062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spacing w:before="2000" w:lin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Проверил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Говорова М.М. __________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: «__» ____ 2021 г.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Оценка ______________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000" w:line="240" w:lineRule="auto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Выполнил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spacing w:after="20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группы K3241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Матрохина А.С.</w:t>
            </w:r>
          </w:p>
        </w:tc>
      </w:tr>
    </w:tbl>
    <w:p w:rsidR="00000000" w:rsidDel="00000000" w:rsidP="00000000" w:rsidRDefault="00000000" w:rsidRPr="00000000" w14:paraId="00000016">
      <w:pPr>
        <w:spacing w:before="160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 2021 г.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1"/>
        </w:numPr>
        <w:spacing w:after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</w:t>
      </w:r>
    </w:p>
    <w:p w:rsidR="00000000" w:rsidDel="00000000" w:rsidP="00000000" w:rsidRDefault="00000000" w:rsidRPr="00000000" w14:paraId="00000018">
      <w:pPr>
        <w:keepNext w:val="1"/>
        <w:keepLines w:val="1"/>
        <w:spacing w:after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Овладеть практическими навыками создания таблиц базы данных PostgreSQL 1Х, заполнения их рабочими данными, резервного копирования и восстановления БД.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"/>
        </w:numPr>
        <w:spacing w:after="0" w:after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базу данных с использованием pgAdmin 4 (согласно индивидуальному заданию).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схему в составе базы данных.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таблицы базы данных.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ограничения на данные: Primary Key, Unique, Check, Foreign Key.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таблицы БД рабочими данными.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резервную копию БД.</w:t>
      </w:r>
    </w:p>
    <w:p w:rsidR="00000000" w:rsidDel="00000000" w:rsidP="00000000" w:rsidRDefault="00000000" w:rsidRPr="00000000" w14:paraId="00000020">
      <w:pPr>
        <w:spacing w:after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Указание:</w:t>
      </w:r>
    </w:p>
    <w:p w:rsidR="00000000" w:rsidDel="00000000" w:rsidP="00000000" w:rsidRDefault="00000000" w:rsidRPr="00000000" w14:paraId="00000021">
      <w:pPr>
        <w:spacing w:after="24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Создать две резервные копии: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расширением CUSTOM для восстановления БД;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расширением PLAIN для листинга (в отчете);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резервных копий БД настроить параметры Dump options для Type of objects и Queries  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Восстановить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240" w:lineRule="auto"/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1"/>
        </w:numPr>
        <w:spacing w:after="0" w:after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Выполнение</w:t>
      </w:r>
    </w:p>
    <w:p w:rsidR="00000000" w:rsidDel="00000000" w:rsidP="00000000" w:rsidRDefault="00000000" w:rsidRPr="00000000" w14:paraId="00000028">
      <w:pPr>
        <w:keepNext w:val="1"/>
        <w:keepLines w:val="1"/>
        <w:numPr>
          <w:ilvl w:val="0"/>
          <w:numId w:val="2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Название создаваемой БД.</w:t>
      </w:r>
    </w:p>
    <w:p w:rsidR="00000000" w:rsidDel="00000000" w:rsidP="00000000" w:rsidRDefault="00000000" w:rsidRPr="00000000" w14:paraId="00000029">
      <w:pPr>
        <w:keepNext w:val="1"/>
        <w:keepLines w:val="1"/>
        <w:spacing w:after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“bank”</w:t>
      </w:r>
    </w:p>
    <w:p w:rsidR="00000000" w:rsidDel="00000000" w:rsidP="00000000" w:rsidRDefault="00000000" w:rsidRPr="00000000" w14:paraId="0000002A">
      <w:pPr>
        <w:keepNext w:val="1"/>
        <w:keepLines w:val="1"/>
        <w:numPr>
          <w:ilvl w:val="0"/>
          <w:numId w:val="2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Схема логической модели базы данных, сгенерированная в Generate ERD</w:t>
      </w:r>
    </w:p>
    <w:p w:rsidR="00000000" w:rsidDel="00000000" w:rsidP="00000000" w:rsidRDefault="00000000" w:rsidRPr="00000000" w14:paraId="0000002B">
      <w:pPr>
        <w:keepNext w:val="1"/>
        <w:keepLines w:val="1"/>
        <w:spacing w:after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948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(рис. 1 схема)</w:t>
      </w:r>
    </w:p>
    <w:p w:rsidR="00000000" w:rsidDel="00000000" w:rsidP="00000000" w:rsidRDefault="00000000" w:rsidRPr="00000000" w14:paraId="0000002D">
      <w:pPr>
        <w:keepNext w:val="1"/>
        <w:keepLines w:val="1"/>
        <w:numPr>
          <w:ilvl w:val="0"/>
          <w:numId w:val="2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Dump, содержащий скрипты работы с БД.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PostgreSQL database dump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Dumped from database version 13.2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Dumped by pg_dump version 13.2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Started on 2021-06-11 10:32:00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statement_timeout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lock_timeout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idle_in_transaction_session_timeout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client_encoding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'UTF8'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standard_conforming_strings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pg_catalog.set_config(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'search_path'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check_function_bodies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xmloption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client_min_messages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warning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row_security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3113 (class 1262 OID 32902)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bank; Type: DATABASE; Schema: -;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 template0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ENCODING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'UTF8'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LOCALE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'Russian_Russia.1251'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  <w:t xml:space="preserve">\connect bank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statement_timeout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lock_timeout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idle_in_transaction_session_timeout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client_encoding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'UTF8'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standard_conforming_strings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pg_catalog.set_config(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'search_path'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check_function_bodies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xmloption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client_min_messages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warning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row_security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6 (class 2615 OID 32903)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bank_schema; Type: SCHEMA; Schema: -;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default_tablespace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default_table_access_method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heap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212 (class 1259 OID 33005)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</w:t>
              <w:br w:type="textWrapping"/>
              <w:t xml:space="preserve">    credit_id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min_term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max_term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term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interest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min_sum money,</w:t>
              <w:br w:type="textWrapping"/>
              <w:t xml:space="preserve">    max_sum money,</w:t>
              <w:br w:type="textWrapping"/>
              <w:t xml:space="preserve">    currency_id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208 (class 1259 OID 32986)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</w:t>
              <w:br w:type="textWrapping"/>
              <w:t xml:space="preserve">    credit_cont_id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credit_date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repay_date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credit_sum money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),</w:t>
              <w:br w:type="textWrapping"/>
              <w:t xml:space="preserve">    credit_id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depositor_id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worker_id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credit_date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((credit_date &lt; repay_date)),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repay_date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((repay_date &gt; credit_date))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207 (class 1259 OID 32984)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credit_contract_credit_cont_id_seq;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bank_schema.credit_contract_credit_cont_id_seq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bank_schema.credit_contract_credit_cont_id_seq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3114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credit_contract_credit_cont_id_seq;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bank_schema.credit_contract_credit_cont_id_seq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bank_schema.credit_contract.credit_cont_id;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211 (class 1259 OID 33003)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credit_credit_id_seq;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bank_schema.credit_credit_id_seq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bank_schema.credit_credit_id_seq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3115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credit_credit_id_seq;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bank_schema.credit_credit_id_seq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bank_schema.credit.credit_id;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216 (class 1259 OID 33028)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currency;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 (</w:t>
              <w:br w:type="textWrapping"/>
              <w:t xml:space="preserve">    currency_id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215 (class 1259 OID 33026)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currency_currency_id_seq;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bank_schema.currency_currency_id_seq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bank_schema.currency_currency_id_seq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3116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currency_currency_id_seq;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bank_schema.currency_currency_id_seq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bank_schema.currency.currency_id;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210 (class 1259 OID 32996)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</w:t>
              <w:br w:type="textWrapping"/>
              <w:t xml:space="preserve">    deposit_id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min_term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max_term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term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interest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min_sum money,</w:t>
              <w:br w:type="textWrapping"/>
              <w:t xml:space="preserve">    currency_id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interest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(((interest &gt;=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(interest &lt;=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206 (class 1259 OID 32976)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</w:t>
              <w:br w:type="textWrapping"/>
              <w:t xml:space="preserve">    deposit_cont_id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deposit_date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return_date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deposit_sum money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return_sum money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),</w:t>
              <w:br w:type="textWrapping"/>
              <w:t xml:space="preserve">    deposit_id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depositor_id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worker_id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deposit_date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((deposit_date &lt; return_date)),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return_date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((return_date &gt; deposit_date))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205 (class 1259 OID 32974)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deposit_contract_deposit_cont_id_seq;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bank_schema.deposit_contract_deposit_cont_id_seq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bank_schema.deposit_contract_deposit_cont_id_seq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3117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deposit_contract_deposit_cont_id_seq;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bank_schema.deposit_contract_deposit_cont_id_seq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bank_schema.deposit_contract.deposit_cont_id;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209 (class 1259 OID 32994)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deposit_deposit_id_seq;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bank_schema.deposit_deposit_id_seq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bank_schema.deposit_deposit_id_seq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3118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deposit_deposit_id_seq;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bank_schema.deposit_deposit_id_seq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bank_schema.deposit.deposit_id;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204 (class 1259 OID 32938)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</w:t>
              <w:br w:type="textWrapping"/>
              <w:t xml:space="preserve">    depositor_id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last_name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middle_name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first_name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phone_number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),</w:t>
              <w:br w:type="textWrapping"/>
              <w:t xml:space="preserve">    passport_type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passport_num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birth_day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203 (class 1259 OID 32936)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depositor_depositor_id_seq;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bank_schema.depositor_depositor_id_seq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bank_schema.depositor_depositor_id_seq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3119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depositor_depositor_id_seq;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bank_schema.depositor_depositor_id_seq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bank_schema.depositor.depositor_id;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214 (class 1259 OID 33020)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 (</w:t>
              <w:br w:type="textWrapping"/>
              <w:t xml:space="preserve">    payment_id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money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pay_date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credit_cont_id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213 (class 1259 OID 33018)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payment_payment_id_seq;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bank_schema.payment_payment_id_seq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bank_schema.payment_payment_id_seq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3120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payment_payment_id_seq;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bank_schema.payment_payment_id_seq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bank_schema.payment.payment_id;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218 (class 1259 OID 33089)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position;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  <w:br w:type="textWrapping"/>
              <w:t xml:space="preserve">    position_id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salary money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'First'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'Second'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'Third'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'Fourth'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])))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217 (class 1259 OID 33087)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position_position_id_seq;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bank_schema.position_position_id_seq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bank_schema.position_position_id_seq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3121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position_position_id_seq;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bank_schema.position_position_id_seq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.position_id;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202 (class 1259 OID 32925)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worker; Type: TABLE;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</w:t>
              <w:br w:type="textWrapping"/>
              <w:t xml:space="preserve">    worker_id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last_name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middle_name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first_name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phone_number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),</w:t>
              <w:br w:type="textWrapping"/>
              <w:t xml:space="preserve">    passport_type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passport_num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birth_day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address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varying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  <w:t xml:space="preserve">    position_id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201 (class 1259 OID 32923)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worker_worker_id_seq; Type: SEQUENCE;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bank_schema.worker_worker_id_seq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MINVALUE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bank_schema.worker_worker_id_seq OWNER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postgres;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3122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worker_worker_id_seq; Type: SEQUENCE OWNED BY;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bank_schema.worker_worker_id_seq OWNED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bank_schema.worker.worker_id;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2923 (class 2604 OID 33008)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credit_id;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'bank_schema.credit_credit_id_seq'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2915 (class 2604 OID 32989)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 credit_cont_id;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credit_cont_id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'bank_schema.credit_contract_credit_cont_id_seq'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2929 (class 2604 OID 33031)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currency currency_id;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currency_id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'bank_schema.currency_currency_id_seq'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2918 (class 2604 OID 32999)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 deposit_id;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'bank_schema.deposit_deposit_id_seq'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2912 (class 2604 OID 32979)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 deposit_cont_id;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deposit_cont_id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'bank_schema.deposit_contract_deposit_cont_id_seq'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2905 (class 2604 OID 32941)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depositor_id;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depositor_id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'bank_schema.depositor_depositor_id_seq'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2928 (class 2604 OID 33023)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 payment_id;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payment_id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'bank_schema.payment_payment_id_seq'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2930 (class 2604 OID 33092)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position position_id;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position_id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'bank_schema.position_position_id_seq'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2899 (class 2604 OID 32928)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worker_id; Type: DEFAULT;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worker_id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nextval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'bank_schema.worker_worker_id_seq'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::regclass);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3101 (class 0 OID 33005)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credit;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'Phegopteris hexagonoptera (Michx.) Fée'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0.1400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'53 020,00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'1 881 408,00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'Strophanthus kombe Oliv.'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0.0900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'80 183,00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'2 507 405,00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'Trifolium dubium Sibth.'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141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'76 427,00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'3 585 127,00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'Prosopis L.'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136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0.1300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'27 727,00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'4 451 048,00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'Myriotrema laeviusculum (Nyl.) Hale'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142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0.1600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'47 013,00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'2 515 752,00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'Digitaria exilis (Kippist) Stapf'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0.0900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'36 389,00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'2 554 289,00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'Viburnum recognitum Fernald'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0.1900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'29 543,00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'1 521 699,00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'Lomatium nuttallii (A. Gray) J.F. Macbr.'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0.0700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'38 199,00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'2 719 743,00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'Dicentra Bernh.'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0.1700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'26 749,00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'2 013 360,00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 (credit_id,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max_sum,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'Eutrochium maculatum (L.) E.E. Lamont'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'72 295,00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'3 524 090,00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3097 (class 0 OID 32986)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credit_contract;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'2021-06-16'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'109 401,00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'104 932,00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'2021-04-07'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'112 048,00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'2021-04-01'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'2021-06-29'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'103 325,00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'100 235,00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'113 956,00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'108 445,00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'2021-04-04'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'2021-06-29'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'120 077,00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'2021-06-27'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'124 369,00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 (credit_cont_id, credit_date, repay_date, credit_sum,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credit_id,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'2021-06-24'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'113 100,00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3105 (class 0 OID 33028)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currency;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 (currency_id,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'Rubbles'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 (currency_id,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'Dollars'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 (currency_id,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'Euros'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3099 (class 0 OID 32996)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deposit;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'Saritaea Dugand'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141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'Dicranella grevilleana (Brid.) Schimp.'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139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0.0600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'Calochortus argillosus'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0.0600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'Smelowskia calycina (Stephan ex Willd.)'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'Phacelia ramosissima Douglas'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'Solidago rugosa Mill'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131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0.0800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'Kleinhovia L.'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0.1800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'Pogonia ophioglossoides (L.) Ker Gawl.'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147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0.1700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'1 000 000,00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'Rubus prosper L.H. Bailey'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139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0.0900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 (deposit_id,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min_term, max_term, term, interest, min_sum, 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'Sorbus L.'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148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0.0900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3095 (class 0 OID 32976)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deposit_contract;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'119 132,00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'160 166,00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'107 771,00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'144 430,00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'119 166,00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'169 618,00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'117 397,00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'163 386,00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'2021-06-23'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'116 346,00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'143 208,00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'105 991,00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'149 983,00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'2021-04-28'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'117 739,00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'163 761,00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'2021-04-04'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'104 927,00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'171 234,00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'2021-04-12'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'2021-06-13'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'106 469,00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'155 470,00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 (deposit_cont_id, deposit_date, return_date, deposit_sum, return_sum,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deposit_id, depositor_id, 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'2021-04-05'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'2021-06-04'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'108 321,00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'147 534,00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3093 (class 0 OID 32938)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depositor;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'Buck'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'Patricia'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'Claresta'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'+6(887)228-6281'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'2666235983'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'1990-02-01'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'hey@yes.com'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'Way'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'Aggie'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'(246) 8689981'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'5457342709'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'1960-11-02'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'avangeffen0@fotki.com'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'Thebe'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'Goddard'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'Jenifer'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'(105) 7085270'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'Other'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'9537623771'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'1974-02-22'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'jthebe1@ovh.net'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'Tomaello'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'Josi'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'Ninetta'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'(797) 8036523'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'1846326479'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'1980-07-30'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'ntomaello2@weebly.com'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'MacPake'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'Austine'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'Delmor'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'(548) 8445032'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'9332691820'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'1996-12-30'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'dmacpake3@addthis.com'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'Shankland'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'Beret'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'Sylvester'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'(767) 7370394'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'6612871669'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'1961-03-07'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'sshankland4@51.la'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'Perigoe'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'Lucky'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'Florian'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'(256) 6747601'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'9694490117'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'1994-06-25'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'fperigoe5@huffingtonpost.com'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'Glackin'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'Morey'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'Gunilla'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'(294) 5622413'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'Other'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'4312692248'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'1962-04-20'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'gglackin6@wikipedia.org'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'Tallet'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'Maximilian'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'Aime'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'(892) 4028472'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'7356540737'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'1971-11-17'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'atallet7@marriott.com'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'Edney'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'Heida'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'Boothe'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'(410) 7803069'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'2675832227'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'1992-04-16'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'bedney8@surveymonkey.com'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 (depositor_id, last_name, middle_name, first_name, phone_number, passport_type, passport_num, birth_day, email)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'Arnett'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'Wilbert'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'Jourdain'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'(170) 4684487'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'8098994033'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'1965-03-07'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'jarnett9@opensource.org'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3103 (class 0 OID 33020)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payment;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3107 (class 0 OID 33089)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position;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(position_id,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salary,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'150 000,00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'First'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(position_id,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salary,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'100 000,00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'Second'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(position_id,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salary,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'Account Manager'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'80 000,00 ?'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3091 (class 0 OID 32925)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Data for Name: worker; Type: TABLE DATA;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(worker_id, last_name, middle_name, first_name, phone_number, passport_type, passport_num, birth_day, address, 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'Rubberts'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'Ginni'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'Vilma'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'554-310-5157'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'6189140309'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'1938-06-10'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'23 Marquette Way'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(worker_id, last_name, middle_name, first_name, phone_number, passport_type, passport_num, birth_day, address, 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'Dyka'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'Aura'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'Tanny'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'985-601-7178'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'2078426119'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'1966-09-11'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 Walton Way'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(worker_id, last_name, middle_name, first_name, phone_number, passport_type, passport_num, birth_day, address, 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'Howell'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'Cissy'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'Ransell'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'449-159-0949'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'2258661370'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'1986-08-31'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'9674 Caliangt Trail'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(worker_id, last_name, middle_name, first_name, phone_number, passport_type, passport_num, birth_day, address, 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'Beggini'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'Melloney'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'Melvin'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'759-658-7228'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'5732945083'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'1994-03-12'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'96133 Fair Oaks Plaza'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(worker_id, last_name, middle_name, first_name, phone_number, passport_type, passport_num, birth_day, address, 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'Siggens'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'Sauveur'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'Donnamarie'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'563-429-1673'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'2787726285'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'1974-03-20'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'046 Ridgeway Junction'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 (worker_id, last_name, middle_name, first_name, phone_number, passport_type, passport_num, birth_day, address, 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'Cockroft'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'Vinnie'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'Jules'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'501-150-6596'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'ABCD252505'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'1966-09-11'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'61388 Redwing Trail'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3123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credit_contract_credit_cont_id_seq;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'bank_schema.credit_contract_credit_cont_id_seq'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3124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credit_credit_id_seq;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'bank_schema.credit_credit_id_seq'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3125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currency_currency_id_seq;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'bank_schema.currency_currency_id_seq'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3126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deposit_contract_deposit_cont_id_seq;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'bank_schema.deposit_contract_deposit_cont_id_seq'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3127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deposit_deposit_id_seq;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'bank_schema.deposit_deposit_id_seq'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3128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depositor_depositor_id_seq;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'bank_schema.depositor_depositor_id_seq'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3129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payment_payment_id_seq;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'bank_schema.payment_payment_id_seq'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3130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217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position_position_id_seq;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'bank_schema.position_position_id_seq'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3131 (class 0 OID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Dependencies: 201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worker_worker_id_seq; Type: SEQUENCE SET;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pg_catalog.setval(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'bank_schema.worker_worker_id_seq'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2939 (class 2606 OID 32993)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 credit_contract_pkey;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credit_contract_pkey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(credit_cont_id);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2943 (class 2606 OID 33010)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credit_pkey;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(credit_id);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2947 (class 2606 OID 33033)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currency currency_pkey;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currency_pkey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(currency_id);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2937 (class 2606 OID 32983)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 deposit_contract_pkey;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deposit_contract_pkey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(deposit_cont_id);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2941 (class 2606 OID 33002)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 deposit_pkey;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(deposit_id);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2935 (class 2606 OID 32943)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depositor_pkey;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depositor_pkey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(depositor_id);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2906 (class 2606 OID 32949)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email;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(((email)::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'^\S+@\S+$'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2900 (class 2606 OID 32932)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first_name;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first_name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(((first_name)::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'^[A-Z|a-z|А-Я|а-я|ё|Ё]+$'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2907 (class 2606 OID 32945)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first_name;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first_name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(((first_name)::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'^[A-Z|a-z|А-Я|а-я|ё|Ё]+$'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2924 (class 2606 OID 33011)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interest;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interest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(((interest &gt;=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(interest &lt;=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numeric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2901 (class 2606 OID 32934)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last_name;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last_name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(((last_name)::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'^[A-Z|a-z|А-Я|а-я|ё|Ё]+$'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2908 (class 2606 OID 32947)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last_name;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last_name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(((last_name)::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'^[A-Z|a-z|А-Я|а-я|ё|Ё]+$'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2925 (class 2606 OID 33013)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max_term;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max_term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(((max_term &gt; min_term)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(max_term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2920 (class 2606 OID 33016)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 max_term;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max_term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(((max_term &gt; min_term)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(max_term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2902 (class 2606 OID 32933)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middle_name;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middle_name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(((middle_name)::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'^[A-Z|a-z|А-Я|а-я|ё|Ё]+$'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2909 (class 2606 OID 32946)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middle_name;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middle_name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(((middle_name)::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'^[A-Z|a-z|А-Я|а-я|ё|Ё]+$'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2926 (class 2606 OID 33012)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min_term;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min_term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(((min_term &lt; max_term)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(min_term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2921 (class 2606 OID 33015)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 min_term;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min_term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(((min_term &lt; max_term)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(min_term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2903 (class 2606 OID 32935)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passport_type;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passport_type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(((passport_type)::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'Other'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'Processing'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])))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2910 (class 2606 OID 32948)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passport_type;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passport_type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(((passport_type)::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ANY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'RU'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'EU'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'Other'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'Processing'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])))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2945 (class 2606 OID 33025)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 payment_pkey;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payment_pkey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(payment_id);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2904 (class 2606 OID 32931)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phone_number;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phone_number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(((phone_number)::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'^([0-9\(\)\/\+ \-]*)$'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2911 (class 2606 OID 32944)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depositor phone_number;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phone_number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(((phone_number)::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'^([0-9\(\)\/\+ \-]*)$'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2949 (class 2606 OID 33094)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position position_pkey;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position_pkey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(position_id);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2927 (class 2606 OID 33014)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term;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term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((term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2922 (class 2606 OID 33017)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 term; Type: CHECK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term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((term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2933 (class 2606 OID 32930)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worker_pkey; Type: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worker_pkey PRIMARY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(worker_id);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2959 (class 2606 OID 33107)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payment credit_cont_id;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bank_schema.payment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credit_cont_id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(credit_cont_id)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bank_schema.credit_contract(credit_cont_id)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2954 (class 2606 OID 33132)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 credit_id;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credit_id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(credit_id)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bank_schema.credit(credit_id)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2957 (class 2606 OID 33127)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 currency_id;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currency_id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bank_schema.currency(currency_id)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2958 (class 2606 OID 33147)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 currency_id;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currency_id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bank_schema.currency(currency_id)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2951 (class 2606 OID 33112)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 deposit_id;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(deposit_id)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bank_schema.deposit(deposit_id)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2952 (class 2606 OID 33117)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 depositor_id;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depositor_id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(depositor_id)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bank_schema.depositor(depositor_id)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2955 (class 2606 OID 33137)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 depositor_id;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depositor_id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(depositor_id)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bank_schema.depositor(depositor_id)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2950 (class 2606 OID 33102)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worker position_id;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position_id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"position"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(position_id)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2953 (class 2606 OID 33122)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deposit_contract worker_id;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bank_schema.deposit_contract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worker_id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bank_schema.worker(worker_id)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TOC entry 2956 (class 2606 OID 33142)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Name: credit_contract worker_id; Type: FK CONSTRAINT; Schema: bank_schema; Owner: postgres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ONLY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bank_schema.credit_contract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worker_id FOREIGN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bank_schema.worker(worker_id)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VALID;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Completed on 2021-06-11 10:32:00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 PostgreSQL database dump complete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spacing w:after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spacing w:after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numPr>
          <w:ilvl w:val="0"/>
          <w:numId w:val="1"/>
        </w:numPr>
        <w:spacing w:after="24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32">
      <w:pPr>
        <w:keepNext w:val="1"/>
        <w:keepLines w:val="1"/>
        <w:spacing w:after="24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pgAdmin предоставляет удобный интерфейс для работы с postgres, дающий возможностью не прибегать к использованию SQL напрямую. По созданной базе данных можно автоматически сгенерировать ER диаграмму, однако связи придется перетаскивать вручную: они генерируются друг на друге, и не понятно какая связь куда идет.</w:t>
      </w:r>
    </w:p>
    <w:p w:rsidR="00000000" w:rsidDel="00000000" w:rsidP="00000000" w:rsidRDefault="00000000" w:rsidRPr="00000000" w14:paraId="00000033">
      <w:pPr>
        <w:keepNext w:val="1"/>
        <w:keepLines w:val="1"/>
        <w:spacing w:after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ind w:firstLine="0"/>
      <w:jc w:val="center"/>
    </w:pPr>
    <w:rPr>
      <w:rFonts w:ascii="Arial" w:cs="Arial" w:eastAsia="Arial" w:hAnsi="Arial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