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668" w:rsidRDefault="00BA7668" w:rsidP="00BA7668">
      <w:pPr>
        <w:rPr>
          <w:b/>
          <w:sz w:val="36"/>
        </w:rPr>
      </w:pPr>
      <w:r w:rsidRPr="00BA7668">
        <w:rPr>
          <w:b/>
          <w:sz w:val="36"/>
        </w:rPr>
        <w:t>Semaphore</w:t>
      </w:r>
      <w:bookmarkStart w:id="0" w:name="_GoBack"/>
      <w:bookmarkEnd w:id="0"/>
    </w:p>
    <w:p w:rsidR="00BA7668" w:rsidRPr="00BA7668" w:rsidRDefault="00BA7668" w:rsidP="00BA7668">
      <w:pPr>
        <w:rPr>
          <w:rFonts w:ascii="Times New Roman" w:hAnsi="Times New Roman" w:cs="Times New Roman"/>
          <w:b/>
          <w:sz w:val="36"/>
        </w:rPr>
      </w:pPr>
      <w:r w:rsidRPr="00BA7668">
        <w:rPr>
          <w:rFonts w:ascii="Times New Roman" w:hAnsi="Times New Roman" w:cs="Times New Roman"/>
        </w:rPr>
        <w:t xml:space="preserve">This program shows how a </w:t>
      </w:r>
      <w:r w:rsidRPr="00BA7668">
        <w:rPr>
          <w:rStyle w:val="Strong"/>
          <w:rFonts w:ascii="Times New Roman" w:hAnsi="Times New Roman" w:cs="Times New Roman"/>
        </w:rPr>
        <w:t>producer and consumer</w:t>
      </w:r>
      <w:r w:rsidRPr="00BA7668">
        <w:rPr>
          <w:rFonts w:ascii="Times New Roman" w:hAnsi="Times New Roman" w:cs="Times New Roman"/>
        </w:rPr>
        <w:t xml:space="preserve"> synchronize using a </w:t>
      </w:r>
      <w:r w:rsidRPr="00BA7668">
        <w:rPr>
          <w:rStyle w:val="Strong"/>
          <w:rFonts w:ascii="Times New Roman" w:hAnsi="Times New Roman" w:cs="Times New Roman"/>
        </w:rPr>
        <w:t>semaphore</w:t>
      </w:r>
      <w:r w:rsidRPr="00BA7668">
        <w:rPr>
          <w:rFonts w:ascii="Times New Roman" w:hAnsi="Times New Roman" w:cs="Times New Roman"/>
        </w:rPr>
        <w:t xml:space="preserve"> in Python. The consumer waits until the producer creates an item and releases the semaphore. The producer generates a random number after a short delay and signals the consumer to continue. Logging messages show the order of actions. The process repeats ten times, ensuring the consumer only runs after the producer is ready.</w:t>
      </w:r>
    </w:p>
    <w:p w:rsidR="00BA7668" w:rsidRDefault="00BA7668">
      <w:pPr>
        <w:rPr>
          <w:b/>
          <w:sz w:val="32"/>
        </w:rPr>
      </w:pPr>
      <w:r w:rsidRPr="00BA7668">
        <w:rPr>
          <w:b/>
          <w:sz w:val="32"/>
        </w:rPr>
        <w:drawing>
          <wp:inline distT="0" distB="0" distL="0" distR="0" wp14:anchorId="13DC4800" wp14:editId="4E0E74A2">
            <wp:extent cx="5943600" cy="2529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668" w:rsidRPr="00BA7668" w:rsidRDefault="00BA7668">
      <w:pPr>
        <w:rPr>
          <w:b/>
          <w:sz w:val="32"/>
        </w:rPr>
      </w:pPr>
      <w:r w:rsidRPr="00BA7668">
        <w:rPr>
          <w:b/>
          <w:sz w:val="32"/>
        </w:rPr>
        <w:drawing>
          <wp:inline distT="0" distB="0" distL="0" distR="0" wp14:anchorId="51E379DD" wp14:editId="61C43A61">
            <wp:extent cx="5943600" cy="3894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668" w:rsidRPr="00BA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442"/>
    <w:rsid w:val="00033442"/>
    <w:rsid w:val="006679BC"/>
    <w:rsid w:val="00BA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51F6A-B62F-417E-8EAC-564AEFD6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7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7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6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8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5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9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2025-10-11T06:08:00Z</dcterms:created>
  <dcterms:modified xsi:type="dcterms:W3CDTF">2025-10-11T06:15:00Z</dcterms:modified>
</cp:coreProperties>
</file>