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etrete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yassir undefined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pes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0123456789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:a@gmail.com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