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/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/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/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module1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5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1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yassir 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pes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0123456789    </w:t>
            </w:r>
            <w:r>
              <w:rPr>
                <w:b/>
                <w:bCs/>
              </w:rPr>
              <w:t>Fax :</w:t>
            </w:r>
            <w:r>
              <w:rPr/>
              <w:t xml:space="preserve"> 0356505472       </w:t>
            </w:r>
            <w:r>
              <w:rPr>
                <w:b/>
                <w:bCs/>
              </w:rPr>
              <w:t xml:space="preserve">Email :a@gmail.com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false"/>
              <w:bidi w:val="0"/>
              <w:spacing w:lineRule="auto" w:line="240" w:before="0" w:after="0"/>
              <w:ind w:left="283" w:right="0" w:hanging="0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bidi w:val="0"/>
              <w:spacing w:lineRule="auto" w:line="240" w:before="0" w:after="0"/>
              <w:ind w:left="283" w:right="0" w:hanging="0"/>
              <w:jc w:val="left"/>
            </w:pPr>
            <w:r>
              <w:rPr>
                <w:color w:val="000000"/>
              </w:rPr>
              <w:t xml:space="preserve">didactique1
didactique1
didactique1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5844"/>
        <w:gridCol w:w="1560"/>
        <w:gridCol w:w="849"/>
        <w:gridCol w:w="1140"/>
      </w:tblGrid>
      <w:tr>
        <w:trPr>
          <w:cantSplit w:val="true"/>
        </w:trPr>
        <w:tc>
          <w:tcPr>
            <w:tcW w:w="58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sz w:val="26"/>
                <w:b/>
                <w:sz w:val="26"/>
                <w:b/>
                <w:szCs w:val="26"/>
                <w:bCs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b/>
                <w:bCs/>
                <w:sz w:val="26"/>
                <w:szCs w:val="26"/>
              </w:rPr>
              <w:t xml:space="preserve">element1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150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15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 xml:space="preserve">4</w:t>
            </w:r>
            <w:r/>
          </w:p>
        </w:tc>
      </w:tr>
      <w:tr>
        <w:trPr/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150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15</w:t>
            </w:r>
            <w:r/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4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169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4847"/>
        <w:gridCol w:w="1059"/>
        <w:gridCol w:w="1242"/>
        <w:gridCol w:w="883"/>
        <w:gridCol w:w="1041"/>
      </w:tblGrid>
      <w:tr>
        <w:trPr>
          <w:cantSplit w:val="true"/>
        </w:trPr>
        <w:tc>
          <w:tcPr>
            <w:tcW w:w="484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7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/>
                <w:bCs/>
                <w:color w:val="00000A"/>
                <w:sz w:val="26"/>
                <w:szCs w:val="26"/>
                <w:lang w:val="fr-FR" w:eastAsia="ar-SA" w:bidi="ar-SA"/>
              </w:rPr>
              <w:t xml:space="preserve">element1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1382" w:leader="none"/>
              </w:tabs>
              <w:suppressAutoHyphens w:val="false"/>
              <w:ind w:left="720" w:right="70" w:hanging="0"/>
              <w:jc w:val="left"/>
            </w:pPr>
            <w:r>
              <w:rPr>
                <w:rFonts w:eastAsia="Times New Roman" w:cs="Times New Roman"/>
                <w:color w:val="00000A"/>
                <w:sz w:val="26"/>
                <w:szCs w:val="26"/>
                <w:lang w:val="fr-FR" w:eastAsia="ar-SA" w:bidi="ar-SA"/>
              </w:rPr>
              <w:t xml:space="preserve">sdqdq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widowControl/>
              <w:tabs>
                <w:tab w:val="left" w:pos="630" w:leader="none"/>
                <w:tab w:val="left" w:pos="2700" w:leader="none"/>
              </w:tabs>
              <w:suppressAutoHyphens w:val="true"/>
              <w:bidi w:val="0"/>
              <w:spacing w:lineRule="auto" w:line="288" w:before="0" w:after="140"/>
              <w:ind w:left="283" w:right="737" w:hanging="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didactique1
didactique1
didactique1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Corpsdetexte"/>
              <w:widowControl/>
              <w:numPr>
                <w:ilvl w:val="0"/>
                <w:numId w:val="0"/>
              </w:numPr>
              <w:tabs>
                <w:tab w:val="left" w:pos="2700" w:leader="none"/>
              </w:tabs>
              <w:suppressAutoHyphens w:val="false"/>
              <w:bidi w:val="0"/>
              <w:spacing w:lineRule="auto" w:line="360" w:before="0" w:after="140"/>
              <w:ind w:left="283" w:right="0" w:hanging="0"/>
              <w:jc w:val="both"/>
            </w:pPr>
            <w:r>
              <w:rPr>
                <w:rFonts w:ascii="Times New Roman" w:hAnsi="Times New Roman"/>
                <w:i w:val="false"/>
              </w:rPr>
              <w:t xml:space="preserve">didactique1
didactique1
didactique1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283" w:right="0" w:hanging="0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 xml:space="preserve"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12/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Times New Roman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48214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2016-07-11T06:44:52Z</dcterms:modified>
  <cp:revision>51</cp:revision>
</cp:coreProperties>
</file>