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MOR Executive Status Report</w:t>
      </w:r>
    </w:p>
    <w:p>
      <w:pPr>
        <w:jc w:val="center"/>
      </w:pPr>
      <w:r>
        <w:rPr>
          <w:i/>
          <w:sz w:val="22"/>
        </w:rPr>
        <w:t>Morning Operations Review | Jun 9, 2026</w:t>
      </w:r>
    </w:p>
    <w:p>
      <w:r>
        <w:rPr>
          <w:b/>
        </w:rPr>
        <w:t xml:space="preserve">Scope assumption: </w:t>
      </w:r>
      <w:r>
        <w:t>No Jira project key was provided, so this report covers all 15 Jira software projects visible in Cattron Jira: BWI, CBMCU, CDA, CMA, EE6, EX, IRMCU, IROCU, LEARNJIRA, MBA, SCI, SO, SRC, STKJ, XBMCU. Sample/training projects may skew totals.</w:t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Overall project health: </w:t>
      </w:r>
      <w:r>
        <w:rPr>
          <w:b/>
          <w:color w:val="C00000"/>
        </w:rPr>
        <w:t>🔴 Red</w:t>
      </w:r>
    </w:p>
    <w:p>
      <w:pPr>
        <w:pStyle w:val="ListBullet"/>
      </w:pPr>
      <w:r>
        <w:t>Why Red: 175 open issues, 115 open defects, 49 unassigned tickets, several overdue items, and only 1 issue completed in the last 7 days.</w:t>
      </w:r>
    </w:p>
    <w:p>
      <w:pPr>
        <w:pStyle w:val="ListBullet"/>
      </w:pPr>
      <w:r>
        <w:t>Key achievement since previous update: CDA-78 completed today - "Hex file generation proceeds even when SOAL file contains errors."</w:t>
      </w:r>
    </w:p>
    <w:p>
      <w:pPr>
        <w:pStyle w:val="ListBullet"/>
      </w:pPr>
      <w:r>
        <w:t>Major risk: Defects represent approximately 66% of open work.</w:t>
      </w:r>
    </w:p>
    <w:p>
      <w:pPr>
        <w:pStyle w:val="ListBullet"/>
      </w:pPr>
      <w:r>
        <w:t>Major risk: Multiple overdue CattronLink/CANopen items remain unresolved.</w:t>
      </w:r>
    </w:p>
    <w:p>
      <w:pPr>
        <w:pStyle w:val="ListBullet"/>
      </w:pPr>
      <w:r>
        <w:t>Ownership risk: 49 open issues are unassigned.</w:t>
      </w:r>
    </w:p>
    <w:p>
      <w:pPr>
        <w:pStyle w:val="ListBullet"/>
      </w:pPr>
      <w:r>
        <w:t>Planning visibility risk: Sprint, story point, velocity, and capacity fields are not populated or exposed in the Jira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</w:rPr>
              <w:t>Executive KPI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Current Value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Total open issues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175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🔴 Red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Open defects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115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🔴 Red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Completed this week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🔴 Red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Completed today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🟡 Amber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Explicitly blocked tickets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🟢 Green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Unassigned open issues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49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🔴 Red</w:t>
            </w:r>
          </w:p>
        </w:tc>
      </w:tr>
    </w:tbl>
    <w:p/>
    <w:p>
      <w:pPr>
        <w:pStyle w:val="Heading1"/>
      </w:pPr>
      <w:r>
        <w:t>2. Work Completed Since Last 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1080"/>
            <w:vAlign w:val="center"/>
            <w:shd w:fill="D9EAF7"/>
          </w:tcPr>
          <w:p>
            <w:r/>
            <w:r>
              <w:rPr>
                <w:b/>
              </w:rPr>
              <w:t>Issue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</w:rPr>
              <w:t>Summary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</w:rPr>
              <w:t>Assignee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</w:rPr>
              <w:t>Completed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</w:rPr>
              <w:t>CDA / CattronLink Desktop App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</w:rPr>
              <w:t>CDA-78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Hex file generation proceeds even when SOAL file contains errors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Duyet Vo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Jun 9, 2026</w:t>
            </w:r>
          </w:p>
        </w:tc>
      </w:tr>
    </w:tbl>
    <w:p/>
    <w:p>
      <w:pPr>
        <w:pStyle w:val="Heading1"/>
      </w:pPr>
      <w:r>
        <w:t>3. Work In Progress</w:t>
      </w:r>
    </w:p>
    <w:p>
      <w:pPr>
        <w:pStyle w:val="ListBullet"/>
      </w:pPr>
      <w:r>
        <w:t>Active/WIP status-category issues: 100</w:t>
      </w:r>
    </w:p>
    <w:p>
      <w:pPr>
        <w:pStyle w:val="ListBullet"/>
      </w:pPr>
      <w:r>
        <w:t>Percent complete is generally unavailable; one item shows 100% progress but remains open.</w:t>
      </w:r>
    </w:p>
    <w:p>
      <w:pPr>
        <w:pStyle w:val="ListBullet"/>
      </w:pPr>
      <w:r>
        <w:t>Estimated completion dates are based on Jira due dates where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</w:rPr>
              <w:t>Issue</w:t>
            </w:r>
          </w:p>
        </w:tc>
        <w:tc>
          <w:tcPr>
            <w:tcW w:type="dxa" w:w="4176"/>
            <w:vAlign w:val="center"/>
            <w:shd w:fill="D9EAF7"/>
          </w:tcPr>
          <w:p>
            <w:r/>
            <w:r>
              <w:rPr>
                <w:b/>
              </w:rPr>
              <w:t>Summary</w:t>
            </w:r>
          </w:p>
        </w:tc>
        <w:tc>
          <w:tcPr>
            <w:tcW w:type="dxa" w:w="1800"/>
            <w:vAlign w:val="center"/>
            <w:shd w:fill="D9EAF7"/>
          </w:tcPr>
          <w:p>
            <w:r/>
            <w:r>
              <w:rPr>
                <w:b/>
              </w:rPr>
              <w:t>Assignee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Est. completion</w:t>
            </w:r>
          </w:p>
        </w:tc>
        <w:tc>
          <w:tcPr>
            <w:tcW w:type="dxa" w:w="1080"/>
            <w:vAlign w:val="center"/>
            <w:shd w:fill="D9EAF7"/>
          </w:tcPr>
          <w:p>
            <w:r/>
            <w:r>
              <w:rPr>
                <w:b/>
              </w:rPr>
              <w:t>% complete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</w:rPr>
              <w:t>Risk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CDA-96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SRDO Creation Tool lacks CANopen Safety COB-ID validation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Sambangi Sankararao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TESTING/VALIDATION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Overdue May 19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🔴 Highest priority, overdue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CDA-97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SRDO Refresh Time fails to persist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Sambangi Sankararao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TESTING/VALIDATION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Overdue May 27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🔴 Overdue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CDA-100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Bad Variable indexing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Sambangi Sankararao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TESTING/VALIDATION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Overdue May 28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🔴 Overdue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CDA-103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Generate CANopen Safety objects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Sambangi Sankararao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TESTING/VALIDATION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Overdue Jun 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🟡 Overdue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CDA-110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CANopen transmit/receive selection not functioning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Sambangi Sankararao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In Progress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Due Jun 11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🟡 Near-term due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CDA-65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OCU failed to write configuration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Duyet Vo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TESTING/VALIDATION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🔴 Highest priority, stale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IROCU-7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IR SubGHz Radio SDK issue with Silicon REV C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Duyet Vo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TESTING/VALIDATION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🔴 Highest priority, stale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CDA-101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Disconnect prompt on first OCU power-up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Nagesh Prajapati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In Progress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🟡 Active defect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CDA-75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Export/import SOAL user variable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Sambangi Sankararao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In Progress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Overdue May 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🔴 Overdue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SCI-23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</w:rPr>
              <w:t>SOAL application sample interface document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Joel Kish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In Progress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</w:rPr>
              <w:t>100%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</w:rPr>
              <w:t>🟡 Progress complete but not closed</w:t>
            </w:r>
          </w:p>
        </w:tc>
      </w:tr>
    </w:tbl>
    <w:p/>
    <w:p>
      <w:pPr>
        <w:pStyle w:val="Heading1"/>
      </w:pPr>
      <w:r>
        <w:t>4. Blocked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Blocked count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b/>
              </w:rPr>
              <w:t>Details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</w:rPr>
              <w:t>Required action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No issues explicitly found in Blocked status or with blocked/blocker/impediment labels.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Confirm teams are using blocker labels/status consistently.</w:t>
            </w:r>
          </w:p>
        </w:tc>
      </w:tr>
    </w:tbl>
    <w:p/>
    <w:p>
      <w:r>
        <w:rPr>
          <w:b/>
        </w:rPr>
        <w:t xml:space="preserve">Note: </w:t>
      </w:r>
      <w:r>
        <w:t>Absence of explicit blocked tickets does not remove delivery risk; overdue/stale WIP indicates latent blockers may not be labeled.</w:t>
      </w:r>
    </w:p>
    <w:p>
      <w:pPr>
        <w:pStyle w:val="Heading1"/>
      </w:pPr>
      <w:r>
        <w:t>5. Sprint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Sprint goal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Not available in exposed Jira fields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Story points completed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Story points remaining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Burndown summary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Predicted sprint completion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🔴 At risk / cannot validate due missing sprint data</w:t>
            </w:r>
          </w:p>
        </w:tc>
      </w:tr>
    </w:tbl>
    <w:p/>
    <w:p>
      <w:pPr>
        <w:pStyle w:val="Heading1"/>
      </w:pPr>
      <w:r>
        <w:t>6. KPI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</w:rPr>
              <w:t>KPI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Indicator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Total open issues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175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🔴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Open defects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115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🔴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Issues completed this week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🔴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Issues completed today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🟡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Blocked ticket count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🟢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Reopened ticket count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🟢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Unassigned open issues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49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🔴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Story points completed vs planned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Not available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🟡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Sprint velocity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Not available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🟡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Cycle time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Not available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🟡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Lead time for completed issue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~47 days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🔴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Defect leakage rate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Not available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🟡</w:t>
            </w:r>
          </w:p>
        </w:tc>
      </w:tr>
    </w:tbl>
    <w:p/>
    <w:p>
      <w:pPr>
        <w:pStyle w:val="Heading1"/>
      </w:pPr>
      <w:r>
        <w:t>7. Team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</w:rPr>
              <w:t>Assignee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</w:rPr>
              <w:t>Open workload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Duyet Vo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41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🔴 Overloaded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Sambangi Sankararao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21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🔴 Overloaded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michael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14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🟡 High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Khang 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🟡 High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Nagesh Prajapati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🟡 High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Kinjalkumar Vaghela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🟢 Manageable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Avinash Patel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🟢 Manageable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Unassigned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49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🔴 Ownership gap</w:t>
            </w:r>
          </w:p>
        </w:tc>
      </w:tr>
    </w:tbl>
    <w:p/>
    <w:p>
      <w:pPr>
        <w:pStyle w:val="ListBullet"/>
      </w:pPr>
      <w:r>
        <w:t>Top contributor this period: Duyet Vo - 1 completed issue.</w:t>
      </w:r>
    </w:p>
    <w:p>
      <w:pPr>
        <w:pStyle w:val="Heading1"/>
      </w:pPr>
      <w:r>
        <w:t>8. Upcoming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</w:rPr>
              <w:t>Window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b/>
              </w:rPr>
              <w:t>Deliverables / due items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</w:rPr>
              <w:t>Risk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Next 7 days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CDA-110 due Jun 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🟡 Needs close tracking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Overdue carryover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CDA-96, CDA-97, CDA-100, CDA-103, CDA-75, CDA-77, CDA-86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🔴 Immediate recovery needed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14 / 30 days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No reliable milestone data exposed beyond due dates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🟡 Planning gap</w:t>
            </w:r>
          </w:p>
        </w:tc>
      </w:tr>
    </w:tbl>
    <w:p/>
    <w:p>
      <w:pPr>
        <w:pStyle w:val="Heading1"/>
      </w:pPr>
      <w:r>
        <w:t>9. Actions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</w:rPr>
              <w:t>Owner / Decision Needed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🔴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Confirm whether this MOR should include all visible Jira projects or a specific Jira project key.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Management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🔴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Review overdue CDA/CANopen items today and assign recovery owners.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Engineering / PM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🔴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Triage 49 unassigned tickets; assign or close stale/sample items.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Project leads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🟡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Populate sprint, story point, due date, and fix version fields for delivery tracking.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Scrum masters / PM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🟡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Prioritize top defects in CDA, CBMCU, and CANopen workstreams before adding new scope.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Product / Engineering leadership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Generated from Jira data available on Jun 9, 2026.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 Executive Status Report - Jun 9, 2026</dc:title>
  <dc:subject>Jira Executive Status Report</dc:subject>
  <dc:creator>Cursor Cloud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