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62AF53D9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6D829420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214C328" wp14:editId="018FC94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989FC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43BB847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7B309AB9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2ACA4D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42A3471" wp14:editId="622A7FA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21920D0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90C74B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DE5C628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42EFAFD1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38C31D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CA1EF60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B69066E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84F93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19B49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20</w:t>
      </w:r>
    </w:p>
    <w:p w14:paraId="472F140A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5F895F26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4209946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1A503E0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2925C26" w14:textId="42589033" w:rsidR="000719B7" w:rsidRPr="006D2C6D" w:rsidRDefault="000719B7" w:rsidP="00400B8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6D2C6D">
              <w:rPr>
                <w:rFonts w:cs="Times New Roman"/>
                <w:i/>
                <w:iCs/>
              </w:rPr>
              <w:t>КБО-07-21, Хасанбаев И.А.</w:t>
            </w:r>
          </w:p>
        </w:tc>
        <w:tc>
          <w:tcPr>
            <w:tcW w:w="1666" w:type="dxa"/>
            <w:gridSpan w:val="2"/>
          </w:tcPr>
          <w:p w14:paraId="53E60B5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B4E449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4AA97AB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1C7D05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414217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3542128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D88AFFB" w14:textId="0F1FD470" w:rsidR="000719B7" w:rsidRDefault="006D2C6D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0FD40FB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6BE706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78AC19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130E990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1897B76" w14:textId="77777777" w:rsidTr="008B7711">
        <w:tc>
          <w:tcPr>
            <w:tcW w:w="2547" w:type="dxa"/>
          </w:tcPr>
          <w:p w14:paraId="0357C7B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59962AD9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0F69F78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050BA3A" w14:textId="60CC7BC4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6D2C6D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40511D1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12520D2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0CF35E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853049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3E4033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D5C90E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32FB6AC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87FCCA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9DA4F1F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71A4429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5B5A1F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412C4F0" w14:textId="77777777" w:rsidR="000719B7" w:rsidRPr="009B66C5" w:rsidRDefault="000719B7" w:rsidP="000719B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14:paraId="4F1A06F9" w14:textId="77777777" w:rsidR="00400B8B" w:rsidRDefault="00400B8B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8A6BDA" w14:textId="77777777" w:rsidR="00400B8B" w:rsidRDefault="00400B8B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586B87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построение процессно-событийной модели на основе текстового описания</w:t>
      </w:r>
      <w:r w:rsidRPr="0038618D">
        <w:rPr>
          <w:rFonts w:ascii="Times New Roman" w:hAnsi="Times New Roman" w:cs="Times New Roman"/>
          <w:sz w:val="28"/>
          <w:szCs w:val="28"/>
        </w:rPr>
        <w:t>.</w:t>
      </w:r>
    </w:p>
    <w:p w14:paraId="0421F203" w14:textId="77777777" w:rsidR="000719B7" w:rsidRPr="00B11C41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7201">
        <w:rPr>
          <w:rFonts w:ascii="Times New Roman" w:hAnsi="Times New Roman" w:cs="Times New Roman"/>
          <w:sz w:val="28"/>
          <w:szCs w:val="28"/>
        </w:rPr>
        <w:t>построить процессно-событийную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E1A02" w14:textId="77777777" w:rsidR="000719B7" w:rsidRPr="00C16211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работы: </w:t>
      </w:r>
      <w:r>
        <w:rPr>
          <w:rFonts w:ascii="Times New Roman" w:hAnsi="Times New Roman" w:cs="Times New Roman"/>
          <w:sz w:val="28"/>
          <w:szCs w:val="28"/>
        </w:rPr>
        <w:t xml:space="preserve">построенные и сохранённые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eEPC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представленные преподавателю в конце практического занятия.</w:t>
      </w:r>
    </w:p>
    <w:p w14:paraId="40488C0E" w14:textId="77777777" w:rsidR="000719B7" w:rsidRPr="00F31CF4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A31B9F2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Оперативное устранение аварийных ситуаций в УК «Наш дом» предполагает следующее:</w:t>
      </w:r>
    </w:p>
    <w:p w14:paraId="20B74FFC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На пульт диспетчера АДС поступает обращение жильца с указанием адреса и проблемы</w:t>
      </w:r>
    </w:p>
    <w:p w14:paraId="33842C92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Диспетчер принимает решение о присвоении обращению жильца статуса: «Авария» либо «Прочее»</w:t>
      </w:r>
    </w:p>
    <w:p w14:paraId="70AEB574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При присвоении статуса «Прочее» формируется заявка, которая передаётся в ОДС, где будет выполняться процесс «Обработать заявку в ОДС»</w:t>
      </w:r>
    </w:p>
    <w:p w14:paraId="797409DD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При присвоении статуса «Авария» диспетчер формирует заявку, наряд и высылает бригаду по адресу с нарядом на устранение возникшей проблемы</w:t>
      </w:r>
    </w:p>
    <w:p w14:paraId="73AB64AF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Аварийная бригада устраняет по прибытии на место возникшую аварию</w:t>
      </w:r>
    </w:p>
    <w:p w14:paraId="11428217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документов по аварийному вызову»</w:t>
      </w:r>
    </w:p>
    <w:p w14:paraId="3F857137" w14:textId="77777777" w:rsidR="000719B7" w:rsidRPr="00562FF9" w:rsidRDefault="000719B7" w:rsidP="000719B7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62FF9">
        <w:rPr>
          <w:rFonts w:ascii="Times New Roman" w:eastAsia="Times New Roman" w:hAnsi="Times New Roman" w:cs="Times New Roman"/>
          <w:bCs/>
          <w:iCs/>
          <w:sz w:val="28"/>
          <w:szCs w:val="28"/>
        </w:rPr>
        <w:t>Наряд и акт выполненных работ по возвращению на место расположения аварийной бригады сдаётся бригадиром диспетчеру АДС. Факт сдачи акта выполненных работ и наряда позволяет закрыть заявку.</w:t>
      </w:r>
    </w:p>
    <w:p w14:paraId="7D55220B" w14:textId="68D5BB6A" w:rsidR="000719B7" w:rsidRPr="00FE1DCA" w:rsidRDefault="006D2C6D" w:rsidP="000719B7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6D2C6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6A83BC6E" wp14:editId="66A3D17D">
            <wp:extent cx="5940425" cy="5681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2BF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1 – Процессно-событийная модель</w:t>
      </w:r>
    </w:p>
    <w:p w14:paraId="3C5E31E1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04AC4C13" w14:textId="463FB08A" w:rsidR="000719B7" w:rsidRDefault="006D2C6D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6D2C6D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14647C8C" wp14:editId="6E0AB53D">
            <wp:extent cx="5915851" cy="710664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2561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2 – Процессно-событийная модель</w:t>
      </w:r>
    </w:p>
    <w:p w14:paraId="5179E815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4CC95268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Задание 2</w:t>
      </w:r>
    </w:p>
    <w:p w14:paraId="626B4562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предложить студентам осуществить свёртывание части функций в процесс.</w:t>
      </w:r>
    </w:p>
    <w:p w14:paraId="4851A621" w14:textId="120F814B" w:rsidR="000719B7" w:rsidRDefault="006D2C6D" w:rsidP="000719B7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2C6D"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77DFC327" wp14:editId="3D207C99">
            <wp:extent cx="5940425" cy="6551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1E8B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3 – Свёрнутая модель</w:t>
      </w:r>
    </w:p>
    <w:p w14:paraId="7F23C389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1A116784" w14:textId="58B80703" w:rsidR="000719B7" w:rsidRDefault="006D2C6D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6D2C6D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26F1EAAA" wp14:editId="29C436CE">
            <wp:extent cx="5477639" cy="612543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976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4 – Свёрнутый процесс «Устранить аварию»</w:t>
      </w:r>
    </w:p>
    <w:p w14:paraId="74BAFAC8" w14:textId="77777777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4433BF78" w14:textId="0BFF797E" w:rsidR="000719B7" w:rsidRDefault="006D2C6D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6D2C6D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62E48FF1" wp14:editId="75730117">
            <wp:extent cx="3705742" cy="37819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F54" w14:textId="57FDC8D0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5 – Свёрнутый процесс «Сдать документы и закрыть заявку»</w:t>
      </w:r>
    </w:p>
    <w:p w14:paraId="3E0DBE56" w14:textId="652DE46F" w:rsidR="006D2C6D" w:rsidRDefault="006D2C6D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CA1722F" w14:textId="77777777" w:rsidR="006D2C6D" w:rsidRPr="00EF39C6" w:rsidRDefault="006D2C6D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4B9B4019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1DF6DCF8" w14:textId="77777777" w:rsidR="000719B7" w:rsidRDefault="000719B7" w:rsidP="000719B7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87E06D" w14:textId="77777777" w:rsidR="000719B7" w:rsidRPr="00381F5F" w:rsidRDefault="000719B7" w:rsidP="000719B7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Лекции</w:t>
      </w:r>
      <w:r w:rsidRPr="001716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курсу «Моделирование бизнес-процессов»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Ивахник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Д.Е</w:t>
      </w:r>
      <w:r w:rsidRPr="00CD29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B97044" w14:textId="77777777" w:rsidR="00E84243" w:rsidRPr="000719B7" w:rsidRDefault="00E84243" w:rsidP="000719B7"/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3373B6"/>
    <w:rsid w:val="00400B8B"/>
    <w:rsid w:val="006D2C6D"/>
    <w:rsid w:val="00E84243"/>
    <w:rsid w:val="00E842C5"/>
    <w:rsid w:val="00F0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EA26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dcterms:created xsi:type="dcterms:W3CDTF">2023-12-10T15:24:00Z</dcterms:created>
  <dcterms:modified xsi:type="dcterms:W3CDTF">2023-12-10T15:24:00Z</dcterms:modified>
</cp:coreProperties>
</file>