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B7DB7" w14:paraId="55B3F58D" w14:textId="77777777" w:rsidTr="00396404">
        <w:trPr>
          <w:cantSplit/>
          <w:trHeight w:val="180"/>
        </w:trPr>
        <w:tc>
          <w:tcPr>
            <w:tcW w:w="5000" w:type="pct"/>
            <w:hideMark/>
          </w:tcPr>
          <w:p w14:paraId="28D3A7CD" w14:textId="77777777" w:rsidR="00BB7DB7" w:rsidRDefault="00BB7DB7" w:rsidP="00396404">
            <w:pPr>
              <w:spacing w:before="60"/>
              <w:ind w:hanging="142"/>
              <w:jc w:val="center"/>
              <w:rPr>
                <w:caps/>
              </w:rPr>
            </w:pPr>
            <w:r>
              <w:rPr>
                <w:caps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47B8E989" wp14:editId="1BE3F96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9197F" w14:textId="77777777" w:rsidR="00BB7DB7" w:rsidRDefault="00BB7DB7" w:rsidP="00396404">
            <w:pPr>
              <w:spacing w:before="60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BB7DB7" w14:paraId="25086AC8" w14:textId="77777777" w:rsidTr="00396404">
        <w:trPr>
          <w:cantSplit/>
          <w:trHeight w:val="1417"/>
        </w:trPr>
        <w:tc>
          <w:tcPr>
            <w:tcW w:w="5000" w:type="pct"/>
            <w:hideMark/>
          </w:tcPr>
          <w:p w14:paraId="73E008F2" w14:textId="77777777" w:rsidR="00BB7DB7" w:rsidRDefault="00BB7DB7" w:rsidP="00396404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4C42D3D" w14:textId="77777777" w:rsidR="00BB7DB7" w:rsidRDefault="00BB7DB7" w:rsidP="00396404">
            <w:pPr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3E4771C" wp14:editId="3EBA1C9A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BBAA7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EF54A9B" w14:textId="77777777" w:rsidR="00BB7DB7" w:rsidRPr="001A3ED0" w:rsidRDefault="00BB7DB7" w:rsidP="00BB7DB7">
      <w:pPr>
        <w:spacing w:line="240" w:lineRule="auto"/>
        <w:jc w:val="center"/>
        <w:rPr>
          <w:bCs/>
          <w:szCs w:val="28"/>
        </w:rPr>
      </w:pPr>
      <w:r w:rsidRPr="001A3ED0">
        <w:rPr>
          <w:bCs/>
          <w:szCs w:val="28"/>
        </w:rPr>
        <w:t>Институт информационных технологий (ИИТ)</w:t>
      </w:r>
    </w:p>
    <w:p w14:paraId="333BEEE1" w14:textId="77777777" w:rsidR="00BB7DB7" w:rsidRDefault="00BB7DB7" w:rsidP="00BB7DB7">
      <w:pPr>
        <w:spacing w:line="240" w:lineRule="auto"/>
        <w:jc w:val="center"/>
      </w:pPr>
      <w:r>
        <w:t>Кафедра</w:t>
      </w:r>
      <w:r>
        <w:rPr>
          <w:spacing w:val="-14"/>
        </w:rPr>
        <w:t xml:space="preserve"> </w:t>
      </w:r>
      <w:r>
        <w:t>математического</w:t>
      </w:r>
      <w:r>
        <w:rPr>
          <w:spacing w:val="-13"/>
        </w:rPr>
        <w:t xml:space="preserve"> </w:t>
      </w:r>
      <w:r>
        <w:t>обеспечения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стандартизации</w:t>
      </w:r>
      <w:r>
        <w:rPr>
          <w:spacing w:val="-14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(МОСИТ)</w:t>
      </w:r>
    </w:p>
    <w:p w14:paraId="1D480E06" w14:textId="77777777" w:rsidR="00BB7DB7" w:rsidRDefault="00BB7DB7" w:rsidP="00BB7DB7">
      <w:pPr>
        <w:jc w:val="center"/>
        <w:rPr>
          <w:b/>
        </w:rPr>
      </w:pPr>
    </w:p>
    <w:p w14:paraId="704EBF50" w14:textId="77777777" w:rsidR="00BB7DB7" w:rsidRDefault="00BB7DB7" w:rsidP="00BB7DB7">
      <w:pPr>
        <w:rPr>
          <w:b/>
        </w:rPr>
      </w:pPr>
    </w:p>
    <w:p w14:paraId="180E56AD" w14:textId="77777777" w:rsidR="00BB7DB7" w:rsidRPr="00BB7DB7" w:rsidRDefault="00BB7DB7" w:rsidP="00750646">
      <w:pPr>
        <w:spacing w:line="240" w:lineRule="auto"/>
        <w:jc w:val="center"/>
        <w:rPr>
          <w:b/>
          <w:szCs w:val="28"/>
        </w:rPr>
      </w:pPr>
      <w:r w:rsidRPr="00BB7DB7">
        <w:rPr>
          <w:b/>
          <w:szCs w:val="28"/>
        </w:rPr>
        <w:t>ОТЧЕТ ПО ПРАКТИЧЕСКОЙ РАБОТЕ</w:t>
      </w:r>
    </w:p>
    <w:p w14:paraId="791FF300" w14:textId="77777777" w:rsidR="00BB7DB7" w:rsidRPr="00BB7DB7" w:rsidRDefault="00BB7DB7" w:rsidP="00750646">
      <w:pPr>
        <w:spacing w:line="240" w:lineRule="auto"/>
        <w:jc w:val="center"/>
        <w:rPr>
          <w:b/>
          <w:szCs w:val="28"/>
        </w:rPr>
      </w:pPr>
      <w:r w:rsidRPr="00BB7DB7">
        <w:rPr>
          <w:szCs w:val="28"/>
        </w:rPr>
        <w:t>по дисциплине «Обоснование и разработка требований к программным системам»</w:t>
      </w:r>
    </w:p>
    <w:p w14:paraId="59BA4421" w14:textId="77777777" w:rsidR="00BB7DB7" w:rsidRDefault="00BB7DB7" w:rsidP="00BB7DB7">
      <w:pPr>
        <w:jc w:val="center"/>
        <w:rPr>
          <w:szCs w:val="28"/>
        </w:rPr>
      </w:pPr>
    </w:p>
    <w:p w14:paraId="59D48D03" w14:textId="77777777" w:rsidR="00BB7DB7" w:rsidRDefault="00BB7DB7" w:rsidP="00BB7DB7">
      <w:pPr>
        <w:jc w:val="center"/>
        <w:rPr>
          <w:szCs w:val="28"/>
        </w:rPr>
      </w:pPr>
    </w:p>
    <w:p w14:paraId="4A32A2ED" w14:textId="77777777" w:rsidR="00BB7DB7" w:rsidRPr="00D90695" w:rsidRDefault="003E0DC6" w:rsidP="00BB7DB7">
      <w:pPr>
        <w:jc w:val="center"/>
        <w:rPr>
          <w:b/>
          <w:szCs w:val="32"/>
        </w:rPr>
      </w:pPr>
      <w:r>
        <w:rPr>
          <w:b/>
          <w:szCs w:val="32"/>
        </w:rPr>
        <w:t xml:space="preserve">Практическое занятие № </w:t>
      </w:r>
      <w:r w:rsidR="00D90695">
        <w:rPr>
          <w:b/>
          <w:szCs w:val="32"/>
        </w:rPr>
        <w:t>8</w:t>
      </w:r>
    </w:p>
    <w:p w14:paraId="13A13B16" w14:textId="59648041" w:rsidR="00BB7DB7" w:rsidRPr="00BB7DB7" w:rsidRDefault="00BB7DB7" w:rsidP="00BB7DB7">
      <w:pPr>
        <w:jc w:val="center"/>
        <w:rPr>
          <w:bCs/>
          <w:szCs w:val="32"/>
        </w:rPr>
      </w:pPr>
      <w:r w:rsidRPr="00BB7DB7">
        <w:rPr>
          <w:bCs/>
          <w:szCs w:val="32"/>
          <w:lang w:val="en-US"/>
        </w:rPr>
        <w:t>(</w:t>
      </w:r>
      <w:r w:rsidR="00750646">
        <w:rPr>
          <w:bCs/>
          <w:szCs w:val="32"/>
        </w:rPr>
        <w:t>В</w:t>
      </w:r>
      <w:r w:rsidRPr="00BB7DB7">
        <w:rPr>
          <w:bCs/>
          <w:szCs w:val="32"/>
        </w:rPr>
        <w:t>ариант №</w:t>
      </w:r>
      <w:r>
        <w:rPr>
          <w:bCs/>
          <w:color w:val="000000" w:themeColor="text1"/>
          <w:szCs w:val="32"/>
        </w:rPr>
        <w:t xml:space="preserve"> </w:t>
      </w:r>
      <w:r w:rsidR="00617D11">
        <w:rPr>
          <w:bCs/>
          <w:color w:val="000000" w:themeColor="text1"/>
          <w:szCs w:val="32"/>
        </w:rPr>
        <w:t>32</w:t>
      </w:r>
      <w:r w:rsidRPr="00BB7DB7">
        <w:rPr>
          <w:bCs/>
          <w:color w:val="000000" w:themeColor="text1"/>
          <w:szCs w:val="32"/>
        </w:rPr>
        <w:t>)</w:t>
      </w:r>
    </w:p>
    <w:p w14:paraId="2B647E6E" w14:textId="77777777" w:rsidR="00BB7DB7" w:rsidRDefault="00BB7DB7" w:rsidP="00BB7DB7">
      <w:pPr>
        <w:rPr>
          <w:szCs w:val="28"/>
        </w:rPr>
      </w:pPr>
    </w:p>
    <w:p w14:paraId="495307B8" w14:textId="77777777" w:rsidR="00BB7DB7" w:rsidRDefault="00BB7DB7" w:rsidP="00BB7DB7">
      <w:pPr>
        <w:jc w:val="center"/>
        <w:rPr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B7DB7" w14:paraId="2A6CB0E8" w14:textId="77777777" w:rsidTr="00396404">
        <w:trPr>
          <w:gridAfter w:val="1"/>
          <w:wAfter w:w="1106" w:type="dxa"/>
        </w:trPr>
        <w:tc>
          <w:tcPr>
            <w:tcW w:w="2547" w:type="dxa"/>
          </w:tcPr>
          <w:p w14:paraId="115BFBCF" w14:textId="77777777" w:rsidR="00BB7DB7" w:rsidRPr="009B7FB5" w:rsidRDefault="00BB7DB7" w:rsidP="00BB7DB7">
            <w:pPr>
              <w:spacing w:line="240" w:lineRule="auto"/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10D7DF23" w14:textId="77777777" w:rsidR="00BB7DB7" w:rsidRDefault="00BB7DB7" w:rsidP="00BB7DB7">
            <w:pPr>
              <w:spacing w:line="240" w:lineRule="auto"/>
              <w:ind w:firstLine="0"/>
              <w:jc w:val="left"/>
            </w:pPr>
          </w:p>
        </w:tc>
        <w:tc>
          <w:tcPr>
            <w:tcW w:w="4819" w:type="dxa"/>
          </w:tcPr>
          <w:p w14:paraId="4497F843" w14:textId="27E69CE9" w:rsidR="00BB7DB7" w:rsidRPr="009E797E" w:rsidRDefault="00BB7DB7" w:rsidP="00BB7DB7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ИКБО-07-21, </w:t>
            </w:r>
            <w:r w:rsidR="00617D11">
              <w:rPr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151C052C" w14:textId="77777777" w:rsidR="00BB7DB7" w:rsidRDefault="00BB7DB7" w:rsidP="00396404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6EFF32DC" w14:textId="77777777" w:rsidR="00BB7DB7" w:rsidRDefault="00BB7DB7" w:rsidP="00396404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4F4F25DF" w14:textId="77777777" w:rsidR="00BB7DB7" w:rsidRDefault="00BB7DB7" w:rsidP="00396404">
            <w:pPr>
              <w:ind w:firstLine="0"/>
            </w:pPr>
          </w:p>
        </w:tc>
      </w:tr>
      <w:tr w:rsidR="00BB7DB7" w14:paraId="5DEEC95D" w14:textId="77777777" w:rsidTr="00396404">
        <w:trPr>
          <w:gridAfter w:val="1"/>
          <w:wAfter w:w="1106" w:type="dxa"/>
        </w:trPr>
        <w:tc>
          <w:tcPr>
            <w:tcW w:w="2547" w:type="dxa"/>
          </w:tcPr>
          <w:p w14:paraId="26CB8668" w14:textId="77777777" w:rsidR="00BB7DB7" w:rsidRDefault="00BB7DB7" w:rsidP="00BB7DB7">
            <w:pPr>
              <w:spacing w:line="240" w:lineRule="auto"/>
              <w:ind w:firstLine="0"/>
              <w:jc w:val="left"/>
            </w:pPr>
            <w:r>
              <w:t>Преподаватель</w:t>
            </w:r>
          </w:p>
          <w:p w14:paraId="68EFFA40" w14:textId="77777777" w:rsidR="00BB7DB7" w:rsidRDefault="00BB7DB7" w:rsidP="00BB7DB7">
            <w:pPr>
              <w:spacing w:line="240" w:lineRule="auto"/>
              <w:ind w:firstLine="0"/>
              <w:jc w:val="left"/>
            </w:pPr>
          </w:p>
        </w:tc>
        <w:tc>
          <w:tcPr>
            <w:tcW w:w="4819" w:type="dxa"/>
          </w:tcPr>
          <w:p w14:paraId="59606B79" w14:textId="77777777" w:rsidR="00BB7DB7" w:rsidRPr="009E797E" w:rsidRDefault="00BB7DB7" w:rsidP="00BB7DB7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Ахмедова Х.Г.</w:t>
            </w:r>
          </w:p>
          <w:p w14:paraId="6307F552" w14:textId="77777777" w:rsidR="00BB7DB7" w:rsidRDefault="00BB7DB7" w:rsidP="00BB7DB7">
            <w:pPr>
              <w:spacing w:line="240" w:lineRule="auto"/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14:paraId="435B2800" w14:textId="77777777" w:rsidR="00BB7DB7" w:rsidRDefault="00BB7DB7" w:rsidP="00396404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1B1A6058" w14:textId="77777777" w:rsidR="00BB7DB7" w:rsidRDefault="00BB7DB7" w:rsidP="00BB7DB7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</w:tc>
      </w:tr>
      <w:tr w:rsidR="00BB7DB7" w14:paraId="22D87479" w14:textId="77777777" w:rsidTr="00396404">
        <w:tc>
          <w:tcPr>
            <w:tcW w:w="2547" w:type="dxa"/>
          </w:tcPr>
          <w:p w14:paraId="2CAFD3DF" w14:textId="77777777" w:rsidR="000845BE" w:rsidRDefault="000845BE" w:rsidP="00BB7DB7">
            <w:pPr>
              <w:spacing w:line="240" w:lineRule="auto"/>
              <w:ind w:firstLine="0"/>
              <w:jc w:val="left"/>
            </w:pPr>
          </w:p>
          <w:p w14:paraId="705FD8BE" w14:textId="77777777" w:rsidR="00BB7DB7" w:rsidRDefault="00BB7DB7" w:rsidP="00BB7DB7">
            <w:pPr>
              <w:spacing w:line="240" w:lineRule="auto"/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280ADCD9" w14:textId="77777777" w:rsidR="000845BE" w:rsidRDefault="00BB7DB7" w:rsidP="00BB7DB7">
            <w:pPr>
              <w:spacing w:line="240" w:lineRule="auto"/>
              <w:ind w:firstLine="0"/>
              <w:jc w:val="left"/>
            </w:pPr>
            <w:r>
              <w:t xml:space="preserve">  </w:t>
            </w:r>
          </w:p>
          <w:p w14:paraId="43C732FE" w14:textId="77777777" w:rsidR="00BB7DB7" w:rsidRDefault="00BB7DB7" w:rsidP="00BB7DB7">
            <w:pPr>
              <w:spacing w:line="240" w:lineRule="auto"/>
              <w:ind w:firstLine="0"/>
              <w:jc w:val="left"/>
            </w:pPr>
            <w:r>
              <w:t>«___</w:t>
            </w:r>
            <w:r w:rsidRPr="009E797E">
              <w:t>»</w:t>
            </w:r>
            <w:r w:rsidR="000845BE">
              <w:t>________2023</w:t>
            </w:r>
            <w:r>
              <w:t>_г.</w:t>
            </w:r>
          </w:p>
        </w:tc>
        <w:tc>
          <w:tcPr>
            <w:tcW w:w="1666" w:type="dxa"/>
            <w:gridSpan w:val="2"/>
          </w:tcPr>
          <w:p w14:paraId="4BFC2306" w14:textId="77777777" w:rsidR="00BB7DB7" w:rsidRDefault="00BB7DB7" w:rsidP="00396404"/>
        </w:tc>
      </w:tr>
    </w:tbl>
    <w:p w14:paraId="64F910E2" w14:textId="77777777" w:rsidR="00BB7DB7" w:rsidRDefault="00BB7DB7" w:rsidP="00BB7DB7">
      <w:pPr>
        <w:ind w:firstLine="0"/>
        <w:rPr>
          <w:szCs w:val="28"/>
        </w:rPr>
      </w:pPr>
    </w:p>
    <w:p w14:paraId="4209A084" w14:textId="77777777" w:rsidR="000845BE" w:rsidRDefault="000845BE" w:rsidP="00BB7DB7">
      <w:pPr>
        <w:ind w:firstLine="0"/>
        <w:jc w:val="center"/>
        <w:rPr>
          <w:szCs w:val="28"/>
        </w:rPr>
      </w:pPr>
    </w:p>
    <w:p w14:paraId="065FCFCF" w14:textId="77777777" w:rsidR="00BB7DB7" w:rsidRPr="009B66C5" w:rsidRDefault="00BB7DB7" w:rsidP="00BB7DB7">
      <w:pPr>
        <w:ind w:firstLine="0"/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</w:t>
      </w:r>
      <w:r w:rsidR="000845BE">
        <w:rPr>
          <w:szCs w:val="28"/>
        </w:rPr>
        <w:t>3</w:t>
      </w:r>
      <w:r w:rsidRPr="009B66C5">
        <w:rPr>
          <w:szCs w:val="28"/>
        </w:rPr>
        <w:t xml:space="preserve"> г.</w:t>
      </w:r>
    </w:p>
    <w:p w14:paraId="24B3E23C" w14:textId="77777777" w:rsidR="00D90695" w:rsidRPr="008C6005" w:rsidRDefault="00D90695" w:rsidP="00F92D79">
      <w:pPr>
        <w:jc w:val="both"/>
        <w:rPr>
          <w:b/>
          <w:szCs w:val="28"/>
        </w:rPr>
      </w:pPr>
      <w:r w:rsidRPr="008C6005">
        <w:rPr>
          <w:b/>
          <w:szCs w:val="28"/>
        </w:rPr>
        <w:lastRenderedPageBreak/>
        <w:t xml:space="preserve">1. Общие </w:t>
      </w:r>
      <w:r w:rsidR="00BC1E69" w:rsidRPr="008C6005">
        <w:rPr>
          <w:b/>
          <w:szCs w:val="28"/>
        </w:rPr>
        <w:t>положения</w:t>
      </w:r>
    </w:p>
    <w:p w14:paraId="23FAEDD1" w14:textId="77777777" w:rsidR="00BC1E69" w:rsidRPr="008C6005" w:rsidRDefault="00BC1E69" w:rsidP="00F92D79">
      <w:pPr>
        <w:jc w:val="both"/>
        <w:rPr>
          <w:b/>
          <w:szCs w:val="28"/>
        </w:rPr>
      </w:pPr>
      <w:r w:rsidRPr="008C6005">
        <w:rPr>
          <w:b/>
          <w:szCs w:val="28"/>
        </w:rPr>
        <w:t>1.1 Полное наименование системы и ее условное обозначение</w:t>
      </w:r>
    </w:p>
    <w:p w14:paraId="6C82327B" w14:textId="0E44A47F" w:rsidR="00BC1E69" w:rsidRDefault="00BC1E69" w:rsidP="00F92D79">
      <w:pPr>
        <w:jc w:val="both"/>
        <w:rPr>
          <w:szCs w:val="28"/>
        </w:rPr>
      </w:pPr>
      <w:r>
        <w:rPr>
          <w:szCs w:val="28"/>
        </w:rPr>
        <w:t>Полное наименование – «</w:t>
      </w:r>
      <w:r w:rsidR="00A74A1E">
        <w:rPr>
          <w:szCs w:val="28"/>
        </w:rPr>
        <w:t>Автоматизированная система оформления и доставки</w:t>
      </w:r>
      <w:r>
        <w:rPr>
          <w:szCs w:val="28"/>
        </w:rPr>
        <w:t>»</w:t>
      </w:r>
    </w:p>
    <w:p w14:paraId="59D7846E" w14:textId="0E58D79E" w:rsidR="00BC1E69" w:rsidRDefault="00BC1E69" w:rsidP="00F92D79">
      <w:pPr>
        <w:jc w:val="both"/>
        <w:rPr>
          <w:szCs w:val="28"/>
        </w:rPr>
      </w:pPr>
      <w:r>
        <w:rPr>
          <w:szCs w:val="28"/>
        </w:rPr>
        <w:t>Сокращенное наименование – «</w:t>
      </w:r>
      <w:r w:rsidR="00A74A1E">
        <w:rPr>
          <w:szCs w:val="28"/>
        </w:rPr>
        <w:t>АСОД</w:t>
      </w:r>
      <w:r>
        <w:rPr>
          <w:szCs w:val="28"/>
        </w:rPr>
        <w:t>»</w:t>
      </w:r>
    </w:p>
    <w:p w14:paraId="3C005198" w14:textId="77777777" w:rsidR="00BC1E69" w:rsidRDefault="00BC1E69" w:rsidP="00F92D79">
      <w:pPr>
        <w:jc w:val="both"/>
        <w:rPr>
          <w:b/>
          <w:szCs w:val="28"/>
        </w:rPr>
      </w:pPr>
      <w:r w:rsidRPr="008C6005">
        <w:rPr>
          <w:b/>
          <w:szCs w:val="28"/>
        </w:rPr>
        <w:t>1.2 Наименование организации-з</w:t>
      </w:r>
      <w:r w:rsidR="00F4352E">
        <w:rPr>
          <w:b/>
          <w:szCs w:val="28"/>
        </w:rPr>
        <w:t>аказчика</w:t>
      </w:r>
    </w:p>
    <w:p w14:paraId="734701B1" w14:textId="623C647A" w:rsidR="008C6005" w:rsidRDefault="00F4591A" w:rsidP="00F92D79">
      <w:pPr>
        <w:jc w:val="both"/>
        <w:rPr>
          <w:szCs w:val="28"/>
        </w:rPr>
      </w:pPr>
      <w:r>
        <w:rPr>
          <w:szCs w:val="28"/>
        </w:rPr>
        <w:t>Заказчик: ООО «</w:t>
      </w:r>
      <w:r w:rsidR="00617D11">
        <w:rPr>
          <w:szCs w:val="28"/>
        </w:rPr>
        <w:t>Быстро и точка</w:t>
      </w:r>
      <w:r w:rsidR="00C4330E">
        <w:rPr>
          <w:szCs w:val="28"/>
        </w:rPr>
        <w:t>»</w:t>
      </w:r>
    </w:p>
    <w:p w14:paraId="0618DC77" w14:textId="77777777" w:rsidR="00F4352E" w:rsidRDefault="00F92D79" w:rsidP="00F92D79">
      <w:pPr>
        <w:jc w:val="both"/>
        <w:rPr>
          <w:szCs w:val="28"/>
        </w:rPr>
      </w:pPr>
      <w:r>
        <w:rPr>
          <w:szCs w:val="28"/>
        </w:rPr>
        <w:t>Юридический адрес</w:t>
      </w:r>
      <w:r w:rsidR="00F4352E">
        <w:rPr>
          <w:szCs w:val="28"/>
        </w:rPr>
        <w:t>: 119991, г. Москва, ул. Киевская, д. 7</w:t>
      </w:r>
    </w:p>
    <w:p w14:paraId="02CE69C5" w14:textId="77777777" w:rsidR="00F92D79" w:rsidRDefault="00F92D79" w:rsidP="00F92D79">
      <w:pPr>
        <w:jc w:val="both"/>
        <w:rPr>
          <w:szCs w:val="28"/>
        </w:rPr>
      </w:pPr>
      <w:r>
        <w:rPr>
          <w:szCs w:val="28"/>
        </w:rPr>
        <w:t>Юридический адрес: 119991, г. Москва, ул. Киевская, д. 7</w:t>
      </w:r>
    </w:p>
    <w:p w14:paraId="43BC684F" w14:textId="77777777" w:rsidR="00C4330E" w:rsidRPr="00C4330E" w:rsidRDefault="00F4352E" w:rsidP="00F92D79">
      <w:pPr>
        <w:jc w:val="both"/>
        <w:rPr>
          <w:szCs w:val="28"/>
        </w:rPr>
      </w:pPr>
      <w:r>
        <w:rPr>
          <w:szCs w:val="28"/>
        </w:rPr>
        <w:t>Телефон</w:t>
      </w:r>
      <w:r w:rsidRPr="00F92D79">
        <w:rPr>
          <w:szCs w:val="28"/>
        </w:rPr>
        <w:t>/</w:t>
      </w:r>
      <w:r>
        <w:rPr>
          <w:szCs w:val="28"/>
        </w:rPr>
        <w:t xml:space="preserve"> Факс: +7 (965) 5555555</w:t>
      </w:r>
    </w:p>
    <w:p w14:paraId="2DFA6BF4" w14:textId="77777777" w:rsidR="00BC1E69" w:rsidRDefault="00BC1E69" w:rsidP="00F92D79">
      <w:pPr>
        <w:jc w:val="both"/>
        <w:rPr>
          <w:b/>
          <w:szCs w:val="28"/>
        </w:rPr>
      </w:pPr>
      <w:r w:rsidRPr="008C6005">
        <w:rPr>
          <w:b/>
          <w:szCs w:val="28"/>
        </w:rPr>
        <w:t>1.3 Наименование организации-</w:t>
      </w:r>
      <w:r w:rsidR="00F92D79">
        <w:rPr>
          <w:b/>
          <w:szCs w:val="28"/>
        </w:rPr>
        <w:t>исполнителя</w:t>
      </w:r>
      <w:r w:rsidRPr="008C6005">
        <w:rPr>
          <w:b/>
          <w:szCs w:val="28"/>
        </w:rPr>
        <w:t xml:space="preserve"> работ</w:t>
      </w:r>
    </w:p>
    <w:p w14:paraId="7B0C4488" w14:textId="4FCB848A" w:rsidR="00F4352E" w:rsidRDefault="00F92D79" w:rsidP="00F92D79">
      <w:pPr>
        <w:jc w:val="both"/>
      </w:pPr>
      <w:r>
        <w:t>Исполнитель</w:t>
      </w:r>
      <w:r w:rsidR="00F4352E">
        <w:t>: ООО «</w:t>
      </w:r>
      <w:proofErr w:type="spellStart"/>
      <w:r w:rsidR="00617D11">
        <w:rPr>
          <w:lang w:val="en-US"/>
        </w:rPr>
        <w:t>MagicSoft</w:t>
      </w:r>
      <w:proofErr w:type="spellEnd"/>
      <w:r w:rsidR="00F4352E">
        <w:t>»</w:t>
      </w:r>
    </w:p>
    <w:p w14:paraId="20AE0DE5" w14:textId="77777777" w:rsidR="00F92D79" w:rsidRPr="00F4352E" w:rsidRDefault="00F92D79" w:rsidP="00F92D79">
      <w:pPr>
        <w:jc w:val="both"/>
      </w:pPr>
      <w:r>
        <w:t>Юридический адрес: 123112, г. Москва, Пресненская набережная, д. 12</w:t>
      </w:r>
    </w:p>
    <w:p w14:paraId="5057C0AA" w14:textId="77777777" w:rsidR="00C4330E" w:rsidRDefault="00F92D79" w:rsidP="00F92D79">
      <w:pPr>
        <w:jc w:val="both"/>
      </w:pPr>
      <w:r>
        <w:t>Почтовый адрес: 119991, г. Москва, ул. Киевская, д. 7</w:t>
      </w:r>
    </w:p>
    <w:p w14:paraId="5187159F" w14:textId="77777777" w:rsidR="00F92D79" w:rsidRDefault="00F92D79" w:rsidP="00F92D79">
      <w:pPr>
        <w:jc w:val="both"/>
        <w:rPr>
          <w:b/>
        </w:rPr>
      </w:pPr>
      <w:r>
        <w:t>Телефон</w:t>
      </w:r>
      <w:r w:rsidRPr="00F92D79">
        <w:t>/</w:t>
      </w:r>
      <w:r>
        <w:t xml:space="preserve"> Факс: +7 (965) 9999999</w:t>
      </w:r>
    </w:p>
    <w:p w14:paraId="465542C3" w14:textId="77777777" w:rsidR="00C4330E" w:rsidRDefault="00C4330E" w:rsidP="00F4591A">
      <w:pPr>
        <w:jc w:val="both"/>
        <w:rPr>
          <w:b/>
          <w:szCs w:val="28"/>
        </w:rPr>
      </w:pPr>
      <w:r>
        <w:rPr>
          <w:b/>
          <w:szCs w:val="28"/>
        </w:rPr>
        <w:t>1.4 Основания для проведения работ</w:t>
      </w:r>
    </w:p>
    <w:p w14:paraId="4FEF100D" w14:textId="6593DCCC" w:rsidR="008C6005" w:rsidRDefault="00F4591A" w:rsidP="00F4591A">
      <w:pPr>
        <w:ind w:firstLine="708"/>
        <w:jc w:val="both"/>
        <w:rPr>
          <w:szCs w:val="28"/>
        </w:rPr>
      </w:pPr>
      <w:r>
        <w:rPr>
          <w:szCs w:val="28"/>
        </w:rPr>
        <w:t>Система разрабатывается на основании договора №</w:t>
      </w:r>
      <w:r w:rsidR="00293F12">
        <w:rPr>
          <w:szCs w:val="28"/>
        </w:rPr>
        <w:t xml:space="preserve"> </w:t>
      </w:r>
      <w:r>
        <w:rPr>
          <w:szCs w:val="28"/>
        </w:rPr>
        <w:t xml:space="preserve">1703 от </w:t>
      </w:r>
      <w:r w:rsidR="00617D11">
        <w:rPr>
          <w:szCs w:val="28"/>
        </w:rPr>
        <w:t>19</w:t>
      </w:r>
      <w:r>
        <w:rPr>
          <w:szCs w:val="28"/>
        </w:rPr>
        <w:t>.12.2023 г. между ООО «</w:t>
      </w:r>
      <w:proofErr w:type="spellStart"/>
      <w:r w:rsidR="00A74A1E">
        <w:rPr>
          <w:szCs w:val="28"/>
        </w:rPr>
        <w:t>СушиТоп</w:t>
      </w:r>
      <w:proofErr w:type="spellEnd"/>
      <w:r>
        <w:rPr>
          <w:szCs w:val="28"/>
        </w:rPr>
        <w:t>» и ООО «</w:t>
      </w:r>
      <w:proofErr w:type="spellStart"/>
      <w:r w:rsidR="00617D11">
        <w:rPr>
          <w:lang w:val="en-US"/>
        </w:rPr>
        <w:t>MagicSoft</w:t>
      </w:r>
      <w:proofErr w:type="spellEnd"/>
      <w:r>
        <w:rPr>
          <w:szCs w:val="28"/>
        </w:rPr>
        <w:t>»</w:t>
      </w:r>
    </w:p>
    <w:p w14:paraId="21479B11" w14:textId="77777777" w:rsidR="00293F12" w:rsidRPr="00293F12" w:rsidRDefault="00293F12" w:rsidP="00F4591A">
      <w:pPr>
        <w:ind w:firstLine="708"/>
        <w:jc w:val="both"/>
        <w:rPr>
          <w:b/>
          <w:szCs w:val="28"/>
        </w:rPr>
      </w:pPr>
      <w:r w:rsidRPr="00293F12">
        <w:rPr>
          <w:b/>
          <w:szCs w:val="28"/>
        </w:rPr>
        <w:t>1.5 Сроки начала и окончания работ</w:t>
      </w:r>
    </w:p>
    <w:p w14:paraId="53149492" w14:textId="77777777" w:rsidR="00293F12" w:rsidRDefault="00293F12" w:rsidP="00F4591A">
      <w:pPr>
        <w:ind w:firstLine="708"/>
        <w:jc w:val="both"/>
        <w:rPr>
          <w:szCs w:val="28"/>
        </w:rPr>
      </w:pPr>
      <w:r>
        <w:rPr>
          <w:szCs w:val="28"/>
        </w:rPr>
        <w:t>Плановый срок начала работ: 15.01.2024 г.</w:t>
      </w:r>
    </w:p>
    <w:p w14:paraId="5794841F" w14:textId="5B969371" w:rsidR="00293F12" w:rsidRDefault="00293F12" w:rsidP="00F4591A">
      <w:pPr>
        <w:ind w:firstLine="708"/>
        <w:jc w:val="both"/>
        <w:rPr>
          <w:szCs w:val="28"/>
        </w:rPr>
      </w:pPr>
      <w:r>
        <w:rPr>
          <w:szCs w:val="28"/>
        </w:rPr>
        <w:t>Плановый срок окончания работ: 30.0</w:t>
      </w:r>
      <w:r w:rsidR="00617D11">
        <w:rPr>
          <w:szCs w:val="28"/>
        </w:rPr>
        <w:t>6</w:t>
      </w:r>
      <w:r>
        <w:rPr>
          <w:szCs w:val="28"/>
        </w:rPr>
        <w:t>.2024 г.</w:t>
      </w:r>
    </w:p>
    <w:p w14:paraId="779D865B" w14:textId="77777777" w:rsidR="00293F12" w:rsidRDefault="00293F12" w:rsidP="00F4591A">
      <w:pPr>
        <w:ind w:firstLine="708"/>
        <w:jc w:val="both"/>
        <w:rPr>
          <w:b/>
          <w:szCs w:val="28"/>
        </w:rPr>
      </w:pPr>
      <w:r w:rsidRPr="00293F12">
        <w:rPr>
          <w:b/>
          <w:szCs w:val="28"/>
        </w:rPr>
        <w:t>1.6 Источники и порядок финансирования работ</w:t>
      </w:r>
    </w:p>
    <w:p w14:paraId="71383CE1" w14:textId="77777777" w:rsidR="00674F9F" w:rsidRDefault="00293F12" w:rsidP="00F4591A">
      <w:pPr>
        <w:ind w:firstLine="708"/>
        <w:jc w:val="both"/>
        <w:rPr>
          <w:szCs w:val="28"/>
        </w:rPr>
      </w:pPr>
      <w:r>
        <w:rPr>
          <w:szCs w:val="28"/>
        </w:rPr>
        <w:t xml:space="preserve">Финансирование работ </w:t>
      </w:r>
      <w:r w:rsidR="00674F9F">
        <w:rPr>
          <w:szCs w:val="28"/>
        </w:rPr>
        <w:t>осуществляется за счет средств</w:t>
      </w:r>
      <w:r>
        <w:rPr>
          <w:szCs w:val="28"/>
        </w:rPr>
        <w:t xml:space="preserve"> </w:t>
      </w:r>
      <w:r w:rsidR="00674F9F">
        <w:rPr>
          <w:szCs w:val="28"/>
        </w:rPr>
        <w:t>заказчика.</w:t>
      </w:r>
    </w:p>
    <w:p w14:paraId="15846C44" w14:textId="77777777" w:rsidR="00293F12" w:rsidRDefault="00674F9F" w:rsidP="00F4591A">
      <w:pPr>
        <w:ind w:firstLine="708"/>
        <w:jc w:val="both"/>
        <w:rPr>
          <w:szCs w:val="28"/>
        </w:rPr>
      </w:pPr>
      <w:r>
        <w:rPr>
          <w:szCs w:val="28"/>
        </w:rPr>
        <w:t>Порядок финансирования определяется условиями заключенного между Исполнителем и Заказчиком договора.</w:t>
      </w:r>
    </w:p>
    <w:p w14:paraId="143A2F2B" w14:textId="77777777" w:rsidR="00435B01" w:rsidRDefault="00435B01" w:rsidP="00F4591A">
      <w:pPr>
        <w:ind w:firstLine="708"/>
        <w:jc w:val="both"/>
        <w:rPr>
          <w:b/>
          <w:szCs w:val="28"/>
        </w:rPr>
      </w:pPr>
      <w:r w:rsidRPr="00435B01">
        <w:rPr>
          <w:b/>
          <w:szCs w:val="28"/>
        </w:rPr>
        <w:t>1.7 Порядок оформления и предъявления заказчику результатов работ</w:t>
      </w:r>
    </w:p>
    <w:p w14:paraId="17303C85" w14:textId="77777777" w:rsidR="00435B01" w:rsidRDefault="006F3413" w:rsidP="00F4591A">
      <w:pPr>
        <w:ind w:firstLine="708"/>
        <w:jc w:val="both"/>
        <w:rPr>
          <w:szCs w:val="28"/>
        </w:rPr>
      </w:pPr>
      <w:r>
        <w:rPr>
          <w:szCs w:val="28"/>
        </w:rPr>
        <w:t>Результаты работ предъявляются заказчику в следующем порядке:</w:t>
      </w:r>
    </w:p>
    <w:p w14:paraId="308E8120" w14:textId="77777777" w:rsidR="006F3413" w:rsidRDefault="006F3413" w:rsidP="00F4591A">
      <w:pPr>
        <w:ind w:firstLine="708"/>
        <w:jc w:val="both"/>
        <w:rPr>
          <w:szCs w:val="28"/>
        </w:rPr>
      </w:pPr>
      <w:r>
        <w:rPr>
          <w:szCs w:val="28"/>
        </w:rPr>
        <w:t>Промежуточные отчеты предоставляются раз в месяц</w:t>
      </w:r>
    </w:p>
    <w:p w14:paraId="65FC750D" w14:textId="77777777" w:rsidR="008C6005" w:rsidRDefault="006F3413" w:rsidP="004854FB">
      <w:pPr>
        <w:ind w:firstLine="708"/>
        <w:jc w:val="both"/>
        <w:rPr>
          <w:szCs w:val="28"/>
        </w:rPr>
      </w:pPr>
      <w:r>
        <w:rPr>
          <w:szCs w:val="28"/>
        </w:rPr>
        <w:t xml:space="preserve">Окончательные результаты работ предъявляются в виде документации, </w:t>
      </w:r>
      <w:r>
        <w:rPr>
          <w:szCs w:val="28"/>
        </w:rPr>
        <w:lastRenderedPageBreak/>
        <w:t>а также программного продукта</w:t>
      </w:r>
      <w:r w:rsidR="00A546A7">
        <w:rPr>
          <w:szCs w:val="28"/>
        </w:rPr>
        <w:t xml:space="preserve"> не позднее 30.08.2024 г.</w:t>
      </w:r>
    </w:p>
    <w:p w14:paraId="2123580E" w14:textId="77777777" w:rsidR="008C6005" w:rsidRPr="00A546A7" w:rsidRDefault="008C6005" w:rsidP="003D741D">
      <w:pPr>
        <w:jc w:val="both"/>
        <w:rPr>
          <w:b/>
          <w:szCs w:val="28"/>
        </w:rPr>
      </w:pPr>
      <w:r w:rsidRPr="00A546A7">
        <w:rPr>
          <w:b/>
          <w:szCs w:val="28"/>
        </w:rPr>
        <w:t>2. Назначение и цели создания системы</w:t>
      </w:r>
    </w:p>
    <w:p w14:paraId="63F5CCE0" w14:textId="77777777" w:rsidR="008C6005" w:rsidRDefault="008C6005" w:rsidP="003D741D">
      <w:pPr>
        <w:jc w:val="both"/>
        <w:rPr>
          <w:b/>
          <w:szCs w:val="28"/>
        </w:rPr>
      </w:pPr>
      <w:r w:rsidRPr="00A546A7">
        <w:rPr>
          <w:b/>
          <w:szCs w:val="28"/>
        </w:rPr>
        <w:t>2.1 Назначение системы</w:t>
      </w:r>
    </w:p>
    <w:p w14:paraId="67C1ABA1" w14:textId="301C3FA3" w:rsidR="001E0FF3" w:rsidRPr="00A74A1E" w:rsidRDefault="001E0FF3" w:rsidP="003D741D">
      <w:pPr>
        <w:jc w:val="both"/>
        <w:rPr>
          <w:b/>
          <w:szCs w:val="28"/>
          <w:lang w:val="en-US"/>
        </w:rPr>
      </w:pPr>
      <w:r>
        <w:rPr>
          <w:b/>
          <w:szCs w:val="28"/>
        </w:rPr>
        <w:t>2.1.1. Вид автоматизируемой деятельности</w:t>
      </w:r>
      <w:r w:rsidR="00A74A1E">
        <w:rPr>
          <w:b/>
          <w:szCs w:val="28"/>
          <w:lang w:val="en-US"/>
        </w:rPr>
        <w:t xml:space="preserve"> </w:t>
      </w:r>
    </w:p>
    <w:p w14:paraId="0BE21BCE" w14:textId="5F89D03C" w:rsidR="00A546A7" w:rsidRDefault="00C2390A" w:rsidP="003D741D">
      <w:pPr>
        <w:jc w:val="both"/>
        <w:rPr>
          <w:szCs w:val="28"/>
        </w:rPr>
      </w:pPr>
      <w:r>
        <w:rPr>
          <w:szCs w:val="28"/>
        </w:rPr>
        <w:t xml:space="preserve">Система предназначена для автоматизации и </w:t>
      </w:r>
      <w:r w:rsidR="00F10585">
        <w:rPr>
          <w:szCs w:val="28"/>
        </w:rPr>
        <w:t>упрощения процесса</w:t>
      </w:r>
      <w:r>
        <w:rPr>
          <w:szCs w:val="28"/>
        </w:rPr>
        <w:t xml:space="preserve"> </w:t>
      </w:r>
      <w:r w:rsidR="00617D11">
        <w:rPr>
          <w:szCs w:val="28"/>
        </w:rPr>
        <w:t>заказа и доставки еды</w:t>
      </w:r>
    </w:p>
    <w:p w14:paraId="7C5158EB" w14:textId="77777777" w:rsidR="001E0FF3" w:rsidRDefault="001E0FF3" w:rsidP="003D741D">
      <w:pPr>
        <w:jc w:val="both"/>
        <w:rPr>
          <w:b/>
          <w:szCs w:val="28"/>
        </w:rPr>
      </w:pPr>
      <w:r w:rsidRPr="00DF6148">
        <w:rPr>
          <w:b/>
          <w:szCs w:val="28"/>
        </w:rPr>
        <w:t>2.1.2 Объекты автоматизации</w:t>
      </w:r>
      <w:r w:rsidR="004F63DC">
        <w:rPr>
          <w:b/>
          <w:szCs w:val="28"/>
        </w:rPr>
        <w:t>:</w:t>
      </w:r>
    </w:p>
    <w:p w14:paraId="57CD1A38" w14:textId="1EB7D16E" w:rsidR="00DF6148" w:rsidRPr="004F63DC" w:rsidRDefault="004F63DC" w:rsidP="004F63DC">
      <w:pPr>
        <w:jc w:val="both"/>
        <w:rPr>
          <w:szCs w:val="28"/>
        </w:rPr>
      </w:pPr>
      <w:r>
        <w:rPr>
          <w:szCs w:val="28"/>
        </w:rPr>
        <w:t>-</w:t>
      </w:r>
      <w:r w:rsidR="00A74A1E">
        <w:rPr>
          <w:szCs w:val="28"/>
        </w:rPr>
        <w:t xml:space="preserve"> Доставка и управление заказами</w:t>
      </w:r>
    </w:p>
    <w:p w14:paraId="7273B114" w14:textId="77777777" w:rsidR="00DF6148" w:rsidRDefault="00F10585" w:rsidP="003D741D">
      <w:pPr>
        <w:jc w:val="both"/>
        <w:rPr>
          <w:b/>
          <w:szCs w:val="28"/>
        </w:rPr>
      </w:pPr>
      <w:r>
        <w:rPr>
          <w:b/>
          <w:szCs w:val="28"/>
        </w:rPr>
        <w:t>2.2 Цели создания системы</w:t>
      </w:r>
    </w:p>
    <w:p w14:paraId="5B5D4B31" w14:textId="7F822969" w:rsidR="00152C99" w:rsidRDefault="00152C99" w:rsidP="00152C99">
      <w:pPr>
        <w:pStyle w:val="a8"/>
        <w:numPr>
          <w:ilvl w:val="0"/>
          <w:numId w:val="29"/>
        </w:numPr>
        <w:ind w:left="0" w:firstLine="709"/>
        <w:jc w:val="both"/>
        <w:rPr>
          <w:szCs w:val="28"/>
        </w:rPr>
      </w:pPr>
      <w:r w:rsidRPr="00152C99">
        <w:rPr>
          <w:szCs w:val="28"/>
        </w:rPr>
        <w:t xml:space="preserve">Автоматизация процесса </w:t>
      </w:r>
      <w:r w:rsidR="00A74A1E">
        <w:rPr>
          <w:szCs w:val="28"/>
        </w:rPr>
        <w:t>оформления заказов</w:t>
      </w:r>
      <w:r w:rsidRPr="00152C99">
        <w:rPr>
          <w:szCs w:val="28"/>
        </w:rPr>
        <w:t>;</w:t>
      </w:r>
    </w:p>
    <w:p w14:paraId="3F7B93C9" w14:textId="5F418AA1" w:rsidR="00A74A1E" w:rsidRPr="00152C99" w:rsidRDefault="00A74A1E" w:rsidP="00152C99">
      <w:pPr>
        <w:pStyle w:val="a8"/>
        <w:numPr>
          <w:ilvl w:val="0"/>
          <w:numId w:val="29"/>
        </w:numPr>
        <w:ind w:left="0" w:firstLine="709"/>
        <w:jc w:val="both"/>
        <w:rPr>
          <w:szCs w:val="28"/>
        </w:rPr>
      </w:pPr>
      <w:r>
        <w:rPr>
          <w:szCs w:val="28"/>
        </w:rPr>
        <w:t>Автоматизация доставки заказов</w:t>
      </w:r>
    </w:p>
    <w:p w14:paraId="251A8B9E" w14:textId="77777777" w:rsidR="004F63DC" w:rsidRPr="00152C99" w:rsidRDefault="004F63DC" w:rsidP="00152C99">
      <w:pPr>
        <w:pStyle w:val="a8"/>
        <w:numPr>
          <w:ilvl w:val="0"/>
          <w:numId w:val="29"/>
        </w:numPr>
        <w:ind w:left="0" w:firstLine="709"/>
        <w:jc w:val="both"/>
        <w:rPr>
          <w:szCs w:val="28"/>
          <w:lang w:val="en-US"/>
        </w:rPr>
      </w:pPr>
      <w:r w:rsidRPr="00152C99">
        <w:rPr>
          <w:szCs w:val="28"/>
        </w:rPr>
        <w:t>Повы</w:t>
      </w:r>
      <w:r w:rsidR="00664EA8" w:rsidRPr="00152C99">
        <w:rPr>
          <w:szCs w:val="28"/>
        </w:rPr>
        <w:t>шение</w:t>
      </w:r>
      <w:r w:rsidRPr="00152C99">
        <w:rPr>
          <w:szCs w:val="28"/>
        </w:rPr>
        <w:t xml:space="preserve"> производительность сотрудников компании</w:t>
      </w:r>
      <w:r w:rsidR="00152C99" w:rsidRPr="00152C99">
        <w:rPr>
          <w:szCs w:val="28"/>
          <w:lang w:val="en-US"/>
        </w:rPr>
        <w:t>;</w:t>
      </w:r>
    </w:p>
    <w:p w14:paraId="066AE6B2" w14:textId="77777777" w:rsidR="00152C99" w:rsidRPr="00152C99" w:rsidRDefault="00152C99" w:rsidP="00152C99">
      <w:pPr>
        <w:pStyle w:val="a8"/>
        <w:numPr>
          <w:ilvl w:val="0"/>
          <w:numId w:val="29"/>
        </w:numPr>
        <w:ind w:left="0" w:firstLine="709"/>
        <w:jc w:val="both"/>
        <w:rPr>
          <w:szCs w:val="28"/>
        </w:rPr>
      </w:pPr>
      <w:r w:rsidRPr="00152C99">
        <w:rPr>
          <w:szCs w:val="28"/>
        </w:rPr>
        <w:t>Уменьшение вероятности ошибок и неточностей в данных;</w:t>
      </w:r>
    </w:p>
    <w:p w14:paraId="4E20FA47" w14:textId="77777777" w:rsidR="00152C99" w:rsidRPr="00152C99" w:rsidRDefault="00152C99" w:rsidP="00152C99">
      <w:pPr>
        <w:pStyle w:val="a8"/>
        <w:numPr>
          <w:ilvl w:val="0"/>
          <w:numId w:val="29"/>
        </w:numPr>
        <w:ind w:left="0" w:firstLine="709"/>
        <w:jc w:val="both"/>
        <w:rPr>
          <w:szCs w:val="28"/>
          <w:lang w:val="en-US"/>
        </w:rPr>
      </w:pPr>
      <w:r w:rsidRPr="00152C99">
        <w:rPr>
          <w:szCs w:val="28"/>
        </w:rPr>
        <w:t>Сокращение времени обработок заявок</w:t>
      </w:r>
      <w:r w:rsidRPr="00152C99">
        <w:rPr>
          <w:szCs w:val="28"/>
          <w:lang w:val="en-US"/>
        </w:rPr>
        <w:t>;</w:t>
      </w:r>
    </w:p>
    <w:p w14:paraId="622E57CC" w14:textId="77777777" w:rsidR="00152C99" w:rsidRPr="00152C99" w:rsidRDefault="007714B4" w:rsidP="00152C99">
      <w:pPr>
        <w:pStyle w:val="a8"/>
        <w:numPr>
          <w:ilvl w:val="0"/>
          <w:numId w:val="29"/>
        </w:numPr>
        <w:ind w:left="0" w:firstLine="709"/>
        <w:jc w:val="both"/>
        <w:rPr>
          <w:szCs w:val="28"/>
        </w:rPr>
      </w:pPr>
      <w:r>
        <w:rPr>
          <w:szCs w:val="28"/>
        </w:rPr>
        <w:t>Повышение привлекательности для клиентов продуктов компании.</w:t>
      </w:r>
    </w:p>
    <w:p w14:paraId="26EB1D6E" w14:textId="77777777" w:rsidR="008C6005" w:rsidRPr="00152C99" w:rsidRDefault="008C6005" w:rsidP="003D741D">
      <w:pPr>
        <w:jc w:val="both"/>
        <w:rPr>
          <w:b/>
          <w:szCs w:val="28"/>
        </w:rPr>
      </w:pPr>
      <w:r w:rsidRPr="00152C99">
        <w:rPr>
          <w:b/>
          <w:szCs w:val="28"/>
        </w:rPr>
        <w:t>3. Характеристика объекта автоматизации</w:t>
      </w:r>
    </w:p>
    <w:p w14:paraId="24D4C327" w14:textId="1C116D2A" w:rsidR="00C578C0" w:rsidRPr="007714B4" w:rsidRDefault="00D37045" w:rsidP="007714B4">
      <w:pPr>
        <w:jc w:val="both"/>
        <w:rPr>
          <w:b/>
          <w:szCs w:val="28"/>
        </w:rPr>
      </w:pPr>
      <w:r>
        <w:rPr>
          <w:szCs w:val="28"/>
        </w:rPr>
        <w:t>ООО «</w:t>
      </w:r>
      <w:proofErr w:type="spellStart"/>
      <w:r w:rsidR="00A74A1E">
        <w:rPr>
          <w:szCs w:val="28"/>
        </w:rPr>
        <w:t>СушиТоп</w:t>
      </w:r>
      <w:proofErr w:type="spellEnd"/>
      <w:r>
        <w:rPr>
          <w:szCs w:val="28"/>
        </w:rPr>
        <w:t>»</w:t>
      </w:r>
      <w:r w:rsidRPr="00D37045">
        <w:rPr>
          <w:szCs w:val="28"/>
        </w:rPr>
        <w:t xml:space="preserve"> </w:t>
      </w:r>
      <w:r>
        <w:rPr>
          <w:szCs w:val="28"/>
        </w:rPr>
        <w:t>является компанией</w:t>
      </w:r>
      <w:r w:rsidR="00A74A1E">
        <w:rPr>
          <w:szCs w:val="28"/>
        </w:rPr>
        <w:t xml:space="preserve"> доставки еды</w:t>
      </w:r>
      <w:r>
        <w:rPr>
          <w:szCs w:val="28"/>
        </w:rPr>
        <w:t xml:space="preserve">. </w:t>
      </w:r>
      <w:r w:rsidR="007714B4">
        <w:rPr>
          <w:szCs w:val="28"/>
        </w:rPr>
        <w:t>Основной целью автоматизации</w:t>
      </w:r>
      <w:r w:rsidR="00A74A1E">
        <w:rPr>
          <w:szCs w:val="28"/>
        </w:rPr>
        <w:t xml:space="preserve"> является управление заказам, доставка заказов и</w:t>
      </w:r>
      <w:r w:rsidR="007714B4">
        <w:rPr>
          <w:szCs w:val="28"/>
        </w:rPr>
        <w:t xml:space="preserve"> повышение производительности компании.</w:t>
      </w:r>
    </w:p>
    <w:p w14:paraId="114F7FDE" w14:textId="77777777" w:rsidR="002469CD" w:rsidRPr="007714B4" w:rsidRDefault="008C6005" w:rsidP="00CD2E78">
      <w:pPr>
        <w:jc w:val="both"/>
        <w:rPr>
          <w:b/>
          <w:szCs w:val="28"/>
        </w:rPr>
      </w:pPr>
      <w:r w:rsidRPr="00C578C0">
        <w:rPr>
          <w:b/>
          <w:szCs w:val="28"/>
        </w:rPr>
        <w:t>4. Требования к системе</w:t>
      </w:r>
    </w:p>
    <w:p w14:paraId="31E9332D" w14:textId="77777777" w:rsidR="00C61855" w:rsidRPr="00C61855" w:rsidRDefault="00CD2E78" w:rsidP="00C61855">
      <w:pPr>
        <w:jc w:val="both"/>
        <w:rPr>
          <w:b/>
          <w:szCs w:val="28"/>
        </w:rPr>
      </w:pPr>
      <w:r>
        <w:rPr>
          <w:b/>
          <w:szCs w:val="28"/>
        </w:rPr>
        <w:t>4.</w:t>
      </w:r>
      <w:r w:rsidR="002469CD">
        <w:rPr>
          <w:b/>
          <w:szCs w:val="28"/>
        </w:rPr>
        <w:t>1</w:t>
      </w:r>
      <w:r w:rsidR="008C6005" w:rsidRPr="002469CD">
        <w:rPr>
          <w:b/>
          <w:szCs w:val="28"/>
        </w:rPr>
        <w:t xml:space="preserve"> Требования к структуре и функционирования системы</w:t>
      </w:r>
    </w:p>
    <w:p w14:paraId="01F40471" w14:textId="7964FC38" w:rsidR="008A1550" w:rsidRDefault="008A1550" w:rsidP="00C61855">
      <w:pPr>
        <w:jc w:val="both"/>
        <w:rPr>
          <w:szCs w:val="28"/>
        </w:rPr>
      </w:pPr>
      <w:r>
        <w:rPr>
          <w:szCs w:val="28"/>
        </w:rPr>
        <w:t>Курьер должен иметь возможность:</w:t>
      </w:r>
    </w:p>
    <w:p w14:paraId="322CF9EA" w14:textId="5EB0650A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Выбрать заказ</w:t>
      </w:r>
    </w:p>
    <w:p w14:paraId="30212573" w14:textId="5280C279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Отметить заказ упакованным</w:t>
      </w:r>
    </w:p>
    <w:p w14:paraId="30B17426" w14:textId="14870D70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Создать заявку на отмену заказа</w:t>
      </w:r>
    </w:p>
    <w:p w14:paraId="1C1B2E33" w14:textId="5227F9E3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Заполнить заявку</w:t>
      </w:r>
    </w:p>
    <w:p w14:paraId="62AA5DF1" w14:textId="2F6C3DA6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Отправить заявку менеджеру</w:t>
      </w:r>
    </w:p>
    <w:p w14:paraId="6685CE76" w14:textId="0C6C5DD5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Получить заявку</w:t>
      </w:r>
    </w:p>
    <w:p w14:paraId="3458672E" w14:textId="1908A7BC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Вписать адрес доставки</w:t>
      </w:r>
    </w:p>
    <w:p w14:paraId="13744509" w14:textId="49063D2C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Построить маршрут до выбранного адреса</w:t>
      </w:r>
    </w:p>
    <w:p w14:paraId="5569704E" w14:textId="7C178CCB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Подтвердить маршрут</w:t>
      </w:r>
    </w:p>
    <w:p w14:paraId="2E81531D" w14:textId="7E309CC8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Подтвердить доставку заказа</w:t>
      </w:r>
    </w:p>
    <w:p w14:paraId="29FB9FC4" w14:textId="2B5370A0" w:rsid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Закрыть заказ</w:t>
      </w:r>
    </w:p>
    <w:p w14:paraId="3B146864" w14:textId="77AA1713" w:rsidR="008A1550" w:rsidRPr="008A1550" w:rsidRDefault="008A1550" w:rsidP="008A1550">
      <w:pPr>
        <w:pStyle w:val="a8"/>
        <w:numPr>
          <w:ilvl w:val="0"/>
          <w:numId w:val="37"/>
        </w:numPr>
        <w:ind w:left="0" w:firstLine="709"/>
        <w:jc w:val="both"/>
        <w:rPr>
          <w:szCs w:val="28"/>
        </w:rPr>
      </w:pPr>
      <w:r>
        <w:rPr>
          <w:szCs w:val="28"/>
        </w:rPr>
        <w:t>Оповестить менеджера о доставке заказа</w:t>
      </w:r>
    </w:p>
    <w:p w14:paraId="3BF6D8BC" w14:textId="510A7E44" w:rsidR="00C61855" w:rsidRDefault="008A1550" w:rsidP="00C61855">
      <w:pPr>
        <w:jc w:val="both"/>
        <w:rPr>
          <w:szCs w:val="28"/>
        </w:rPr>
      </w:pPr>
      <w:r>
        <w:rPr>
          <w:szCs w:val="28"/>
        </w:rPr>
        <w:t>Менеджер</w:t>
      </w:r>
      <w:r w:rsidR="00C61855">
        <w:rPr>
          <w:szCs w:val="28"/>
        </w:rPr>
        <w:t xml:space="preserve"> должен иметь возможность:</w:t>
      </w:r>
    </w:p>
    <w:p w14:paraId="25D55A88" w14:textId="0BEFFAD6" w:rsidR="0088301F" w:rsidRDefault="008A1550" w:rsidP="003C52EC">
      <w:pPr>
        <w:pStyle w:val="a8"/>
        <w:numPr>
          <w:ilvl w:val="0"/>
          <w:numId w:val="31"/>
        </w:numPr>
        <w:ind w:left="0" w:firstLine="709"/>
        <w:jc w:val="both"/>
        <w:rPr>
          <w:szCs w:val="28"/>
        </w:rPr>
      </w:pPr>
      <w:r>
        <w:rPr>
          <w:szCs w:val="28"/>
        </w:rPr>
        <w:t>Получить заявку на отмену заказа</w:t>
      </w:r>
    </w:p>
    <w:p w14:paraId="1076A7B5" w14:textId="65AD1A3D" w:rsidR="008A1550" w:rsidRDefault="008A1550" w:rsidP="003C52EC">
      <w:pPr>
        <w:pStyle w:val="a8"/>
        <w:numPr>
          <w:ilvl w:val="0"/>
          <w:numId w:val="31"/>
        </w:numPr>
        <w:ind w:left="0" w:firstLine="709"/>
        <w:jc w:val="both"/>
        <w:rPr>
          <w:szCs w:val="28"/>
        </w:rPr>
      </w:pPr>
      <w:r>
        <w:rPr>
          <w:szCs w:val="28"/>
        </w:rPr>
        <w:t>Принять заявку на отмену заказа</w:t>
      </w:r>
    </w:p>
    <w:p w14:paraId="3CD48BA6" w14:textId="4B2F64C2" w:rsidR="008A1550" w:rsidRDefault="008A1550" w:rsidP="003C52EC">
      <w:pPr>
        <w:pStyle w:val="a8"/>
        <w:numPr>
          <w:ilvl w:val="0"/>
          <w:numId w:val="31"/>
        </w:numPr>
        <w:ind w:left="0" w:firstLine="709"/>
        <w:jc w:val="both"/>
        <w:rPr>
          <w:szCs w:val="28"/>
        </w:rPr>
      </w:pPr>
      <w:r>
        <w:rPr>
          <w:szCs w:val="28"/>
        </w:rPr>
        <w:t>Отклонить заявку на отмену заказа</w:t>
      </w:r>
    </w:p>
    <w:p w14:paraId="743931A0" w14:textId="66309E0C" w:rsidR="008A1550" w:rsidRDefault="008A1550" w:rsidP="003C52EC">
      <w:pPr>
        <w:pStyle w:val="a8"/>
        <w:numPr>
          <w:ilvl w:val="0"/>
          <w:numId w:val="31"/>
        </w:numPr>
        <w:ind w:left="0" w:firstLine="709"/>
        <w:jc w:val="both"/>
        <w:rPr>
          <w:szCs w:val="28"/>
        </w:rPr>
      </w:pPr>
      <w:r>
        <w:rPr>
          <w:szCs w:val="28"/>
        </w:rPr>
        <w:t>Отменить заказ</w:t>
      </w:r>
    </w:p>
    <w:p w14:paraId="722C2991" w14:textId="3971BC4F" w:rsidR="008A1550" w:rsidRDefault="008A1550" w:rsidP="003C52EC">
      <w:pPr>
        <w:pStyle w:val="a8"/>
        <w:numPr>
          <w:ilvl w:val="0"/>
          <w:numId w:val="31"/>
        </w:numPr>
        <w:ind w:left="0" w:firstLine="709"/>
        <w:jc w:val="both"/>
        <w:rPr>
          <w:szCs w:val="28"/>
        </w:rPr>
      </w:pPr>
      <w:r>
        <w:rPr>
          <w:szCs w:val="28"/>
        </w:rPr>
        <w:t>Отправить заявку с измененным статусом заказа</w:t>
      </w:r>
    </w:p>
    <w:p w14:paraId="44BA4C9F" w14:textId="31FCFDDD" w:rsidR="008A1550" w:rsidRPr="008A1550" w:rsidRDefault="008A1550" w:rsidP="008A1550">
      <w:pPr>
        <w:pStyle w:val="a8"/>
        <w:numPr>
          <w:ilvl w:val="0"/>
          <w:numId w:val="31"/>
        </w:numPr>
        <w:ind w:left="0" w:firstLine="709"/>
        <w:jc w:val="both"/>
        <w:rPr>
          <w:szCs w:val="28"/>
        </w:rPr>
      </w:pPr>
      <w:r>
        <w:rPr>
          <w:szCs w:val="28"/>
        </w:rPr>
        <w:t>Оформить заказ</w:t>
      </w:r>
    </w:p>
    <w:p w14:paraId="04FEDDD0" w14:textId="77777777" w:rsidR="008C6005" w:rsidRDefault="008C6005" w:rsidP="003D741D">
      <w:pPr>
        <w:jc w:val="both"/>
        <w:rPr>
          <w:b/>
          <w:szCs w:val="28"/>
        </w:rPr>
      </w:pPr>
      <w:r w:rsidRPr="00CD2E78">
        <w:rPr>
          <w:b/>
          <w:szCs w:val="28"/>
        </w:rPr>
        <w:t>4.2 Требования к численности и квалификации персонала</w:t>
      </w:r>
    </w:p>
    <w:p w14:paraId="40903633" w14:textId="4D9E598D" w:rsidR="00CD2E78" w:rsidRDefault="00C61855" w:rsidP="003C52EC">
      <w:pPr>
        <w:jc w:val="both"/>
        <w:rPr>
          <w:szCs w:val="28"/>
        </w:rPr>
      </w:pPr>
      <w:r>
        <w:rPr>
          <w:szCs w:val="28"/>
        </w:rPr>
        <w:t>В</w:t>
      </w:r>
      <w:r w:rsidR="007969CD">
        <w:rPr>
          <w:szCs w:val="28"/>
        </w:rPr>
        <w:t xml:space="preserve"> рамках выполнения работ должно быть обеспечено обучение персонала заказчика работе пользователей с </w:t>
      </w:r>
      <w:r w:rsidR="008A1550">
        <w:rPr>
          <w:szCs w:val="28"/>
        </w:rPr>
        <w:t>АСОД</w:t>
      </w:r>
      <w:r w:rsidR="007969CD">
        <w:rPr>
          <w:szCs w:val="28"/>
        </w:rPr>
        <w:t xml:space="preserve">. Предполагается обучение </w:t>
      </w:r>
      <w:r w:rsidR="008A1550">
        <w:rPr>
          <w:szCs w:val="28"/>
        </w:rPr>
        <w:t>12</w:t>
      </w:r>
      <w:r w:rsidR="007969CD">
        <w:rPr>
          <w:szCs w:val="28"/>
        </w:rPr>
        <w:t xml:space="preserve"> ключевых пользователей, руководящего состава и администратора системы.</w:t>
      </w:r>
    </w:p>
    <w:p w14:paraId="777C20DC" w14:textId="462EA729" w:rsidR="007969CD" w:rsidRDefault="008A1550" w:rsidP="003C52EC">
      <w:pPr>
        <w:jc w:val="both"/>
        <w:rPr>
          <w:szCs w:val="28"/>
        </w:rPr>
      </w:pPr>
      <w:r>
        <w:rPr>
          <w:szCs w:val="28"/>
        </w:rPr>
        <w:t>АСОД</w:t>
      </w:r>
      <w:r>
        <w:rPr>
          <w:szCs w:val="28"/>
        </w:rPr>
        <w:t xml:space="preserve"> </w:t>
      </w:r>
      <w:r w:rsidR="007969CD">
        <w:rPr>
          <w:szCs w:val="28"/>
        </w:rPr>
        <w:t>должна обеспечивать возможность</w:t>
      </w:r>
      <w:r w:rsidR="001D265A">
        <w:rPr>
          <w:szCs w:val="28"/>
        </w:rPr>
        <w:t xml:space="preserve"> работы без дополнительного специализированного обучения (кроме обучения работе с системой) пользователям, имеющим следующие навыки работы:</w:t>
      </w:r>
    </w:p>
    <w:p w14:paraId="1FDB0A45" w14:textId="06CFACA9" w:rsidR="001D265A" w:rsidRPr="005E5188" w:rsidRDefault="001D265A" w:rsidP="008A1550">
      <w:pPr>
        <w:pStyle w:val="a8"/>
        <w:numPr>
          <w:ilvl w:val="0"/>
          <w:numId w:val="32"/>
        </w:numPr>
        <w:ind w:left="0" w:firstLine="709"/>
        <w:jc w:val="both"/>
        <w:rPr>
          <w:szCs w:val="28"/>
        </w:rPr>
      </w:pPr>
      <w:r w:rsidRPr="005E5188">
        <w:rPr>
          <w:szCs w:val="28"/>
        </w:rPr>
        <w:t>Базовые навыки работы на персональном компьютере с графическим пользовательским интерфейсом (клавиатура, мышь, управление окнами и приложениями, файловая система)</w:t>
      </w:r>
    </w:p>
    <w:p w14:paraId="3125C56B" w14:textId="77777777" w:rsidR="00581BBD" w:rsidRPr="005E5188" w:rsidRDefault="00581BBD" w:rsidP="003C52EC">
      <w:pPr>
        <w:pStyle w:val="a8"/>
        <w:numPr>
          <w:ilvl w:val="0"/>
          <w:numId w:val="32"/>
        </w:numPr>
        <w:tabs>
          <w:tab w:val="left" w:pos="2235"/>
        </w:tabs>
        <w:ind w:left="0" w:firstLine="709"/>
        <w:jc w:val="both"/>
        <w:rPr>
          <w:szCs w:val="28"/>
        </w:rPr>
      </w:pPr>
      <w:r w:rsidRPr="005E5188">
        <w:rPr>
          <w:szCs w:val="28"/>
        </w:rPr>
        <w:t>Базовые навыки использования стандартной почтовой программы (настройка учетной записи для подключения к существующему ящику, создание, отправка и получение почтовых сообщений)</w:t>
      </w:r>
      <w:r w:rsidR="005E5188" w:rsidRPr="005E5188">
        <w:rPr>
          <w:szCs w:val="28"/>
        </w:rPr>
        <w:t>.</w:t>
      </w:r>
    </w:p>
    <w:p w14:paraId="1113773C" w14:textId="77777777" w:rsidR="008C6005" w:rsidRPr="00CD2E78" w:rsidRDefault="008C6005" w:rsidP="003D741D">
      <w:pPr>
        <w:jc w:val="both"/>
        <w:rPr>
          <w:b/>
          <w:szCs w:val="28"/>
        </w:rPr>
      </w:pPr>
      <w:r w:rsidRPr="00CD2E78">
        <w:rPr>
          <w:b/>
          <w:szCs w:val="28"/>
        </w:rPr>
        <w:t>4.3 Показатели назначения</w:t>
      </w:r>
    </w:p>
    <w:p w14:paraId="32D1F8B6" w14:textId="133A2D3A" w:rsidR="00CD2E78" w:rsidRDefault="005E5188" w:rsidP="003D741D">
      <w:pPr>
        <w:jc w:val="both"/>
        <w:rPr>
          <w:szCs w:val="28"/>
        </w:rPr>
      </w:pPr>
      <w:r>
        <w:rPr>
          <w:szCs w:val="28"/>
        </w:rPr>
        <w:t xml:space="preserve">Система, без снижения скорости обработки данных, должна обеспечивать возможность одновременной работы </w:t>
      </w:r>
      <w:r w:rsidR="00DE1132">
        <w:rPr>
          <w:szCs w:val="28"/>
        </w:rPr>
        <w:t>120</w:t>
      </w:r>
      <w:r>
        <w:rPr>
          <w:szCs w:val="28"/>
        </w:rPr>
        <w:t xml:space="preserve"> пользователе, при </w:t>
      </w:r>
      <w:r>
        <w:rPr>
          <w:szCs w:val="28"/>
        </w:rPr>
        <w:lastRenderedPageBreak/>
        <w:t xml:space="preserve">пиковой нагрузке – </w:t>
      </w:r>
      <w:r w:rsidR="00DE1132">
        <w:rPr>
          <w:szCs w:val="28"/>
        </w:rPr>
        <w:t>180</w:t>
      </w:r>
      <w:r>
        <w:rPr>
          <w:szCs w:val="28"/>
        </w:rPr>
        <w:t xml:space="preserve"> пользователей.</w:t>
      </w:r>
    </w:p>
    <w:p w14:paraId="3C3F35A2" w14:textId="77777777" w:rsidR="005E5188" w:rsidRDefault="005E5188" w:rsidP="003D741D">
      <w:pPr>
        <w:jc w:val="both"/>
      </w:pPr>
      <w: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5FF967AF" w14:textId="77777777" w:rsidR="008C6005" w:rsidRPr="00CD2E78" w:rsidRDefault="008C6005" w:rsidP="003D741D">
      <w:pPr>
        <w:jc w:val="both"/>
        <w:rPr>
          <w:b/>
          <w:szCs w:val="28"/>
        </w:rPr>
      </w:pPr>
      <w:r w:rsidRPr="00CD2E78">
        <w:rPr>
          <w:b/>
          <w:szCs w:val="28"/>
        </w:rPr>
        <w:t>4.4 Требования к надежности</w:t>
      </w:r>
    </w:p>
    <w:p w14:paraId="7E0B8AA0" w14:textId="77777777" w:rsidR="005E5188" w:rsidRDefault="005E5188" w:rsidP="003D741D">
      <w:pPr>
        <w:jc w:val="both"/>
      </w:pPr>
      <w:r>
        <w:t xml:space="preserve">Система должна допускать ежедневное круглосуточное функционирование. Допускается временная приостановка работы системы для проведения профилактических работ программно-аппаратного обеспечения сервера, на котором располагается система. </w:t>
      </w:r>
    </w:p>
    <w:p w14:paraId="1BD2051A" w14:textId="0732FAAE" w:rsidR="005E5188" w:rsidRDefault="005E5188" w:rsidP="003D741D">
      <w:pPr>
        <w:jc w:val="both"/>
      </w:pPr>
      <w:r>
        <w:t xml:space="preserve">Необходимым условием функционирования </w:t>
      </w:r>
      <w:r w:rsidR="00DE1132">
        <w:t>АСОД</w:t>
      </w:r>
      <w:r>
        <w:t xml:space="preserve"> является условие функционирования аппаратной части и сервера, на котором размещено приложение. </w:t>
      </w:r>
    </w:p>
    <w:p w14:paraId="631A7C5A" w14:textId="77777777" w:rsidR="005E5188" w:rsidRDefault="005E5188" w:rsidP="003D741D">
      <w:pPr>
        <w:jc w:val="both"/>
      </w:pPr>
      <w:r>
        <w:t xml:space="preserve">Система в целом должна сохранять работоспособность при некорректных действиях конечных пользователей. </w:t>
      </w:r>
    </w:p>
    <w:p w14:paraId="0A217498" w14:textId="77777777" w:rsidR="00CD2E78" w:rsidRDefault="005E5188" w:rsidP="003D741D">
      <w:pPr>
        <w:jc w:val="both"/>
        <w:rPr>
          <w:szCs w:val="28"/>
        </w:rPr>
      </w:pPr>
      <w:r>
        <w:t>Система должна обеспечивать восстановление работоспособности при появлении сбоев, аварий и отказов, возникающих на сервере и сетевом аппаратном обеспечении.</w:t>
      </w:r>
    </w:p>
    <w:p w14:paraId="4082B446" w14:textId="77777777" w:rsidR="00CD2E78" w:rsidRPr="00CD2E78" w:rsidRDefault="008C6005" w:rsidP="00CD2E78">
      <w:pPr>
        <w:ind w:firstLine="708"/>
        <w:jc w:val="both"/>
        <w:rPr>
          <w:b/>
          <w:szCs w:val="28"/>
        </w:rPr>
      </w:pPr>
      <w:r w:rsidRPr="00CD2E78">
        <w:rPr>
          <w:b/>
          <w:szCs w:val="28"/>
        </w:rPr>
        <w:t>4.5 Т</w:t>
      </w:r>
      <w:r w:rsidR="00CD2E78" w:rsidRPr="00CD2E78">
        <w:rPr>
          <w:b/>
          <w:szCs w:val="28"/>
        </w:rPr>
        <w:t>ребования безопасности</w:t>
      </w:r>
    </w:p>
    <w:p w14:paraId="714ABF16" w14:textId="77777777" w:rsidR="00CD2E78" w:rsidRDefault="005E5188" w:rsidP="00CD2E78">
      <w:pPr>
        <w:ind w:firstLine="708"/>
        <w:jc w:val="both"/>
        <w:rPr>
          <w:szCs w:val="28"/>
        </w:rPr>
      </w:pPr>
      <w:r>
        <w:rPr>
          <w:szCs w:val="28"/>
        </w:rPr>
        <w:t>Система должна обеспечивать безопасность данных пользователей, путем использования механизмов шифрования, также должны быть внедрены безопасные</w:t>
      </w:r>
      <w:r w:rsidR="00FC6C5B">
        <w:rPr>
          <w:szCs w:val="28"/>
        </w:rPr>
        <w:t xml:space="preserve"> </w:t>
      </w:r>
      <w:r>
        <w:rPr>
          <w:szCs w:val="28"/>
        </w:rPr>
        <w:t>методы аутентификации и авторизации пользователей</w:t>
      </w:r>
      <w:r w:rsidR="00D25D9C">
        <w:rPr>
          <w:szCs w:val="28"/>
        </w:rPr>
        <w:t xml:space="preserve"> в соответствии с современными нормами безопасности</w:t>
      </w:r>
      <w:r>
        <w:rPr>
          <w:szCs w:val="28"/>
        </w:rPr>
        <w:t>.</w:t>
      </w:r>
    </w:p>
    <w:p w14:paraId="5B91B124" w14:textId="77777777" w:rsidR="00CD2E78" w:rsidRPr="00CD2E78" w:rsidRDefault="00CD2E78" w:rsidP="00CD2E78">
      <w:pPr>
        <w:ind w:firstLine="708"/>
        <w:jc w:val="both"/>
        <w:rPr>
          <w:b/>
          <w:szCs w:val="28"/>
        </w:rPr>
      </w:pPr>
      <w:r w:rsidRPr="00CD2E78">
        <w:rPr>
          <w:b/>
          <w:szCs w:val="28"/>
        </w:rPr>
        <w:t>4.6 Требования к эргономике и технической эстетике</w:t>
      </w:r>
    </w:p>
    <w:p w14:paraId="7F459F8B" w14:textId="550F8FAE" w:rsidR="003E4BC0" w:rsidRDefault="003E4BC0" w:rsidP="00CD2E78">
      <w:pPr>
        <w:ind w:firstLine="708"/>
        <w:jc w:val="both"/>
      </w:pPr>
      <w:r>
        <w:t xml:space="preserve">Интерфейс Системы должен быть прост, нагляден, интуитивно понятен и легок в освоении. Система должна позволять просматривать всю основную информацию в одном окне, с возможностью изменения размеров областей отображения элементов окна. Интерфейс </w:t>
      </w:r>
      <w:r w:rsidR="00DE1132">
        <w:t>АСОД</w:t>
      </w:r>
      <w:r>
        <w:t xml:space="preserve"> должен отвечать следующим требованиям: </w:t>
      </w:r>
    </w:p>
    <w:p w14:paraId="2D06A629" w14:textId="77777777" w:rsidR="003E4BC0" w:rsidRDefault="003E4BC0" w:rsidP="00CD2E78">
      <w:pPr>
        <w:ind w:firstLine="708"/>
        <w:jc w:val="both"/>
      </w:pPr>
      <w:r>
        <w:lastRenderedPageBreak/>
        <w:sym w:font="Symbol" w:char="F0B7"/>
      </w:r>
      <w:r>
        <w:t xml:space="preserve"> Единый унифицированный интерфейс, реализованный на русском языке </w:t>
      </w:r>
    </w:p>
    <w:p w14:paraId="732146BD" w14:textId="77777777" w:rsidR="003E4BC0" w:rsidRDefault="003E4BC0" w:rsidP="003E4BC0">
      <w:pPr>
        <w:ind w:firstLine="708"/>
        <w:jc w:val="both"/>
      </w:pPr>
      <w:r>
        <w:sym w:font="Symbol" w:char="F0B7"/>
      </w:r>
      <w:r>
        <w:t xml:space="preserve"> Однозначность в наименовании пунктов меню.</w:t>
      </w:r>
    </w:p>
    <w:p w14:paraId="5EA3A450" w14:textId="77777777" w:rsidR="003E4BC0" w:rsidRDefault="003E4BC0" w:rsidP="00CD2E78">
      <w:pPr>
        <w:ind w:firstLine="708"/>
        <w:jc w:val="both"/>
      </w:pPr>
      <w:r>
        <w:sym w:font="Symbol" w:char="F0B7"/>
      </w:r>
      <w:r>
        <w:t xml:space="preserve"> Сигнализацию об ошибках системы или выполнении ошибочных действий пользователем в виде индикаций на экране с информацией об ошибке и/или подсказкой о дальнейших действиях на русском языке; </w:t>
      </w:r>
    </w:p>
    <w:p w14:paraId="46E38161" w14:textId="77777777" w:rsidR="003E4BC0" w:rsidRDefault="003E4BC0" w:rsidP="00CD2E78">
      <w:pPr>
        <w:ind w:firstLine="708"/>
        <w:jc w:val="both"/>
      </w:pPr>
      <w:r>
        <w:sym w:font="Symbol" w:char="F0B7"/>
      </w:r>
      <w:r>
        <w:t xml:space="preserve"> Наличие вспомогательной индикации при выполнении длительных процессов. </w:t>
      </w:r>
    </w:p>
    <w:p w14:paraId="20E74ACB" w14:textId="77777777" w:rsidR="00CD2E78" w:rsidRDefault="003E4BC0" w:rsidP="00CD2E78">
      <w:pPr>
        <w:ind w:firstLine="708"/>
        <w:jc w:val="both"/>
        <w:rPr>
          <w:szCs w:val="28"/>
        </w:rPr>
      </w:pPr>
      <w:r>
        <w:t>Цветовое решение интерфейса должно быть выдержано в спокойных тонах, не вызывающих утомление зрения.</w:t>
      </w:r>
    </w:p>
    <w:p w14:paraId="642D1E71" w14:textId="77777777" w:rsidR="00CD2E78" w:rsidRPr="00CD2E78" w:rsidRDefault="00CD2E78" w:rsidP="00CD2E78">
      <w:pPr>
        <w:ind w:firstLine="708"/>
        <w:jc w:val="both"/>
        <w:rPr>
          <w:b/>
          <w:szCs w:val="28"/>
        </w:rPr>
      </w:pPr>
      <w:r w:rsidRPr="00CD2E78">
        <w:rPr>
          <w:b/>
          <w:szCs w:val="28"/>
        </w:rPr>
        <w:t>4.7 Требования к эксплуатации, техническому обслуживаю</w:t>
      </w:r>
    </w:p>
    <w:p w14:paraId="31F5C6F1" w14:textId="77777777" w:rsidR="00D25D9C" w:rsidRDefault="00D25D9C" w:rsidP="00CD2E78">
      <w:pPr>
        <w:ind w:firstLine="708"/>
        <w:jc w:val="both"/>
      </w:pPr>
      <w: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инфраструктуре Заказчика. </w:t>
      </w:r>
    </w:p>
    <w:p w14:paraId="3CDDE8FD" w14:textId="77777777" w:rsidR="00D25D9C" w:rsidRDefault="00D25D9C" w:rsidP="00CD2E78">
      <w:pPr>
        <w:ind w:firstLine="708"/>
        <w:jc w:val="both"/>
      </w:pPr>
      <w: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283FF8CB" w14:textId="77777777" w:rsidR="00D25D9C" w:rsidRDefault="00D25D9C" w:rsidP="00CD2E78">
      <w:pPr>
        <w:ind w:firstLine="708"/>
        <w:jc w:val="both"/>
      </w:pPr>
      <w:r>
        <w:t xml:space="preserve"> 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</w:t>
      </w:r>
    </w:p>
    <w:p w14:paraId="39385724" w14:textId="77777777" w:rsidR="00D25D9C" w:rsidRDefault="00D25D9C" w:rsidP="00CD2E78">
      <w:pPr>
        <w:ind w:firstLine="708"/>
        <w:jc w:val="both"/>
      </w:pPr>
      <w:r>
        <w:t xml:space="preserve"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</w:t>
      </w:r>
    </w:p>
    <w:p w14:paraId="4173E049" w14:textId="77777777" w:rsidR="00CD2E78" w:rsidRPr="00CD2E78" w:rsidRDefault="00CD2E78" w:rsidP="00CD2E78">
      <w:pPr>
        <w:ind w:firstLine="708"/>
        <w:jc w:val="both"/>
        <w:rPr>
          <w:b/>
          <w:szCs w:val="28"/>
        </w:rPr>
      </w:pPr>
      <w:r w:rsidRPr="00CD2E78">
        <w:rPr>
          <w:b/>
          <w:szCs w:val="28"/>
        </w:rPr>
        <w:lastRenderedPageBreak/>
        <w:t>4.</w:t>
      </w:r>
      <w:r w:rsidR="00D25D9C">
        <w:rPr>
          <w:b/>
          <w:szCs w:val="28"/>
        </w:rPr>
        <w:t>8</w:t>
      </w:r>
      <w:r w:rsidRPr="00CD2E78">
        <w:rPr>
          <w:b/>
          <w:szCs w:val="28"/>
        </w:rPr>
        <w:t xml:space="preserve"> Требования по сохранности информации при авариях</w:t>
      </w:r>
    </w:p>
    <w:p w14:paraId="1570330E" w14:textId="50B44494" w:rsidR="00D25D9C" w:rsidRDefault="00D25D9C" w:rsidP="00CD2E78">
      <w:pPr>
        <w:ind w:firstLine="708"/>
        <w:jc w:val="both"/>
      </w:pPr>
      <w:r>
        <w:t xml:space="preserve">На стадии разработки должны быть предусмотрены средства для организации резервного копирования компонентов </w:t>
      </w:r>
      <w:r w:rsidR="00DE1132">
        <w:t>АСОД</w:t>
      </w:r>
      <w:r>
        <w:t xml:space="preserve"> и обеспечения восстановления работоспособности Системы в случае программно-аппаратных сбоев, включая аварийное отключение электропитания. Должны быть предусмотрены возможности по автоматическому созданию «точек отката базы данных» и ведению нескольких различных «версий» базы данных в пределах зоны ответственности системного администратора базы данных </w:t>
      </w:r>
      <w:r w:rsidR="00DE1132">
        <w:t>АСОД</w:t>
      </w:r>
      <w:r>
        <w:t xml:space="preserve">. </w:t>
      </w:r>
    </w:p>
    <w:p w14:paraId="0C634E18" w14:textId="18CB3CC8" w:rsidR="00D25D9C" w:rsidRDefault="00DE1132" w:rsidP="00CD2E78">
      <w:pPr>
        <w:ind w:firstLine="708"/>
        <w:jc w:val="both"/>
      </w:pPr>
      <w:r>
        <w:t xml:space="preserve">АСОД </w:t>
      </w:r>
      <w:r w:rsidR="00D25D9C">
        <w:t xml:space="preserve">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</w:t>
      </w:r>
      <w:r>
        <w:t xml:space="preserve">АСОД </w:t>
      </w:r>
      <w:r w:rsidR="00D25D9C">
        <w:t xml:space="preserve">должна выдавать пользователю соответствующие аварийные сообщения, либо не допускать некорректное изменение данных внутри базы данных, после чего возвращаться в рабочее состояние, предшествовавшее неверной (недопустимой) команде или некорректному вводу данных. </w:t>
      </w:r>
    </w:p>
    <w:p w14:paraId="58B7B66D" w14:textId="18DE20A9" w:rsidR="00CD2E78" w:rsidRDefault="00D25D9C" w:rsidP="00CD2E78">
      <w:pPr>
        <w:ind w:firstLine="708"/>
        <w:jc w:val="both"/>
        <w:rPr>
          <w:szCs w:val="28"/>
        </w:rPr>
      </w:pPr>
      <w:r>
        <w:t xml:space="preserve">Программное обеспечение </w:t>
      </w:r>
      <w:r w:rsidR="00DE1132">
        <w:t xml:space="preserve">АСОД </w:t>
      </w:r>
      <w:r>
        <w:t>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комплекса.</w:t>
      </w:r>
    </w:p>
    <w:p w14:paraId="1ADE46EC" w14:textId="77777777" w:rsidR="00CD2E78" w:rsidRDefault="00CD2E78" w:rsidP="00CD2E78">
      <w:pPr>
        <w:ind w:firstLine="708"/>
        <w:jc w:val="both"/>
        <w:rPr>
          <w:b/>
          <w:szCs w:val="28"/>
        </w:rPr>
      </w:pPr>
      <w:r w:rsidRPr="00CD2E78">
        <w:rPr>
          <w:b/>
          <w:szCs w:val="28"/>
        </w:rPr>
        <w:t>4.</w:t>
      </w:r>
      <w:r w:rsidR="00D25D9C">
        <w:rPr>
          <w:b/>
          <w:szCs w:val="28"/>
        </w:rPr>
        <w:t>9</w:t>
      </w:r>
      <w:r w:rsidRPr="00CD2E78">
        <w:rPr>
          <w:b/>
          <w:szCs w:val="28"/>
        </w:rPr>
        <w:t xml:space="preserve"> Требования к производительности системы</w:t>
      </w:r>
    </w:p>
    <w:p w14:paraId="0A2D0D54" w14:textId="16606665" w:rsidR="00D25D9C" w:rsidRDefault="00D25D9C" w:rsidP="00DE1132">
      <w:pPr>
        <w:ind w:firstLine="708"/>
        <w:jc w:val="both"/>
      </w:pPr>
      <w:r>
        <w:t xml:space="preserve">Время реакции </w:t>
      </w:r>
      <w:r w:rsidR="00DE1132">
        <w:t xml:space="preserve">АСОД </w:t>
      </w:r>
      <w:r>
        <w:t xml:space="preserve">на открытие, сохранение, закрытие, вставку (любое действие) любого объекта системы без учета вложения не должно превышать </w:t>
      </w:r>
      <w:r w:rsidR="00DE1132">
        <w:t>3</w:t>
      </w:r>
      <w:r>
        <w:t xml:space="preserve"> секунд. </w:t>
      </w:r>
    </w:p>
    <w:p w14:paraId="7D64FD25" w14:textId="77777777" w:rsidR="00B3047D" w:rsidRDefault="00B3047D" w:rsidP="00CD2E78">
      <w:pPr>
        <w:ind w:firstLine="708"/>
        <w:jc w:val="both"/>
        <w:rPr>
          <w:b/>
        </w:rPr>
      </w:pPr>
      <w:r w:rsidRPr="00B3047D">
        <w:rPr>
          <w:b/>
        </w:rPr>
        <w:t>5. Состав и содержание работ по созданию системы</w:t>
      </w:r>
    </w:p>
    <w:p w14:paraId="26506609" w14:textId="77777777" w:rsidR="00B3047D" w:rsidRDefault="00B3047D" w:rsidP="00CD2E78">
      <w:pPr>
        <w:ind w:firstLine="708"/>
        <w:jc w:val="both"/>
        <w:rPr>
          <w:b/>
        </w:rPr>
      </w:pPr>
      <w:r>
        <w:rPr>
          <w:b/>
        </w:rPr>
        <w:t>5.1 Этапы работ:</w:t>
      </w:r>
    </w:p>
    <w:p w14:paraId="756728D4" w14:textId="77777777" w:rsidR="00B3047D" w:rsidRPr="00B3047D" w:rsidRDefault="00B3047D" w:rsidP="00B3047D">
      <w:pPr>
        <w:pStyle w:val="a8"/>
        <w:numPr>
          <w:ilvl w:val="0"/>
          <w:numId w:val="32"/>
        </w:numPr>
        <w:ind w:left="0" w:firstLine="709"/>
        <w:jc w:val="both"/>
        <w:rPr>
          <w:lang w:val="en-US"/>
        </w:rPr>
      </w:pPr>
      <w:r w:rsidRPr="00B3047D">
        <w:t>Разработка программно-аппаратной части</w:t>
      </w:r>
      <w:r w:rsidRPr="00B3047D">
        <w:rPr>
          <w:lang w:val="en-US"/>
        </w:rPr>
        <w:t>;</w:t>
      </w:r>
    </w:p>
    <w:p w14:paraId="11964AC0" w14:textId="77777777" w:rsidR="00B3047D" w:rsidRPr="00B3047D" w:rsidRDefault="00B3047D" w:rsidP="00B3047D">
      <w:pPr>
        <w:pStyle w:val="a8"/>
        <w:numPr>
          <w:ilvl w:val="0"/>
          <w:numId w:val="32"/>
        </w:numPr>
        <w:ind w:left="0" w:firstLine="709"/>
        <w:jc w:val="both"/>
        <w:rPr>
          <w:lang w:val="en-US"/>
        </w:rPr>
      </w:pPr>
      <w:r w:rsidRPr="00B3047D">
        <w:lastRenderedPageBreak/>
        <w:t>Разработка пользовательского интерфейса</w:t>
      </w:r>
      <w:r w:rsidRPr="00B3047D">
        <w:rPr>
          <w:lang w:val="en-US"/>
        </w:rPr>
        <w:t>;</w:t>
      </w:r>
    </w:p>
    <w:p w14:paraId="4DBE536F" w14:textId="77777777" w:rsidR="00B3047D" w:rsidRPr="00B3047D" w:rsidRDefault="00B3047D" w:rsidP="00B3047D">
      <w:pPr>
        <w:pStyle w:val="a8"/>
        <w:numPr>
          <w:ilvl w:val="0"/>
          <w:numId w:val="32"/>
        </w:numPr>
        <w:ind w:left="0" w:firstLine="709"/>
        <w:jc w:val="both"/>
        <w:rPr>
          <w:lang w:val="en-US"/>
        </w:rPr>
      </w:pPr>
      <w:r>
        <w:t>Тестирование системы</w:t>
      </w:r>
      <w:r w:rsidRPr="00B3047D">
        <w:rPr>
          <w:lang w:val="en-US"/>
        </w:rPr>
        <w:t>;</w:t>
      </w:r>
    </w:p>
    <w:p w14:paraId="19939F32" w14:textId="77777777" w:rsidR="00B3047D" w:rsidRPr="00B3047D" w:rsidRDefault="00B3047D" w:rsidP="00B3047D">
      <w:pPr>
        <w:pStyle w:val="a8"/>
        <w:numPr>
          <w:ilvl w:val="0"/>
          <w:numId w:val="32"/>
        </w:numPr>
        <w:ind w:left="0" w:firstLine="709"/>
        <w:jc w:val="both"/>
        <w:rPr>
          <w:lang w:val="en-US"/>
        </w:rPr>
      </w:pPr>
      <w:r>
        <w:t>Внедрение системы</w:t>
      </w:r>
      <w:r w:rsidRPr="00B3047D">
        <w:rPr>
          <w:lang w:val="en-US"/>
        </w:rPr>
        <w:t>;</w:t>
      </w:r>
    </w:p>
    <w:p w14:paraId="4F4EFAC9" w14:textId="77777777" w:rsidR="00B3047D" w:rsidRPr="00E20FBD" w:rsidRDefault="00B3047D" w:rsidP="00B3047D">
      <w:pPr>
        <w:pStyle w:val="a8"/>
        <w:numPr>
          <w:ilvl w:val="0"/>
          <w:numId w:val="32"/>
        </w:numPr>
        <w:ind w:left="0" w:firstLine="709"/>
        <w:jc w:val="both"/>
        <w:rPr>
          <w:szCs w:val="28"/>
        </w:rPr>
      </w:pPr>
      <w:r>
        <w:t>Обучение персонала.</w:t>
      </w:r>
    </w:p>
    <w:p w14:paraId="23F7BEA6" w14:textId="77777777" w:rsidR="00E20FBD" w:rsidRDefault="00E20FBD" w:rsidP="00E20FBD">
      <w:pPr>
        <w:pStyle w:val="a8"/>
        <w:ind w:left="709" w:firstLine="0"/>
        <w:jc w:val="both"/>
        <w:rPr>
          <w:b/>
        </w:rPr>
      </w:pPr>
      <w:r w:rsidRPr="00E20FBD">
        <w:rPr>
          <w:b/>
          <w:lang w:val="en-US"/>
        </w:rPr>
        <w:t xml:space="preserve">6. </w:t>
      </w:r>
      <w:r w:rsidRPr="00E20FBD">
        <w:rPr>
          <w:b/>
        </w:rPr>
        <w:t>Порядок контроля и приемки системы</w:t>
      </w:r>
    </w:p>
    <w:p w14:paraId="7259A0AC" w14:textId="77777777" w:rsidR="00E20FBD" w:rsidRDefault="00E20FBD" w:rsidP="00E20FBD">
      <w:pPr>
        <w:pStyle w:val="a8"/>
        <w:ind w:left="709" w:firstLine="0"/>
        <w:jc w:val="both"/>
        <w:rPr>
          <w:b/>
        </w:rPr>
      </w:pPr>
      <w:r>
        <w:rPr>
          <w:b/>
        </w:rPr>
        <w:t>6.1 Виды и методы испытаний системы</w:t>
      </w:r>
    </w:p>
    <w:p w14:paraId="7375D36D" w14:textId="6E25A974" w:rsidR="00E20FBD" w:rsidRPr="00E20FBD" w:rsidRDefault="00E20FBD" w:rsidP="00E20FBD">
      <w:pPr>
        <w:pStyle w:val="a8"/>
        <w:ind w:left="709" w:firstLine="0"/>
        <w:jc w:val="both"/>
      </w:pPr>
      <w:r>
        <w:t xml:space="preserve">Система </w:t>
      </w:r>
      <w:r w:rsidR="00DE1132">
        <w:t xml:space="preserve">АСОД </w:t>
      </w:r>
      <w:r>
        <w:t>подвергается следующим видам испытаний:</w:t>
      </w:r>
    </w:p>
    <w:p w14:paraId="0A3D0100" w14:textId="77777777" w:rsidR="00E20FBD" w:rsidRPr="00E20FBD" w:rsidRDefault="00E20FBD" w:rsidP="00E20FBD">
      <w:pPr>
        <w:pStyle w:val="a8"/>
        <w:numPr>
          <w:ilvl w:val="0"/>
          <w:numId w:val="33"/>
        </w:numPr>
        <w:ind w:left="0" w:firstLine="709"/>
        <w:jc w:val="both"/>
      </w:pPr>
      <w:r>
        <w:t>Модульн</w:t>
      </w:r>
      <w:r w:rsidR="00ED6679">
        <w:t>ые</w:t>
      </w:r>
      <w:r>
        <w:t xml:space="preserve"> </w:t>
      </w:r>
      <w:r w:rsidR="00ED6679">
        <w:t>испытания</w:t>
      </w:r>
      <w:r>
        <w:t xml:space="preserve"> - и</w:t>
      </w:r>
      <w:r w:rsidRPr="00E20FBD">
        <w:t xml:space="preserve">спытание отдельных модулей системы для проверки </w:t>
      </w:r>
      <w:r>
        <w:t>их корректной работы в изоляции</w:t>
      </w:r>
      <w:r w:rsidRPr="00E20FBD">
        <w:t>;</w:t>
      </w:r>
    </w:p>
    <w:p w14:paraId="615C0EFA" w14:textId="77777777" w:rsidR="00E20FBD" w:rsidRPr="00E20FBD" w:rsidRDefault="00E20FBD" w:rsidP="00E20FBD">
      <w:pPr>
        <w:pStyle w:val="a8"/>
        <w:numPr>
          <w:ilvl w:val="0"/>
          <w:numId w:val="33"/>
        </w:numPr>
        <w:ind w:left="0" w:firstLine="709"/>
        <w:jc w:val="both"/>
      </w:pPr>
      <w:r>
        <w:t>Интеграционн</w:t>
      </w:r>
      <w:r w:rsidR="00ED6679">
        <w:t>ые</w:t>
      </w:r>
      <w:r>
        <w:t xml:space="preserve"> </w:t>
      </w:r>
      <w:r w:rsidR="00ED6679">
        <w:t>испытания</w:t>
      </w:r>
      <w:r>
        <w:t xml:space="preserve"> - проверка взаимодействия между </w:t>
      </w:r>
      <w:r w:rsidRPr="00E20FBD">
        <w:t>модулями для обеспечения корректного функционировани</w:t>
      </w:r>
      <w:r>
        <w:t xml:space="preserve">я </w:t>
      </w:r>
      <w:r w:rsidRPr="00E20FBD">
        <w:t>системы в целом;</w:t>
      </w:r>
    </w:p>
    <w:p w14:paraId="23B76C95" w14:textId="77777777" w:rsidR="00E20FBD" w:rsidRPr="00E20FBD" w:rsidRDefault="00E20FBD" w:rsidP="00E20FBD">
      <w:pPr>
        <w:pStyle w:val="a8"/>
        <w:numPr>
          <w:ilvl w:val="0"/>
          <w:numId w:val="33"/>
        </w:numPr>
        <w:ind w:left="0" w:firstLine="709"/>
        <w:jc w:val="both"/>
      </w:pPr>
      <w:r>
        <w:t>Системн</w:t>
      </w:r>
      <w:r w:rsidR="00ED6679">
        <w:t>ые</w:t>
      </w:r>
      <w:r>
        <w:t xml:space="preserve"> </w:t>
      </w:r>
      <w:r w:rsidR="00ED6679">
        <w:t>испытания</w:t>
      </w:r>
      <w:r>
        <w:t xml:space="preserve"> - и</w:t>
      </w:r>
      <w:r w:rsidRPr="00E20FBD">
        <w:t>спытание системы в целом с целью проверки соответствия требованиям и обеспечения стабильной работы;</w:t>
      </w:r>
    </w:p>
    <w:p w14:paraId="4ECD48D9" w14:textId="77777777" w:rsidR="00E20FBD" w:rsidRPr="00ED6679" w:rsidRDefault="00E20FBD" w:rsidP="008456EE">
      <w:pPr>
        <w:pStyle w:val="a8"/>
        <w:numPr>
          <w:ilvl w:val="0"/>
          <w:numId w:val="33"/>
        </w:numPr>
        <w:ind w:left="0" w:firstLine="709"/>
        <w:jc w:val="both"/>
        <w:rPr>
          <w:szCs w:val="28"/>
        </w:rPr>
      </w:pPr>
      <w:r>
        <w:t>Приемочные испытания - п</w:t>
      </w:r>
      <w:r w:rsidRPr="00E20FBD">
        <w:t>роверка системы заказчиком с целью подтверждения её соответствия установленным критериям и требованиям</w:t>
      </w:r>
      <w:r>
        <w:t>.</w:t>
      </w:r>
    </w:p>
    <w:p w14:paraId="347099EE" w14:textId="551DCE23" w:rsidR="008456EE" w:rsidRDefault="00ED6679" w:rsidP="008456EE">
      <w:pPr>
        <w:pStyle w:val="a8"/>
        <w:ind w:left="0"/>
        <w:jc w:val="both"/>
      </w:pPr>
      <w:r>
        <w:t xml:space="preserve">Состав, объем и методы испытания </w:t>
      </w:r>
      <w:r w:rsidR="00DE1132">
        <w:t xml:space="preserve">АСОД </w:t>
      </w:r>
      <w:r>
        <w:t xml:space="preserve">определяются в соответствии с программой и методикой испытаний. </w:t>
      </w:r>
    </w:p>
    <w:p w14:paraId="5ECE04EB" w14:textId="26AABBCE" w:rsidR="008456EE" w:rsidRDefault="00ED6679" w:rsidP="008456EE">
      <w:pPr>
        <w:pStyle w:val="a8"/>
        <w:ind w:left="0"/>
        <w:jc w:val="both"/>
      </w:pPr>
      <w:r>
        <w:t xml:space="preserve">Функционал </w:t>
      </w:r>
      <w:r w:rsidR="00DE1132">
        <w:t xml:space="preserve">АСОД </w:t>
      </w:r>
      <w:r>
        <w:t xml:space="preserve">проверяется на технических средствах Заказчика. Допускается использовать технические средства, находящиеся в эксплуатации на момент проверки. </w:t>
      </w:r>
    </w:p>
    <w:p w14:paraId="209F93D3" w14:textId="77777777" w:rsidR="008456EE" w:rsidRDefault="00ED6679" w:rsidP="008456EE">
      <w:pPr>
        <w:pStyle w:val="a8"/>
        <w:ind w:left="0"/>
        <w:jc w:val="both"/>
      </w:pPr>
      <w:r>
        <w:t xml:space="preserve">Работы по проведению испытаний не должны оказывать влияния на функционирование систем Заказчика, не участвующих в испытаниях. </w:t>
      </w:r>
    </w:p>
    <w:p w14:paraId="24F6C113" w14:textId="77777777" w:rsidR="008456EE" w:rsidRDefault="00ED6679" w:rsidP="008456EE">
      <w:pPr>
        <w:pStyle w:val="a8"/>
        <w:ind w:left="0"/>
        <w:jc w:val="both"/>
      </w:pPr>
      <w:r>
        <w:t xml:space="preserve">Тестовые испытания проводятся в соответствии с «Программой и методикой предварительных испытаний». </w:t>
      </w:r>
    </w:p>
    <w:p w14:paraId="2959AAF4" w14:textId="73AD6074" w:rsidR="008456EE" w:rsidRDefault="00ED6679" w:rsidP="008456EE">
      <w:pPr>
        <w:pStyle w:val="a8"/>
        <w:ind w:left="0"/>
        <w:jc w:val="both"/>
      </w:pPr>
      <w:r>
        <w:t xml:space="preserve">Работу завершают оформлением Акта приемки в опытную эксплуатацию. На этапе опытной эксплуатации определяются количественные и качественные характеристики </w:t>
      </w:r>
      <w:r w:rsidR="00DE1132">
        <w:t>АСОД</w:t>
      </w:r>
      <w:r>
        <w:t xml:space="preserve">, готовность персонала к работе с </w:t>
      </w:r>
      <w:r w:rsidR="00DE1132">
        <w:t>АСОД</w:t>
      </w:r>
      <w:r>
        <w:t xml:space="preserve">, при необходимости корректируется документация. По результатам опытной эксплуатации принимается решение о готовности </w:t>
      </w:r>
      <w:r w:rsidR="00DE1132">
        <w:t xml:space="preserve">АСОД </w:t>
      </w:r>
      <w:r>
        <w:t xml:space="preserve">к </w:t>
      </w:r>
      <w:r>
        <w:lastRenderedPageBreak/>
        <w:t xml:space="preserve">приемочным испытаниям. Работа завершается оформлением акта о завершении опытной эксплуатации и допуске </w:t>
      </w:r>
      <w:r w:rsidR="00DE1132">
        <w:t xml:space="preserve">АСОД </w:t>
      </w:r>
      <w:r>
        <w:t xml:space="preserve">к приемочным испытаниям. </w:t>
      </w:r>
    </w:p>
    <w:p w14:paraId="70001D31" w14:textId="6A98FCBF" w:rsidR="00ED6679" w:rsidRDefault="00ED6679" w:rsidP="008456EE">
      <w:pPr>
        <w:pStyle w:val="a8"/>
        <w:ind w:left="0"/>
        <w:jc w:val="both"/>
      </w:pPr>
      <w:r>
        <w:t xml:space="preserve">В целях ввода </w:t>
      </w:r>
      <w:r w:rsidR="00DE1132">
        <w:t xml:space="preserve">АСОД </w:t>
      </w:r>
      <w:r>
        <w:t>в постоянную эксплуатацию в соответствии с «Программой и методикой приемочных испытаний» проводятся приемочные испытания. На этапе приемочных испытаний оцениваются результаты опытной эксплуатации, и принимается решение о приемке подсистемы в постоянную эксплуатацию.</w:t>
      </w:r>
    </w:p>
    <w:p w14:paraId="4F6CD6BD" w14:textId="77777777" w:rsidR="008456EE" w:rsidRPr="008456EE" w:rsidRDefault="008456EE" w:rsidP="008456EE">
      <w:pPr>
        <w:pStyle w:val="a8"/>
        <w:ind w:left="0"/>
        <w:jc w:val="both"/>
        <w:rPr>
          <w:b/>
        </w:rPr>
      </w:pPr>
      <w:r w:rsidRPr="008456EE">
        <w:rPr>
          <w:b/>
        </w:rPr>
        <w:t>7. Требования к составу и содержанию работ по подготовке объекта автоматизации к вводу системы в действие</w:t>
      </w:r>
    </w:p>
    <w:p w14:paraId="1D76E6E8" w14:textId="7777777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1. Оценка Технической Готовности:</w:t>
      </w:r>
    </w:p>
    <w:p w14:paraId="75850860" w14:textId="4F312F96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 xml:space="preserve">1.1. Провести тщательную оценку </w:t>
      </w:r>
      <w:r>
        <w:rPr>
          <w:szCs w:val="28"/>
        </w:rPr>
        <w:t xml:space="preserve">технической готовности объекта </w:t>
      </w:r>
      <w:r w:rsidRPr="008456EE">
        <w:rPr>
          <w:szCs w:val="28"/>
        </w:rPr>
        <w:t xml:space="preserve">автоматизации к внедрению </w:t>
      </w:r>
      <w:r w:rsidR="00DE1132">
        <w:t>АСОД</w:t>
      </w:r>
      <w:r w:rsidRPr="008456EE">
        <w:rPr>
          <w:szCs w:val="28"/>
        </w:rPr>
        <w:t>.</w:t>
      </w:r>
    </w:p>
    <w:p w14:paraId="0B9F50A0" w14:textId="7777777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2. Подготовка Инфраструктуры:</w:t>
      </w:r>
    </w:p>
    <w:p w14:paraId="79E4C670" w14:textId="7777777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2.1. Обеспечить наличие необ</w:t>
      </w:r>
      <w:r>
        <w:rPr>
          <w:szCs w:val="28"/>
        </w:rPr>
        <w:t xml:space="preserve">ходимых коммуникаций и сетевой </w:t>
      </w:r>
      <w:r w:rsidRPr="008456EE">
        <w:rPr>
          <w:szCs w:val="28"/>
        </w:rPr>
        <w:t>инфраструктуры для подключения оборудования системы.</w:t>
      </w:r>
    </w:p>
    <w:p w14:paraId="589DBF5B" w14:textId="45E2C09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2.2. Установить и настроить</w:t>
      </w:r>
      <w:r>
        <w:rPr>
          <w:szCs w:val="28"/>
        </w:rPr>
        <w:t xml:space="preserve"> сетевое оборудование согласно </w:t>
      </w:r>
      <w:r w:rsidRPr="008456EE">
        <w:rPr>
          <w:szCs w:val="28"/>
        </w:rPr>
        <w:t xml:space="preserve">требованиям </w:t>
      </w:r>
      <w:r w:rsidR="00DE1132">
        <w:t>АСОД</w:t>
      </w:r>
      <w:r w:rsidRPr="008456EE">
        <w:rPr>
          <w:szCs w:val="28"/>
        </w:rPr>
        <w:t>.</w:t>
      </w:r>
    </w:p>
    <w:p w14:paraId="36C2EBE3" w14:textId="7777777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3. Настройка и Интеграция:</w:t>
      </w:r>
    </w:p>
    <w:p w14:paraId="6EE03788" w14:textId="43681F65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3.1. Выполнить настройку пр</w:t>
      </w:r>
      <w:r>
        <w:rPr>
          <w:szCs w:val="28"/>
        </w:rPr>
        <w:t xml:space="preserve">ограммного обеспечения </w:t>
      </w:r>
      <w:r w:rsidR="00DE1132">
        <w:t>АСОД</w:t>
      </w:r>
      <w:r w:rsidR="005B4203">
        <w:rPr>
          <w:szCs w:val="28"/>
        </w:rPr>
        <w:t>.</w:t>
      </w:r>
    </w:p>
    <w:p w14:paraId="2ABF54F8" w14:textId="7777777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3.2. Интегрировать систему с</w:t>
      </w:r>
      <w:r>
        <w:rPr>
          <w:szCs w:val="28"/>
        </w:rPr>
        <w:t xml:space="preserve"> существующими информационными </w:t>
      </w:r>
      <w:r w:rsidRPr="008456EE">
        <w:rPr>
          <w:szCs w:val="28"/>
        </w:rPr>
        <w:t>системами и базами данных.</w:t>
      </w:r>
    </w:p>
    <w:p w14:paraId="092B6B9D" w14:textId="7777777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4. Обучение Персонала:</w:t>
      </w:r>
    </w:p>
    <w:p w14:paraId="61CC1E61" w14:textId="07DB7BA5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4.1. Провести обучение персонала, ответств</w:t>
      </w:r>
      <w:r>
        <w:rPr>
          <w:szCs w:val="28"/>
        </w:rPr>
        <w:t xml:space="preserve">енного за эксплуатацию и </w:t>
      </w:r>
      <w:r w:rsidRPr="008456EE">
        <w:rPr>
          <w:szCs w:val="28"/>
        </w:rPr>
        <w:t xml:space="preserve">сопровождение </w:t>
      </w:r>
      <w:r w:rsidR="00DE1132">
        <w:t>АСОД</w:t>
      </w:r>
      <w:r w:rsidRPr="008456EE">
        <w:rPr>
          <w:szCs w:val="28"/>
        </w:rPr>
        <w:t>.</w:t>
      </w:r>
    </w:p>
    <w:p w14:paraId="6EB65FDA" w14:textId="7777777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5. Тестирование и Отладка:</w:t>
      </w:r>
    </w:p>
    <w:p w14:paraId="65882E9F" w14:textId="7DC44089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5.1. Провести комплексное тестиров</w:t>
      </w:r>
      <w:r>
        <w:rPr>
          <w:szCs w:val="28"/>
        </w:rPr>
        <w:t xml:space="preserve">ание </w:t>
      </w:r>
      <w:r w:rsidR="00DE1132">
        <w:t>АСОД</w:t>
      </w:r>
      <w:r>
        <w:rPr>
          <w:szCs w:val="28"/>
        </w:rPr>
        <w:t xml:space="preserve">, </w:t>
      </w:r>
      <w:r w:rsidRPr="008456EE">
        <w:rPr>
          <w:szCs w:val="28"/>
        </w:rPr>
        <w:t>включая проверку функциональности и безопасности.</w:t>
      </w:r>
    </w:p>
    <w:p w14:paraId="3471707D" w14:textId="7777777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5.2. Выявить и устранить все выявленные ошибки и несоответствия.</w:t>
      </w:r>
    </w:p>
    <w:p w14:paraId="7EF5465F" w14:textId="77777777" w:rsidR="008456EE" w:rsidRP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t>6. Проверка Соблюдения Требований:</w:t>
      </w:r>
    </w:p>
    <w:p w14:paraId="229997FC" w14:textId="77777777" w:rsidR="008456EE" w:rsidRDefault="008456EE" w:rsidP="008456EE">
      <w:pPr>
        <w:pStyle w:val="a8"/>
        <w:ind w:left="0"/>
        <w:jc w:val="both"/>
        <w:rPr>
          <w:szCs w:val="28"/>
        </w:rPr>
      </w:pPr>
      <w:r w:rsidRPr="008456EE">
        <w:rPr>
          <w:szCs w:val="28"/>
        </w:rPr>
        <w:lastRenderedPageBreak/>
        <w:t xml:space="preserve">6.1. Провести финальную проверку </w:t>
      </w:r>
      <w:r>
        <w:rPr>
          <w:szCs w:val="28"/>
        </w:rPr>
        <w:t xml:space="preserve">на соблюдение всех требований, </w:t>
      </w:r>
      <w:r w:rsidRPr="008456EE">
        <w:rPr>
          <w:szCs w:val="28"/>
        </w:rPr>
        <w:t>установленных в техническом задании.</w:t>
      </w:r>
    </w:p>
    <w:p w14:paraId="7968608E" w14:textId="77777777" w:rsidR="005B4203" w:rsidRDefault="005B4203" w:rsidP="008456EE">
      <w:pPr>
        <w:pStyle w:val="a8"/>
        <w:ind w:left="0"/>
        <w:jc w:val="both"/>
        <w:rPr>
          <w:b/>
          <w:szCs w:val="28"/>
        </w:rPr>
      </w:pPr>
      <w:r w:rsidRPr="005B4203">
        <w:rPr>
          <w:b/>
          <w:szCs w:val="28"/>
        </w:rPr>
        <w:t>8. Требования к документированию</w:t>
      </w:r>
    </w:p>
    <w:p w14:paraId="344D28C3" w14:textId="77777777" w:rsidR="005B4203" w:rsidRDefault="005B4203" w:rsidP="008456EE">
      <w:pPr>
        <w:pStyle w:val="a8"/>
        <w:ind w:left="0"/>
        <w:jc w:val="both"/>
        <w:rPr>
          <w:szCs w:val="28"/>
        </w:rPr>
      </w:pPr>
      <w:r>
        <w:rPr>
          <w:szCs w:val="28"/>
        </w:rPr>
        <w:t>Сопроводительная документация по системе должна включать:</w:t>
      </w:r>
    </w:p>
    <w:p w14:paraId="0F21A060" w14:textId="77777777" w:rsidR="005B4203" w:rsidRDefault="005B4203" w:rsidP="005B4203">
      <w:pPr>
        <w:pStyle w:val="a8"/>
        <w:numPr>
          <w:ilvl w:val="0"/>
          <w:numId w:val="34"/>
        </w:numPr>
        <w:ind w:left="0" w:firstLine="709"/>
        <w:jc w:val="both"/>
        <w:rPr>
          <w:szCs w:val="28"/>
        </w:rPr>
      </w:pPr>
      <w:r>
        <w:rPr>
          <w:szCs w:val="28"/>
        </w:rPr>
        <w:t>Техническое задание</w:t>
      </w:r>
    </w:p>
    <w:p w14:paraId="18124D0F" w14:textId="77777777" w:rsidR="005B4203" w:rsidRDefault="005B4203" w:rsidP="005B4203">
      <w:pPr>
        <w:pStyle w:val="a8"/>
        <w:numPr>
          <w:ilvl w:val="0"/>
          <w:numId w:val="34"/>
        </w:numPr>
        <w:ind w:left="0" w:firstLine="709"/>
        <w:jc w:val="both"/>
        <w:rPr>
          <w:szCs w:val="28"/>
        </w:rPr>
      </w:pPr>
      <w:r>
        <w:rPr>
          <w:szCs w:val="28"/>
        </w:rPr>
        <w:t>Проектную документацию</w:t>
      </w:r>
    </w:p>
    <w:p w14:paraId="1122E52F" w14:textId="77777777" w:rsidR="005B4203" w:rsidRDefault="005B4203" w:rsidP="005B4203">
      <w:pPr>
        <w:pStyle w:val="a8"/>
        <w:numPr>
          <w:ilvl w:val="0"/>
          <w:numId w:val="34"/>
        </w:numPr>
        <w:ind w:left="0" w:firstLine="709"/>
        <w:jc w:val="both"/>
        <w:rPr>
          <w:szCs w:val="28"/>
        </w:rPr>
      </w:pPr>
      <w:r>
        <w:rPr>
          <w:szCs w:val="28"/>
        </w:rPr>
        <w:t>Руководство администратора, с описанием:</w:t>
      </w:r>
    </w:p>
    <w:p w14:paraId="02BF006A" w14:textId="77777777" w:rsidR="005B4203" w:rsidRDefault="005B4203" w:rsidP="005B4203">
      <w:pPr>
        <w:pStyle w:val="a8"/>
        <w:numPr>
          <w:ilvl w:val="0"/>
          <w:numId w:val="35"/>
        </w:numPr>
        <w:ind w:left="0" w:firstLine="709"/>
        <w:jc w:val="both"/>
        <w:rPr>
          <w:szCs w:val="28"/>
        </w:rPr>
      </w:pPr>
      <w:r>
        <w:rPr>
          <w:szCs w:val="28"/>
        </w:rPr>
        <w:t>Процедур инсталляции</w:t>
      </w:r>
      <w:r w:rsidRPr="005B4203">
        <w:rPr>
          <w:szCs w:val="28"/>
        </w:rPr>
        <w:t>;</w:t>
      </w:r>
    </w:p>
    <w:p w14:paraId="747F88CB" w14:textId="77777777" w:rsidR="005B4203" w:rsidRDefault="005B4203" w:rsidP="005B4203">
      <w:pPr>
        <w:pStyle w:val="a8"/>
        <w:numPr>
          <w:ilvl w:val="0"/>
          <w:numId w:val="35"/>
        </w:numPr>
        <w:ind w:left="0" w:firstLine="709"/>
        <w:jc w:val="both"/>
        <w:rPr>
          <w:szCs w:val="28"/>
        </w:rPr>
      </w:pPr>
      <w:r>
        <w:rPr>
          <w:szCs w:val="28"/>
        </w:rPr>
        <w:t>Процедур сопровождения;</w:t>
      </w:r>
    </w:p>
    <w:p w14:paraId="5BAFCCFB" w14:textId="77777777" w:rsidR="005B4203" w:rsidRDefault="005B4203" w:rsidP="005B4203">
      <w:pPr>
        <w:pStyle w:val="a8"/>
        <w:numPr>
          <w:ilvl w:val="0"/>
          <w:numId w:val="35"/>
        </w:numPr>
        <w:ind w:left="0" w:firstLine="709"/>
        <w:jc w:val="both"/>
        <w:rPr>
          <w:szCs w:val="28"/>
        </w:rPr>
      </w:pPr>
      <w:r>
        <w:rPr>
          <w:szCs w:val="28"/>
        </w:rPr>
        <w:t>Процедур восстановления системы и данных в случае возникновения внештатных ситуаций.</w:t>
      </w:r>
    </w:p>
    <w:p w14:paraId="0257A60F" w14:textId="77777777" w:rsidR="005B4203" w:rsidRPr="005B4203" w:rsidRDefault="005B4203" w:rsidP="005B4203">
      <w:pPr>
        <w:pStyle w:val="a8"/>
        <w:numPr>
          <w:ilvl w:val="0"/>
          <w:numId w:val="35"/>
        </w:numPr>
        <w:ind w:left="0" w:firstLine="709"/>
        <w:jc w:val="both"/>
        <w:rPr>
          <w:szCs w:val="28"/>
        </w:rPr>
      </w:pPr>
      <w:r>
        <w:rPr>
          <w:szCs w:val="28"/>
        </w:rPr>
        <w:t>Выполнения создания отчетности</w:t>
      </w:r>
    </w:p>
    <w:p w14:paraId="778A3E00" w14:textId="77777777" w:rsidR="005B4203" w:rsidRDefault="005B4203" w:rsidP="005B4203">
      <w:pPr>
        <w:pStyle w:val="a8"/>
        <w:numPr>
          <w:ilvl w:val="0"/>
          <w:numId w:val="34"/>
        </w:numPr>
        <w:ind w:left="0" w:firstLine="709"/>
        <w:jc w:val="both"/>
        <w:rPr>
          <w:szCs w:val="28"/>
        </w:rPr>
      </w:pPr>
      <w:r>
        <w:rPr>
          <w:szCs w:val="28"/>
        </w:rPr>
        <w:t>Руководство пользователя, с описанием:</w:t>
      </w:r>
    </w:p>
    <w:p w14:paraId="0D797AD2" w14:textId="77777777" w:rsidR="005B4203" w:rsidRPr="005B4203" w:rsidRDefault="005B4203" w:rsidP="005B4203">
      <w:pPr>
        <w:pStyle w:val="a8"/>
        <w:numPr>
          <w:ilvl w:val="0"/>
          <w:numId w:val="36"/>
        </w:numPr>
        <w:jc w:val="both"/>
        <w:rPr>
          <w:szCs w:val="28"/>
        </w:rPr>
      </w:pPr>
      <w:r>
        <w:rPr>
          <w:szCs w:val="28"/>
        </w:rPr>
        <w:t>Выполнения процедур по управлению договорами</w:t>
      </w:r>
      <w:r w:rsidRPr="005B4203">
        <w:rPr>
          <w:szCs w:val="28"/>
        </w:rPr>
        <w:t>;</w:t>
      </w:r>
    </w:p>
    <w:p w14:paraId="0869753A" w14:textId="77777777" w:rsidR="005B4203" w:rsidRPr="005B4203" w:rsidRDefault="005B4203" w:rsidP="005B4203">
      <w:pPr>
        <w:pStyle w:val="a8"/>
        <w:numPr>
          <w:ilvl w:val="0"/>
          <w:numId w:val="36"/>
        </w:numPr>
        <w:jc w:val="both"/>
        <w:rPr>
          <w:szCs w:val="28"/>
        </w:rPr>
      </w:pPr>
      <w:r>
        <w:rPr>
          <w:szCs w:val="28"/>
        </w:rPr>
        <w:t>Выполнения процедур по регистрации, обработки заявления</w:t>
      </w:r>
      <w:r w:rsidRPr="005B4203">
        <w:rPr>
          <w:szCs w:val="28"/>
        </w:rPr>
        <w:t>;</w:t>
      </w:r>
    </w:p>
    <w:p w14:paraId="50C2E89E" w14:textId="77777777" w:rsidR="005B4203" w:rsidRPr="005B4203" w:rsidRDefault="005B4203" w:rsidP="005B4203">
      <w:pPr>
        <w:pStyle w:val="a8"/>
        <w:numPr>
          <w:ilvl w:val="0"/>
          <w:numId w:val="36"/>
        </w:numPr>
        <w:jc w:val="both"/>
        <w:rPr>
          <w:szCs w:val="28"/>
        </w:rPr>
      </w:pPr>
      <w:r>
        <w:rPr>
          <w:szCs w:val="28"/>
        </w:rPr>
        <w:t>Выполнения процедур по оформлению полиса страхования</w:t>
      </w:r>
      <w:r w:rsidRPr="005B4203">
        <w:rPr>
          <w:szCs w:val="28"/>
        </w:rPr>
        <w:t>;</w:t>
      </w:r>
    </w:p>
    <w:p w14:paraId="6062D83A" w14:textId="77777777" w:rsidR="005B4203" w:rsidRPr="005B4203" w:rsidRDefault="005B4203" w:rsidP="005B4203">
      <w:pPr>
        <w:pStyle w:val="a8"/>
        <w:numPr>
          <w:ilvl w:val="0"/>
          <w:numId w:val="36"/>
        </w:numPr>
        <w:jc w:val="both"/>
        <w:rPr>
          <w:szCs w:val="28"/>
          <w:lang w:val="en-US"/>
        </w:rPr>
      </w:pPr>
      <w:r>
        <w:rPr>
          <w:szCs w:val="28"/>
        </w:rPr>
        <w:t>Команд и меню</w:t>
      </w:r>
      <w:r>
        <w:rPr>
          <w:szCs w:val="28"/>
          <w:lang w:val="en-US"/>
        </w:rPr>
        <w:t>;</w:t>
      </w:r>
    </w:p>
    <w:p w14:paraId="4B0E1950" w14:textId="77777777" w:rsidR="005B4203" w:rsidRPr="0088301F" w:rsidRDefault="005B4203" w:rsidP="005B4203">
      <w:pPr>
        <w:pStyle w:val="a8"/>
        <w:numPr>
          <w:ilvl w:val="0"/>
          <w:numId w:val="36"/>
        </w:numPr>
        <w:jc w:val="both"/>
        <w:rPr>
          <w:szCs w:val="28"/>
        </w:rPr>
      </w:pPr>
      <w:r>
        <w:rPr>
          <w:szCs w:val="28"/>
        </w:rPr>
        <w:t>Сообщений об ошибках и действий оператора при их возникновении.</w:t>
      </w:r>
    </w:p>
    <w:p w14:paraId="76EDEFA5" w14:textId="77777777" w:rsidR="005B4203" w:rsidRPr="005B4203" w:rsidRDefault="005B4203" w:rsidP="005B4203">
      <w:pPr>
        <w:pStyle w:val="a8"/>
        <w:ind w:left="709" w:firstLine="0"/>
        <w:jc w:val="both"/>
        <w:rPr>
          <w:b/>
          <w:szCs w:val="28"/>
        </w:rPr>
      </w:pPr>
      <w:r w:rsidRPr="005B4203">
        <w:rPr>
          <w:b/>
          <w:szCs w:val="28"/>
        </w:rPr>
        <w:t>9. Источники разработки</w:t>
      </w:r>
    </w:p>
    <w:p w14:paraId="210F8820" w14:textId="77777777" w:rsidR="004854FB" w:rsidRPr="004854FB" w:rsidRDefault="004854FB" w:rsidP="004854FB">
      <w:pPr>
        <w:pStyle w:val="a8"/>
        <w:ind w:left="0"/>
        <w:jc w:val="both"/>
        <w:rPr>
          <w:szCs w:val="28"/>
        </w:rPr>
      </w:pPr>
      <w:r w:rsidRPr="004854FB">
        <w:rPr>
          <w:szCs w:val="28"/>
        </w:rPr>
        <w:t>Настоящее Техническое Задание р</w:t>
      </w:r>
      <w:r>
        <w:rPr>
          <w:szCs w:val="28"/>
        </w:rPr>
        <w:t xml:space="preserve">азработано на основе следующих </w:t>
      </w:r>
      <w:r w:rsidRPr="004854FB">
        <w:rPr>
          <w:szCs w:val="28"/>
        </w:rPr>
        <w:t>документов и информационных материалов:</w:t>
      </w:r>
    </w:p>
    <w:p w14:paraId="6BE5FEC7" w14:textId="77777777" w:rsidR="004854FB" w:rsidRPr="004854FB" w:rsidRDefault="004854FB" w:rsidP="004854FB">
      <w:pPr>
        <w:pStyle w:val="a8"/>
        <w:ind w:left="0"/>
        <w:jc w:val="both"/>
        <w:rPr>
          <w:szCs w:val="28"/>
        </w:rPr>
      </w:pPr>
      <w:r>
        <w:rPr>
          <w:szCs w:val="28"/>
        </w:rPr>
        <w:t>1. Договор № 1703 от 7.12.2023 г. между ООО «</w:t>
      </w:r>
      <w:proofErr w:type="spellStart"/>
      <w:r>
        <w:rPr>
          <w:szCs w:val="28"/>
          <w:lang w:val="en-US"/>
        </w:rPr>
        <w:t>MaxInsurance</w:t>
      </w:r>
      <w:proofErr w:type="spellEnd"/>
      <w:r>
        <w:rPr>
          <w:szCs w:val="28"/>
        </w:rPr>
        <w:t>» и ООО «</w:t>
      </w:r>
      <w:proofErr w:type="spellStart"/>
      <w:r>
        <w:rPr>
          <w:szCs w:val="28"/>
        </w:rPr>
        <w:t>Разраб</w:t>
      </w:r>
      <w:proofErr w:type="spellEnd"/>
      <w:r>
        <w:rPr>
          <w:szCs w:val="28"/>
        </w:rPr>
        <w:t>»</w:t>
      </w:r>
      <w:r w:rsidRPr="004854FB">
        <w:rPr>
          <w:szCs w:val="28"/>
        </w:rPr>
        <w:t>.</w:t>
      </w:r>
    </w:p>
    <w:p w14:paraId="716BF93F" w14:textId="77777777" w:rsidR="004854FB" w:rsidRPr="004854FB" w:rsidRDefault="004854FB" w:rsidP="004854FB">
      <w:pPr>
        <w:pStyle w:val="a8"/>
        <w:ind w:left="0"/>
        <w:jc w:val="both"/>
        <w:rPr>
          <w:szCs w:val="28"/>
        </w:rPr>
      </w:pPr>
      <w:r w:rsidRPr="004854FB">
        <w:rPr>
          <w:szCs w:val="28"/>
        </w:rPr>
        <w:t>2. ГОСТ 24.701-86 «Надежн</w:t>
      </w:r>
      <w:r>
        <w:rPr>
          <w:szCs w:val="28"/>
        </w:rPr>
        <w:t xml:space="preserve">ость автоматизированных систем </w:t>
      </w:r>
      <w:r w:rsidRPr="004854FB">
        <w:rPr>
          <w:szCs w:val="28"/>
        </w:rPr>
        <w:t>управления».</w:t>
      </w:r>
    </w:p>
    <w:p w14:paraId="5645E7E3" w14:textId="77777777" w:rsidR="005B4203" w:rsidRDefault="004854FB" w:rsidP="004854FB">
      <w:pPr>
        <w:pStyle w:val="a8"/>
        <w:ind w:left="0"/>
        <w:jc w:val="both"/>
        <w:rPr>
          <w:szCs w:val="28"/>
        </w:rPr>
      </w:pPr>
      <w:r w:rsidRPr="004854FB">
        <w:rPr>
          <w:szCs w:val="28"/>
        </w:rPr>
        <w:t>3. ГОСТ Р 54831-2011 Системы к</w:t>
      </w:r>
      <w:r>
        <w:rPr>
          <w:szCs w:val="28"/>
        </w:rPr>
        <w:t xml:space="preserve">онтроля и управления доступом. </w:t>
      </w:r>
      <w:r w:rsidRPr="004854FB">
        <w:rPr>
          <w:szCs w:val="28"/>
        </w:rPr>
        <w:t>Устройства преграждающие управляемые. Общие технические требования. Методы испытаний</w:t>
      </w:r>
    </w:p>
    <w:p w14:paraId="52DDCEFF" w14:textId="77777777" w:rsidR="004854FB" w:rsidRDefault="004854FB" w:rsidP="004854FB">
      <w:pPr>
        <w:pStyle w:val="a8"/>
        <w:ind w:left="0"/>
        <w:jc w:val="both"/>
        <w:rPr>
          <w:szCs w:val="28"/>
        </w:rPr>
      </w:pPr>
      <w:r>
        <w:rPr>
          <w:szCs w:val="28"/>
        </w:rPr>
        <w:t xml:space="preserve">4. ГОСТ 34.602-89 Информационная технология. Комплекс стандартов </w:t>
      </w:r>
      <w:r>
        <w:rPr>
          <w:szCs w:val="28"/>
        </w:rPr>
        <w:lastRenderedPageBreak/>
        <w:t>на автоматизированные системы. Техническое задание на создание автоматизированной системы.</w:t>
      </w:r>
    </w:p>
    <w:p w14:paraId="225AFD2E" w14:textId="77777777" w:rsidR="004854FB" w:rsidRDefault="004854FB" w:rsidP="004854FB">
      <w:pPr>
        <w:pStyle w:val="a8"/>
        <w:ind w:left="0"/>
        <w:jc w:val="both"/>
        <w:rPr>
          <w:szCs w:val="28"/>
        </w:rPr>
      </w:pPr>
      <w:r>
        <w:rPr>
          <w:szCs w:val="28"/>
        </w:rPr>
        <w:t>5. ГОСТ 34.601-90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AFA0CF" w14:textId="77777777" w:rsidR="004854FB" w:rsidRPr="004854FB" w:rsidRDefault="004854FB" w:rsidP="004854FB">
      <w:pPr>
        <w:pStyle w:val="a8"/>
        <w:ind w:left="0"/>
        <w:jc w:val="both"/>
        <w:rPr>
          <w:szCs w:val="28"/>
        </w:rPr>
      </w:pPr>
    </w:p>
    <w:sectPr w:rsidR="004854FB" w:rsidRPr="004854FB" w:rsidSect="000845B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C535" w14:textId="77777777" w:rsidR="006D4696" w:rsidRDefault="006D4696" w:rsidP="000845BE">
      <w:pPr>
        <w:spacing w:line="240" w:lineRule="auto"/>
      </w:pPr>
      <w:r>
        <w:separator/>
      </w:r>
    </w:p>
  </w:endnote>
  <w:endnote w:type="continuationSeparator" w:id="0">
    <w:p w14:paraId="0B0D30A2" w14:textId="77777777" w:rsidR="006D4696" w:rsidRDefault="006D4696" w:rsidP="00084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547755"/>
      <w:docPartObj>
        <w:docPartGallery w:val="Page Numbers (Bottom of Page)"/>
        <w:docPartUnique/>
      </w:docPartObj>
    </w:sdtPr>
    <w:sdtEndPr/>
    <w:sdtContent>
      <w:p w14:paraId="22488B94" w14:textId="77777777" w:rsidR="000845BE" w:rsidRDefault="000845B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33F">
          <w:rPr>
            <w:noProof/>
          </w:rPr>
          <w:t>11</w:t>
        </w:r>
        <w:r>
          <w:fldChar w:fldCharType="end"/>
        </w:r>
      </w:p>
    </w:sdtContent>
  </w:sdt>
  <w:p w14:paraId="541F7D3D" w14:textId="77777777" w:rsidR="000845BE" w:rsidRDefault="000845B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2E65E" w14:textId="77777777" w:rsidR="006D4696" w:rsidRDefault="006D4696" w:rsidP="000845BE">
      <w:pPr>
        <w:spacing w:line="240" w:lineRule="auto"/>
      </w:pPr>
      <w:r>
        <w:separator/>
      </w:r>
    </w:p>
  </w:footnote>
  <w:footnote w:type="continuationSeparator" w:id="0">
    <w:p w14:paraId="17C1702B" w14:textId="77777777" w:rsidR="006D4696" w:rsidRDefault="006D4696" w:rsidP="000845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7F6"/>
    <w:multiLevelType w:val="hybridMultilevel"/>
    <w:tmpl w:val="C472F752"/>
    <w:lvl w:ilvl="0" w:tplc="72348DE2">
      <w:start w:val="1"/>
      <w:numFmt w:val="bullet"/>
      <w:suff w:val="space"/>
      <w:lvlText w:val=""/>
      <w:lvlJc w:val="left"/>
      <w:pPr>
        <w:ind w:left="2138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2E07EB"/>
    <w:multiLevelType w:val="multilevel"/>
    <w:tmpl w:val="CF60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84B69"/>
    <w:multiLevelType w:val="hybridMultilevel"/>
    <w:tmpl w:val="65BC31FA"/>
    <w:lvl w:ilvl="0" w:tplc="63A2BBE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BE64C6"/>
    <w:multiLevelType w:val="hybridMultilevel"/>
    <w:tmpl w:val="B2B0886A"/>
    <w:lvl w:ilvl="0" w:tplc="6896C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3BDC"/>
    <w:multiLevelType w:val="hybridMultilevel"/>
    <w:tmpl w:val="04F8F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CA4D9A"/>
    <w:multiLevelType w:val="hybridMultilevel"/>
    <w:tmpl w:val="BBD69DA8"/>
    <w:lvl w:ilvl="0" w:tplc="A866F338">
      <w:start w:val="1"/>
      <w:numFmt w:val="lowerLetter"/>
      <w:lvlText w:val="%1."/>
      <w:lvlJc w:val="left"/>
      <w:pPr>
        <w:ind w:left="2915" w:hanging="347"/>
      </w:pPr>
      <w:rPr>
        <w:rFonts w:ascii="Times New Roman" w:eastAsia="Times New Roman" w:hAnsi="Times New Roman" w:cs="Times New Roman" w:hint="default"/>
        <w:spacing w:val="0"/>
        <w:w w:val="88"/>
        <w:sz w:val="27"/>
        <w:szCs w:val="27"/>
        <w:lang w:val="ru-RU" w:eastAsia="en-US" w:bidi="ar-SA"/>
      </w:rPr>
    </w:lvl>
    <w:lvl w:ilvl="1" w:tplc="6616C2DC">
      <w:numFmt w:val="bullet"/>
      <w:lvlText w:val="•"/>
      <w:lvlJc w:val="left"/>
      <w:pPr>
        <w:ind w:left="3717" w:hanging="347"/>
      </w:pPr>
      <w:rPr>
        <w:rFonts w:hint="default"/>
        <w:lang w:val="ru-RU" w:eastAsia="en-US" w:bidi="ar-SA"/>
      </w:rPr>
    </w:lvl>
    <w:lvl w:ilvl="2" w:tplc="0016B136">
      <w:numFmt w:val="bullet"/>
      <w:lvlText w:val="•"/>
      <w:lvlJc w:val="left"/>
      <w:pPr>
        <w:ind w:left="4514" w:hanging="347"/>
      </w:pPr>
      <w:rPr>
        <w:rFonts w:hint="default"/>
        <w:lang w:val="ru-RU" w:eastAsia="en-US" w:bidi="ar-SA"/>
      </w:rPr>
    </w:lvl>
    <w:lvl w:ilvl="3" w:tplc="FB463F96">
      <w:numFmt w:val="bullet"/>
      <w:lvlText w:val="•"/>
      <w:lvlJc w:val="left"/>
      <w:pPr>
        <w:ind w:left="5311" w:hanging="347"/>
      </w:pPr>
      <w:rPr>
        <w:rFonts w:hint="default"/>
        <w:lang w:val="ru-RU" w:eastAsia="en-US" w:bidi="ar-SA"/>
      </w:rPr>
    </w:lvl>
    <w:lvl w:ilvl="4" w:tplc="D676F1E0">
      <w:numFmt w:val="bullet"/>
      <w:lvlText w:val="•"/>
      <w:lvlJc w:val="left"/>
      <w:pPr>
        <w:ind w:left="6108" w:hanging="347"/>
      </w:pPr>
      <w:rPr>
        <w:rFonts w:hint="default"/>
        <w:lang w:val="ru-RU" w:eastAsia="en-US" w:bidi="ar-SA"/>
      </w:rPr>
    </w:lvl>
    <w:lvl w:ilvl="5" w:tplc="DE168EDA">
      <w:numFmt w:val="bullet"/>
      <w:lvlText w:val="•"/>
      <w:lvlJc w:val="left"/>
      <w:pPr>
        <w:ind w:left="6905" w:hanging="347"/>
      </w:pPr>
      <w:rPr>
        <w:rFonts w:hint="default"/>
        <w:lang w:val="ru-RU" w:eastAsia="en-US" w:bidi="ar-SA"/>
      </w:rPr>
    </w:lvl>
    <w:lvl w:ilvl="6" w:tplc="CD364660">
      <w:numFmt w:val="bullet"/>
      <w:lvlText w:val="•"/>
      <w:lvlJc w:val="left"/>
      <w:pPr>
        <w:ind w:left="7702" w:hanging="347"/>
      </w:pPr>
      <w:rPr>
        <w:rFonts w:hint="default"/>
        <w:lang w:val="ru-RU" w:eastAsia="en-US" w:bidi="ar-SA"/>
      </w:rPr>
    </w:lvl>
    <w:lvl w:ilvl="7" w:tplc="2B142D86">
      <w:numFmt w:val="bullet"/>
      <w:lvlText w:val="•"/>
      <w:lvlJc w:val="left"/>
      <w:pPr>
        <w:ind w:left="8499" w:hanging="347"/>
      </w:pPr>
      <w:rPr>
        <w:rFonts w:hint="default"/>
        <w:lang w:val="ru-RU" w:eastAsia="en-US" w:bidi="ar-SA"/>
      </w:rPr>
    </w:lvl>
    <w:lvl w:ilvl="8" w:tplc="F302482E">
      <w:numFmt w:val="bullet"/>
      <w:lvlText w:val="•"/>
      <w:lvlJc w:val="left"/>
      <w:pPr>
        <w:ind w:left="9296" w:hanging="347"/>
      </w:pPr>
      <w:rPr>
        <w:rFonts w:hint="default"/>
        <w:lang w:val="ru-RU" w:eastAsia="en-US" w:bidi="ar-SA"/>
      </w:rPr>
    </w:lvl>
  </w:abstractNum>
  <w:abstractNum w:abstractNumId="6" w15:restartNumberingAfterBreak="0">
    <w:nsid w:val="157562CD"/>
    <w:multiLevelType w:val="multilevel"/>
    <w:tmpl w:val="60D2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91A51"/>
    <w:multiLevelType w:val="hybridMultilevel"/>
    <w:tmpl w:val="7D8A9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F268B9"/>
    <w:multiLevelType w:val="hybridMultilevel"/>
    <w:tmpl w:val="F2262622"/>
    <w:lvl w:ilvl="0" w:tplc="07BE59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8026B"/>
    <w:multiLevelType w:val="hybridMultilevel"/>
    <w:tmpl w:val="B566A8C0"/>
    <w:lvl w:ilvl="0" w:tplc="72348DE2">
      <w:start w:val="1"/>
      <w:numFmt w:val="bullet"/>
      <w:suff w:val="space"/>
      <w:lvlText w:val=""/>
      <w:lvlJc w:val="left"/>
      <w:pPr>
        <w:ind w:left="1429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B34BA9"/>
    <w:multiLevelType w:val="hybridMultilevel"/>
    <w:tmpl w:val="D346BA58"/>
    <w:lvl w:ilvl="0" w:tplc="6896CC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FF7F7D"/>
    <w:multiLevelType w:val="hybridMultilevel"/>
    <w:tmpl w:val="4E48B332"/>
    <w:lvl w:ilvl="0" w:tplc="BFC20F2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4D14BF"/>
    <w:multiLevelType w:val="hybridMultilevel"/>
    <w:tmpl w:val="58784BA2"/>
    <w:lvl w:ilvl="0" w:tplc="2D9034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622C5D"/>
    <w:multiLevelType w:val="hybridMultilevel"/>
    <w:tmpl w:val="4C3AB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2B4F20"/>
    <w:multiLevelType w:val="hybridMultilevel"/>
    <w:tmpl w:val="F4AE3B2E"/>
    <w:lvl w:ilvl="0" w:tplc="3CE8F3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BE61FB"/>
    <w:multiLevelType w:val="hybridMultilevel"/>
    <w:tmpl w:val="B9CC75A8"/>
    <w:lvl w:ilvl="0" w:tplc="1E527712">
      <w:start w:val="1"/>
      <w:numFmt w:val="lowerLetter"/>
      <w:lvlText w:val="%1."/>
      <w:lvlJc w:val="left"/>
      <w:pPr>
        <w:ind w:left="2915" w:hanging="347"/>
      </w:pPr>
      <w:rPr>
        <w:rFonts w:ascii="Times New Roman" w:eastAsia="Times New Roman" w:hAnsi="Times New Roman" w:cs="Times New Roman" w:hint="default"/>
        <w:spacing w:val="0"/>
        <w:w w:val="88"/>
        <w:sz w:val="28"/>
        <w:szCs w:val="28"/>
        <w:lang w:val="ru-RU" w:eastAsia="en-US" w:bidi="ar-SA"/>
      </w:rPr>
    </w:lvl>
    <w:lvl w:ilvl="1" w:tplc="759C4EF0">
      <w:numFmt w:val="bullet"/>
      <w:lvlText w:val="•"/>
      <w:lvlJc w:val="left"/>
      <w:pPr>
        <w:ind w:left="3717" w:hanging="347"/>
      </w:pPr>
      <w:rPr>
        <w:rFonts w:hint="default"/>
        <w:lang w:val="ru-RU" w:eastAsia="en-US" w:bidi="ar-SA"/>
      </w:rPr>
    </w:lvl>
    <w:lvl w:ilvl="2" w:tplc="D67A7EAA">
      <w:numFmt w:val="bullet"/>
      <w:lvlText w:val="•"/>
      <w:lvlJc w:val="left"/>
      <w:pPr>
        <w:ind w:left="4514" w:hanging="347"/>
      </w:pPr>
      <w:rPr>
        <w:rFonts w:hint="default"/>
        <w:lang w:val="ru-RU" w:eastAsia="en-US" w:bidi="ar-SA"/>
      </w:rPr>
    </w:lvl>
    <w:lvl w:ilvl="3" w:tplc="D3CCB516">
      <w:numFmt w:val="bullet"/>
      <w:lvlText w:val="•"/>
      <w:lvlJc w:val="left"/>
      <w:pPr>
        <w:ind w:left="5311" w:hanging="347"/>
      </w:pPr>
      <w:rPr>
        <w:rFonts w:hint="default"/>
        <w:lang w:val="ru-RU" w:eastAsia="en-US" w:bidi="ar-SA"/>
      </w:rPr>
    </w:lvl>
    <w:lvl w:ilvl="4" w:tplc="C374BFA6">
      <w:numFmt w:val="bullet"/>
      <w:lvlText w:val="•"/>
      <w:lvlJc w:val="left"/>
      <w:pPr>
        <w:ind w:left="6108" w:hanging="347"/>
      </w:pPr>
      <w:rPr>
        <w:rFonts w:hint="default"/>
        <w:lang w:val="ru-RU" w:eastAsia="en-US" w:bidi="ar-SA"/>
      </w:rPr>
    </w:lvl>
    <w:lvl w:ilvl="5" w:tplc="E8B63A5E">
      <w:numFmt w:val="bullet"/>
      <w:lvlText w:val="•"/>
      <w:lvlJc w:val="left"/>
      <w:pPr>
        <w:ind w:left="6905" w:hanging="347"/>
      </w:pPr>
      <w:rPr>
        <w:rFonts w:hint="default"/>
        <w:lang w:val="ru-RU" w:eastAsia="en-US" w:bidi="ar-SA"/>
      </w:rPr>
    </w:lvl>
    <w:lvl w:ilvl="6" w:tplc="BA4800CC">
      <w:numFmt w:val="bullet"/>
      <w:lvlText w:val="•"/>
      <w:lvlJc w:val="left"/>
      <w:pPr>
        <w:ind w:left="7702" w:hanging="347"/>
      </w:pPr>
      <w:rPr>
        <w:rFonts w:hint="default"/>
        <w:lang w:val="ru-RU" w:eastAsia="en-US" w:bidi="ar-SA"/>
      </w:rPr>
    </w:lvl>
    <w:lvl w:ilvl="7" w:tplc="0D5CE498">
      <w:numFmt w:val="bullet"/>
      <w:lvlText w:val="•"/>
      <w:lvlJc w:val="left"/>
      <w:pPr>
        <w:ind w:left="8499" w:hanging="347"/>
      </w:pPr>
      <w:rPr>
        <w:rFonts w:hint="default"/>
        <w:lang w:val="ru-RU" w:eastAsia="en-US" w:bidi="ar-SA"/>
      </w:rPr>
    </w:lvl>
    <w:lvl w:ilvl="8" w:tplc="4B0ED848">
      <w:numFmt w:val="bullet"/>
      <w:lvlText w:val="•"/>
      <w:lvlJc w:val="left"/>
      <w:pPr>
        <w:ind w:left="9296" w:hanging="347"/>
      </w:pPr>
      <w:rPr>
        <w:rFonts w:hint="default"/>
        <w:lang w:val="ru-RU" w:eastAsia="en-US" w:bidi="ar-SA"/>
      </w:rPr>
    </w:lvl>
  </w:abstractNum>
  <w:abstractNum w:abstractNumId="16" w15:restartNumberingAfterBreak="0">
    <w:nsid w:val="34BC4D88"/>
    <w:multiLevelType w:val="hybridMultilevel"/>
    <w:tmpl w:val="259C5324"/>
    <w:lvl w:ilvl="0" w:tplc="72348DE2">
      <w:start w:val="1"/>
      <w:numFmt w:val="bullet"/>
      <w:suff w:val="space"/>
      <w:lvlText w:val=""/>
      <w:lvlJc w:val="left"/>
      <w:pPr>
        <w:ind w:left="2858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A4652AB"/>
    <w:multiLevelType w:val="hybridMultilevel"/>
    <w:tmpl w:val="EB26CE7C"/>
    <w:lvl w:ilvl="0" w:tplc="19F4FEE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D68BB"/>
    <w:multiLevelType w:val="hybridMultilevel"/>
    <w:tmpl w:val="B8122786"/>
    <w:lvl w:ilvl="0" w:tplc="49B05BA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5D69C1"/>
    <w:multiLevelType w:val="hybridMultilevel"/>
    <w:tmpl w:val="0A24609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641E7E"/>
    <w:multiLevelType w:val="hybridMultilevel"/>
    <w:tmpl w:val="D98A1F58"/>
    <w:lvl w:ilvl="0" w:tplc="6896C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57C5A"/>
    <w:multiLevelType w:val="hybridMultilevel"/>
    <w:tmpl w:val="BD84EC82"/>
    <w:lvl w:ilvl="0" w:tplc="6896C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B7B16"/>
    <w:multiLevelType w:val="hybridMultilevel"/>
    <w:tmpl w:val="ACC0CF36"/>
    <w:lvl w:ilvl="0" w:tplc="72348DE2">
      <w:start w:val="1"/>
      <w:numFmt w:val="bullet"/>
      <w:suff w:val="space"/>
      <w:lvlText w:val=""/>
      <w:lvlJc w:val="left"/>
      <w:pPr>
        <w:ind w:left="2138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00527"/>
    <w:multiLevelType w:val="hybridMultilevel"/>
    <w:tmpl w:val="CE96D7AE"/>
    <w:lvl w:ilvl="0" w:tplc="6896CC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E12F80"/>
    <w:multiLevelType w:val="hybridMultilevel"/>
    <w:tmpl w:val="04F8F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B97836"/>
    <w:multiLevelType w:val="hybridMultilevel"/>
    <w:tmpl w:val="54443092"/>
    <w:lvl w:ilvl="0" w:tplc="ADB6C84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72888"/>
    <w:multiLevelType w:val="hybridMultilevel"/>
    <w:tmpl w:val="28826F26"/>
    <w:lvl w:ilvl="0" w:tplc="72AEF4A0">
      <w:start w:val="1"/>
      <w:numFmt w:val="lowerLetter"/>
      <w:lvlText w:val="%1."/>
      <w:lvlJc w:val="left"/>
      <w:pPr>
        <w:ind w:left="2915" w:hanging="347"/>
      </w:pPr>
      <w:rPr>
        <w:rFonts w:ascii="Times New Roman" w:eastAsia="Times New Roman" w:hAnsi="Times New Roman" w:cs="Times New Roman" w:hint="default"/>
        <w:spacing w:val="0"/>
        <w:w w:val="88"/>
        <w:sz w:val="27"/>
        <w:szCs w:val="27"/>
        <w:lang w:val="ru-RU" w:eastAsia="en-US" w:bidi="ar-SA"/>
      </w:rPr>
    </w:lvl>
    <w:lvl w:ilvl="1" w:tplc="351E2E92">
      <w:numFmt w:val="bullet"/>
      <w:lvlText w:val="•"/>
      <w:lvlJc w:val="left"/>
      <w:pPr>
        <w:ind w:left="3717" w:hanging="347"/>
      </w:pPr>
      <w:rPr>
        <w:rFonts w:hint="default"/>
        <w:lang w:val="ru-RU" w:eastAsia="en-US" w:bidi="ar-SA"/>
      </w:rPr>
    </w:lvl>
    <w:lvl w:ilvl="2" w:tplc="E3E444C8">
      <w:numFmt w:val="bullet"/>
      <w:lvlText w:val="•"/>
      <w:lvlJc w:val="left"/>
      <w:pPr>
        <w:ind w:left="4514" w:hanging="347"/>
      </w:pPr>
      <w:rPr>
        <w:rFonts w:hint="default"/>
        <w:lang w:val="ru-RU" w:eastAsia="en-US" w:bidi="ar-SA"/>
      </w:rPr>
    </w:lvl>
    <w:lvl w:ilvl="3" w:tplc="2AEE5804">
      <w:numFmt w:val="bullet"/>
      <w:lvlText w:val="•"/>
      <w:lvlJc w:val="left"/>
      <w:pPr>
        <w:ind w:left="5311" w:hanging="347"/>
      </w:pPr>
      <w:rPr>
        <w:rFonts w:hint="default"/>
        <w:lang w:val="ru-RU" w:eastAsia="en-US" w:bidi="ar-SA"/>
      </w:rPr>
    </w:lvl>
    <w:lvl w:ilvl="4" w:tplc="20FA70B0">
      <w:numFmt w:val="bullet"/>
      <w:lvlText w:val="•"/>
      <w:lvlJc w:val="left"/>
      <w:pPr>
        <w:ind w:left="6108" w:hanging="347"/>
      </w:pPr>
      <w:rPr>
        <w:rFonts w:hint="default"/>
        <w:lang w:val="ru-RU" w:eastAsia="en-US" w:bidi="ar-SA"/>
      </w:rPr>
    </w:lvl>
    <w:lvl w:ilvl="5" w:tplc="AAFAEA7A">
      <w:numFmt w:val="bullet"/>
      <w:lvlText w:val="•"/>
      <w:lvlJc w:val="left"/>
      <w:pPr>
        <w:ind w:left="6905" w:hanging="347"/>
      </w:pPr>
      <w:rPr>
        <w:rFonts w:hint="default"/>
        <w:lang w:val="ru-RU" w:eastAsia="en-US" w:bidi="ar-SA"/>
      </w:rPr>
    </w:lvl>
    <w:lvl w:ilvl="6" w:tplc="CB2255A8">
      <w:numFmt w:val="bullet"/>
      <w:lvlText w:val="•"/>
      <w:lvlJc w:val="left"/>
      <w:pPr>
        <w:ind w:left="7702" w:hanging="347"/>
      </w:pPr>
      <w:rPr>
        <w:rFonts w:hint="default"/>
        <w:lang w:val="ru-RU" w:eastAsia="en-US" w:bidi="ar-SA"/>
      </w:rPr>
    </w:lvl>
    <w:lvl w:ilvl="7" w:tplc="94589636">
      <w:numFmt w:val="bullet"/>
      <w:lvlText w:val="•"/>
      <w:lvlJc w:val="left"/>
      <w:pPr>
        <w:ind w:left="8499" w:hanging="347"/>
      </w:pPr>
      <w:rPr>
        <w:rFonts w:hint="default"/>
        <w:lang w:val="ru-RU" w:eastAsia="en-US" w:bidi="ar-SA"/>
      </w:rPr>
    </w:lvl>
    <w:lvl w:ilvl="8" w:tplc="2C7A8A74">
      <w:numFmt w:val="bullet"/>
      <w:lvlText w:val="•"/>
      <w:lvlJc w:val="left"/>
      <w:pPr>
        <w:ind w:left="9296" w:hanging="347"/>
      </w:pPr>
      <w:rPr>
        <w:rFonts w:hint="default"/>
        <w:lang w:val="ru-RU" w:eastAsia="en-US" w:bidi="ar-SA"/>
      </w:rPr>
    </w:lvl>
  </w:abstractNum>
  <w:abstractNum w:abstractNumId="27" w15:restartNumberingAfterBreak="0">
    <w:nsid w:val="59316A93"/>
    <w:multiLevelType w:val="hybridMultilevel"/>
    <w:tmpl w:val="7AACB164"/>
    <w:lvl w:ilvl="0" w:tplc="E50A49A4">
      <w:start w:val="1"/>
      <w:numFmt w:val="decimal"/>
      <w:suff w:val="space"/>
      <w:lvlText w:val="%1."/>
      <w:lvlJc w:val="left"/>
      <w:pPr>
        <w:ind w:left="1429" w:hanging="72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6165EE"/>
    <w:multiLevelType w:val="hybridMultilevel"/>
    <w:tmpl w:val="3A7E422E"/>
    <w:lvl w:ilvl="0" w:tplc="6896CC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0DC3450"/>
    <w:multiLevelType w:val="hybridMultilevel"/>
    <w:tmpl w:val="5DD418C8"/>
    <w:lvl w:ilvl="0" w:tplc="6896CC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862DD3"/>
    <w:multiLevelType w:val="hybridMultilevel"/>
    <w:tmpl w:val="4148CD30"/>
    <w:lvl w:ilvl="0" w:tplc="6896CC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CE535B"/>
    <w:multiLevelType w:val="hybridMultilevel"/>
    <w:tmpl w:val="FF76FAF8"/>
    <w:lvl w:ilvl="0" w:tplc="6896C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C3D71"/>
    <w:multiLevelType w:val="hybridMultilevel"/>
    <w:tmpl w:val="8E2C9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027451"/>
    <w:multiLevelType w:val="multilevel"/>
    <w:tmpl w:val="3566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62EC2"/>
    <w:multiLevelType w:val="multilevel"/>
    <w:tmpl w:val="B1905002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5" w15:restartNumberingAfterBreak="0">
    <w:nsid w:val="74FE74C4"/>
    <w:multiLevelType w:val="hybridMultilevel"/>
    <w:tmpl w:val="AA98FA20"/>
    <w:lvl w:ilvl="0" w:tplc="6896CC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A914CB5"/>
    <w:multiLevelType w:val="multilevel"/>
    <w:tmpl w:val="041E72A8"/>
    <w:lvl w:ilvl="0">
      <w:start w:val="1"/>
      <w:numFmt w:val="decimal"/>
      <w:lvlText w:val="%1."/>
      <w:lvlJc w:val="left"/>
      <w:pPr>
        <w:ind w:left="3102" w:hanging="361"/>
        <w:jc w:val="right"/>
      </w:pPr>
      <w:rPr>
        <w:rFonts w:ascii="Times New Roman" w:eastAsia="Times New Roman" w:hAnsi="Times New Roman" w:cs="Times New Roman" w:hint="default"/>
        <w:spacing w:val="0"/>
        <w:w w:val="88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765" w:hanging="664"/>
        <w:jc w:val="right"/>
      </w:pPr>
      <w:rPr>
        <w:rFonts w:ascii="Times New Roman" w:eastAsia="Times New Roman" w:hAnsi="Times New Roman" w:cs="Times New Roman" w:hint="default"/>
        <w:spacing w:val="-3"/>
        <w:w w:val="88"/>
        <w:sz w:val="28"/>
        <w:szCs w:val="28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2915" w:hanging="347"/>
      </w:pPr>
      <w:rPr>
        <w:rFonts w:ascii="Times New Roman" w:eastAsia="Times New Roman" w:hAnsi="Times New Roman" w:cs="Times New Roman" w:hint="default"/>
        <w:spacing w:val="0"/>
        <w:w w:val="88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60" w:hanging="3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3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7" w:hanging="3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15" w:hanging="3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4" w:hanging="3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2" w:hanging="347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34"/>
  </w:num>
  <w:num w:numId="3">
    <w:abstractNumId w:val="27"/>
  </w:num>
  <w:num w:numId="4">
    <w:abstractNumId w:val="32"/>
  </w:num>
  <w:num w:numId="5">
    <w:abstractNumId w:val="26"/>
  </w:num>
  <w:num w:numId="6">
    <w:abstractNumId w:val="5"/>
  </w:num>
  <w:num w:numId="7">
    <w:abstractNumId w:val="15"/>
  </w:num>
  <w:num w:numId="8">
    <w:abstractNumId w:val="36"/>
  </w:num>
  <w:num w:numId="9">
    <w:abstractNumId w:val="3"/>
  </w:num>
  <w:num w:numId="10">
    <w:abstractNumId w:val="30"/>
  </w:num>
  <w:num w:numId="11">
    <w:abstractNumId w:val="31"/>
  </w:num>
  <w:num w:numId="12">
    <w:abstractNumId w:val="21"/>
  </w:num>
  <w:num w:numId="13">
    <w:abstractNumId w:val="10"/>
  </w:num>
  <w:num w:numId="14">
    <w:abstractNumId w:val="20"/>
  </w:num>
  <w:num w:numId="15">
    <w:abstractNumId w:val="28"/>
  </w:num>
  <w:num w:numId="16">
    <w:abstractNumId w:val="29"/>
  </w:num>
  <w:num w:numId="17">
    <w:abstractNumId w:val="35"/>
  </w:num>
  <w:num w:numId="18">
    <w:abstractNumId w:val="23"/>
  </w:num>
  <w:num w:numId="19">
    <w:abstractNumId w:val="18"/>
  </w:num>
  <w:num w:numId="20">
    <w:abstractNumId w:val="11"/>
  </w:num>
  <w:num w:numId="21">
    <w:abstractNumId w:val="25"/>
  </w:num>
  <w:num w:numId="22">
    <w:abstractNumId w:val="17"/>
  </w:num>
  <w:num w:numId="23">
    <w:abstractNumId w:val="33"/>
  </w:num>
  <w:num w:numId="24">
    <w:abstractNumId w:val="12"/>
  </w:num>
  <w:num w:numId="25">
    <w:abstractNumId w:val="6"/>
  </w:num>
  <w:num w:numId="26">
    <w:abstractNumId w:val="1"/>
  </w:num>
  <w:num w:numId="27">
    <w:abstractNumId w:val="13"/>
  </w:num>
  <w:num w:numId="28">
    <w:abstractNumId w:val="19"/>
  </w:num>
  <w:num w:numId="29">
    <w:abstractNumId w:val="24"/>
  </w:num>
  <w:num w:numId="30">
    <w:abstractNumId w:val="2"/>
  </w:num>
  <w:num w:numId="31">
    <w:abstractNumId w:val="7"/>
  </w:num>
  <w:num w:numId="32">
    <w:abstractNumId w:val="9"/>
  </w:num>
  <w:num w:numId="33">
    <w:abstractNumId w:val="0"/>
  </w:num>
  <w:num w:numId="34">
    <w:abstractNumId w:val="14"/>
  </w:num>
  <w:num w:numId="35">
    <w:abstractNumId w:val="16"/>
  </w:num>
  <w:num w:numId="36">
    <w:abstractNumId w:val="2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79B"/>
    <w:rsid w:val="00003349"/>
    <w:rsid w:val="00023B25"/>
    <w:rsid w:val="000845BE"/>
    <w:rsid w:val="000E196F"/>
    <w:rsid w:val="000E404D"/>
    <w:rsid w:val="00121E44"/>
    <w:rsid w:val="00146B43"/>
    <w:rsid w:val="00152C99"/>
    <w:rsid w:val="00191DBE"/>
    <w:rsid w:val="001B1401"/>
    <w:rsid w:val="001C271D"/>
    <w:rsid w:val="001D265A"/>
    <w:rsid w:val="001D366B"/>
    <w:rsid w:val="001E0FF3"/>
    <w:rsid w:val="001E18FE"/>
    <w:rsid w:val="00206878"/>
    <w:rsid w:val="002136FB"/>
    <w:rsid w:val="00223A06"/>
    <w:rsid w:val="002466C7"/>
    <w:rsid w:val="002469CD"/>
    <w:rsid w:val="00262756"/>
    <w:rsid w:val="002640FF"/>
    <w:rsid w:val="002875E7"/>
    <w:rsid w:val="00293F12"/>
    <w:rsid w:val="002B40C2"/>
    <w:rsid w:val="002E2B7C"/>
    <w:rsid w:val="0030098B"/>
    <w:rsid w:val="003030D5"/>
    <w:rsid w:val="00345361"/>
    <w:rsid w:val="003527AD"/>
    <w:rsid w:val="0038679B"/>
    <w:rsid w:val="003A682F"/>
    <w:rsid w:val="003C41FB"/>
    <w:rsid w:val="003C52EC"/>
    <w:rsid w:val="003D741D"/>
    <w:rsid w:val="003E0DC6"/>
    <w:rsid w:val="003E4BC0"/>
    <w:rsid w:val="00403259"/>
    <w:rsid w:val="004157B3"/>
    <w:rsid w:val="00424CF5"/>
    <w:rsid w:val="00430B13"/>
    <w:rsid w:val="00435B01"/>
    <w:rsid w:val="0046568D"/>
    <w:rsid w:val="0048240F"/>
    <w:rsid w:val="004854FB"/>
    <w:rsid w:val="004C13EE"/>
    <w:rsid w:val="004C273B"/>
    <w:rsid w:val="004C2B33"/>
    <w:rsid w:val="004F63DC"/>
    <w:rsid w:val="00505217"/>
    <w:rsid w:val="00506EC6"/>
    <w:rsid w:val="00534600"/>
    <w:rsid w:val="005401F3"/>
    <w:rsid w:val="00581BBD"/>
    <w:rsid w:val="005A0E7E"/>
    <w:rsid w:val="005A6BF7"/>
    <w:rsid w:val="005B4203"/>
    <w:rsid w:val="005C0F30"/>
    <w:rsid w:val="005D7872"/>
    <w:rsid w:val="005E5188"/>
    <w:rsid w:val="00616FB6"/>
    <w:rsid w:val="00617D11"/>
    <w:rsid w:val="006216A1"/>
    <w:rsid w:val="00636E83"/>
    <w:rsid w:val="00664EA8"/>
    <w:rsid w:val="00674F9F"/>
    <w:rsid w:val="00683B7E"/>
    <w:rsid w:val="00691EB7"/>
    <w:rsid w:val="006D4696"/>
    <w:rsid w:val="006F3413"/>
    <w:rsid w:val="007402D4"/>
    <w:rsid w:val="00750646"/>
    <w:rsid w:val="007714B4"/>
    <w:rsid w:val="00791137"/>
    <w:rsid w:val="007969CD"/>
    <w:rsid w:val="007C7DFE"/>
    <w:rsid w:val="007F7054"/>
    <w:rsid w:val="008456EE"/>
    <w:rsid w:val="00875996"/>
    <w:rsid w:val="00881E20"/>
    <w:rsid w:val="0088301F"/>
    <w:rsid w:val="00894CCB"/>
    <w:rsid w:val="008A1550"/>
    <w:rsid w:val="008C2135"/>
    <w:rsid w:val="008C6005"/>
    <w:rsid w:val="009071B4"/>
    <w:rsid w:val="00950E1C"/>
    <w:rsid w:val="009638FC"/>
    <w:rsid w:val="009723C6"/>
    <w:rsid w:val="009A2847"/>
    <w:rsid w:val="009A3DD5"/>
    <w:rsid w:val="00A12304"/>
    <w:rsid w:val="00A24561"/>
    <w:rsid w:val="00A354CB"/>
    <w:rsid w:val="00A35870"/>
    <w:rsid w:val="00A546A7"/>
    <w:rsid w:val="00A678F8"/>
    <w:rsid w:val="00A73841"/>
    <w:rsid w:val="00A74A1E"/>
    <w:rsid w:val="00A77348"/>
    <w:rsid w:val="00A90BAF"/>
    <w:rsid w:val="00AC51B5"/>
    <w:rsid w:val="00AE5396"/>
    <w:rsid w:val="00AE7C90"/>
    <w:rsid w:val="00B3047D"/>
    <w:rsid w:val="00B43688"/>
    <w:rsid w:val="00B6213C"/>
    <w:rsid w:val="00B6533F"/>
    <w:rsid w:val="00B67B71"/>
    <w:rsid w:val="00B779E4"/>
    <w:rsid w:val="00B931B6"/>
    <w:rsid w:val="00B93B69"/>
    <w:rsid w:val="00BB5D95"/>
    <w:rsid w:val="00BB7566"/>
    <w:rsid w:val="00BB7DB7"/>
    <w:rsid w:val="00BC1E69"/>
    <w:rsid w:val="00C2390A"/>
    <w:rsid w:val="00C3743B"/>
    <w:rsid w:val="00C4330E"/>
    <w:rsid w:val="00C54D36"/>
    <w:rsid w:val="00C57695"/>
    <w:rsid w:val="00C578C0"/>
    <w:rsid w:val="00C61855"/>
    <w:rsid w:val="00CC1975"/>
    <w:rsid w:val="00CD2E78"/>
    <w:rsid w:val="00D17E6F"/>
    <w:rsid w:val="00D25D9C"/>
    <w:rsid w:val="00D37045"/>
    <w:rsid w:val="00D373F7"/>
    <w:rsid w:val="00D42FA3"/>
    <w:rsid w:val="00D7065A"/>
    <w:rsid w:val="00D77A2A"/>
    <w:rsid w:val="00D90695"/>
    <w:rsid w:val="00D92B49"/>
    <w:rsid w:val="00DB76B3"/>
    <w:rsid w:val="00DC6BC1"/>
    <w:rsid w:val="00DE1132"/>
    <w:rsid w:val="00DE59B5"/>
    <w:rsid w:val="00DF6148"/>
    <w:rsid w:val="00E20FBD"/>
    <w:rsid w:val="00E901ED"/>
    <w:rsid w:val="00EB3A8A"/>
    <w:rsid w:val="00EC056B"/>
    <w:rsid w:val="00EC1671"/>
    <w:rsid w:val="00ED6679"/>
    <w:rsid w:val="00EE2C4B"/>
    <w:rsid w:val="00F10585"/>
    <w:rsid w:val="00F4352E"/>
    <w:rsid w:val="00F4591A"/>
    <w:rsid w:val="00F50941"/>
    <w:rsid w:val="00F81069"/>
    <w:rsid w:val="00F92D79"/>
    <w:rsid w:val="00FA1F6F"/>
    <w:rsid w:val="00FA6D0D"/>
    <w:rsid w:val="00FB78F7"/>
    <w:rsid w:val="00FC36F0"/>
    <w:rsid w:val="00FC6C5B"/>
    <w:rsid w:val="00FC7C39"/>
    <w:rsid w:val="00FE305E"/>
    <w:rsid w:val="00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671D"/>
  <w15:chartTrackingRefBased/>
  <w15:docId w15:val="{414CEADF-DA7C-4924-A801-2BAD742B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7AD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402D4"/>
    <w:pPr>
      <w:keepNext/>
      <w:keepLines/>
      <w:tabs>
        <w:tab w:val="left" w:pos="2942"/>
        <w:tab w:val="center" w:pos="4677"/>
      </w:tabs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 1"/>
    <w:basedOn w:val="a"/>
    <w:next w:val="a"/>
    <w:link w:val="20"/>
    <w:autoRedefine/>
    <w:uiPriority w:val="9"/>
    <w:unhideWhenUsed/>
    <w:qFormat/>
    <w:rsid w:val="00506EC6"/>
    <w:pPr>
      <w:keepNext/>
      <w:keepLines/>
      <w:numPr>
        <w:numId w:val="2"/>
      </w:numPr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1"/>
    <w:next w:val="a"/>
    <w:link w:val="30"/>
    <w:autoRedefine/>
    <w:uiPriority w:val="9"/>
    <w:semiHidden/>
    <w:unhideWhenUsed/>
    <w:qFormat/>
    <w:rsid w:val="00B67B71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2D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F50941"/>
    <w:pPr>
      <w:numPr>
        <w:ilvl w:val="1"/>
      </w:numPr>
      <w:ind w:firstLine="709"/>
    </w:pPr>
    <w:rPr>
      <w:rFonts w:eastAsiaTheme="minorEastAsia" w:cstheme="minorBidi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50941"/>
    <w:rPr>
      <w:rFonts w:ascii="Times New Roman" w:eastAsiaTheme="minorEastAsia" w:hAnsi="Times New Roman"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506EC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B71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TableParagraph">
    <w:name w:val="Table Paragraph"/>
    <w:basedOn w:val="a"/>
    <w:autoRedefine/>
    <w:uiPriority w:val="1"/>
    <w:qFormat/>
    <w:rsid w:val="00EC056B"/>
    <w:pPr>
      <w:tabs>
        <w:tab w:val="left" w:pos="1981"/>
      </w:tabs>
      <w:ind w:firstLine="0"/>
      <w:jc w:val="center"/>
    </w:pPr>
    <w:rPr>
      <w:lang w:eastAsia="en-US"/>
    </w:rPr>
  </w:style>
  <w:style w:type="paragraph" w:styleId="a5">
    <w:name w:val="Body Text"/>
    <w:basedOn w:val="a"/>
    <w:link w:val="a6"/>
    <w:semiHidden/>
    <w:unhideWhenUsed/>
    <w:rsid w:val="00BB7DB7"/>
    <w:pPr>
      <w:suppressAutoHyphens/>
      <w:autoSpaceDE/>
      <w:autoSpaceDN/>
      <w:adjustRightInd/>
      <w:spacing w:after="140" w:line="288" w:lineRule="auto"/>
      <w:ind w:firstLine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BB7D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1"/>
    <w:uiPriority w:val="59"/>
    <w:rsid w:val="00BB7DB7"/>
    <w:pPr>
      <w:spacing w:after="0" w:line="24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506EC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845B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45BE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0845B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45BE"/>
    <w:rPr>
      <w:rFonts w:ascii="Times New Roman" w:hAnsi="Times New Roman" w:cs="Times New Roman"/>
      <w:sz w:val="28"/>
      <w:szCs w:val="20"/>
      <w:lang w:eastAsia="ru-RU"/>
    </w:rPr>
  </w:style>
  <w:style w:type="character" w:styleId="ad">
    <w:name w:val="Hyperlink"/>
    <w:basedOn w:val="a0"/>
    <w:uiPriority w:val="99"/>
    <w:unhideWhenUsed/>
    <w:rsid w:val="0030098B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30098B"/>
    <w:pPr>
      <w:widowControl/>
      <w:autoSpaceDE/>
      <w:autoSpaceDN/>
      <w:adjustRightInd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009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098B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AE5396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0">
    <w:name w:val="Strong"/>
    <w:basedOn w:val="a0"/>
    <w:uiPriority w:val="22"/>
    <w:qFormat/>
    <w:rsid w:val="00AE5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67B4-D1BF-4CA0-8990-D79977AD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Икром Хасанбаев</cp:lastModifiedBy>
  <cp:revision>2</cp:revision>
  <dcterms:created xsi:type="dcterms:W3CDTF">2023-12-19T20:13:00Z</dcterms:created>
  <dcterms:modified xsi:type="dcterms:W3CDTF">2023-12-19T20:13:00Z</dcterms:modified>
</cp:coreProperties>
</file>