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6D" w:rsidRPr="009B6C49" w:rsidRDefault="00110AF0">
      <w:pPr>
        <w:rPr>
          <w:b/>
          <w:sz w:val="28"/>
          <w:szCs w:val="28"/>
          <w:u w:val="single"/>
        </w:rPr>
      </w:pPr>
      <w:r w:rsidRPr="009B6C49">
        <w:rPr>
          <w:b/>
          <w:sz w:val="28"/>
          <w:szCs w:val="28"/>
          <w:u w:val="single"/>
        </w:rPr>
        <w:t>3.1</w:t>
      </w:r>
    </w:p>
    <w:p w:rsidR="009338A7" w:rsidRPr="009B6C49" w:rsidRDefault="00110AF0">
      <w:r w:rsidRPr="009B6C49">
        <w:rPr>
          <w:b/>
        </w:rPr>
        <w:t>5b.</w:t>
      </w:r>
      <w:r w:rsidRPr="009B6C49">
        <w:t xml:space="preserve"> </w:t>
      </w:r>
      <w:r w:rsidR="009338A7" w:rsidRPr="009B6C49">
        <w:t>Q(-3, 2) because the hypothesis, -3 &lt; 2, is true but the conclusion, 9 &lt; 4, is false.</w:t>
      </w:r>
    </w:p>
    <w:p w:rsidR="009338A7" w:rsidRPr="009B6C49" w:rsidRDefault="009338A7">
      <w:r w:rsidRPr="009B6C49">
        <w:rPr>
          <w:b/>
        </w:rPr>
        <w:t xml:space="preserve">5d. </w:t>
      </w:r>
      <w:r w:rsidRPr="009B6C49">
        <w:t>Q(5, 10) the hypothesis, 5 &lt; 10, is</w:t>
      </w:r>
      <w:r w:rsidR="00F774F4" w:rsidRPr="009B6C49">
        <w:t xml:space="preserve"> true as well as the conclusion:</w:t>
      </w:r>
      <w:r w:rsidRPr="009B6C49">
        <w:t xml:space="preserve"> 25 &lt; 100.</w:t>
      </w:r>
    </w:p>
    <w:p w:rsidR="009338A7" w:rsidRPr="009B6C49" w:rsidRDefault="009338A7"/>
    <w:p w:rsidR="001B5074" w:rsidRPr="009B6C49" w:rsidRDefault="009338A7">
      <w:r w:rsidRPr="009B6C49">
        <w:rPr>
          <w:b/>
        </w:rPr>
        <w:t xml:space="preserve">27c. </w:t>
      </w:r>
      <w:r w:rsidR="00335053" w:rsidRPr="009B6C49">
        <w:t>False, there are</w:t>
      </w:r>
      <w:r w:rsidR="001B5074" w:rsidRPr="009B6C49">
        <w:t xml:space="preserve"> no squares above d.</w:t>
      </w:r>
    </w:p>
    <w:p w:rsidR="00110AF0" w:rsidRPr="009B6C49" w:rsidRDefault="001B5074">
      <w:r w:rsidRPr="009B6C49">
        <w:rPr>
          <w:b/>
        </w:rPr>
        <w:t>27d.</w:t>
      </w:r>
      <w:r w:rsidR="00335053" w:rsidRPr="009B6C49">
        <w:t xml:space="preserve"> True, g is a triangle that has f above it.</w:t>
      </w:r>
    </w:p>
    <w:p w:rsidR="0012228A" w:rsidRPr="009B6C49" w:rsidRDefault="0012228A"/>
    <w:p w:rsidR="0012228A" w:rsidRPr="009B6C49" w:rsidRDefault="0012228A">
      <w:pPr>
        <w:rPr>
          <w:b/>
          <w:sz w:val="28"/>
          <w:szCs w:val="28"/>
          <w:u w:val="single"/>
        </w:rPr>
      </w:pPr>
      <w:r w:rsidRPr="009B6C49">
        <w:rPr>
          <w:b/>
          <w:sz w:val="28"/>
          <w:szCs w:val="28"/>
          <w:u w:val="single"/>
        </w:rPr>
        <w:t>3.2</w:t>
      </w:r>
    </w:p>
    <w:p w:rsidR="0012228A" w:rsidRPr="009B6C49" w:rsidRDefault="0012228A">
      <w:r w:rsidRPr="009B6C49">
        <w:rPr>
          <w:b/>
        </w:rPr>
        <w:t xml:space="preserve">40. </w:t>
      </w:r>
      <w:r w:rsidR="00EB4DD7" w:rsidRPr="009B6C49">
        <w:t>If a number is divisible by 8, then it is divisible by 4.</w:t>
      </w:r>
    </w:p>
    <w:p w:rsidR="00706D53" w:rsidRPr="009B6C49" w:rsidRDefault="00706D53">
      <w:r w:rsidRPr="009B6C49">
        <w:rPr>
          <w:b/>
        </w:rPr>
        <w:t xml:space="preserve">42. </w:t>
      </w:r>
      <w:r w:rsidRPr="009B6C49">
        <w:t xml:space="preserve">If </w:t>
      </w:r>
      <w:r w:rsidR="00994B5A" w:rsidRPr="009B6C49">
        <w:t xml:space="preserve">a person is </w:t>
      </w:r>
      <w:r w:rsidRPr="009B6C49">
        <w:t xml:space="preserve">obtaining a master’s degree, then </w:t>
      </w:r>
      <w:r w:rsidR="00994B5A" w:rsidRPr="009B6C49">
        <w:t xml:space="preserve">the person must </w:t>
      </w:r>
      <w:r w:rsidRPr="009B6C49">
        <w:t>pass a comprehensive exam.</w:t>
      </w:r>
    </w:p>
    <w:p w:rsidR="00FD476F" w:rsidRPr="009B6C49" w:rsidRDefault="00FD476F"/>
    <w:p w:rsidR="00FD476F" w:rsidRPr="009B6C49" w:rsidRDefault="00FD476F">
      <w:pPr>
        <w:rPr>
          <w:b/>
          <w:sz w:val="28"/>
          <w:szCs w:val="28"/>
          <w:u w:val="single"/>
        </w:rPr>
      </w:pPr>
      <w:r w:rsidRPr="009B6C49">
        <w:rPr>
          <w:b/>
          <w:sz w:val="28"/>
          <w:szCs w:val="28"/>
          <w:u w:val="single"/>
        </w:rPr>
        <w:t>3.3</w:t>
      </w:r>
    </w:p>
    <w:p w:rsidR="00FD476F" w:rsidRPr="009B6C49" w:rsidRDefault="003D2D35">
      <w:pPr>
        <w:rPr>
          <w:b/>
        </w:rPr>
      </w:pPr>
      <w:r w:rsidRPr="009B6C49">
        <w:rPr>
          <w:b/>
        </w:rPr>
        <w:t>49.</w:t>
      </w:r>
    </w:p>
    <w:p w:rsidR="003D2D35" w:rsidRPr="009B6C49" w:rsidRDefault="003D2D35">
      <w:r w:rsidRPr="009B6C49">
        <w:t xml:space="preserve">a. </w:t>
      </w:r>
      <w:r w:rsidR="00B477E3" w:rsidRPr="009B6C49">
        <w:t>True since all triangles are blue, if we pick a circle or square for x then y can be a triangle</w:t>
      </w:r>
      <w:r w:rsidR="00F73240" w:rsidRPr="009B6C49">
        <w:t xml:space="preserve"> and vice versa. If the blue square is chosen then a black or gray circle can be chosen for y.</w:t>
      </w:r>
    </w:p>
    <w:p w:rsidR="00F73240" w:rsidRPr="009B6C49" w:rsidRDefault="00F73240">
      <w:pPr>
        <w:rPr>
          <w:color w:val="000000"/>
          <w:lang w:val=""/>
        </w:rPr>
      </w:pPr>
      <w:r w:rsidRPr="009B6C49">
        <w:t xml:space="preserve">b. </w:t>
      </w:r>
      <w:r w:rsidR="00FE5D1D" w:rsidRPr="009B6C49">
        <w:rPr>
          <w:rFonts w:ascii="Cambria Math" w:hAnsi="Cambria Math" w:cs="Cambria Math"/>
          <w:lang w:val=""/>
        </w:rPr>
        <w:t>∀</w:t>
      </w:r>
      <w:r w:rsidR="00FE5D1D" w:rsidRPr="009B6C49">
        <w:rPr>
          <w:lang w:val=""/>
        </w:rPr>
        <w:t>x (</w:t>
      </w:r>
      <w:r w:rsidR="00FE5D1D" w:rsidRPr="009B6C49">
        <w:rPr>
          <w:rFonts w:ascii="Cambria Math" w:hAnsi="Cambria Math" w:cs="Cambria Math"/>
          <w:lang w:val=""/>
        </w:rPr>
        <w:t>∃</w:t>
      </w:r>
      <w:r w:rsidR="00181E5A" w:rsidRPr="009B6C49">
        <w:rPr>
          <w:lang w:val=""/>
        </w:rPr>
        <w:t>y(</w:t>
      </w:r>
      <w:r w:rsidR="00FE5D1D" w:rsidRPr="009B6C49">
        <w:rPr>
          <w:lang w:val=""/>
        </w:rPr>
        <w:t xml:space="preserve">x </w:t>
      </w:r>
      <w:r w:rsidR="00FE5D1D" w:rsidRPr="009B6C49">
        <w:rPr>
          <w:rFonts w:cs="Lucida Sans Unicode"/>
          <w:color w:val="000000"/>
        </w:rPr>
        <w:t>≠</w:t>
      </w:r>
      <w:r w:rsidR="00FE5D1D" w:rsidRPr="009B6C49">
        <w:rPr>
          <w:rFonts w:cs="Lucida Sans Unicode"/>
          <w:color w:val="000000"/>
        </w:rPr>
        <w:t xml:space="preserve"> y </w:t>
      </w:r>
      <w:r w:rsidR="00FE5D1D" w:rsidRPr="009B6C49">
        <w:rPr>
          <w:rFonts w:ascii="Cambria Math" w:hAnsi="Cambria Math" w:cs="Cambria Math"/>
          <w:color w:val="000000"/>
          <w:lang w:val=""/>
        </w:rPr>
        <w:t>∧</w:t>
      </w:r>
      <w:r w:rsidR="009D654E" w:rsidRPr="009B6C49">
        <w:rPr>
          <w:color w:val="000000"/>
          <w:lang w:val=""/>
        </w:rPr>
        <w:t xml:space="preserve"> ~SameC</w:t>
      </w:r>
      <w:r w:rsidR="00FE5D1D" w:rsidRPr="009B6C49">
        <w:rPr>
          <w:color w:val="000000"/>
          <w:lang w:val=""/>
        </w:rPr>
        <w:t>olor(x, y)</w:t>
      </w:r>
      <w:r w:rsidR="009D654E" w:rsidRPr="009B6C49">
        <w:rPr>
          <w:color w:val="000000"/>
          <w:lang w:val=""/>
        </w:rPr>
        <w:t>)</w:t>
      </w:r>
      <w:r w:rsidR="00181E5A" w:rsidRPr="009B6C49">
        <w:rPr>
          <w:color w:val="000000"/>
          <w:lang w:val=""/>
        </w:rPr>
        <w:t>)</w:t>
      </w:r>
    </w:p>
    <w:p w:rsidR="00EB7749" w:rsidRPr="009B6C49" w:rsidRDefault="00EB7749">
      <w:pPr>
        <w:rPr>
          <w:color w:val="000000"/>
          <w:lang w:val=""/>
        </w:rPr>
      </w:pPr>
      <w:r w:rsidRPr="009B6C49">
        <w:rPr>
          <w:color w:val="000000"/>
          <w:lang w:val=""/>
        </w:rPr>
        <w:t xml:space="preserve">c. </w:t>
      </w:r>
      <w:r w:rsidR="00E923B7" w:rsidRPr="009B6C49">
        <w:rPr>
          <w:rFonts w:ascii="Cambria Math" w:hAnsi="Cambria Math" w:cs="Cambria Math"/>
          <w:lang w:val=""/>
        </w:rPr>
        <w:t>∃</w:t>
      </w:r>
      <w:r w:rsidR="00E923B7" w:rsidRPr="009B6C49">
        <w:rPr>
          <w:lang w:val=""/>
        </w:rPr>
        <w:t>x(</w:t>
      </w:r>
      <w:r w:rsidR="00E923B7" w:rsidRPr="009B6C49">
        <w:rPr>
          <w:rFonts w:ascii="Cambria Math" w:hAnsi="Cambria Math" w:cs="Cambria Math"/>
          <w:lang w:val=""/>
        </w:rPr>
        <w:t>∀</w:t>
      </w:r>
      <w:r w:rsidR="00E923B7" w:rsidRPr="009B6C49">
        <w:rPr>
          <w:lang w:val=""/>
        </w:rPr>
        <w:t>y(</w:t>
      </w:r>
      <w:r w:rsidR="00302B03" w:rsidRPr="009B6C49">
        <w:rPr>
          <w:lang w:val=""/>
        </w:rPr>
        <w:t xml:space="preserve">x </w:t>
      </w:r>
      <w:r w:rsidR="00302B03" w:rsidRPr="009B6C49">
        <w:rPr>
          <w:rFonts w:cs="Lucida Sans Unicode"/>
          <w:color w:val="000000"/>
        </w:rPr>
        <w:t xml:space="preserve">≠ y </w:t>
      </w:r>
      <w:r w:rsidR="00302B03" w:rsidRPr="009B6C49">
        <w:rPr>
          <w:rFonts w:ascii="Cambria Math" w:hAnsi="Cambria Math" w:cs="Cambria Math"/>
          <w:color w:val="000000"/>
          <w:lang w:val=""/>
        </w:rPr>
        <w:t>∨</w:t>
      </w:r>
      <w:r w:rsidR="00302B03" w:rsidRPr="009B6C49">
        <w:rPr>
          <w:color w:val="000000"/>
          <w:lang w:val=""/>
        </w:rPr>
        <w:t xml:space="preserve"> </w:t>
      </w:r>
      <w:r w:rsidR="00302B03" w:rsidRPr="009B6C49">
        <w:rPr>
          <w:color w:val="000000"/>
          <w:lang w:val=""/>
        </w:rPr>
        <w:t>SameColor(x, y)))</w:t>
      </w:r>
    </w:p>
    <w:p w:rsidR="00ED7F22" w:rsidRPr="009B6C49" w:rsidRDefault="00ED7F22">
      <w:pPr>
        <w:rPr>
          <w:color w:val="000000"/>
          <w:lang w:val=""/>
        </w:rPr>
      </w:pPr>
    </w:p>
    <w:p w:rsidR="00ED7F22" w:rsidRPr="009B6C49" w:rsidRDefault="00ED7F22">
      <w:pPr>
        <w:rPr>
          <w:b/>
          <w:color w:val="000000"/>
          <w:lang w:val=""/>
        </w:rPr>
      </w:pPr>
      <w:r w:rsidRPr="009B6C49">
        <w:rPr>
          <w:b/>
          <w:color w:val="000000"/>
          <w:lang w:val=""/>
        </w:rPr>
        <w:t>50.</w:t>
      </w:r>
    </w:p>
    <w:p w:rsidR="00ED7F22" w:rsidRPr="009B6C49" w:rsidRDefault="00ED7F22">
      <w:pPr>
        <w:rPr>
          <w:color w:val="000000"/>
          <w:lang w:val=""/>
        </w:rPr>
      </w:pPr>
      <w:r w:rsidRPr="009B6C49">
        <w:rPr>
          <w:color w:val="000000"/>
          <w:lang w:val=""/>
        </w:rPr>
        <w:t xml:space="preserve">a. </w:t>
      </w:r>
      <w:r w:rsidR="00024BBD" w:rsidRPr="009B6C49">
        <w:rPr>
          <w:color w:val="000000"/>
          <w:lang w:val=""/>
        </w:rPr>
        <w:t>True for the same reasons as 49a.</w:t>
      </w:r>
    </w:p>
    <w:p w:rsidR="00024BBD" w:rsidRPr="009B6C49" w:rsidRDefault="00024BBD">
      <w:pPr>
        <w:rPr>
          <w:lang w:val=""/>
        </w:rPr>
      </w:pPr>
      <w:r w:rsidRPr="009B6C49">
        <w:rPr>
          <w:color w:val="000000"/>
          <w:lang w:val=""/>
        </w:rPr>
        <w:t xml:space="preserve">b. </w:t>
      </w:r>
      <w:r w:rsidRPr="009B6C49">
        <w:rPr>
          <w:rFonts w:ascii="Cambria Math" w:hAnsi="Cambria Math" w:cs="Cambria Math"/>
          <w:lang w:val=""/>
        </w:rPr>
        <w:t>∀</w:t>
      </w:r>
      <w:r w:rsidRPr="009B6C49">
        <w:rPr>
          <w:lang w:val=""/>
        </w:rPr>
        <w:t>x (</w:t>
      </w:r>
      <w:r w:rsidRPr="009B6C49">
        <w:rPr>
          <w:rFonts w:ascii="Cambria Math" w:hAnsi="Cambria Math" w:cs="Cambria Math"/>
          <w:lang w:val=""/>
        </w:rPr>
        <w:t>∃</w:t>
      </w:r>
      <w:r w:rsidRPr="009B6C49">
        <w:rPr>
          <w:lang w:val=""/>
        </w:rPr>
        <w:t xml:space="preserve">y(x </w:t>
      </w:r>
      <w:r w:rsidRPr="009B6C49">
        <w:rPr>
          <w:rFonts w:cs="Lucida Sans Unicode"/>
          <w:color w:val="000000"/>
        </w:rPr>
        <w:t xml:space="preserve">≠ y </w:t>
      </w:r>
      <w:r w:rsidRPr="009B6C49">
        <w:rPr>
          <w:lang w:val=""/>
        </w:rPr>
        <w:t>→</w:t>
      </w:r>
      <w:r w:rsidRPr="009B6C49">
        <w:rPr>
          <w:color w:val="000000"/>
          <w:lang w:val=""/>
        </w:rPr>
        <w:t xml:space="preserve"> ~SameColor(x, y)))</w:t>
      </w:r>
    </w:p>
    <w:p w:rsidR="00024BBD" w:rsidRDefault="00024BBD" w:rsidP="00024BBD">
      <w:pPr>
        <w:rPr>
          <w:color w:val="000000"/>
          <w:lang w:val=""/>
        </w:rPr>
      </w:pPr>
      <w:r w:rsidRPr="009B6C49">
        <w:rPr>
          <w:color w:val="000000"/>
          <w:lang w:val=""/>
        </w:rPr>
        <w:t xml:space="preserve">c. </w:t>
      </w:r>
      <w:r w:rsidRPr="009B6C49">
        <w:rPr>
          <w:rFonts w:ascii="Cambria Math" w:hAnsi="Cambria Math" w:cs="Cambria Math"/>
          <w:lang w:val=""/>
        </w:rPr>
        <w:t>∃</w:t>
      </w:r>
      <w:r w:rsidRPr="009B6C49">
        <w:rPr>
          <w:lang w:val=""/>
        </w:rPr>
        <w:t>x(</w:t>
      </w:r>
      <w:r w:rsidRPr="009B6C49">
        <w:rPr>
          <w:rFonts w:ascii="Cambria Math" w:hAnsi="Cambria Math" w:cs="Cambria Math"/>
          <w:lang w:val=""/>
        </w:rPr>
        <w:t>∀</w:t>
      </w:r>
      <w:r w:rsidRPr="009B6C49">
        <w:rPr>
          <w:lang w:val=""/>
        </w:rPr>
        <w:t xml:space="preserve">y(x </w:t>
      </w:r>
      <w:r w:rsidRPr="009B6C49">
        <w:rPr>
          <w:rFonts w:cs="Lucida Sans Unicode"/>
          <w:color w:val="000000"/>
        </w:rPr>
        <w:t xml:space="preserve">≠ y </w:t>
      </w:r>
      <w:r w:rsidRPr="009B6C49">
        <w:rPr>
          <w:rFonts w:ascii="Cambria Math" w:hAnsi="Cambria Math" w:cs="Cambria Math"/>
          <w:color w:val="000000"/>
          <w:lang w:val=""/>
        </w:rPr>
        <w:t>∧</w:t>
      </w:r>
      <w:r w:rsidRPr="009B6C49">
        <w:rPr>
          <w:color w:val="000000"/>
          <w:lang w:val=""/>
        </w:rPr>
        <w:t xml:space="preserve"> SameColor(x, y)))</w:t>
      </w:r>
    </w:p>
    <w:p w:rsidR="009B6C49" w:rsidRDefault="009B6C49" w:rsidP="00024BBD">
      <w:pPr>
        <w:rPr>
          <w:color w:val="000000"/>
          <w:lang w:val=""/>
        </w:rPr>
      </w:pPr>
    </w:p>
    <w:p w:rsidR="009B6C49" w:rsidRDefault="009B6C49" w:rsidP="00024BBD">
      <w:pPr>
        <w:rPr>
          <w:b/>
          <w:color w:val="000000"/>
          <w:sz w:val="28"/>
          <w:szCs w:val="28"/>
          <w:u w:val="single"/>
          <w:lang w:val=""/>
        </w:rPr>
      </w:pPr>
      <w:r>
        <w:rPr>
          <w:b/>
          <w:color w:val="000000"/>
          <w:sz w:val="28"/>
          <w:szCs w:val="28"/>
          <w:u w:val="single"/>
          <w:lang w:val=""/>
        </w:rPr>
        <w:t>3.4</w:t>
      </w:r>
    </w:p>
    <w:p w:rsidR="009B6C49" w:rsidRDefault="009B6C49" w:rsidP="00024BBD">
      <w:pPr>
        <w:rPr>
          <w:color w:val="000000"/>
          <w:lang w:val=""/>
        </w:rPr>
      </w:pPr>
      <w:r>
        <w:rPr>
          <w:b/>
          <w:color w:val="000000"/>
          <w:lang w:val=""/>
        </w:rPr>
        <w:t>13.</w:t>
      </w:r>
      <w:r w:rsidR="00CA41C0">
        <w:rPr>
          <w:b/>
          <w:color w:val="000000"/>
          <w:lang w:val=""/>
        </w:rPr>
        <w:t xml:space="preserve"> </w:t>
      </w:r>
      <w:r w:rsidR="00CA41C0">
        <w:rPr>
          <w:color w:val="000000"/>
          <w:lang w:val=""/>
        </w:rPr>
        <w:t>True b</w:t>
      </w:r>
      <w:r w:rsidR="009C2772">
        <w:rPr>
          <w:color w:val="000000"/>
          <w:lang w:val=""/>
        </w:rPr>
        <w:t>ecause the statement</w:t>
      </w:r>
      <w:r w:rsidR="00CA41C0">
        <w:rPr>
          <w:color w:val="000000"/>
          <w:lang w:val=""/>
        </w:rPr>
        <w:t xml:space="preserve"> is in the form of Universal Modus Ponens</w:t>
      </w:r>
    </w:p>
    <w:p w:rsidR="00BE2D90" w:rsidRDefault="00BE2D90" w:rsidP="00024BBD">
      <w:pPr>
        <w:rPr>
          <w:color w:val="000000"/>
          <w:lang w:val=""/>
        </w:rPr>
      </w:pPr>
    </w:p>
    <w:p w:rsidR="009C2772" w:rsidRPr="00592520" w:rsidRDefault="0048795E">
      <w:pPr>
        <w:rPr>
          <w:color w:val="000000"/>
          <w:lang w:val=""/>
        </w:rPr>
      </w:pPr>
      <w:r>
        <w:rPr>
          <w:b/>
          <w:color w:val="000000"/>
          <w:lang w:val=""/>
        </w:rPr>
        <w:t xml:space="preserve">19c. </w:t>
      </w:r>
      <w:r w:rsidR="009C2772">
        <w:rPr>
          <w:color w:val="000000"/>
          <w:lang w:val=""/>
        </w:rPr>
        <w:t>True because the statement is in the form of Universal Modus Tollens</w:t>
      </w:r>
      <w:bookmarkStart w:id="0" w:name="_GoBack"/>
      <w:bookmarkEnd w:id="0"/>
    </w:p>
    <w:sectPr w:rsidR="009C2772" w:rsidRPr="005925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0D" w:rsidRDefault="00382E0D" w:rsidP="00110AF0">
      <w:r>
        <w:separator/>
      </w:r>
    </w:p>
  </w:endnote>
  <w:endnote w:type="continuationSeparator" w:id="0">
    <w:p w:rsidR="00382E0D" w:rsidRDefault="00382E0D" w:rsidP="0011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0D" w:rsidRDefault="00382E0D" w:rsidP="00110AF0">
      <w:r>
        <w:separator/>
      </w:r>
    </w:p>
  </w:footnote>
  <w:footnote w:type="continuationSeparator" w:id="0">
    <w:p w:rsidR="00382E0D" w:rsidRDefault="00382E0D" w:rsidP="00110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F0" w:rsidRDefault="00110AF0" w:rsidP="00110AF0">
    <w:pPr>
      <w:pStyle w:val="Header"/>
      <w:jc w:val="right"/>
    </w:pPr>
    <w:r>
      <w:t>Bradley White</w:t>
    </w:r>
  </w:p>
  <w:p w:rsidR="00110AF0" w:rsidRDefault="00110AF0" w:rsidP="00110AF0">
    <w:pPr>
      <w:pStyle w:val="Header"/>
      <w:jc w:val="right"/>
    </w:pPr>
    <w:r>
      <w:t>CSCI 246</w:t>
    </w:r>
  </w:p>
  <w:p w:rsidR="00110AF0" w:rsidRDefault="00110AF0" w:rsidP="00110AF0">
    <w:pPr>
      <w:pStyle w:val="Header"/>
      <w:jc w:val="right"/>
    </w:pPr>
    <w:r>
      <w:t>HW #3</w:t>
    </w:r>
  </w:p>
  <w:p w:rsidR="00110AF0" w:rsidRDefault="00110AF0" w:rsidP="00110AF0">
    <w:pPr>
      <w:pStyle w:val="Header"/>
      <w:jc w:val="right"/>
    </w:pPr>
    <w:r>
      <w:t>9-23-2015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0"/>
    <w:rsid w:val="00024BBD"/>
    <w:rsid w:val="00110AF0"/>
    <w:rsid w:val="0012228A"/>
    <w:rsid w:val="00181E5A"/>
    <w:rsid w:val="001B5074"/>
    <w:rsid w:val="00302B03"/>
    <w:rsid w:val="00335053"/>
    <w:rsid w:val="00382E0D"/>
    <w:rsid w:val="003D2D35"/>
    <w:rsid w:val="0048795E"/>
    <w:rsid w:val="00592520"/>
    <w:rsid w:val="006F5B85"/>
    <w:rsid w:val="00706D53"/>
    <w:rsid w:val="00732584"/>
    <w:rsid w:val="0082226D"/>
    <w:rsid w:val="009338A7"/>
    <w:rsid w:val="00994B5A"/>
    <w:rsid w:val="009B6C49"/>
    <w:rsid w:val="009C2772"/>
    <w:rsid w:val="009D654E"/>
    <w:rsid w:val="00B477E3"/>
    <w:rsid w:val="00BB3660"/>
    <w:rsid w:val="00BE2D90"/>
    <w:rsid w:val="00CA41C0"/>
    <w:rsid w:val="00DE4B7C"/>
    <w:rsid w:val="00E923B7"/>
    <w:rsid w:val="00EB4DD7"/>
    <w:rsid w:val="00EB7749"/>
    <w:rsid w:val="00ED7F22"/>
    <w:rsid w:val="00F73240"/>
    <w:rsid w:val="00F774F4"/>
    <w:rsid w:val="00FD476F"/>
    <w:rsid w:val="00F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30E29-7DFD-45C2-84A5-806898AD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0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AF0"/>
  </w:style>
  <w:style w:type="paragraph" w:styleId="Footer">
    <w:name w:val="footer"/>
    <w:basedOn w:val="Normal"/>
    <w:link w:val="FooterChar"/>
    <w:uiPriority w:val="99"/>
    <w:unhideWhenUsed/>
    <w:rsid w:val="00110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Microsoft account</cp:lastModifiedBy>
  <cp:revision>29</cp:revision>
  <dcterms:created xsi:type="dcterms:W3CDTF">2015-09-21T14:17:00Z</dcterms:created>
  <dcterms:modified xsi:type="dcterms:W3CDTF">2015-09-21T16:02:00Z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