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C8424">
      <w:pPr>
        <w:jc w:val="center"/>
        <w:rPr>
          <w:sz w:val="28"/>
          <w:szCs w:val="28"/>
          <w:lang w:val="ru-RU"/>
        </w:rPr>
      </w:pPr>
      <w:r>
        <w:rPr>
          <w:b/>
          <w:lang w:val="ru-RU"/>
        </w:rPr>
        <w:t xml:space="preserve">ЛАБОРАТОРНАЯ РАБОТА № </w:t>
      </w:r>
      <w:r>
        <w:rPr>
          <w:rFonts w:hint="default"/>
          <w:b/>
          <w:lang w:val="ru-RU"/>
        </w:rPr>
        <w:t>7</w:t>
      </w:r>
      <w:r>
        <w:rPr>
          <w:b/>
          <w:lang w:val="ru-RU"/>
        </w:rPr>
        <w:br w:type="textWrapping"/>
      </w:r>
      <w:r>
        <w:rPr>
          <w:szCs w:val="24"/>
          <w:lang w:val="ru-RU"/>
        </w:rPr>
        <w:t>«Р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азработ</w:t>
      </w:r>
      <w:r>
        <w:rPr>
          <w:rFonts w:ascii="Arial" w:hAnsi="Arial" w:cs="Arial"/>
          <w:color w:val="000000" w:themeColor="text1"/>
          <w:sz w:val="22"/>
          <w:szCs w:val="22"/>
          <w:lang w:val="ru-RU"/>
          <w14:textFill>
            <w14:solidFill>
              <w14:schemeClr w14:val="tx1"/>
            </w14:solidFill>
          </w14:textFill>
        </w:rPr>
        <w:t>ка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веб-приложения с двумя веб-формами и базой данных</w:t>
      </w:r>
      <w:r>
        <w:rPr>
          <w:szCs w:val="24"/>
          <w:lang w:val="ru-RU"/>
        </w:rPr>
        <w:t>»</w:t>
      </w:r>
    </w:p>
    <w:p w14:paraId="1664BA8A">
      <w:pPr>
        <w:jc w:val="center"/>
        <w:rPr>
          <w:lang w:val="ru-RU"/>
        </w:rPr>
      </w:pPr>
    </w:p>
    <w:p w14:paraId="5B28C6D0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br w:type="textWrapping"/>
      </w:r>
    </w:p>
    <w:p w14:paraId="1D4CDD50">
      <w:pPr>
        <w:jc w:val="center"/>
        <w:rPr>
          <w:lang w:val="ru-RU"/>
        </w:rPr>
      </w:pPr>
    </w:p>
    <w:p w14:paraId="1593017A">
      <w:pPr>
        <w:jc w:val="center"/>
        <w:rPr>
          <w:lang w:val="ru-RU"/>
        </w:rPr>
      </w:pPr>
    </w:p>
    <w:p w14:paraId="709B60E2">
      <w:pPr>
        <w:jc w:val="center"/>
        <w:rPr>
          <w:lang w:val="ru-RU"/>
        </w:rPr>
      </w:pPr>
    </w:p>
    <w:p w14:paraId="0D3F2B31">
      <w:pPr>
        <w:jc w:val="center"/>
        <w:rPr>
          <w:lang w:val="ru-RU"/>
        </w:rPr>
      </w:pPr>
    </w:p>
    <w:p w14:paraId="08FAA334">
      <w:pPr>
        <w:jc w:val="center"/>
        <w:rPr>
          <w:lang w:val="ru-RU"/>
        </w:rPr>
      </w:pPr>
      <w:r>
        <w:rPr>
          <w:lang w:val="ru-RU"/>
        </w:rPr>
        <w:br w:type="textWrapping"/>
      </w:r>
    </w:p>
    <w:p w14:paraId="3C26CA26">
      <w:pPr>
        <w:jc w:val="center"/>
        <w:rPr>
          <w:lang w:val="ru-RU"/>
        </w:rPr>
      </w:pPr>
      <w:r>
        <w:rPr>
          <w:lang w:val="ru-RU"/>
        </w:rPr>
        <w:t>Выполнил: Нартов</w:t>
      </w:r>
      <w:r>
        <w:rPr>
          <w:rFonts w:hint="default"/>
          <w:lang w:val="ru-RU"/>
        </w:rPr>
        <w:t xml:space="preserve"> Артем Денисович</w:t>
      </w:r>
      <w:r>
        <w:rPr>
          <w:lang w:val="ru-RU"/>
        </w:rPr>
        <w:br w:type="textWrapping"/>
      </w:r>
      <w:r>
        <w:rPr>
          <w:lang w:val="ru-RU"/>
        </w:rPr>
        <w:t>Группа: РИЗ-</w:t>
      </w:r>
      <w:r>
        <w:rPr>
          <w:rFonts w:hint="default"/>
          <w:lang w:val="ru-RU"/>
        </w:rPr>
        <w:t>2</w:t>
      </w:r>
      <w:r>
        <w:rPr>
          <w:lang w:val="ru-RU"/>
        </w:rPr>
        <w:t>50916у</w:t>
      </w:r>
      <w:r>
        <w:rPr>
          <w:lang w:val="ru-RU"/>
        </w:rPr>
        <w:br w:type="textWrapping"/>
      </w:r>
      <w:r>
        <w:rPr>
          <w:lang w:val="ru-RU"/>
        </w:rPr>
        <w:br w:type="textWrapping"/>
      </w:r>
      <w:r>
        <w:rPr>
          <w:lang w:val="ru-RU"/>
        </w:rPr>
        <w:br w:type="textWrapping"/>
      </w:r>
      <w:r>
        <w:rPr>
          <w:lang w:val="ru-RU"/>
        </w:rPr>
        <w:br w:type="textWrapping"/>
      </w:r>
    </w:p>
    <w:p w14:paraId="48AA7D78">
      <w:pPr>
        <w:jc w:val="center"/>
        <w:rPr>
          <w:lang w:val="ru-RU"/>
        </w:rPr>
      </w:pPr>
    </w:p>
    <w:p w14:paraId="4756A0A9">
      <w:pPr>
        <w:jc w:val="center"/>
        <w:rPr>
          <w:lang w:val="ru-RU"/>
        </w:rPr>
      </w:pPr>
    </w:p>
    <w:p w14:paraId="202C246C">
      <w:pPr>
        <w:jc w:val="center"/>
        <w:rPr>
          <w:lang w:val="ru-RU"/>
        </w:rPr>
      </w:pPr>
    </w:p>
    <w:p w14:paraId="1230B0D7">
      <w:pPr>
        <w:jc w:val="center"/>
        <w:rPr>
          <w:lang w:val="ru-RU"/>
        </w:rPr>
      </w:pPr>
    </w:p>
    <w:p w14:paraId="3A040F67">
      <w:pPr>
        <w:jc w:val="center"/>
      </w:pPr>
    </w:p>
    <w:p w14:paraId="1070DD6F">
      <w:pPr>
        <w:jc w:val="center"/>
      </w:pPr>
    </w:p>
    <w:p w14:paraId="52FE94F9">
      <w:pPr>
        <w:rPr>
          <w:lang w:val="ru-RU"/>
        </w:rPr>
      </w:pPr>
    </w:p>
    <w:p w14:paraId="67416F2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F123FFC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407EF9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Екатеринбург 202</w:t>
      </w:r>
      <w:r>
        <w:rPr>
          <w:rFonts w:hint="default" w:cs="Times New Roman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г.</w:t>
      </w:r>
    </w:p>
    <w:p w14:paraId="360B61BD"/>
    <w:p w14:paraId="174B36DC">
      <w:pPr>
        <w:pStyle w:val="2"/>
      </w:pPr>
      <w:r>
        <w:t>Цель работы</w:t>
      </w:r>
    </w:p>
    <w:p w14:paraId="6C65ECC0">
      <w:pPr>
        <w:spacing w:line="360" w:lineRule="auto"/>
        <w:ind w:firstLine="709"/>
      </w:pPr>
      <w:r>
        <w:t>Разработать веб-приложение на Spring Boot с Thymeleaf-формами и базой данных H2: реализовать просмотр, добавление, редактирование и удаление студентов, а также аналогичный функционал для учебных групп; подключить и проверить Spring Boot Actuator.</w:t>
      </w:r>
    </w:p>
    <w:p w14:paraId="42D05D09">
      <w:pPr>
        <w:pStyle w:val="2"/>
      </w:pPr>
      <w:r>
        <w:t>Задачи работы</w:t>
      </w:r>
    </w:p>
    <w:p w14:paraId="13289C2D">
      <w:pPr>
        <w:pStyle w:val="23"/>
      </w:pPr>
      <w:r>
        <w:t>Создать Maven-проект Spring Boot с Web, Thymeleaf, Spring Data JPA, H2, Lombok и Actuator.</w:t>
      </w:r>
    </w:p>
    <w:p w14:paraId="1EF02261">
      <w:pPr>
        <w:pStyle w:val="23"/>
      </w:pPr>
      <w:r>
        <w:t>Настроить файловую базу H2 и создание таблиц STUDENTS и STUDY_GROUPS.</w:t>
      </w:r>
    </w:p>
    <w:p w14:paraId="3DB6D739">
      <w:pPr>
        <w:pStyle w:val="23"/>
      </w:pPr>
      <w:r>
        <w:t>Реализовать сущности, репозитории и контроллеры студентов и учебных групп.</w:t>
      </w:r>
    </w:p>
    <w:p w14:paraId="429D64AD">
      <w:pPr>
        <w:pStyle w:val="23"/>
      </w:pPr>
      <w:r>
        <w:t>Создать Thymeleaf-формы добавления/редактирования и страницы списков.</w:t>
      </w:r>
    </w:p>
    <w:p w14:paraId="5FFC5047">
      <w:pPr>
        <w:pStyle w:val="23"/>
      </w:pPr>
      <w:r>
        <w:t>Настроить Actuator и проверить его HTTP endpoints.</w:t>
      </w:r>
    </w:p>
    <w:p w14:paraId="36FE749B">
      <w:pPr>
        <w:pStyle w:val="23"/>
      </w:pPr>
      <w:r>
        <w:t>Подготовить проект, инструкции запуска и отчёт.</w:t>
      </w:r>
    </w:p>
    <w:p w14:paraId="23769A21">
      <w:pPr>
        <w:pStyle w:val="2"/>
      </w:pPr>
      <w:r>
        <w:t>1. Описание задачи и архитектура</w:t>
      </w:r>
    </w:p>
    <w:p w14:paraId="5DE8E193">
      <w:pPr>
        <w:spacing w:line="360" w:lineRule="auto"/>
        <w:ind w:firstLine="709"/>
      </w:pPr>
      <w:r>
        <w:t>Приложение создано на Spring Boot 3.1.5, Java 17 и Maven. Пользователь работает с HTML-страницами, которые сервер рендерит через Thymeleaf. Spring MVC обрабатывает запросы, сервисный слой выполняет операции, Spring Data JPA взаимодействует с H2. База хранится в файле ./testdb/students и сохраняет данные после перезапуска.</w:t>
      </w:r>
    </w:p>
    <w:p w14:paraId="3D594956">
      <w:pPr>
        <w:spacing w:line="240" w:lineRule="auto"/>
        <w:ind w:left="397"/>
      </w:pPr>
      <w:r>
        <w:rPr>
          <w:rFonts w:ascii="Courier New" w:hAnsi="Courier New"/>
          <w:sz w:val="18"/>
        </w:rPr>
        <w:t>Браузер → Thymeleaf Controller → Service → JpaRepository → H2 database</w:t>
      </w:r>
    </w:p>
    <w:p w14:paraId="37B6E801">
      <w:pPr>
        <w:spacing w:line="360" w:lineRule="auto"/>
        <w:ind w:firstLine="709"/>
      </w:pPr>
      <w:r>
        <w:t>Добавлены две самостоятельные сущности. Student содержит имя, фамилию, факультет и возраст. StudyGroup содержит название группы, направление подготовки, курс и куратора. Для каждой сущности есть таблица, репозиторий, сервис и CRUD-контроллер.</w:t>
      </w:r>
    </w:p>
    <w:p w14:paraId="623D3B45">
      <w:pPr>
        <w:pStyle w:val="2"/>
      </w:pPr>
      <w:r>
        <w:t>2. Ход выполнения работы</w:t>
      </w:r>
    </w:p>
    <w:p w14:paraId="2E680B0A">
      <w:pPr>
        <w:pStyle w:val="3"/>
      </w:pPr>
      <w:r>
        <w:t>2.1 Создание и конфигурация проекта</w:t>
      </w:r>
    </w:p>
    <w:p w14:paraId="4049E606">
      <w:pPr>
        <w:spacing w:line="360" w:lineRule="auto"/>
        <w:ind w:firstLine="709"/>
      </w:pPr>
      <w:r>
        <w:t>В pom.xml подключены spring-boot-starter-web, spring-boot-starter-thymeleaf, spring-boot-starter-data-jpa, spring-boot-starter-validation, H2, Lombok, Spring Boot Actuator и Spring Boot Test. Файловая база настроена в application.properties:</w:t>
      </w:r>
    </w:p>
    <w:p w14:paraId="4626EA83">
      <w:pPr>
        <w:spacing w:line="240" w:lineRule="auto"/>
        <w:ind w:left="397"/>
      </w:pPr>
      <w:r>
        <w:rPr>
          <w:rFonts w:ascii="Courier New" w:hAnsi="Courier New"/>
          <w:sz w:val="18"/>
        </w:rPr>
        <w:t>spring.datasource.url=jdbc:h2:file:./testdb/students;DB_CLOSE_ON_EXIT=FALSE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spring.datasource.username=sa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spring.datasource.password=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spring.jpa.hibernate.ddl-auto=update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spring.jpa.open-in-view=false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spring.h2.console.enabled=true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management.endpoints.web.exposure.include=health,info,metrics,beans</w:t>
      </w:r>
    </w:p>
    <w:p w14:paraId="6FFC8D3C">
      <w:pPr>
        <w:spacing w:line="360" w:lineRule="auto"/>
        <w:ind w:firstLine="709"/>
      </w:pPr>
      <w:r>
        <w:t>Таблицы создаются JPA/Hibernate по Entity. Скрипт DDL также включён в sql/01-create-tables.sql. H2 Console доступна по адресу http://localhost:8080/h2-console, JDBC URL — jdbc:h2:file:./testdb/students.</w:t>
      </w:r>
    </w:p>
    <w:p w14:paraId="72780B0A">
      <w:pPr>
        <w:pStyle w:val="3"/>
      </w:pPr>
      <w:r>
        <w:t>2.2 Функционал студентов</w:t>
      </w:r>
    </w:p>
    <w:p w14:paraId="2C801BF2">
      <w:pPr>
        <w:spacing w:line="360" w:lineRule="auto"/>
        <w:ind w:firstLine="709"/>
      </w:pPr>
      <w:r>
        <w:t>StudentController обслуживает список /list, форму добавления /addStudentForm, POST /saveStudent, форму редактирования /showUpdateForm?studentId=ID и удаление /deleteStudent?studentId=ID. Форма add-student-form.html содержит поля name, surname, faculty, age и показывает сообщения валидации. list-students.html выводит таблицу и ссылки действий.</w:t>
      </w:r>
    </w:p>
    <w:p w14:paraId="0452CE77">
      <w:pPr>
        <w:pStyle w:val="3"/>
      </w:pPr>
      <w:r>
        <w:t>2.3 Функционал учебных групп</w:t>
      </w:r>
    </w:p>
    <w:p w14:paraId="0F7C1921">
      <w:pPr>
        <w:spacing w:line="360" w:lineRule="auto"/>
        <w:ind w:firstLine="709"/>
      </w:pPr>
      <w:r>
        <w:t>Добавлена сущность StudyGroup и аналогичный MVC-функционал: список /groups, форма создания /groups/new, сохранение POST /groups/save, редактирование /groups/edit?groupId=ID и удаление /groups/delete?groupId=ID. Шаблоны list-groups.html и add-group-form.html отображают список и форму. Поля проверяются Jakarta Bean Validation.</w:t>
      </w:r>
    </w:p>
    <w:p w14:paraId="2FBE9D4A">
      <w:pPr>
        <w:pStyle w:val="3"/>
      </w:pPr>
      <w:r>
        <w:t>2.4 Обработка данных и демонстрационное заполнение</w:t>
      </w:r>
    </w:p>
    <w:p w14:paraId="4A3AB5B1">
      <w:pPr>
        <w:spacing w:line="360" w:lineRule="auto"/>
        <w:ind w:firstLine="709"/>
      </w:pPr>
      <w:r>
        <w:t>StudentRepository и StudyGroupRepository наследуют JpaRepository. Слои StudentService/StudyGroupService содержат операции CRUD. DataInitializer добавляет по две демонстрационные записи при первом запуске, если таблицы пусты. При ошибке валидации форма остаётся открытой с подсказками; при обращении к неизвестной записи показывается error-page.html.</w:t>
      </w:r>
    </w:p>
    <w:p w14:paraId="2CB9EF2B">
      <w:pPr>
        <w:pStyle w:val="3"/>
      </w:pPr>
      <w:r>
        <w:t>2.5 Spring Boot Actuator</w:t>
      </w:r>
    </w:p>
    <w:p w14:paraId="407DD6F2">
      <w:pPr>
        <w:spacing w:line="360" w:lineRule="auto"/>
        <w:ind w:firstLine="709"/>
      </w:pPr>
      <w:r>
        <w:t>Подключена зависимость spring-boot-starter-actuator. В application.properties разрешены endpoints health, info, metrics и beans. Сведения приложения задаются через info.app.*; детализация health включена. Проверочные URL:</w:t>
      </w:r>
    </w:p>
    <w:p w14:paraId="3F86EA2C">
      <w:pPr>
        <w:pStyle w:val="23"/>
      </w:pPr>
      <w:r>
        <w:t>GET http://localhost:8080/actuator/health — состояние приложения и компонентов.</w:t>
      </w:r>
    </w:p>
    <w:p w14:paraId="5B90F59D">
      <w:pPr>
        <w:pStyle w:val="23"/>
      </w:pPr>
      <w:r>
        <w:t>GET http://localhost:8080/actuator/info — метаданные приложения.</w:t>
      </w:r>
    </w:p>
    <w:p w14:paraId="208723C7">
      <w:pPr>
        <w:pStyle w:val="23"/>
      </w:pPr>
      <w:r>
        <w:t>GET http://localhost:8080/actuator/metrics — перечень метрик; отдельная метрика, например /actuator/metrics/jvm.memory.used.</w:t>
      </w:r>
    </w:p>
    <w:p w14:paraId="0FD63A8B">
      <w:pPr>
        <w:pStyle w:val="23"/>
      </w:pPr>
      <w:r>
        <w:t>GET http://localhost:8080/actuator/beans — список Spring beans.</w:t>
      </w:r>
    </w:p>
    <w:p w14:paraId="61854848">
      <w:pPr>
        <w:pStyle w:val="2"/>
      </w:pPr>
      <w:r>
        <w:t>3. Запуск и проверка</w:t>
      </w:r>
    </w:p>
    <w:p w14:paraId="4D5918E2">
      <w:pPr>
        <w:pStyle w:val="28"/>
      </w:pPr>
      <w:r>
        <w:t>Распаковать архив и открыть корневую папку nartov-lab7 в IntelliJ IDEA.</w:t>
      </w:r>
    </w:p>
    <w:p w14:paraId="71792463">
      <w:pPr>
        <w:pStyle w:val="28"/>
      </w:pPr>
      <w:r>
        <w:t>Выбрать JDK 17 и дождаться загрузки Maven-зависимостей.</w:t>
      </w:r>
    </w:p>
    <w:p w14:paraId="7ECD451A">
      <w:pPr>
        <w:pStyle w:val="28"/>
      </w:pPr>
      <w:r>
        <w:t>Запустить NartovLab7Application.java или выполнить mvn spring-boot:run.</w:t>
      </w:r>
    </w:p>
    <w:p w14:paraId="25586EAC">
      <w:pPr>
        <w:pStyle w:val="28"/>
      </w:pPr>
      <w:r>
        <w:t>Открыть http://localhost:8080/list и проверить список студентов; перейти по кнопке добавления, сохранить запись, затем проверить изменение и удаление.</w:t>
      </w:r>
    </w:p>
    <w:p w14:paraId="3A48DBA8">
      <w:pPr>
        <w:pStyle w:val="28"/>
      </w:pPr>
      <w:r>
        <w:t>Открыть http://localhost:8080/groups и аналогично проверить операции с учебными группами.</w:t>
      </w:r>
    </w:p>
    <w:p w14:paraId="49EAB27E">
      <w:pPr>
        <w:pStyle w:val="28"/>
      </w:pPr>
      <w:r>
        <w:t>Проверить 3–5 Actuator endpoints, например health, info, metrics и beans; сохранить скриншоты для отчёта.</w:t>
      </w:r>
    </w:p>
    <w:p w14:paraId="1E7AF5D8">
      <w:pPr>
        <w:pStyle w:val="28"/>
      </w:pPr>
      <w:r>
        <w:t>Выполнить автоматические проверки командой mvn test.</w:t>
      </w:r>
    </w:p>
    <w:p w14:paraId="3A8FD7B0">
      <w:pPr>
        <w:pStyle w:val="2"/>
      </w:pPr>
      <w:r>
        <w:t>4. Ссылка на GitHub</w:t>
      </w:r>
      <w:bookmarkStart w:id="0" w:name="_GoBack"/>
      <w:bookmarkEnd w:id="0"/>
    </w:p>
    <w:p w14:paraId="4F4B4E97">
      <w:pPr>
        <w:pStyle w:val="2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"https://github.com/Ikwiwio/Nartov-java-Labrab7.git"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https://github.com/Ikwiwio/Nartov-java-Labrab7.git</w:t>
      </w:r>
      <w:r>
        <w:rPr>
          <w:rFonts w:hint="default"/>
        </w:rPr>
        <w:fldChar w:fldCharType="end"/>
      </w:r>
    </w:p>
    <w:p w14:paraId="57EE93F4">
      <w:pPr>
        <w:pStyle w:val="2"/>
      </w:pPr>
      <w:r>
        <w:t>Вывод</w:t>
      </w:r>
    </w:p>
    <w:p w14:paraId="60659DEA">
      <w:pPr>
        <w:spacing w:line="360" w:lineRule="auto"/>
        <w:ind w:firstLine="709"/>
      </w:pPr>
      <w:r>
        <w:t>Разработано веб-приложение с Thymeleaf-формами и файловой базой H2. Реализованы CRUD-операции для студентов и учебных групп, валидация форм, уровни repository/service/controller, начальное заполнение БД и Actuator endpoints health, info, metrics и beans. Проект подготовлен для импорта в IntelliJ IDEA; для завершения отчёта нужно добавить реальные скриншоты Actuator, заполнить ФИО/группу и ссылку на GitHub.</w:t>
      </w: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0A361">
    <w:pPr>
      <w:pStyle w:val="27"/>
      <w:jc w:val="center"/>
    </w:pPr>
    <w:r>
      <w:rPr>
        <w:rFonts w:ascii="Times New Roman" w:hAnsi="Times New Roman"/>
        <w:sz w:val="18"/>
      </w:rPr>
      <w:t>Nartov | Лабораторная работа №7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619F8"/>
    <w:rsid w:val="36F75539"/>
    <w:rsid w:val="58AE0AFF"/>
    <w:rsid w:val="5DDA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uiPriority w:val="99"/>
  </w:style>
  <w:style w:type="character" w:customStyle="1" w:styleId="39">
    <w:name w:val="Footer Char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uiPriority w:val="99"/>
  </w:style>
  <w:style w:type="character" w:customStyle="1" w:styleId="48">
    <w:name w:val="Body Text 2 Char"/>
    <w:basedOn w:val="11"/>
    <w:link w:val="17"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693</Words>
  <Characters>5676</Characters>
  <Lines>0</Lines>
  <Paragraphs>0</Paragraphs>
  <TotalTime>4</TotalTime>
  <ScaleCrop>false</ScaleCrop>
  <LinksUpToDate>false</LinksUpToDate>
  <CharactersWithSpaces>6295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Тема</cp:lastModifiedBy>
  <dcterms:modified xsi:type="dcterms:W3CDTF">2026-10-18T17:25:28Z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eyJoZGlkIjoiYTc0MWE1MzJlZDkzM2YwZTA3MWNhY2ZiZmQyNzBjY2YifQ==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6C0F57AA37FD48208D4DF4A64FEAD7A7_12</vt:lpwstr>
  </property>
</Properties>
</file>