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8C8A7" w14:textId="77777777" w:rsidR="00D65CC3" w:rsidRDefault="00D65CC3" w:rsidP="00E80FCB">
      <w:pPr>
        <w:spacing w:before="120" w:after="240" w:line="240" w:lineRule="auto"/>
        <w:outlineLvl w:val="0"/>
        <w:rPr>
          <w:rFonts w:ascii="Arial" w:hAnsi="Arial" w:cs="Arial"/>
          <w:b/>
          <w:bCs/>
          <w:caps/>
          <w:sz w:val="24"/>
          <w:szCs w:val="24"/>
        </w:rPr>
      </w:pPr>
    </w:p>
    <w:p w14:paraId="730FE084" w14:textId="0E985D1D" w:rsidR="00095845" w:rsidRDefault="00C85BBB" w:rsidP="00E80FCB">
      <w:pPr>
        <w:spacing w:before="120" w:after="240" w:line="240" w:lineRule="auto"/>
        <w:outlineLvl w:val="0"/>
        <w:rPr>
          <w:rFonts w:ascii="Arial" w:hAnsi="Arial" w:cs="Arial"/>
          <w:b/>
          <w:bCs/>
          <w:caps/>
          <w:sz w:val="24"/>
          <w:szCs w:val="24"/>
        </w:rPr>
      </w:pPr>
      <w:r>
        <w:rPr>
          <w:rFonts w:ascii="Arial" w:hAnsi="Arial" w:cs="Arial"/>
          <w:b/>
          <w:bCs/>
          <w:caps/>
          <w:sz w:val="24"/>
          <w:szCs w:val="24"/>
        </w:rPr>
        <w:t>Audit strategy</w:t>
      </w:r>
    </w:p>
    <w:p w14:paraId="43252F0D" w14:textId="77777777" w:rsidR="00AE3C37" w:rsidRDefault="00C34218" w:rsidP="006D0085">
      <w:pPr>
        <w:spacing w:before="120" w:after="120" w:line="240" w:lineRule="auto"/>
        <w:jc w:val="both"/>
        <w:outlineLvl w:val="0"/>
        <w:rPr>
          <w:rFonts w:ascii="Arial" w:eastAsia="Arial Unicode MS" w:hAnsi="Arial" w:cs="Arial"/>
          <w:bCs/>
          <w:sz w:val="18"/>
          <w:szCs w:val="18"/>
        </w:rPr>
      </w:pPr>
      <w:r>
        <w:rPr>
          <w:rFonts w:ascii="Arial" w:eastAsia="Arial Unicode MS" w:hAnsi="Arial" w:cs="Arial"/>
          <w:bCs/>
          <w:sz w:val="18"/>
          <w:szCs w:val="18"/>
        </w:rPr>
        <w:t>The overall audit strategy sets out the scope, timing and direction of the audit which will guide the development of the audit plan. In establishing the overall audit strateg</w:t>
      </w:r>
      <w:r w:rsidR="0074427C">
        <w:rPr>
          <w:rFonts w:ascii="Arial" w:eastAsia="Arial Unicode MS" w:hAnsi="Arial" w:cs="Arial"/>
          <w:bCs/>
          <w:sz w:val="18"/>
          <w:szCs w:val="18"/>
        </w:rPr>
        <w:t>y, the auditor shall</w:t>
      </w:r>
      <w:r>
        <w:rPr>
          <w:rFonts w:ascii="Arial" w:eastAsia="Arial Unicode MS" w:hAnsi="Arial" w:cs="Arial"/>
          <w:bCs/>
          <w:sz w:val="18"/>
          <w:szCs w:val="18"/>
        </w:rPr>
        <w:t>:</w:t>
      </w:r>
    </w:p>
    <w:p w14:paraId="048ACC62" w14:textId="77777777" w:rsidR="00C34218" w:rsidRPr="001A04E2" w:rsidRDefault="0074427C" w:rsidP="00C34218">
      <w:pPr>
        <w:pStyle w:val="ListParagraph"/>
        <w:widowControl w:val="0"/>
        <w:numPr>
          <w:ilvl w:val="0"/>
          <w:numId w:val="12"/>
        </w:numPr>
        <w:kinsoku w:val="0"/>
        <w:spacing w:before="120" w:after="120" w:line="240" w:lineRule="auto"/>
        <w:contextualSpacing w:val="0"/>
        <w:rPr>
          <w:rFonts w:ascii="Arial" w:hAnsi="Arial" w:cs="Arial"/>
          <w:b/>
          <w:sz w:val="18"/>
          <w:szCs w:val="18"/>
        </w:rPr>
      </w:pPr>
      <w:r>
        <w:rPr>
          <w:rFonts w:ascii="Arial" w:hAnsi="Arial" w:cs="Arial"/>
          <w:b/>
          <w:bCs/>
          <w:spacing w:val="8"/>
          <w:sz w:val="18"/>
          <w:szCs w:val="18"/>
        </w:rPr>
        <w:t>Identify the characteristics of the engagement that defines the scope</w:t>
      </w:r>
      <w:r w:rsidR="00C34897">
        <w:rPr>
          <w:rFonts w:ascii="Arial" w:hAnsi="Arial" w:cs="Arial"/>
          <w:b/>
          <w:bCs/>
          <w:spacing w:val="8"/>
          <w:sz w:val="18"/>
          <w:szCs w:val="18"/>
        </w:rPr>
        <w:t>.</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1"/>
        <w:gridCol w:w="708"/>
        <w:gridCol w:w="709"/>
        <w:gridCol w:w="709"/>
        <w:gridCol w:w="709"/>
      </w:tblGrid>
      <w:tr w:rsidR="0074427C" w:rsidRPr="001A04E2" w14:paraId="5CA507E7" w14:textId="77777777" w:rsidTr="002407BD">
        <w:tc>
          <w:tcPr>
            <w:tcW w:w="7371" w:type="dxa"/>
            <w:shd w:val="clear" w:color="auto" w:fill="EEECE1"/>
          </w:tcPr>
          <w:p w14:paraId="5BCF8A17" w14:textId="77777777" w:rsidR="0074427C" w:rsidRPr="001A04E2" w:rsidRDefault="0074427C" w:rsidP="00C34897">
            <w:pPr>
              <w:spacing w:before="120" w:after="120"/>
              <w:rPr>
                <w:rFonts w:ascii="Arial" w:hAnsi="Arial" w:cs="Arial"/>
                <w:b/>
                <w:bCs/>
                <w:sz w:val="18"/>
                <w:szCs w:val="18"/>
              </w:rPr>
            </w:pPr>
            <w:r w:rsidRPr="001A04E2">
              <w:rPr>
                <w:rFonts w:ascii="Arial" w:hAnsi="Arial" w:cs="Arial"/>
                <w:b/>
                <w:bCs/>
                <w:sz w:val="18"/>
                <w:szCs w:val="18"/>
              </w:rPr>
              <w:t>Audit considerations</w:t>
            </w:r>
          </w:p>
        </w:tc>
        <w:tc>
          <w:tcPr>
            <w:tcW w:w="708" w:type="dxa"/>
            <w:shd w:val="clear" w:color="auto" w:fill="EEECE1"/>
            <w:vAlign w:val="center"/>
          </w:tcPr>
          <w:p w14:paraId="43F180ED" w14:textId="77777777" w:rsidR="0074427C" w:rsidRPr="001A04E2" w:rsidRDefault="0074427C" w:rsidP="0074427C">
            <w:pPr>
              <w:spacing w:before="120" w:after="120"/>
              <w:ind w:left="-214" w:right="-202"/>
              <w:jc w:val="center"/>
              <w:rPr>
                <w:rFonts w:ascii="Arial" w:hAnsi="Arial" w:cs="Arial"/>
                <w:b/>
                <w:bCs/>
                <w:sz w:val="18"/>
                <w:szCs w:val="18"/>
              </w:rPr>
            </w:pPr>
            <w:r w:rsidRPr="001A04E2">
              <w:rPr>
                <w:rFonts w:ascii="Arial" w:hAnsi="Arial" w:cs="Arial"/>
                <w:b/>
                <w:bCs/>
                <w:sz w:val="18"/>
                <w:szCs w:val="18"/>
              </w:rPr>
              <w:t>Yes</w:t>
            </w:r>
          </w:p>
        </w:tc>
        <w:tc>
          <w:tcPr>
            <w:tcW w:w="709" w:type="dxa"/>
            <w:shd w:val="clear" w:color="auto" w:fill="EEECE1"/>
            <w:vAlign w:val="center"/>
          </w:tcPr>
          <w:p w14:paraId="22EBE582" w14:textId="77777777" w:rsidR="0074427C" w:rsidRPr="001A04E2" w:rsidRDefault="0074427C" w:rsidP="0074427C">
            <w:pPr>
              <w:spacing w:before="120" w:after="120"/>
              <w:ind w:left="-182" w:right="-204"/>
              <w:jc w:val="center"/>
              <w:rPr>
                <w:rFonts w:ascii="Arial" w:hAnsi="Arial" w:cs="Arial"/>
                <w:b/>
                <w:bCs/>
                <w:sz w:val="18"/>
                <w:szCs w:val="18"/>
              </w:rPr>
            </w:pPr>
            <w:r w:rsidRPr="001A04E2">
              <w:rPr>
                <w:rFonts w:ascii="Arial" w:hAnsi="Arial" w:cs="Arial"/>
                <w:b/>
                <w:bCs/>
                <w:sz w:val="18"/>
                <w:szCs w:val="18"/>
              </w:rPr>
              <w:t>No</w:t>
            </w:r>
          </w:p>
        </w:tc>
        <w:tc>
          <w:tcPr>
            <w:tcW w:w="709" w:type="dxa"/>
            <w:shd w:val="clear" w:color="auto" w:fill="EEECE1"/>
            <w:vAlign w:val="center"/>
          </w:tcPr>
          <w:p w14:paraId="4ED064CC" w14:textId="77777777" w:rsidR="0074427C" w:rsidRPr="001A04E2" w:rsidRDefault="0074427C" w:rsidP="0074427C">
            <w:pPr>
              <w:spacing w:before="120" w:after="120"/>
              <w:ind w:left="-182" w:right="-204"/>
              <w:jc w:val="center"/>
              <w:rPr>
                <w:rFonts w:ascii="Arial" w:hAnsi="Arial" w:cs="Arial"/>
                <w:b/>
                <w:bCs/>
                <w:sz w:val="18"/>
                <w:szCs w:val="18"/>
              </w:rPr>
            </w:pPr>
            <w:r>
              <w:rPr>
                <w:rFonts w:ascii="Arial" w:hAnsi="Arial" w:cs="Arial"/>
                <w:b/>
                <w:bCs/>
                <w:sz w:val="18"/>
                <w:szCs w:val="18"/>
              </w:rPr>
              <w:t>N</w:t>
            </w:r>
            <w:r w:rsidR="00C34897">
              <w:rPr>
                <w:rFonts w:ascii="Arial" w:hAnsi="Arial" w:cs="Arial"/>
                <w:b/>
                <w:bCs/>
                <w:sz w:val="18"/>
                <w:szCs w:val="18"/>
              </w:rPr>
              <w:t>/</w:t>
            </w:r>
            <w:r>
              <w:rPr>
                <w:rFonts w:ascii="Arial" w:hAnsi="Arial" w:cs="Arial"/>
                <w:b/>
                <w:bCs/>
                <w:sz w:val="18"/>
                <w:szCs w:val="18"/>
              </w:rPr>
              <w:t>A</w:t>
            </w:r>
          </w:p>
        </w:tc>
        <w:tc>
          <w:tcPr>
            <w:tcW w:w="709" w:type="dxa"/>
            <w:shd w:val="clear" w:color="auto" w:fill="EEECE1"/>
            <w:vAlign w:val="center"/>
          </w:tcPr>
          <w:p w14:paraId="2BB7C545" w14:textId="77777777" w:rsidR="0074427C" w:rsidRDefault="0074427C" w:rsidP="0074427C">
            <w:pPr>
              <w:spacing w:before="120" w:after="120" w:line="240" w:lineRule="auto"/>
              <w:ind w:left="-181" w:right="-204"/>
              <w:contextualSpacing/>
              <w:jc w:val="center"/>
              <w:rPr>
                <w:rFonts w:ascii="Arial" w:hAnsi="Arial" w:cs="Arial"/>
                <w:b/>
                <w:bCs/>
                <w:sz w:val="18"/>
                <w:szCs w:val="18"/>
              </w:rPr>
            </w:pPr>
            <w:r>
              <w:rPr>
                <w:rFonts w:ascii="Arial" w:hAnsi="Arial" w:cs="Arial"/>
                <w:b/>
                <w:bCs/>
                <w:sz w:val="18"/>
                <w:szCs w:val="18"/>
              </w:rPr>
              <w:t>WP</w:t>
            </w:r>
          </w:p>
          <w:p w14:paraId="4417B5C4" w14:textId="77777777" w:rsidR="0074427C" w:rsidRDefault="0074427C" w:rsidP="0074427C">
            <w:pPr>
              <w:spacing w:before="120" w:after="120" w:line="240" w:lineRule="auto"/>
              <w:ind w:left="-181" w:right="-204"/>
              <w:contextualSpacing/>
              <w:jc w:val="center"/>
              <w:rPr>
                <w:rFonts w:ascii="Arial" w:hAnsi="Arial" w:cs="Arial"/>
                <w:b/>
                <w:bCs/>
                <w:sz w:val="18"/>
                <w:szCs w:val="18"/>
              </w:rPr>
            </w:pPr>
            <w:r>
              <w:rPr>
                <w:rFonts w:ascii="Arial" w:hAnsi="Arial" w:cs="Arial"/>
                <w:b/>
                <w:bCs/>
                <w:sz w:val="18"/>
                <w:szCs w:val="18"/>
              </w:rPr>
              <w:t>Ref</w:t>
            </w:r>
          </w:p>
        </w:tc>
      </w:tr>
      <w:tr w:rsidR="0074427C" w:rsidRPr="001A04E2" w14:paraId="60CE3FE5" w14:textId="77777777" w:rsidTr="0074427C">
        <w:tc>
          <w:tcPr>
            <w:tcW w:w="7371" w:type="dxa"/>
          </w:tcPr>
          <w:p w14:paraId="422D11BE" w14:textId="2CFECE7A" w:rsidR="0074427C" w:rsidRPr="0074427C" w:rsidRDefault="007B139B" w:rsidP="007B139B">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 xml:space="preserve">Other than the </w:t>
            </w:r>
            <w:r w:rsidR="007C4512">
              <w:rPr>
                <w:rFonts w:ascii="Arial" w:hAnsi="Arial" w:cs="Arial"/>
                <w:sz w:val="18"/>
                <w:szCs w:val="18"/>
                <w:lang w:val="id-ID"/>
              </w:rPr>
              <w:t>PSAK</w:t>
            </w:r>
            <w:r>
              <w:rPr>
                <w:rFonts w:ascii="Arial" w:hAnsi="Arial" w:cs="Arial"/>
                <w:sz w:val="18"/>
                <w:szCs w:val="18"/>
              </w:rPr>
              <w:t xml:space="preserve">, does the client prepare the financial information to be audited using another </w:t>
            </w:r>
            <w:r w:rsidR="0074427C" w:rsidRPr="0074427C">
              <w:rPr>
                <w:rFonts w:ascii="Arial" w:hAnsi="Arial" w:cs="Arial"/>
                <w:sz w:val="18"/>
                <w:szCs w:val="18"/>
              </w:rPr>
              <w:t>financial reporting framework</w:t>
            </w:r>
            <w:r w:rsidR="0074427C">
              <w:rPr>
                <w:rFonts w:ascii="Arial" w:hAnsi="Arial" w:cs="Arial"/>
                <w:sz w:val="18"/>
                <w:szCs w:val="18"/>
              </w:rPr>
              <w:t>?</w:t>
            </w:r>
          </w:p>
        </w:tc>
        <w:tc>
          <w:tcPr>
            <w:tcW w:w="708" w:type="dxa"/>
          </w:tcPr>
          <w:p w14:paraId="560E8448" w14:textId="77777777" w:rsidR="0074427C" w:rsidRPr="00C750A2" w:rsidRDefault="0074427C" w:rsidP="00C34897">
            <w:pPr>
              <w:spacing w:before="120" w:after="120"/>
              <w:ind w:left="-182"/>
              <w:jc w:val="center"/>
              <w:rPr>
                <w:rFonts w:ascii="Arial" w:hAnsi="Arial" w:cs="Arial"/>
              </w:rPr>
            </w:pPr>
          </w:p>
        </w:tc>
        <w:tc>
          <w:tcPr>
            <w:tcW w:w="709" w:type="dxa"/>
          </w:tcPr>
          <w:p w14:paraId="05F5AB55" w14:textId="0867EAD8" w:rsidR="0074427C" w:rsidRPr="00C750A2" w:rsidRDefault="00B43ED0" w:rsidP="00B43ED0">
            <w:pPr>
              <w:spacing w:before="120" w:after="120"/>
              <w:ind w:left="-182"/>
              <w:jc w:val="center"/>
              <w:rPr>
                <w:rFonts w:ascii="Agency FB" w:hAnsi="Agency FB" w:cs="Arial"/>
              </w:rPr>
            </w:pPr>
            <w:r w:rsidRPr="00C750A2">
              <w:rPr>
                <w:rFonts w:ascii="Agency FB" w:hAnsi="Agency FB" w:cs="Arial"/>
              </w:rPr>
              <w:t>√</w:t>
            </w:r>
          </w:p>
        </w:tc>
        <w:tc>
          <w:tcPr>
            <w:tcW w:w="709" w:type="dxa"/>
          </w:tcPr>
          <w:p w14:paraId="3CBA81F1"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5A17DEE1" w14:textId="77777777" w:rsidR="0074427C" w:rsidRPr="001A04E2" w:rsidRDefault="0074427C" w:rsidP="00C34897">
            <w:pPr>
              <w:spacing w:before="120" w:after="120"/>
              <w:ind w:left="-182"/>
              <w:jc w:val="center"/>
              <w:rPr>
                <w:rFonts w:ascii="Arial" w:hAnsi="Arial" w:cs="Arial"/>
                <w:sz w:val="18"/>
                <w:szCs w:val="18"/>
              </w:rPr>
            </w:pPr>
          </w:p>
        </w:tc>
      </w:tr>
      <w:tr w:rsidR="0074427C" w:rsidRPr="001A04E2" w14:paraId="5B021DD8" w14:textId="77777777" w:rsidTr="0074427C">
        <w:tc>
          <w:tcPr>
            <w:tcW w:w="7371" w:type="dxa"/>
          </w:tcPr>
          <w:p w14:paraId="63760C15" w14:textId="4103247F" w:rsidR="0074427C" w:rsidRPr="001A04E2" w:rsidRDefault="007B139B" w:rsidP="007B139B">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 xml:space="preserve">Is the engagement team </w:t>
            </w:r>
            <w:r w:rsidR="0074427C">
              <w:rPr>
                <w:rFonts w:ascii="Arial" w:hAnsi="Arial" w:cs="Arial"/>
                <w:sz w:val="18"/>
                <w:szCs w:val="18"/>
              </w:rPr>
              <w:t xml:space="preserve">required to </w:t>
            </w:r>
            <w:r>
              <w:rPr>
                <w:rFonts w:ascii="Arial" w:hAnsi="Arial" w:cs="Arial"/>
                <w:sz w:val="18"/>
                <w:szCs w:val="18"/>
              </w:rPr>
              <w:t xml:space="preserve">audit/review any </w:t>
            </w:r>
            <w:r w:rsidR="007C4512">
              <w:rPr>
                <w:rFonts w:ascii="Arial" w:hAnsi="Arial" w:cs="Arial"/>
                <w:sz w:val="18"/>
                <w:szCs w:val="18"/>
                <w:lang w:val="id-ID"/>
              </w:rPr>
              <w:t>PSAK</w:t>
            </w:r>
            <w:r>
              <w:rPr>
                <w:rFonts w:ascii="Arial" w:hAnsi="Arial" w:cs="Arial"/>
                <w:sz w:val="18"/>
                <w:szCs w:val="18"/>
              </w:rPr>
              <w:t xml:space="preserve"> differences </w:t>
            </w:r>
            <w:r w:rsidR="0074427C" w:rsidRPr="0074427C">
              <w:rPr>
                <w:rFonts w:ascii="Arial" w:hAnsi="Arial" w:cs="Arial"/>
                <w:sz w:val="18"/>
                <w:szCs w:val="18"/>
              </w:rPr>
              <w:t>to another financial reporting framework</w:t>
            </w:r>
            <w:r w:rsidR="0074427C">
              <w:rPr>
                <w:rFonts w:ascii="Arial" w:hAnsi="Arial" w:cs="Arial"/>
                <w:sz w:val="18"/>
                <w:szCs w:val="18"/>
              </w:rPr>
              <w:t>?</w:t>
            </w:r>
          </w:p>
        </w:tc>
        <w:tc>
          <w:tcPr>
            <w:tcW w:w="708" w:type="dxa"/>
          </w:tcPr>
          <w:p w14:paraId="42BA5DF1" w14:textId="77777777" w:rsidR="0074427C" w:rsidRPr="00C750A2" w:rsidRDefault="0074427C" w:rsidP="00C34897">
            <w:pPr>
              <w:spacing w:before="120" w:after="120"/>
              <w:ind w:left="-182"/>
              <w:jc w:val="center"/>
              <w:rPr>
                <w:rFonts w:ascii="Arial" w:hAnsi="Arial" w:cs="Arial"/>
              </w:rPr>
            </w:pPr>
          </w:p>
        </w:tc>
        <w:tc>
          <w:tcPr>
            <w:tcW w:w="709" w:type="dxa"/>
          </w:tcPr>
          <w:p w14:paraId="02B2B800" w14:textId="3B79276F" w:rsidR="0074427C" w:rsidRPr="00C750A2" w:rsidRDefault="00B43ED0" w:rsidP="00B43ED0">
            <w:pPr>
              <w:spacing w:before="120" w:after="120"/>
              <w:ind w:left="-182"/>
              <w:jc w:val="center"/>
              <w:rPr>
                <w:rFonts w:ascii="Agency FB" w:hAnsi="Agency FB" w:cs="Arial"/>
              </w:rPr>
            </w:pPr>
            <w:r w:rsidRPr="00C750A2">
              <w:rPr>
                <w:rFonts w:ascii="Agency FB" w:hAnsi="Agency FB" w:cs="Arial"/>
              </w:rPr>
              <w:t>√</w:t>
            </w:r>
          </w:p>
        </w:tc>
        <w:tc>
          <w:tcPr>
            <w:tcW w:w="709" w:type="dxa"/>
          </w:tcPr>
          <w:p w14:paraId="1D499C7D"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2C051BA4" w14:textId="77777777" w:rsidR="0074427C" w:rsidRPr="001A04E2" w:rsidRDefault="0074427C" w:rsidP="00C34897">
            <w:pPr>
              <w:spacing w:before="120" w:after="120"/>
              <w:ind w:left="-182"/>
              <w:jc w:val="center"/>
              <w:rPr>
                <w:rFonts w:ascii="Arial" w:hAnsi="Arial" w:cs="Arial"/>
                <w:sz w:val="18"/>
                <w:szCs w:val="18"/>
              </w:rPr>
            </w:pPr>
          </w:p>
        </w:tc>
      </w:tr>
      <w:tr w:rsidR="0074427C" w:rsidRPr="001A04E2" w14:paraId="61F2EFE1" w14:textId="77777777" w:rsidTr="0074427C">
        <w:tc>
          <w:tcPr>
            <w:tcW w:w="7371" w:type="dxa"/>
          </w:tcPr>
          <w:p w14:paraId="7B3FDB4E" w14:textId="77777777" w:rsidR="0074427C" w:rsidRPr="001A04E2" w:rsidRDefault="007B139B" w:rsidP="007B139B">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Are t</w:t>
            </w:r>
            <w:r w:rsidR="00D037A5">
              <w:rPr>
                <w:rFonts w:ascii="Arial" w:hAnsi="Arial" w:cs="Arial"/>
                <w:sz w:val="18"/>
                <w:szCs w:val="18"/>
              </w:rPr>
              <w:t xml:space="preserve">here </w:t>
            </w:r>
            <w:r>
              <w:rPr>
                <w:rFonts w:ascii="Arial" w:hAnsi="Arial" w:cs="Arial"/>
                <w:sz w:val="18"/>
                <w:szCs w:val="18"/>
              </w:rPr>
              <w:t xml:space="preserve">any </w:t>
            </w:r>
            <w:r w:rsidR="00D037A5">
              <w:rPr>
                <w:rFonts w:ascii="Arial" w:hAnsi="Arial" w:cs="Arial"/>
                <w:sz w:val="18"/>
                <w:szCs w:val="18"/>
              </w:rPr>
              <w:t>i</w:t>
            </w:r>
            <w:r w:rsidR="00D037A5" w:rsidRPr="00D037A5">
              <w:rPr>
                <w:rFonts w:ascii="Arial" w:hAnsi="Arial" w:cs="Arial"/>
                <w:sz w:val="18"/>
                <w:szCs w:val="18"/>
              </w:rPr>
              <w:t>ndustry-specific reporting requirements such as reports mandated by industry regulators</w:t>
            </w:r>
            <w:r w:rsidR="00D037A5">
              <w:rPr>
                <w:rFonts w:ascii="Arial" w:hAnsi="Arial" w:cs="Arial"/>
                <w:sz w:val="18"/>
                <w:szCs w:val="18"/>
              </w:rPr>
              <w:t>?</w:t>
            </w:r>
          </w:p>
        </w:tc>
        <w:tc>
          <w:tcPr>
            <w:tcW w:w="708" w:type="dxa"/>
          </w:tcPr>
          <w:p w14:paraId="5BCD387E" w14:textId="77777777" w:rsidR="0074427C" w:rsidRPr="00C750A2" w:rsidRDefault="0074427C" w:rsidP="00C34897">
            <w:pPr>
              <w:spacing w:before="120" w:after="120"/>
              <w:ind w:left="-182"/>
              <w:jc w:val="center"/>
              <w:rPr>
                <w:rFonts w:ascii="Arial" w:hAnsi="Arial" w:cs="Arial"/>
              </w:rPr>
            </w:pPr>
          </w:p>
        </w:tc>
        <w:tc>
          <w:tcPr>
            <w:tcW w:w="709" w:type="dxa"/>
          </w:tcPr>
          <w:p w14:paraId="6AFD2F09" w14:textId="382F316E" w:rsidR="0074427C" w:rsidRPr="00C750A2" w:rsidRDefault="00B43ED0" w:rsidP="00B43ED0">
            <w:pPr>
              <w:spacing w:before="120" w:after="120"/>
              <w:ind w:left="-182"/>
              <w:jc w:val="center"/>
              <w:rPr>
                <w:rFonts w:ascii="Agency FB" w:hAnsi="Agency FB" w:cs="Arial"/>
              </w:rPr>
            </w:pPr>
            <w:r w:rsidRPr="00C750A2">
              <w:rPr>
                <w:rFonts w:ascii="Agency FB" w:hAnsi="Agency FB" w:cs="Arial"/>
              </w:rPr>
              <w:t>√</w:t>
            </w:r>
          </w:p>
        </w:tc>
        <w:tc>
          <w:tcPr>
            <w:tcW w:w="709" w:type="dxa"/>
          </w:tcPr>
          <w:p w14:paraId="0E025061"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09D24021" w14:textId="77777777" w:rsidR="0074427C" w:rsidRPr="001A04E2" w:rsidRDefault="0074427C" w:rsidP="00C34897">
            <w:pPr>
              <w:spacing w:before="120" w:after="120"/>
              <w:ind w:left="-182"/>
              <w:jc w:val="center"/>
              <w:rPr>
                <w:rFonts w:ascii="Arial" w:hAnsi="Arial" w:cs="Arial"/>
                <w:sz w:val="18"/>
                <w:szCs w:val="18"/>
              </w:rPr>
            </w:pPr>
          </w:p>
        </w:tc>
      </w:tr>
      <w:tr w:rsidR="0074427C" w:rsidRPr="001A04E2" w14:paraId="6459F74E" w14:textId="77777777" w:rsidTr="0074427C">
        <w:tc>
          <w:tcPr>
            <w:tcW w:w="7371" w:type="dxa"/>
          </w:tcPr>
          <w:p w14:paraId="3FE965ED" w14:textId="1598343A" w:rsidR="0074427C" w:rsidRPr="00D037A5" w:rsidRDefault="007B139B" w:rsidP="007B139B">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 xml:space="preserve">Is the engagement team </w:t>
            </w:r>
            <w:r w:rsidR="00D037A5">
              <w:rPr>
                <w:rFonts w:ascii="Arial" w:hAnsi="Arial" w:cs="Arial"/>
                <w:sz w:val="18"/>
                <w:szCs w:val="18"/>
              </w:rPr>
              <w:t>required/</w:t>
            </w:r>
            <w:r w:rsidR="00D037A5" w:rsidRPr="00D037A5">
              <w:rPr>
                <w:rFonts w:ascii="Arial" w:hAnsi="Arial" w:cs="Arial"/>
                <w:sz w:val="18"/>
                <w:szCs w:val="18"/>
              </w:rPr>
              <w:t xml:space="preserve">expected </w:t>
            </w:r>
            <w:r w:rsidR="00D037A5">
              <w:rPr>
                <w:rFonts w:ascii="Arial" w:hAnsi="Arial" w:cs="Arial"/>
                <w:sz w:val="18"/>
                <w:szCs w:val="18"/>
              </w:rPr>
              <w:t xml:space="preserve">to visit multiple locations within </w:t>
            </w:r>
            <w:r w:rsidR="00B43ED0">
              <w:rPr>
                <w:rFonts w:ascii="Arial" w:hAnsi="Arial" w:cs="Arial"/>
                <w:sz w:val="18"/>
                <w:szCs w:val="18"/>
                <w:lang w:val="id-ID"/>
              </w:rPr>
              <w:t>Indonesia</w:t>
            </w:r>
            <w:r w:rsidR="00D037A5">
              <w:rPr>
                <w:rFonts w:ascii="Arial" w:hAnsi="Arial" w:cs="Arial"/>
                <w:sz w:val="18"/>
                <w:szCs w:val="18"/>
              </w:rPr>
              <w:t xml:space="preserve"> for the audit?</w:t>
            </w:r>
          </w:p>
        </w:tc>
        <w:tc>
          <w:tcPr>
            <w:tcW w:w="708" w:type="dxa"/>
          </w:tcPr>
          <w:p w14:paraId="77F8111B" w14:textId="37E57B75" w:rsidR="0074427C" w:rsidRPr="00C750A2" w:rsidRDefault="00B43ED0" w:rsidP="00B43ED0">
            <w:pPr>
              <w:spacing w:before="120" w:after="120"/>
              <w:ind w:left="-182"/>
              <w:jc w:val="center"/>
              <w:rPr>
                <w:rFonts w:ascii="Agency FB" w:hAnsi="Agency FB" w:cs="Arial"/>
              </w:rPr>
            </w:pPr>
            <w:r w:rsidRPr="00C750A2">
              <w:rPr>
                <w:rFonts w:ascii="Agency FB" w:hAnsi="Agency FB" w:cs="Arial"/>
              </w:rPr>
              <w:t>√</w:t>
            </w:r>
          </w:p>
        </w:tc>
        <w:tc>
          <w:tcPr>
            <w:tcW w:w="709" w:type="dxa"/>
          </w:tcPr>
          <w:p w14:paraId="02B53B1D" w14:textId="77777777" w:rsidR="0074427C" w:rsidRPr="00C750A2" w:rsidRDefault="0074427C" w:rsidP="00C34897">
            <w:pPr>
              <w:spacing w:before="120" w:after="120"/>
              <w:ind w:left="-182"/>
              <w:jc w:val="center"/>
              <w:rPr>
                <w:rFonts w:ascii="Arial" w:hAnsi="Arial" w:cs="Arial"/>
              </w:rPr>
            </w:pPr>
          </w:p>
        </w:tc>
        <w:tc>
          <w:tcPr>
            <w:tcW w:w="709" w:type="dxa"/>
          </w:tcPr>
          <w:p w14:paraId="7DA97636"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6928FC0A" w14:textId="77777777" w:rsidR="0074427C" w:rsidRPr="001A04E2" w:rsidRDefault="0074427C" w:rsidP="00C34897">
            <w:pPr>
              <w:spacing w:before="120" w:after="120"/>
              <w:ind w:left="-182"/>
              <w:jc w:val="center"/>
              <w:rPr>
                <w:rFonts w:ascii="Arial" w:hAnsi="Arial" w:cs="Arial"/>
                <w:sz w:val="18"/>
                <w:szCs w:val="18"/>
              </w:rPr>
            </w:pPr>
          </w:p>
        </w:tc>
      </w:tr>
      <w:tr w:rsidR="0074427C" w:rsidRPr="001A04E2" w14:paraId="143465D3" w14:textId="77777777" w:rsidTr="0074427C">
        <w:tc>
          <w:tcPr>
            <w:tcW w:w="7371" w:type="dxa"/>
          </w:tcPr>
          <w:p w14:paraId="6A7145D9" w14:textId="5B5B0122" w:rsidR="0074427C" w:rsidRPr="001A04E2" w:rsidRDefault="007B139B" w:rsidP="007B139B">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 xml:space="preserve">Are there </w:t>
            </w:r>
            <w:r w:rsidR="00D037A5">
              <w:rPr>
                <w:rFonts w:ascii="Arial" w:hAnsi="Arial" w:cs="Arial"/>
                <w:sz w:val="18"/>
                <w:szCs w:val="18"/>
              </w:rPr>
              <w:t xml:space="preserve">accounting records and/or significant </w:t>
            </w:r>
            <w:r>
              <w:rPr>
                <w:rFonts w:ascii="Arial" w:hAnsi="Arial" w:cs="Arial"/>
                <w:sz w:val="18"/>
                <w:szCs w:val="18"/>
              </w:rPr>
              <w:t xml:space="preserve">assets that are located outside </w:t>
            </w:r>
            <w:r w:rsidR="00B43ED0">
              <w:rPr>
                <w:rFonts w:ascii="Arial" w:hAnsi="Arial" w:cs="Arial"/>
                <w:sz w:val="18"/>
                <w:szCs w:val="18"/>
              </w:rPr>
              <w:t>Indonesia</w:t>
            </w:r>
            <w:r w:rsidR="00D037A5">
              <w:rPr>
                <w:rFonts w:ascii="Arial" w:hAnsi="Arial" w:cs="Arial"/>
                <w:sz w:val="18"/>
                <w:szCs w:val="18"/>
              </w:rPr>
              <w:t>?</w:t>
            </w:r>
          </w:p>
        </w:tc>
        <w:tc>
          <w:tcPr>
            <w:tcW w:w="708" w:type="dxa"/>
          </w:tcPr>
          <w:p w14:paraId="16917FDC" w14:textId="77777777" w:rsidR="0074427C" w:rsidRPr="00C750A2" w:rsidRDefault="0074427C" w:rsidP="00C34897">
            <w:pPr>
              <w:spacing w:before="120" w:after="120"/>
              <w:ind w:left="-182"/>
              <w:jc w:val="center"/>
              <w:rPr>
                <w:rFonts w:ascii="Arial" w:hAnsi="Arial" w:cs="Arial"/>
              </w:rPr>
            </w:pPr>
          </w:p>
        </w:tc>
        <w:tc>
          <w:tcPr>
            <w:tcW w:w="709" w:type="dxa"/>
          </w:tcPr>
          <w:p w14:paraId="66E2CF38" w14:textId="4F907643" w:rsidR="0074427C" w:rsidRPr="00C750A2" w:rsidRDefault="00B43ED0" w:rsidP="00B43ED0">
            <w:pPr>
              <w:spacing w:before="120" w:after="120"/>
              <w:ind w:left="-182"/>
              <w:jc w:val="center"/>
              <w:rPr>
                <w:rFonts w:ascii="Agency FB" w:hAnsi="Agency FB" w:cs="Arial"/>
              </w:rPr>
            </w:pPr>
            <w:r w:rsidRPr="00C750A2">
              <w:rPr>
                <w:rFonts w:ascii="Agency FB" w:hAnsi="Agency FB" w:cs="Arial"/>
              </w:rPr>
              <w:t>√</w:t>
            </w:r>
          </w:p>
        </w:tc>
        <w:tc>
          <w:tcPr>
            <w:tcW w:w="709" w:type="dxa"/>
          </w:tcPr>
          <w:p w14:paraId="26348F4E"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496A75C2" w14:textId="77777777" w:rsidR="0074427C" w:rsidRPr="001A04E2" w:rsidRDefault="0074427C" w:rsidP="00C34897">
            <w:pPr>
              <w:spacing w:before="120" w:after="120"/>
              <w:ind w:left="-182"/>
              <w:jc w:val="center"/>
              <w:rPr>
                <w:rFonts w:ascii="Arial" w:hAnsi="Arial" w:cs="Arial"/>
                <w:sz w:val="18"/>
                <w:szCs w:val="18"/>
              </w:rPr>
            </w:pPr>
          </w:p>
        </w:tc>
      </w:tr>
      <w:tr w:rsidR="001A3205" w:rsidRPr="001A04E2" w14:paraId="00BD75B7" w14:textId="77777777" w:rsidTr="0074427C">
        <w:tc>
          <w:tcPr>
            <w:tcW w:w="7371" w:type="dxa"/>
          </w:tcPr>
          <w:p w14:paraId="39331B08" w14:textId="77777777" w:rsidR="001A3205" w:rsidRPr="00D037A5" w:rsidRDefault="007B139B" w:rsidP="007B139B">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Are w</w:t>
            </w:r>
            <w:r w:rsidR="001A3205">
              <w:rPr>
                <w:rFonts w:ascii="Arial" w:hAnsi="Arial" w:cs="Arial"/>
                <w:sz w:val="18"/>
                <w:szCs w:val="18"/>
              </w:rPr>
              <w:t>e expect</w:t>
            </w:r>
            <w:r>
              <w:rPr>
                <w:rFonts w:ascii="Arial" w:hAnsi="Arial" w:cs="Arial"/>
                <w:sz w:val="18"/>
                <w:szCs w:val="18"/>
              </w:rPr>
              <w:t>ed</w:t>
            </w:r>
            <w:r w:rsidR="001A3205">
              <w:rPr>
                <w:rFonts w:ascii="Arial" w:hAnsi="Arial" w:cs="Arial"/>
                <w:sz w:val="18"/>
                <w:szCs w:val="18"/>
              </w:rPr>
              <w:t xml:space="preserve"> to rely on audit procedures performed by another auditor?</w:t>
            </w:r>
          </w:p>
        </w:tc>
        <w:tc>
          <w:tcPr>
            <w:tcW w:w="708" w:type="dxa"/>
          </w:tcPr>
          <w:p w14:paraId="78A0D167" w14:textId="77777777" w:rsidR="001A3205" w:rsidRPr="00C750A2" w:rsidRDefault="001A3205" w:rsidP="00C34897">
            <w:pPr>
              <w:spacing w:before="120" w:after="120"/>
              <w:ind w:left="-182"/>
              <w:jc w:val="center"/>
              <w:rPr>
                <w:rFonts w:ascii="Arial" w:hAnsi="Arial" w:cs="Arial"/>
              </w:rPr>
            </w:pPr>
          </w:p>
        </w:tc>
        <w:tc>
          <w:tcPr>
            <w:tcW w:w="709" w:type="dxa"/>
          </w:tcPr>
          <w:p w14:paraId="4C8E51E8" w14:textId="5D873195" w:rsidR="001A3205" w:rsidRPr="00C750A2" w:rsidRDefault="00B43ED0" w:rsidP="00B43ED0">
            <w:pPr>
              <w:spacing w:before="120" w:after="120"/>
              <w:ind w:left="-182"/>
              <w:jc w:val="center"/>
              <w:rPr>
                <w:rFonts w:ascii="Agency FB" w:hAnsi="Agency FB" w:cs="Arial"/>
              </w:rPr>
            </w:pPr>
            <w:r w:rsidRPr="00C750A2">
              <w:rPr>
                <w:rFonts w:ascii="Agency FB" w:hAnsi="Agency FB" w:cs="Arial"/>
              </w:rPr>
              <w:t>√</w:t>
            </w:r>
          </w:p>
        </w:tc>
        <w:tc>
          <w:tcPr>
            <w:tcW w:w="709" w:type="dxa"/>
          </w:tcPr>
          <w:p w14:paraId="0AE903EE" w14:textId="77777777" w:rsidR="001A3205" w:rsidRPr="001A04E2" w:rsidRDefault="001A3205" w:rsidP="00C34897">
            <w:pPr>
              <w:spacing w:before="120" w:after="120"/>
              <w:ind w:left="-182"/>
              <w:jc w:val="center"/>
              <w:rPr>
                <w:rFonts w:ascii="Arial" w:hAnsi="Arial" w:cs="Arial"/>
                <w:sz w:val="18"/>
                <w:szCs w:val="18"/>
              </w:rPr>
            </w:pPr>
          </w:p>
        </w:tc>
        <w:tc>
          <w:tcPr>
            <w:tcW w:w="709" w:type="dxa"/>
          </w:tcPr>
          <w:p w14:paraId="2848825A" w14:textId="77777777" w:rsidR="001A3205" w:rsidRPr="001A04E2" w:rsidRDefault="001A3205" w:rsidP="00C34897">
            <w:pPr>
              <w:spacing w:before="120" w:after="120"/>
              <w:ind w:left="-182"/>
              <w:jc w:val="center"/>
              <w:rPr>
                <w:rFonts w:ascii="Arial" w:hAnsi="Arial" w:cs="Arial"/>
                <w:sz w:val="18"/>
                <w:szCs w:val="18"/>
              </w:rPr>
            </w:pPr>
          </w:p>
        </w:tc>
      </w:tr>
      <w:tr w:rsidR="0074427C" w:rsidRPr="001A04E2" w14:paraId="67224DC1" w14:textId="77777777" w:rsidTr="0074427C">
        <w:tc>
          <w:tcPr>
            <w:tcW w:w="7371" w:type="dxa"/>
          </w:tcPr>
          <w:p w14:paraId="7F5997BD" w14:textId="77777777" w:rsidR="0074427C" w:rsidRPr="001A04E2" w:rsidRDefault="007B139B" w:rsidP="007B139B">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Is t</w:t>
            </w:r>
            <w:r w:rsidR="00D037A5" w:rsidRPr="00D037A5">
              <w:rPr>
                <w:rFonts w:ascii="Arial" w:hAnsi="Arial" w:cs="Arial"/>
                <w:sz w:val="18"/>
                <w:szCs w:val="18"/>
              </w:rPr>
              <w:t>he nature of the business segments to be audited</w:t>
            </w:r>
            <w:r w:rsidR="00D037A5">
              <w:rPr>
                <w:rFonts w:ascii="Arial" w:hAnsi="Arial" w:cs="Arial"/>
                <w:sz w:val="18"/>
                <w:szCs w:val="18"/>
              </w:rPr>
              <w:t xml:space="preserve"> considered a special</w:t>
            </w:r>
            <w:r w:rsidR="00643AA7">
              <w:rPr>
                <w:rFonts w:ascii="Arial" w:hAnsi="Arial" w:cs="Arial"/>
                <w:sz w:val="18"/>
                <w:szCs w:val="18"/>
              </w:rPr>
              <w:t>is</w:t>
            </w:r>
            <w:r w:rsidR="00D037A5">
              <w:rPr>
                <w:rFonts w:ascii="Arial" w:hAnsi="Arial" w:cs="Arial"/>
                <w:sz w:val="18"/>
                <w:szCs w:val="18"/>
              </w:rPr>
              <w:t xml:space="preserve">ed industry and/or </w:t>
            </w:r>
            <w:r>
              <w:rPr>
                <w:rFonts w:ascii="Arial" w:hAnsi="Arial" w:cs="Arial"/>
                <w:sz w:val="18"/>
                <w:szCs w:val="18"/>
              </w:rPr>
              <w:t xml:space="preserve">is </w:t>
            </w:r>
            <w:r w:rsidR="00D037A5">
              <w:rPr>
                <w:rFonts w:ascii="Arial" w:hAnsi="Arial" w:cs="Arial"/>
                <w:sz w:val="18"/>
                <w:szCs w:val="18"/>
              </w:rPr>
              <w:t xml:space="preserve">there a need for </w:t>
            </w:r>
            <w:r>
              <w:rPr>
                <w:rFonts w:ascii="Arial" w:hAnsi="Arial" w:cs="Arial"/>
                <w:sz w:val="18"/>
                <w:szCs w:val="18"/>
              </w:rPr>
              <w:t xml:space="preserve">specialised subject matter experts </w:t>
            </w:r>
            <w:r w:rsidR="00D037A5">
              <w:rPr>
                <w:rFonts w:ascii="Arial" w:hAnsi="Arial" w:cs="Arial"/>
                <w:sz w:val="18"/>
                <w:szCs w:val="18"/>
              </w:rPr>
              <w:t>to perform this audit?</w:t>
            </w:r>
          </w:p>
        </w:tc>
        <w:tc>
          <w:tcPr>
            <w:tcW w:w="708" w:type="dxa"/>
          </w:tcPr>
          <w:p w14:paraId="2B1F1896" w14:textId="77777777" w:rsidR="0074427C" w:rsidRPr="00C750A2" w:rsidRDefault="0074427C" w:rsidP="00C34897">
            <w:pPr>
              <w:spacing w:before="120" w:after="120"/>
              <w:ind w:left="-182"/>
              <w:jc w:val="center"/>
              <w:rPr>
                <w:rFonts w:ascii="Arial" w:hAnsi="Arial" w:cs="Arial"/>
              </w:rPr>
            </w:pPr>
          </w:p>
        </w:tc>
        <w:tc>
          <w:tcPr>
            <w:tcW w:w="709" w:type="dxa"/>
          </w:tcPr>
          <w:p w14:paraId="34745B63" w14:textId="77777777" w:rsidR="00B43ED0" w:rsidRPr="00C750A2" w:rsidRDefault="00B43ED0" w:rsidP="00B43ED0">
            <w:pPr>
              <w:spacing w:before="120" w:after="120"/>
              <w:ind w:left="-182"/>
              <w:jc w:val="center"/>
              <w:rPr>
                <w:rFonts w:ascii="Agency FB" w:hAnsi="Agency FB" w:cs="Arial"/>
              </w:rPr>
            </w:pPr>
            <w:r w:rsidRPr="00C750A2">
              <w:rPr>
                <w:rFonts w:ascii="Agency FB" w:hAnsi="Agency FB" w:cs="Arial"/>
              </w:rPr>
              <w:t>√</w:t>
            </w:r>
          </w:p>
          <w:p w14:paraId="62FEF94C" w14:textId="6D8F7B26" w:rsidR="0074427C" w:rsidRPr="00C750A2" w:rsidRDefault="0074427C" w:rsidP="00C34897">
            <w:pPr>
              <w:spacing w:before="120" w:after="120"/>
              <w:ind w:left="-182"/>
              <w:jc w:val="center"/>
              <w:rPr>
                <w:rFonts w:ascii="Arial" w:hAnsi="Arial" w:cs="Arial"/>
              </w:rPr>
            </w:pPr>
          </w:p>
        </w:tc>
        <w:tc>
          <w:tcPr>
            <w:tcW w:w="709" w:type="dxa"/>
          </w:tcPr>
          <w:p w14:paraId="6AAECB66"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4EBDEC62" w14:textId="77777777" w:rsidR="0074427C" w:rsidRPr="001A04E2" w:rsidRDefault="0074427C" w:rsidP="00C34897">
            <w:pPr>
              <w:spacing w:before="120" w:after="120"/>
              <w:ind w:left="-182"/>
              <w:jc w:val="center"/>
              <w:rPr>
                <w:rFonts w:ascii="Arial" w:hAnsi="Arial" w:cs="Arial"/>
                <w:sz w:val="18"/>
                <w:szCs w:val="18"/>
              </w:rPr>
            </w:pPr>
          </w:p>
        </w:tc>
      </w:tr>
      <w:tr w:rsidR="0074427C" w:rsidRPr="001A04E2" w14:paraId="02925B78" w14:textId="77777777" w:rsidTr="0074427C">
        <w:tc>
          <w:tcPr>
            <w:tcW w:w="7371" w:type="dxa"/>
          </w:tcPr>
          <w:p w14:paraId="2A0DE35E" w14:textId="77777777" w:rsidR="0074427C" w:rsidRPr="00D037A5" w:rsidRDefault="00063CDC" w:rsidP="00063CDC">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Is t</w:t>
            </w:r>
            <w:r w:rsidR="00D037A5" w:rsidRPr="00D037A5">
              <w:rPr>
                <w:rFonts w:ascii="Arial" w:hAnsi="Arial" w:cs="Arial"/>
                <w:sz w:val="18"/>
                <w:szCs w:val="18"/>
              </w:rPr>
              <w:t>he</w:t>
            </w:r>
            <w:r w:rsidR="00D037A5">
              <w:rPr>
                <w:rFonts w:ascii="Arial" w:hAnsi="Arial" w:cs="Arial"/>
                <w:sz w:val="18"/>
                <w:szCs w:val="18"/>
              </w:rPr>
              <w:t xml:space="preserve"> presentation currency for the financial statements different from the </w:t>
            </w:r>
            <w:r>
              <w:rPr>
                <w:rFonts w:ascii="Arial" w:hAnsi="Arial" w:cs="Arial"/>
                <w:sz w:val="18"/>
                <w:szCs w:val="18"/>
              </w:rPr>
              <w:t xml:space="preserve">functional </w:t>
            </w:r>
            <w:r w:rsidR="00D037A5">
              <w:rPr>
                <w:rFonts w:ascii="Arial" w:hAnsi="Arial" w:cs="Arial"/>
                <w:sz w:val="18"/>
                <w:szCs w:val="18"/>
              </w:rPr>
              <w:t>currency used for recording in the</w:t>
            </w:r>
            <w:r>
              <w:rPr>
                <w:rFonts w:ascii="Arial" w:hAnsi="Arial" w:cs="Arial"/>
                <w:sz w:val="18"/>
                <w:szCs w:val="18"/>
              </w:rPr>
              <w:t xml:space="preserve"> entity’s</w:t>
            </w:r>
            <w:r w:rsidR="00D037A5">
              <w:rPr>
                <w:rFonts w:ascii="Arial" w:hAnsi="Arial" w:cs="Arial"/>
                <w:sz w:val="18"/>
                <w:szCs w:val="18"/>
              </w:rPr>
              <w:t xml:space="preserve"> general ledger?</w:t>
            </w:r>
          </w:p>
        </w:tc>
        <w:tc>
          <w:tcPr>
            <w:tcW w:w="708" w:type="dxa"/>
          </w:tcPr>
          <w:p w14:paraId="71D86975" w14:textId="77777777" w:rsidR="0074427C" w:rsidRPr="00C750A2" w:rsidRDefault="0074427C" w:rsidP="00C34897">
            <w:pPr>
              <w:spacing w:before="120" w:after="120"/>
              <w:ind w:left="-182"/>
              <w:jc w:val="center"/>
              <w:rPr>
                <w:rFonts w:ascii="Arial" w:hAnsi="Arial" w:cs="Arial"/>
              </w:rPr>
            </w:pPr>
          </w:p>
        </w:tc>
        <w:tc>
          <w:tcPr>
            <w:tcW w:w="709" w:type="dxa"/>
          </w:tcPr>
          <w:p w14:paraId="48E67E0F" w14:textId="573E5BD8" w:rsidR="0074427C" w:rsidRPr="00C750A2" w:rsidRDefault="00B43ED0" w:rsidP="00C34897">
            <w:pPr>
              <w:spacing w:before="120" w:after="120"/>
              <w:ind w:left="-182"/>
              <w:jc w:val="center"/>
              <w:rPr>
                <w:rFonts w:ascii="Agency FB" w:hAnsi="Agency FB" w:cs="Arial"/>
              </w:rPr>
            </w:pPr>
            <w:r w:rsidRPr="00C750A2">
              <w:rPr>
                <w:rFonts w:ascii="Agency FB" w:hAnsi="Agency FB" w:cs="Arial"/>
              </w:rPr>
              <w:t>√</w:t>
            </w:r>
          </w:p>
          <w:p w14:paraId="1652A551" w14:textId="19F7ECA6" w:rsidR="00B43ED0" w:rsidRPr="00C750A2" w:rsidRDefault="00B43ED0" w:rsidP="00C34897">
            <w:pPr>
              <w:spacing w:before="120" w:after="120"/>
              <w:ind w:left="-182"/>
              <w:jc w:val="center"/>
              <w:rPr>
                <w:rFonts w:ascii="Arial" w:hAnsi="Arial" w:cs="Arial"/>
              </w:rPr>
            </w:pPr>
          </w:p>
        </w:tc>
        <w:tc>
          <w:tcPr>
            <w:tcW w:w="709" w:type="dxa"/>
          </w:tcPr>
          <w:p w14:paraId="7B9CD8FB"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4B3D1D1A" w14:textId="77777777" w:rsidR="0074427C" w:rsidRPr="001A04E2" w:rsidRDefault="0074427C" w:rsidP="00C34897">
            <w:pPr>
              <w:spacing w:before="120" w:after="120"/>
              <w:ind w:left="-182"/>
              <w:jc w:val="center"/>
              <w:rPr>
                <w:rFonts w:ascii="Arial" w:hAnsi="Arial" w:cs="Arial"/>
                <w:sz w:val="18"/>
                <w:szCs w:val="18"/>
              </w:rPr>
            </w:pPr>
          </w:p>
        </w:tc>
      </w:tr>
      <w:tr w:rsidR="0074427C" w:rsidRPr="001A04E2" w14:paraId="785206EC" w14:textId="77777777" w:rsidTr="0074427C">
        <w:tc>
          <w:tcPr>
            <w:tcW w:w="7371" w:type="dxa"/>
          </w:tcPr>
          <w:p w14:paraId="43CBC916" w14:textId="77777777" w:rsidR="0074427C" w:rsidRPr="001A04E2" w:rsidRDefault="002561A8" w:rsidP="002561A8">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Does the entity have</w:t>
            </w:r>
            <w:r w:rsidR="00D037A5" w:rsidRPr="00D037A5">
              <w:rPr>
                <w:rFonts w:ascii="Arial" w:hAnsi="Arial" w:cs="Arial"/>
                <w:sz w:val="18"/>
                <w:szCs w:val="18"/>
              </w:rPr>
              <w:t xml:space="preserve"> an internal audit function and</w:t>
            </w:r>
            <w:r w:rsidR="00D037A5">
              <w:rPr>
                <w:rFonts w:ascii="Arial" w:hAnsi="Arial" w:cs="Arial"/>
                <w:sz w:val="18"/>
                <w:szCs w:val="18"/>
              </w:rPr>
              <w:t>/or the</w:t>
            </w:r>
            <w:r w:rsidR="00D037A5" w:rsidRPr="00D037A5">
              <w:rPr>
                <w:rFonts w:ascii="Arial" w:hAnsi="Arial" w:cs="Arial"/>
                <w:sz w:val="18"/>
                <w:szCs w:val="18"/>
              </w:rPr>
              <w:t xml:space="preserve"> internal auditors can be used to provide direct assistance, for purposes of the audit</w:t>
            </w:r>
            <w:r w:rsidR="00D037A5">
              <w:rPr>
                <w:rFonts w:ascii="Arial" w:hAnsi="Arial" w:cs="Arial"/>
                <w:sz w:val="18"/>
                <w:szCs w:val="18"/>
              </w:rPr>
              <w:t>?</w:t>
            </w:r>
          </w:p>
        </w:tc>
        <w:tc>
          <w:tcPr>
            <w:tcW w:w="708" w:type="dxa"/>
          </w:tcPr>
          <w:p w14:paraId="7BEE1733" w14:textId="77777777" w:rsidR="0074427C" w:rsidRPr="00C750A2" w:rsidRDefault="0074427C" w:rsidP="004D5A21">
            <w:pPr>
              <w:spacing w:before="120" w:after="120"/>
              <w:ind w:left="-182"/>
              <w:jc w:val="center"/>
              <w:rPr>
                <w:rFonts w:ascii="Arial" w:hAnsi="Arial" w:cs="Arial"/>
              </w:rPr>
            </w:pPr>
          </w:p>
        </w:tc>
        <w:tc>
          <w:tcPr>
            <w:tcW w:w="709" w:type="dxa"/>
          </w:tcPr>
          <w:p w14:paraId="0139637B" w14:textId="77777777" w:rsidR="004D5A21" w:rsidRPr="00C750A2" w:rsidRDefault="004D5A21" w:rsidP="004D5A21">
            <w:pPr>
              <w:spacing w:before="120" w:after="120"/>
              <w:ind w:left="-182"/>
              <w:jc w:val="center"/>
              <w:rPr>
                <w:rFonts w:ascii="Agency FB" w:hAnsi="Agency FB" w:cs="Arial"/>
              </w:rPr>
            </w:pPr>
            <w:r w:rsidRPr="00C750A2">
              <w:rPr>
                <w:rFonts w:ascii="Agency FB" w:hAnsi="Agency FB" w:cs="Arial"/>
              </w:rPr>
              <w:t>√</w:t>
            </w:r>
          </w:p>
          <w:p w14:paraId="77FCF7EF" w14:textId="77777777" w:rsidR="0074427C" w:rsidRPr="00C750A2" w:rsidRDefault="0074427C" w:rsidP="00C34897">
            <w:pPr>
              <w:spacing w:before="120" w:after="120"/>
              <w:ind w:left="-182"/>
              <w:jc w:val="center"/>
              <w:rPr>
                <w:rFonts w:ascii="Arial" w:hAnsi="Arial" w:cs="Arial"/>
              </w:rPr>
            </w:pPr>
          </w:p>
        </w:tc>
        <w:tc>
          <w:tcPr>
            <w:tcW w:w="709" w:type="dxa"/>
          </w:tcPr>
          <w:p w14:paraId="3EC08821"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7B334103" w14:textId="77777777" w:rsidR="0074427C" w:rsidRPr="001A04E2" w:rsidRDefault="0074427C" w:rsidP="00C34897">
            <w:pPr>
              <w:spacing w:before="120" w:after="120"/>
              <w:ind w:left="-182"/>
              <w:jc w:val="center"/>
              <w:rPr>
                <w:rFonts w:ascii="Arial" w:hAnsi="Arial" w:cs="Arial"/>
                <w:sz w:val="18"/>
                <w:szCs w:val="18"/>
              </w:rPr>
            </w:pPr>
          </w:p>
        </w:tc>
      </w:tr>
      <w:tr w:rsidR="0074427C" w:rsidRPr="001A04E2" w14:paraId="55A82963" w14:textId="77777777" w:rsidTr="0074427C">
        <w:tc>
          <w:tcPr>
            <w:tcW w:w="7371" w:type="dxa"/>
          </w:tcPr>
          <w:p w14:paraId="7DE08F3B" w14:textId="77777777" w:rsidR="0074427C" w:rsidRPr="001A04E2" w:rsidRDefault="002561A8" w:rsidP="002561A8">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Is o</w:t>
            </w:r>
            <w:r w:rsidR="00D037A5">
              <w:rPr>
                <w:rFonts w:ascii="Arial" w:hAnsi="Arial" w:cs="Arial"/>
                <w:sz w:val="18"/>
                <w:szCs w:val="18"/>
              </w:rPr>
              <w:t>ne or more of the entity’s financial reporting information/function dependent on service organ</w:t>
            </w:r>
            <w:r w:rsidR="00643AA7">
              <w:rPr>
                <w:rFonts w:ascii="Arial" w:hAnsi="Arial" w:cs="Arial"/>
                <w:sz w:val="18"/>
                <w:szCs w:val="18"/>
              </w:rPr>
              <w:t>is</w:t>
            </w:r>
            <w:r w:rsidR="00D037A5">
              <w:rPr>
                <w:rFonts w:ascii="Arial" w:hAnsi="Arial" w:cs="Arial"/>
                <w:sz w:val="18"/>
                <w:szCs w:val="18"/>
              </w:rPr>
              <w:t>ations?</w:t>
            </w:r>
          </w:p>
        </w:tc>
        <w:tc>
          <w:tcPr>
            <w:tcW w:w="708" w:type="dxa"/>
          </w:tcPr>
          <w:p w14:paraId="2AE3C23F" w14:textId="77777777" w:rsidR="0074427C" w:rsidRPr="00C750A2" w:rsidRDefault="0074427C" w:rsidP="00C34897">
            <w:pPr>
              <w:spacing w:before="120" w:after="120"/>
              <w:ind w:left="-182"/>
              <w:jc w:val="center"/>
              <w:rPr>
                <w:rFonts w:ascii="Arial" w:hAnsi="Arial" w:cs="Arial"/>
              </w:rPr>
            </w:pPr>
          </w:p>
        </w:tc>
        <w:tc>
          <w:tcPr>
            <w:tcW w:w="709" w:type="dxa"/>
          </w:tcPr>
          <w:p w14:paraId="7E9FAF71" w14:textId="3CA97180" w:rsidR="0074427C" w:rsidRPr="00C750A2" w:rsidRDefault="00C750A2" w:rsidP="00C750A2">
            <w:pPr>
              <w:spacing w:before="120" w:after="120"/>
              <w:ind w:left="-182"/>
              <w:jc w:val="center"/>
              <w:rPr>
                <w:rFonts w:ascii="Agency FB" w:hAnsi="Agency FB" w:cs="Arial"/>
              </w:rPr>
            </w:pPr>
            <w:r w:rsidRPr="00C750A2">
              <w:rPr>
                <w:rFonts w:ascii="Agency FB" w:hAnsi="Agency FB" w:cs="Arial"/>
              </w:rPr>
              <w:t>√</w:t>
            </w:r>
          </w:p>
        </w:tc>
        <w:tc>
          <w:tcPr>
            <w:tcW w:w="709" w:type="dxa"/>
          </w:tcPr>
          <w:p w14:paraId="4F1A89F8"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482BDC1D" w14:textId="77777777" w:rsidR="0074427C" w:rsidRPr="001A04E2" w:rsidRDefault="0074427C" w:rsidP="00C34897">
            <w:pPr>
              <w:spacing w:before="120" w:after="120"/>
              <w:ind w:left="-182"/>
              <w:jc w:val="center"/>
              <w:rPr>
                <w:rFonts w:ascii="Arial" w:hAnsi="Arial" w:cs="Arial"/>
                <w:sz w:val="18"/>
                <w:szCs w:val="18"/>
              </w:rPr>
            </w:pPr>
          </w:p>
        </w:tc>
      </w:tr>
      <w:tr w:rsidR="00D037A5" w:rsidRPr="001A04E2" w14:paraId="16B65667" w14:textId="77777777" w:rsidTr="0074427C">
        <w:tc>
          <w:tcPr>
            <w:tcW w:w="7371" w:type="dxa"/>
          </w:tcPr>
          <w:p w14:paraId="2F48A78A" w14:textId="77777777" w:rsidR="00D037A5" w:rsidRPr="00D037A5" w:rsidRDefault="002561A8" w:rsidP="002561A8">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Do w</w:t>
            </w:r>
            <w:r w:rsidR="00D037A5">
              <w:rPr>
                <w:rFonts w:ascii="Arial" w:hAnsi="Arial" w:cs="Arial"/>
                <w:sz w:val="18"/>
                <w:szCs w:val="18"/>
              </w:rPr>
              <w:t>e expect to make</w:t>
            </w:r>
            <w:r w:rsidR="00D037A5" w:rsidRPr="00D037A5">
              <w:rPr>
                <w:rFonts w:ascii="Arial" w:hAnsi="Arial" w:cs="Arial"/>
                <w:sz w:val="18"/>
                <w:szCs w:val="18"/>
              </w:rPr>
              <w:t xml:space="preserve"> use of audit evidence obtained in previous audits, for example, audit evidence related to risk assessment procedures and tests of controls</w:t>
            </w:r>
            <w:r w:rsidR="00D037A5">
              <w:rPr>
                <w:rFonts w:ascii="Arial" w:hAnsi="Arial" w:cs="Arial"/>
                <w:sz w:val="18"/>
                <w:szCs w:val="18"/>
              </w:rPr>
              <w:t xml:space="preserve"> in our current year audit?</w:t>
            </w:r>
          </w:p>
        </w:tc>
        <w:tc>
          <w:tcPr>
            <w:tcW w:w="708" w:type="dxa"/>
          </w:tcPr>
          <w:p w14:paraId="1150142E" w14:textId="504F7778" w:rsidR="00D037A5" w:rsidRPr="00C750A2" w:rsidRDefault="00D037A5" w:rsidP="00C34897">
            <w:pPr>
              <w:spacing w:before="120" w:after="120"/>
              <w:ind w:left="-182"/>
              <w:jc w:val="center"/>
              <w:rPr>
                <w:rFonts w:ascii="Arial" w:hAnsi="Arial" w:cs="Arial"/>
              </w:rPr>
            </w:pPr>
          </w:p>
        </w:tc>
        <w:tc>
          <w:tcPr>
            <w:tcW w:w="709" w:type="dxa"/>
          </w:tcPr>
          <w:p w14:paraId="4822E148" w14:textId="1D57450D" w:rsidR="00D037A5" w:rsidRPr="00C750A2" w:rsidRDefault="004D5A21" w:rsidP="00C34897">
            <w:pPr>
              <w:spacing w:before="120" w:after="120"/>
              <w:ind w:left="-182"/>
              <w:jc w:val="center"/>
              <w:rPr>
                <w:rFonts w:ascii="Arial" w:hAnsi="Arial" w:cs="Arial"/>
              </w:rPr>
            </w:pPr>
            <w:r w:rsidRPr="00C750A2">
              <w:rPr>
                <w:rFonts w:ascii="Agency FB" w:hAnsi="Agency FB" w:cs="Arial"/>
              </w:rPr>
              <w:t>√</w:t>
            </w:r>
          </w:p>
        </w:tc>
        <w:tc>
          <w:tcPr>
            <w:tcW w:w="709" w:type="dxa"/>
          </w:tcPr>
          <w:p w14:paraId="7D296650" w14:textId="77777777" w:rsidR="00D037A5" w:rsidRPr="001A04E2" w:rsidRDefault="00D037A5" w:rsidP="00C34897">
            <w:pPr>
              <w:spacing w:before="120" w:after="120"/>
              <w:ind w:left="-182"/>
              <w:jc w:val="center"/>
              <w:rPr>
                <w:rFonts w:ascii="Arial" w:hAnsi="Arial" w:cs="Arial"/>
                <w:sz w:val="18"/>
                <w:szCs w:val="18"/>
              </w:rPr>
            </w:pPr>
          </w:p>
        </w:tc>
        <w:tc>
          <w:tcPr>
            <w:tcW w:w="709" w:type="dxa"/>
          </w:tcPr>
          <w:p w14:paraId="3846FF21" w14:textId="77777777" w:rsidR="00D037A5" w:rsidRPr="001A04E2" w:rsidRDefault="00D037A5" w:rsidP="00C34897">
            <w:pPr>
              <w:spacing w:before="120" w:after="120"/>
              <w:ind w:left="-182"/>
              <w:jc w:val="center"/>
              <w:rPr>
                <w:rFonts w:ascii="Arial" w:hAnsi="Arial" w:cs="Arial"/>
                <w:sz w:val="18"/>
                <w:szCs w:val="18"/>
              </w:rPr>
            </w:pPr>
          </w:p>
        </w:tc>
      </w:tr>
      <w:tr w:rsidR="00D037A5" w:rsidRPr="001A04E2" w14:paraId="68B3B8CC" w14:textId="77777777" w:rsidTr="0074427C">
        <w:tc>
          <w:tcPr>
            <w:tcW w:w="7371" w:type="dxa"/>
          </w:tcPr>
          <w:p w14:paraId="6C1D76D8" w14:textId="77777777" w:rsidR="00D037A5" w:rsidRPr="00D037A5" w:rsidRDefault="002561A8" w:rsidP="002561A8">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 xml:space="preserve">Are we </w:t>
            </w:r>
            <w:r w:rsidR="00562D82">
              <w:rPr>
                <w:rFonts w:ascii="Arial" w:hAnsi="Arial" w:cs="Arial"/>
                <w:sz w:val="18"/>
                <w:szCs w:val="18"/>
              </w:rPr>
              <w:t>expect</w:t>
            </w:r>
            <w:r>
              <w:rPr>
                <w:rFonts w:ascii="Arial" w:hAnsi="Arial" w:cs="Arial"/>
                <w:sz w:val="18"/>
                <w:szCs w:val="18"/>
              </w:rPr>
              <w:t>ed</w:t>
            </w:r>
            <w:r w:rsidR="00562D82">
              <w:rPr>
                <w:rFonts w:ascii="Arial" w:hAnsi="Arial" w:cs="Arial"/>
                <w:sz w:val="18"/>
                <w:szCs w:val="18"/>
              </w:rPr>
              <w:t xml:space="preserve"> to use information technology i</w:t>
            </w:r>
            <w:r w:rsidR="00D037A5" w:rsidRPr="00D037A5">
              <w:rPr>
                <w:rFonts w:ascii="Arial" w:hAnsi="Arial" w:cs="Arial"/>
                <w:sz w:val="18"/>
                <w:szCs w:val="18"/>
              </w:rPr>
              <w:t xml:space="preserve">n </w:t>
            </w:r>
            <w:r w:rsidR="00562D82">
              <w:rPr>
                <w:rFonts w:ascii="Arial" w:hAnsi="Arial" w:cs="Arial"/>
                <w:sz w:val="18"/>
                <w:szCs w:val="18"/>
              </w:rPr>
              <w:t>performing our</w:t>
            </w:r>
            <w:r w:rsidR="00D037A5" w:rsidRPr="00D037A5">
              <w:rPr>
                <w:rFonts w:ascii="Arial" w:hAnsi="Arial" w:cs="Arial"/>
                <w:sz w:val="18"/>
                <w:szCs w:val="18"/>
              </w:rPr>
              <w:t xml:space="preserve"> audit procedures, </w:t>
            </w:r>
            <w:r w:rsidR="00562D82">
              <w:rPr>
                <w:rFonts w:ascii="Arial" w:hAnsi="Arial" w:cs="Arial"/>
                <w:sz w:val="18"/>
                <w:szCs w:val="18"/>
              </w:rPr>
              <w:t xml:space="preserve">(e.g., obtaining electronic </w:t>
            </w:r>
            <w:r w:rsidR="00D037A5" w:rsidRPr="00D037A5">
              <w:rPr>
                <w:rFonts w:ascii="Arial" w:hAnsi="Arial" w:cs="Arial"/>
                <w:sz w:val="18"/>
                <w:szCs w:val="18"/>
              </w:rPr>
              <w:t xml:space="preserve">data </w:t>
            </w:r>
            <w:r w:rsidR="00562D82">
              <w:rPr>
                <w:rFonts w:ascii="Arial" w:hAnsi="Arial" w:cs="Arial"/>
                <w:sz w:val="18"/>
                <w:szCs w:val="18"/>
              </w:rPr>
              <w:t xml:space="preserve">from the management </w:t>
            </w:r>
            <w:r w:rsidR="00D037A5" w:rsidRPr="00D037A5">
              <w:rPr>
                <w:rFonts w:ascii="Arial" w:hAnsi="Arial" w:cs="Arial"/>
                <w:sz w:val="18"/>
                <w:szCs w:val="18"/>
              </w:rPr>
              <w:t>and the expected use of computer-assisted audit techniques</w:t>
            </w:r>
            <w:r w:rsidR="00562D82">
              <w:rPr>
                <w:rFonts w:ascii="Arial" w:hAnsi="Arial" w:cs="Arial"/>
                <w:sz w:val="18"/>
                <w:szCs w:val="18"/>
              </w:rPr>
              <w:t>, etc.)?</w:t>
            </w:r>
          </w:p>
        </w:tc>
        <w:tc>
          <w:tcPr>
            <w:tcW w:w="708" w:type="dxa"/>
          </w:tcPr>
          <w:p w14:paraId="41653CF9" w14:textId="1AE7E1DF" w:rsidR="00D037A5" w:rsidRPr="00C750A2" w:rsidRDefault="00D037A5" w:rsidP="00C34897">
            <w:pPr>
              <w:spacing w:before="120" w:after="120"/>
              <w:ind w:left="-182"/>
              <w:jc w:val="center"/>
              <w:rPr>
                <w:rFonts w:ascii="Arial" w:hAnsi="Arial" w:cs="Arial"/>
              </w:rPr>
            </w:pPr>
          </w:p>
        </w:tc>
        <w:tc>
          <w:tcPr>
            <w:tcW w:w="709" w:type="dxa"/>
          </w:tcPr>
          <w:p w14:paraId="63E0E3B6" w14:textId="340211F5" w:rsidR="00D037A5" w:rsidRPr="00C750A2" w:rsidRDefault="004D5A21" w:rsidP="00C34897">
            <w:pPr>
              <w:spacing w:before="120" w:after="120"/>
              <w:ind w:left="-182"/>
              <w:jc w:val="center"/>
              <w:rPr>
                <w:rFonts w:ascii="Arial" w:hAnsi="Arial" w:cs="Arial"/>
              </w:rPr>
            </w:pPr>
            <w:r w:rsidRPr="00C750A2">
              <w:rPr>
                <w:rFonts w:ascii="Agency FB" w:hAnsi="Agency FB" w:cs="Arial"/>
              </w:rPr>
              <w:t>√</w:t>
            </w:r>
          </w:p>
        </w:tc>
        <w:tc>
          <w:tcPr>
            <w:tcW w:w="709" w:type="dxa"/>
          </w:tcPr>
          <w:p w14:paraId="458CB35B" w14:textId="77777777" w:rsidR="00D037A5" w:rsidRPr="001A04E2" w:rsidRDefault="00D037A5" w:rsidP="00C34897">
            <w:pPr>
              <w:spacing w:before="120" w:after="120"/>
              <w:ind w:left="-182"/>
              <w:jc w:val="center"/>
              <w:rPr>
                <w:rFonts w:ascii="Arial" w:hAnsi="Arial" w:cs="Arial"/>
                <w:sz w:val="18"/>
                <w:szCs w:val="18"/>
              </w:rPr>
            </w:pPr>
          </w:p>
        </w:tc>
        <w:tc>
          <w:tcPr>
            <w:tcW w:w="709" w:type="dxa"/>
          </w:tcPr>
          <w:p w14:paraId="41C975A9" w14:textId="77777777" w:rsidR="00D037A5" w:rsidRPr="001A04E2" w:rsidRDefault="00D037A5" w:rsidP="00C34897">
            <w:pPr>
              <w:spacing w:before="120" w:after="120"/>
              <w:ind w:left="-182"/>
              <w:jc w:val="center"/>
              <w:rPr>
                <w:rFonts w:ascii="Arial" w:hAnsi="Arial" w:cs="Arial"/>
                <w:sz w:val="18"/>
                <w:szCs w:val="18"/>
              </w:rPr>
            </w:pPr>
          </w:p>
        </w:tc>
      </w:tr>
      <w:tr w:rsidR="00D037A5" w:rsidRPr="001A04E2" w14:paraId="0289A1E3" w14:textId="77777777" w:rsidTr="0074427C">
        <w:tc>
          <w:tcPr>
            <w:tcW w:w="7371" w:type="dxa"/>
          </w:tcPr>
          <w:p w14:paraId="51C5533C" w14:textId="77777777" w:rsidR="00D037A5" w:rsidRPr="00D037A5" w:rsidRDefault="002561A8" w:rsidP="00010ADC">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 xml:space="preserve">Will the engagement team be </w:t>
            </w:r>
            <w:r w:rsidR="00E0049B">
              <w:rPr>
                <w:rFonts w:ascii="Arial" w:hAnsi="Arial" w:cs="Arial"/>
                <w:sz w:val="18"/>
                <w:szCs w:val="18"/>
              </w:rPr>
              <w:t>performing a</w:t>
            </w:r>
            <w:r w:rsidR="00010ADC">
              <w:rPr>
                <w:rFonts w:ascii="Arial" w:hAnsi="Arial" w:cs="Arial"/>
                <w:sz w:val="18"/>
                <w:szCs w:val="18"/>
              </w:rPr>
              <w:t xml:space="preserve"> </w:t>
            </w:r>
            <w:r w:rsidR="00E0049B">
              <w:rPr>
                <w:rFonts w:ascii="Arial" w:hAnsi="Arial" w:cs="Arial"/>
                <w:sz w:val="18"/>
                <w:szCs w:val="18"/>
              </w:rPr>
              <w:t xml:space="preserve">review </w:t>
            </w:r>
            <w:r w:rsidR="00010ADC">
              <w:rPr>
                <w:rFonts w:ascii="Arial" w:hAnsi="Arial" w:cs="Arial"/>
                <w:sz w:val="18"/>
                <w:szCs w:val="18"/>
              </w:rPr>
              <w:t xml:space="preserve">of the entity’s interim financial information </w:t>
            </w:r>
            <w:r w:rsidR="00E0049B">
              <w:rPr>
                <w:rFonts w:ascii="Arial" w:hAnsi="Arial" w:cs="Arial"/>
                <w:sz w:val="18"/>
                <w:szCs w:val="18"/>
              </w:rPr>
              <w:t>and</w:t>
            </w:r>
            <w:r w:rsidR="00010ADC">
              <w:rPr>
                <w:rFonts w:ascii="Arial" w:hAnsi="Arial" w:cs="Arial"/>
                <w:sz w:val="18"/>
                <w:szCs w:val="18"/>
              </w:rPr>
              <w:t>/or</w:t>
            </w:r>
            <w:r w:rsidR="00E0049B">
              <w:rPr>
                <w:rFonts w:ascii="Arial" w:hAnsi="Arial" w:cs="Arial"/>
                <w:sz w:val="18"/>
                <w:szCs w:val="18"/>
              </w:rPr>
              <w:t xml:space="preserve"> relying on</w:t>
            </w:r>
            <w:r>
              <w:rPr>
                <w:rFonts w:ascii="Arial" w:hAnsi="Arial" w:cs="Arial"/>
                <w:sz w:val="18"/>
                <w:szCs w:val="18"/>
              </w:rPr>
              <w:t xml:space="preserve"> </w:t>
            </w:r>
            <w:r w:rsidR="00010ADC">
              <w:rPr>
                <w:rFonts w:ascii="Arial" w:hAnsi="Arial" w:cs="Arial"/>
                <w:sz w:val="18"/>
                <w:szCs w:val="18"/>
              </w:rPr>
              <w:t xml:space="preserve">information obtained during the </w:t>
            </w:r>
            <w:r w:rsidR="00562D82">
              <w:rPr>
                <w:rFonts w:ascii="Arial" w:hAnsi="Arial" w:cs="Arial"/>
                <w:sz w:val="18"/>
                <w:szCs w:val="18"/>
              </w:rPr>
              <w:t xml:space="preserve">interim </w:t>
            </w:r>
            <w:r w:rsidR="00562D82" w:rsidRPr="00562D82">
              <w:rPr>
                <w:rFonts w:ascii="Arial" w:hAnsi="Arial" w:cs="Arial"/>
                <w:sz w:val="18"/>
                <w:szCs w:val="18"/>
              </w:rPr>
              <w:t>reviews</w:t>
            </w:r>
            <w:r w:rsidR="00562D82">
              <w:rPr>
                <w:rFonts w:ascii="Arial" w:hAnsi="Arial" w:cs="Arial"/>
                <w:sz w:val="18"/>
                <w:szCs w:val="18"/>
              </w:rPr>
              <w:t xml:space="preserve"> </w:t>
            </w:r>
            <w:r w:rsidR="00E0049B">
              <w:rPr>
                <w:rFonts w:ascii="Arial" w:hAnsi="Arial" w:cs="Arial"/>
                <w:sz w:val="18"/>
                <w:szCs w:val="18"/>
              </w:rPr>
              <w:t xml:space="preserve">to </w:t>
            </w:r>
            <w:r w:rsidR="00562D82">
              <w:rPr>
                <w:rFonts w:ascii="Arial" w:hAnsi="Arial" w:cs="Arial"/>
                <w:sz w:val="18"/>
                <w:szCs w:val="18"/>
              </w:rPr>
              <w:t>revise the final audit procedures?</w:t>
            </w:r>
          </w:p>
        </w:tc>
        <w:tc>
          <w:tcPr>
            <w:tcW w:w="708" w:type="dxa"/>
          </w:tcPr>
          <w:p w14:paraId="1A16F892" w14:textId="5ED01EA7" w:rsidR="00D037A5" w:rsidRPr="00C750A2" w:rsidRDefault="00C750A2" w:rsidP="00C34897">
            <w:pPr>
              <w:spacing w:before="120" w:after="120"/>
              <w:ind w:left="-182"/>
              <w:jc w:val="center"/>
              <w:rPr>
                <w:rFonts w:ascii="Arial" w:hAnsi="Arial" w:cs="Arial"/>
              </w:rPr>
            </w:pPr>
            <w:r w:rsidRPr="00C750A2">
              <w:rPr>
                <w:rFonts w:ascii="Agency FB" w:hAnsi="Agency FB" w:cs="Arial"/>
              </w:rPr>
              <w:t>√</w:t>
            </w:r>
          </w:p>
        </w:tc>
        <w:tc>
          <w:tcPr>
            <w:tcW w:w="709" w:type="dxa"/>
          </w:tcPr>
          <w:p w14:paraId="7E4AAF5C" w14:textId="77777777" w:rsidR="00D037A5" w:rsidRPr="00C750A2" w:rsidRDefault="00D037A5" w:rsidP="00C34897">
            <w:pPr>
              <w:spacing w:before="120" w:after="120"/>
              <w:ind w:left="-182"/>
              <w:jc w:val="center"/>
              <w:rPr>
                <w:rFonts w:ascii="Arial" w:hAnsi="Arial" w:cs="Arial"/>
              </w:rPr>
            </w:pPr>
          </w:p>
        </w:tc>
        <w:tc>
          <w:tcPr>
            <w:tcW w:w="709" w:type="dxa"/>
          </w:tcPr>
          <w:p w14:paraId="123650B7" w14:textId="77777777" w:rsidR="00D037A5" w:rsidRPr="001A04E2" w:rsidRDefault="00D037A5" w:rsidP="00C34897">
            <w:pPr>
              <w:spacing w:before="120" w:after="120"/>
              <w:ind w:left="-182"/>
              <w:jc w:val="center"/>
              <w:rPr>
                <w:rFonts w:ascii="Arial" w:hAnsi="Arial" w:cs="Arial"/>
                <w:sz w:val="18"/>
                <w:szCs w:val="18"/>
              </w:rPr>
            </w:pPr>
          </w:p>
        </w:tc>
        <w:tc>
          <w:tcPr>
            <w:tcW w:w="709" w:type="dxa"/>
          </w:tcPr>
          <w:p w14:paraId="48C32C5C" w14:textId="77777777" w:rsidR="00D037A5" w:rsidRPr="001A04E2" w:rsidRDefault="00D037A5" w:rsidP="00C34897">
            <w:pPr>
              <w:spacing w:before="120" w:after="120"/>
              <w:ind w:left="-182"/>
              <w:jc w:val="center"/>
              <w:rPr>
                <w:rFonts w:ascii="Arial" w:hAnsi="Arial" w:cs="Arial"/>
                <w:sz w:val="18"/>
                <w:szCs w:val="18"/>
              </w:rPr>
            </w:pPr>
          </w:p>
        </w:tc>
      </w:tr>
      <w:tr w:rsidR="00D037A5" w:rsidRPr="001A04E2" w14:paraId="2A1FC9A6" w14:textId="77777777" w:rsidTr="0074427C">
        <w:tc>
          <w:tcPr>
            <w:tcW w:w="7371" w:type="dxa"/>
          </w:tcPr>
          <w:p w14:paraId="75143A7B" w14:textId="77777777" w:rsidR="00D037A5" w:rsidRPr="00D037A5" w:rsidRDefault="00010ADC" w:rsidP="00010ADC">
            <w:pPr>
              <w:widowControl w:val="0"/>
              <w:numPr>
                <w:ilvl w:val="0"/>
                <w:numId w:val="11"/>
              </w:numPr>
              <w:kinsoku w:val="0"/>
              <w:spacing w:before="120" w:after="120" w:line="240" w:lineRule="auto"/>
              <w:ind w:left="318"/>
              <w:jc w:val="both"/>
              <w:rPr>
                <w:rFonts w:ascii="Arial" w:hAnsi="Arial" w:cs="Arial"/>
                <w:sz w:val="18"/>
                <w:szCs w:val="18"/>
              </w:rPr>
            </w:pPr>
            <w:r>
              <w:rPr>
                <w:rFonts w:ascii="Arial" w:hAnsi="Arial" w:cs="Arial"/>
                <w:sz w:val="18"/>
                <w:szCs w:val="18"/>
              </w:rPr>
              <w:t>Is t</w:t>
            </w:r>
            <w:r w:rsidR="00562D82">
              <w:rPr>
                <w:rFonts w:ascii="Arial" w:hAnsi="Arial" w:cs="Arial"/>
                <w:sz w:val="18"/>
                <w:szCs w:val="18"/>
              </w:rPr>
              <w:t>he availability of the client personnel and data expected to be limited/restricted?</w:t>
            </w:r>
          </w:p>
        </w:tc>
        <w:tc>
          <w:tcPr>
            <w:tcW w:w="708" w:type="dxa"/>
          </w:tcPr>
          <w:p w14:paraId="241489A8" w14:textId="33CF79A2" w:rsidR="00D037A5" w:rsidRPr="00C750A2" w:rsidRDefault="00D037A5" w:rsidP="00C34897">
            <w:pPr>
              <w:spacing w:before="120" w:after="120"/>
              <w:ind w:left="-182"/>
              <w:jc w:val="center"/>
              <w:rPr>
                <w:rFonts w:ascii="Arial" w:hAnsi="Arial" w:cs="Arial"/>
              </w:rPr>
            </w:pPr>
          </w:p>
        </w:tc>
        <w:tc>
          <w:tcPr>
            <w:tcW w:w="709" w:type="dxa"/>
          </w:tcPr>
          <w:p w14:paraId="42F1BE15" w14:textId="17C3C527" w:rsidR="00D037A5" w:rsidRPr="00C750A2" w:rsidRDefault="004D5A21" w:rsidP="00C34897">
            <w:pPr>
              <w:spacing w:before="120" w:after="120"/>
              <w:ind w:left="-182"/>
              <w:jc w:val="center"/>
              <w:rPr>
                <w:rFonts w:ascii="Arial" w:hAnsi="Arial" w:cs="Arial"/>
              </w:rPr>
            </w:pPr>
            <w:r w:rsidRPr="00C750A2">
              <w:rPr>
                <w:rFonts w:ascii="Agency FB" w:hAnsi="Agency FB" w:cs="Arial"/>
              </w:rPr>
              <w:t>√</w:t>
            </w:r>
          </w:p>
        </w:tc>
        <w:tc>
          <w:tcPr>
            <w:tcW w:w="709" w:type="dxa"/>
          </w:tcPr>
          <w:p w14:paraId="4F16137B" w14:textId="77777777" w:rsidR="00D037A5" w:rsidRPr="001A04E2" w:rsidRDefault="00D037A5" w:rsidP="00C34897">
            <w:pPr>
              <w:spacing w:before="120" w:after="120"/>
              <w:ind w:left="-182"/>
              <w:jc w:val="center"/>
              <w:rPr>
                <w:rFonts w:ascii="Arial" w:hAnsi="Arial" w:cs="Arial"/>
                <w:sz w:val="18"/>
                <w:szCs w:val="18"/>
              </w:rPr>
            </w:pPr>
          </w:p>
        </w:tc>
        <w:tc>
          <w:tcPr>
            <w:tcW w:w="709" w:type="dxa"/>
          </w:tcPr>
          <w:p w14:paraId="1CF62616" w14:textId="77777777" w:rsidR="00D037A5" w:rsidRPr="001A04E2" w:rsidRDefault="00D037A5" w:rsidP="00C34897">
            <w:pPr>
              <w:spacing w:before="120" w:after="120"/>
              <w:ind w:left="-182"/>
              <w:jc w:val="center"/>
              <w:rPr>
                <w:rFonts w:ascii="Arial" w:hAnsi="Arial" w:cs="Arial"/>
                <w:sz w:val="18"/>
                <w:szCs w:val="18"/>
              </w:rPr>
            </w:pPr>
          </w:p>
        </w:tc>
      </w:tr>
    </w:tbl>
    <w:p w14:paraId="2087ACDD" w14:textId="77777777" w:rsidR="00701E4E" w:rsidRDefault="00701E4E">
      <w:pPr>
        <w:rPr>
          <w:rFonts w:ascii="Arial" w:hAnsi="Arial" w:cs="Arial"/>
          <w:b/>
          <w:sz w:val="18"/>
          <w:szCs w:val="18"/>
        </w:rPr>
      </w:pPr>
    </w:p>
    <w:p w14:paraId="0FFF5FAC" w14:textId="77777777" w:rsidR="00701E4E" w:rsidRDefault="00701E4E">
      <w:pPr>
        <w:rPr>
          <w:rFonts w:ascii="Arial" w:hAnsi="Arial" w:cs="Arial"/>
          <w:b/>
          <w:sz w:val="18"/>
          <w:szCs w:val="18"/>
        </w:rPr>
      </w:pPr>
      <w:r>
        <w:rPr>
          <w:rFonts w:ascii="Arial" w:hAnsi="Arial" w:cs="Arial"/>
          <w:b/>
          <w:sz w:val="18"/>
          <w:szCs w:val="18"/>
        </w:rPr>
        <w:br w:type="page"/>
      </w:r>
    </w:p>
    <w:p w14:paraId="5306049A" w14:textId="77777777" w:rsidR="0074427C" w:rsidRPr="00562D82" w:rsidRDefault="00562D82" w:rsidP="006D0085">
      <w:pPr>
        <w:pStyle w:val="ListParagraph"/>
        <w:widowControl w:val="0"/>
        <w:numPr>
          <w:ilvl w:val="0"/>
          <w:numId w:val="12"/>
        </w:numPr>
        <w:kinsoku w:val="0"/>
        <w:spacing w:before="120" w:after="120" w:line="240" w:lineRule="auto"/>
        <w:contextualSpacing w:val="0"/>
        <w:jc w:val="both"/>
        <w:rPr>
          <w:rFonts w:ascii="Arial" w:hAnsi="Arial" w:cs="Arial"/>
          <w:b/>
          <w:sz w:val="18"/>
          <w:szCs w:val="18"/>
        </w:rPr>
      </w:pPr>
      <w:r w:rsidRPr="00562D82">
        <w:rPr>
          <w:rFonts w:ascii="Arial" w:hAnsi="Arial" w:cs="Arial"/>
          <w:b/>
          <w:sz w:val="18"/>
          <w:szCs w:val="18"/>
        </w:rPr>
        <w:lastRenderedPageBreak/>
        <w:t xml:space="preserve">Ascertain objectives of the engagement to plan the </w:t>
      </w:r>
      <w:r w:rsidR="00010ADC">
        <w:rPr>
          <w:rFonts w:ascii="Arial" w:hAnsi="Arial" w:cs="Arial"/>
          <w:b/>
          <w:sz w:val="18"/>
          <w:szCs w:val="18"/>
        </w:rPr>
        <w:t xml:space="preserve">nature, </w:t>
      </w:r>
      <w:r w:rsidRPr="00562D82">
        <w:rPr>
          <w:rFonts w:ascii="Arial" w:hAnsi="Arial" w:cs="Arial"/>
          <w:b/>
          <w:sz w:val="18"/>
          <w:szCs w:val="18"/>
        </w:rPr>
        <w:t xml:space="preserve">timing </w:t>
      </w:r>
      <w:r w:rsidR="00010ADC">
        <w:rPr>
          <w:rFonts w:ascii="Arial" w:hAnsi="Arial" w:cs="Arial"/>
          <w:b/>
          <w:sz w:val="18"/>
          <w:szCs w:val="18"/>
        </w:rPr>
        <w:t xml:space="preserve">and extent of the audit, including </w:t>
      </w:r>
      <w:r w:rsidRPr="00562D82">
        <w:rPr>
          <w:rFonts w:ascii="Arial" w:hAnsi="Arial" w:cs="Arial"/>
          <w:b/>
          <w:sz w:val="18"/>
          <w:szCs w:val="18"/>
        </w:rPr>
        <w:t xml:space="preserve">the </w:t>
      </w:r>
      <w:r w:rsidR="00010ADC">
        <w:rPr>
          <w:rFonts w:ascii="Arial" w:hAnsi="Arial" w:cs="Arial"/>
          <w:b/>
          <w:sz w:val="18"/>
          <w:szCs w:val="18"/>
        </w:rPr>
        <w:t>type</w:t>
      </w:r>
      <w:r w:rsidR="00C34897">
        <w:rPr>
          <w:rFonts w:ascii="Arial" w:hAnsi="Arial" w:cs="Arial"/>
          <w:b/>
          <w:sz w:val="18"/>
          <w:szCs w:val="18"/>
        </w:rPr>
        <w:t>s</w:t>
      </w:r>
      <w:r w:rsidR="00010ADC">
        <w:rPr>
          <w:rFonts w:ascii="Arial" w:hAnsi="Arial" w:cs="Arial"/>
          <w:b/>
          <w:sz w:val="18"/>
          <w:szCs w:val="18"/>
        </w:rPr>
        <w:t xml:space="preserve"> </w:t>
      </w:r>
      <w:r w:rsidR="00C34897">
        <w:rPr>
          <w:rFonts w:ascii="Arial" w:hAnsi="Arial" w:cs="Arial"/>
          <w:b/>
          <w:sz w:val="18"/>
          <w:szCs w:val="18"/>
        </w:rPr>
        <w:t>of the communications</w:t>
      </w:r>
      <w:r w:rsidRPr="00562D82">
        <w:rPr>
          <w:rFonts w:ascii="Arial" w:hAnsi="Arial" w:cs="Arial"/>
          <w:b/>
          <w:sz w:val="18"/>
          <w:szCs w:val="18"/>
        </w:rPr>
        <w:t xml:space="preserve"> required</w:t>
      </w:r>
      <w:r w:rsidR="00C34897">
        <w:rPr>
          <w:rFonts w:ascii="Arial" w:hAnsi="Arial" w:cs="Arial"/>
          <w:b/>
          <w:sz w:val="18"/>
          <w:szCs w:val="18"/>
        </w:rPr>
        <w:t>.</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1"/>
        <w:gridCol w:w="708"/>
        <w:gridCol w:w="709"/>
        <w:gridCol w:w="709"/>
        <w:gridCol w:w="709"/>
      </w:tblGrid>
      <w:tr w:rsidR="0074427C" w:rsidRPr="001A04E2" w14:paraId="409BC80A" w14:textId="77777777" w:rsidTr="002407BD">
        <w:tc>
          <w:tcPr>
            <w:tcW w:w="7371" w:type="dxa"/>
            <w:shd w:val="clear" w:color="auto" w:fill="EEECE1"/>
          </w:tcPr>
          <w:p w14:paraId="28EB6DD9" w14:textId="77777777" w:rsidR="0074427C" w:rsidRPr="001A04E2" w:rsidRDefault="0074427C" w:rsidP="002407BD">
            <w:pPr>
              <w:spacing w:before="120" w:after="120"/>
              <w:jc w:val="both"/>
              <w:rPr>
                <w:rFonts w:ascii="Arial" w:hAnsi="Arial" w:cs="Arial"/>
                <w:b/>
                <w:bCs/>
                <w:sz w:val="18"/>
                <w:szCs w:val="18"/>
              </w:rPr>
            </w:pPr>
            <w:r w:rsidRPr="001A04E2">
              <w:rPr>
                <w:rFonts w:ascii="Arial" w:hAnsi="Arial" w:cs="Arial"/>
                <w:b/>
                <w:bCs/>
                <w:sz w:val="18"/>
                <w:szCs w:val="18"/>
              </w:rPr>
              <w:t>Audit considerations</w:t>
            </w:r>
          </w:p>
        </w:tc>
        <w:tc>
          <w:tcPr>
            <w:tcW w:w="708" w:type="dxa"/>
            <w:shd w:val="clear" w:color="auto" w:fill="EEECE1"/>
            <w:vAlign w:val="center"/>
          </w:tcPr>
          <w:p w14:paraId="6AE1F8DE" w14:textId="77777777" w:rsidR="0074427C" w:rsidRPr="001A04E2" w:rsidRDefault="0074427C" w:rsidP="00C34897">
            <w:pPr>
              <w:spacing w:before="120" w:after="120"/>
              <w:ind w:left="-214" w:right="-202"/>
              <w:jc w:val="center"/>
              <w:rPr>
                <w:rFonts w:ascii="Arial" w:hAnsi="Arial" w:cs="Arial"/>
                <w:b/>
                <w:bCs/>
                <w:sz w:val="18"/>
                <w:szCs w:val="18"/>
              </w:rPr>
            </w:pPr>
            <w:r w:rsidRPr="001A04E2">
              <w:rPr>
                <w:rFonts w:ascii="Arial" w:hAnsi="Arial" w:cs="Arial"/>
                <w:b/>
                <w:bCs/>
                <w:sz w:val="18"/>
                <w:szCs w:val="18"/>
              </w:rPr>
              <w:t>Yes</w:t>
            </w:r>
          </w:p>
        </w:tc>
        <w:tc>
          <w:tcPr>
            <w:tcW w:w="709" w:type="dxa"/>
            <w:shd w:val="clear" w:color="auto" w:fill="EEECE1"/>
            <w:vAlign w:val="center"/>
          </w:tcPr>
          <w:p w14:paraId="7A155115" w14:textId="77777777" w:rsidR="0074427C" w:rsidRPr="001A04E2" w:rsidRDefault="0074427C" w:rsidP="00C34897">
            <w:pPr>
              <w:spacing w:before="120" w:after="120"/>
              <w:ind w:left="-182" w:right="-204"/>
              <w:jc w:val="center"/>
              <w:rPr>
                <w:rFonts w:ascii="Arial" w:hAnsi="Arial" w:cs="Arial"/>
                <w:b/>
                <w:bCs/>
                <w:sz w:val="18"/>
                <w:szCs w:val="18"/>
              </w:rPr>
            </w:pPr>
            <w:r w:rsidRPr="001A04E2">
              <w:rPr>
                <w:rFonts w:ascii="Arial" w:hAnsi="Arial" w:cs="Arial"/>
                <w:b/>
                <w:bCs/>
                <w:sz w:val="18"/>
                <w:szCs w:val="18"/>
              </w:rPr>
              <w:t>No</w:t>
            </w:r>
          </w:p>
        </w:tc>
        <w:tc>
          <w:tcPr>
            <w:tcW w:w="709" w:type="dxa"/>
            <w:shd w:val="clear" w:color="auto" w:fill="EEECE1"/>
            <w:vAlign w:val="center"/>
          </w:tcPr>
          <w:p w14:paraId="1ED49D53" w14:textId="77777777" w:rsidR="0074427C" w:rsidRPr="001A04E2" w:rsidRDefault="0074427C" w:rsidP="00C34897">
            <w:pPr>
              <w:spacing w:before="120" w:after="120"/>
              <w:ind w:left="-182" w:right="-204"/>
              <w:jc w:val="center"/>
              <w:rPr>
                <w:rFonts w:ascii="Arial" w:hAnsi="Arial" w:cs="Arial"/>
                <w:b/>
                <w:bCs/>
                <w:sz w:val="18"/>
                <w:szCs w:val="18"/>
              </w:rPr>
            </w:pPr>
            <w:r>
              <w:rPr>
                <w:rFonts w:ascii="Arial" w:hAnsi="Arial" w:cs="Arial"/>
                <w:b/>
                <w:bCs/>
                <w:sz w:val="18"/>
                <w:szCs w:val="18"/>
              </w:rPr>
              <w:t>N</w:t>
            </w:r>
            <w:r w:rsidR="00C34897">
              <w:rPr>
                <w:rFonts w:ascii="Arial" w:hAnsi="Arial" w:cs="Arial"/>
                <w:b/>
                <w:bCs/>
                <w:sz w:val="18"/>
                <w:szCs w:val="18"/>
              </w:rPr>
              <w:t>/</w:t>
            </w:r>
            <w:r>
              <w:rPr>
                <w:rFonts w:ascii="Arial" w:hAnsi="Arial" w:cs="Arial"/>
                <w:b/>
                <w:bCs/>
                <w:sz w:val="18"/>
                <w:szCs w:val="18"/>
              </w:rPr>
              <w:t>A</w:t>
            </w:r>
          </w:p>
        </w:tc>
        <w:tc>
          <w:tcPr>
            <w:tcW w:w="709" w:type="dxa"/>
            <w:shd w:val="clear" w:color="auto" w:fill="EEECE1"/>
            <w:vAlign w:val="center"/>
          </w:tcPr>
          <w:p w14:paraId="5DA43505" w14:textId="77777777" w:rsidR="0074427C" w:rsidRDefault="0074427C" w:rsidP="00C34897">
            <w:pPr>
              <w:spacing w:before="120" w:after="120" w:line="240" w:lineRule="auto"/>
              <w:ind w:left="-181" w:right="-204"/>
              <w:contextualSpacing/>
              <w:jc w:val="center"/>
              <w:rPr>
                <w:rFonts w:ascii="Arial" w:hAnsi="Arial" w:cs="Arial"/>
                <w:b/>
                <w:bCs/>
                <w:sz w:val="18"/>
                <w:szCs w:val="18"/>
              </w:rPr>
            </w:pPr>
            <w:r>
              <w:rPr>
                <w:rFonts w:ascii="Arial" w:hAnsi="Arial" w:cs="Arial"/>
                <w:b/>
                <w:bCs/>
                <w:sz w:val="18"/>
                <w:szCs w:val="18"/>
              </w:rPr>
              <w:t>WP</w:t>
            </w:r>
          </w:p>
          <w:p w14:paraId="7F92DFAC" w14:textId="77777777" w:rsidR="0074427C" w:rsidRDefault="0074427C" w:rsidP="00C34897">
            <w:pPr>
              <w:spacing w:before="120" w:after="120" w:line="240" w:lineRule="auto"/>
              <w:ind w:left="-181" w:right="-204"/>
              <w:contextualSpacing/>
              <w:jc w:val="center"/>
              <w:rPr>
                <w:rFonts w:ascii="Arial" w:hAnsi="Arial" w:cs="Arial"/>
                <w:b/>
                <w:bCs/>
                <w:sz w:val="18"/>
                <w:szCs w:val="18"/>
              </w:rPr>
            </w:pPr>
            <w:r>
              <w:rPr>
                <w:rFonts w:ascii="Arial" w:hAnsi="Arial" w:cs="Arial"/>
                <w:b/>
                <w:bCs/>
                <w:sz w:val="18"/>
                <w:szCs w:val="18"/>
              </w:rPr>
              <w:t>Ref</w:t>
            </w:r>
          </w:p>
        </w:tc>
      </w:tr>
      <w:tr w:rsidR="0074427C" w:rsidRPr="001A04E2" w14:paraId="4BFC39AF" w14:textId="77777777" w:rsidTr="00C34897">
        <w:tc>
          <w:tcPr>
            <w:tcW w:w="7371" w:type="dxa"/>
          </w:tcPr>
          <w:p w14:paraId="3355F988" w14:textId="77777777" w:rsidR="0074427C" w:rsidRPr="00A25CDB" w:rsidRDefault="00010ADC" w:rsidP="00010ADC">
            <w:pPr>
              <w:widowControl w:val="0"/>
              <w:numPr>
                <w:ilvl w:val="0"/>
                <w:numId w:val="13"/>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Are there</w:t>
            </w:r>
            <w:r w:rsidR="00562D82" w:rsidRPr="00A25CDB">
              <w:rPr>
                <w:rFonts w:ascii="Arial" w:hAnsi="Arial" w:cs="Arial"/>
                <w:sz w:val="18"/>
                <w:szCs w:val="18"/>
              </w:rPr>
              <w:t xml:space="preserve"> multiple reporting obligations, such as at interim and final stages</w:t>
            </w:r>
            <w:r w:rsidR="001A3205" w:rsidRPr="00A25CDB">
              <w:rPr>
                <w:rFonts w:ascii="Arial" w:hAnsi="Arial" w:cs="Arial"/>
                <w:sz w:val="18"/>
                <w:szCs w:val="18"/>
              </w:rPr>
              <w:t>?</w:t>
            </w:r>
          </w:p>
        </w:tc>
        <w:tc>
          <w:tcPr>
            <w:tcW w:w="708" w:type="dxa"/>
          </w:tcPr>
          <w:p w14:paraId="04529E57"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70913177" w14:textId="72C116D2" w:rsidR="0074427C" w:rsidRPr="001A04E2" w:rsidRDefault="00C750A2"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0D239579"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292A0485" w14:textId="77777777" w:rsidR="0074427C" w:rsidRPr="001A04E2" w:rsidRDefault="0074427C" w:rsidP="00C34897">
            <w:pPr>
              <w:spacing w:before="120" w:after="120"/>
              <w:ind w:left="-182"/>
              <w:jc w:val="center"/>
              <w:rPr>
                <w:rFonts w:ascii="Arial" w:hAnsi="Arial" w:cs="Arial"/>
                <w:sz w:val="18"/>
                <w:szCs w:val="18"/>
              </w:rPr>
            </w:pPr>
          </w:p>
        </w:tc>
      </w:tr>
      <w:tr w:rsidR="0074427C" w:rsidRPr="001A04E2" w14:paraId="4B70A30E" w14:textId="77777777" w:rsidTr="00C34897">
        <w:tc>
          <w:tcPr>
            <w:tcW w:w="7371" w:type="dxa"/>
          </w:tcPr>
          <w:p w14:paraId="263DC079" w14:textId="77777777" w:rsidR="0074427C" w:rsidRPr="00A25CDB" w:rsidRDefault="00010ADC" w:rsidP="00C34897">
            <w:pPr>
              <w:widowControl w:val="0"/>
              <w:numPr>
                <w:ilvl w:val="0"/>
                <w:numId w:val="13"/>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 xml:space="preserve">Is the engagement team expected to have extensive, complicated, </w:t>
            </w:r>
            <w:r w:rsidR="00C34897" w:rsidRPr="00A25CDB">
              <w:rPr>
                <w:rFonts w:ascii="Arial" w:hAnsi="Arial" w:cs="Arial"/>
                <w:sz w:val="18"/>
                <w:szCs w:val="18"/>
              </w:rPr>
              <w:t>limited or restricted meetings</w:t>
            </w:r>
            <w:r w:rsidR="001A3205" w:rsidRPr="00A25CDB">
              <w:rPr>
                <w:rFonts w:ascii="Arial" w:hAnsi="Arial" w:cs="Arial"/>
                <w:sz w:val="18"/>
                <w:szCs w:val="18"/>
              </w:rPr>
              <w:t xml:space="preserve"> with management and those charged with governance to discuss the nature, timing and extent of the audit work</w:t>
            </w:r>
            <w:r w:rsidRPr="00A25CDB">
              <w:rPr>
                <w:rFonts w:ascii="Arial" w:hAnsi="Arial" w:cs="Arial"/>
                <w:sz w:val="18"/>
                <w:szCs w:val="18"/>
              </w:rPr>
              <w:t>?</w:t>
            </w:r>
          </w:p>
        </w:tc>
        <w:tc>
          <w:tcPr>
            <w:tcW w:w="708" w:type="dxa"/>
          </w:tcPr>
          <w:p w14:paraId="2A0DA9E4"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693B51B0" w14:textId="5FEA64EA" w:rsidR="0074427C" w:rsidRPr="001A04E2" w:rsidRDefault="00C750A2"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23B9C02E"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280E6620" w14:textId="77777777" w:rsidR="0074427C" w:rsidRPr="001A04E2" w:rsidRDefault="0074427C" w:rsidP="00C34897">
            <w:pPr>
              <w:spacing w:before="120" w:after="120"/>
              <w:ind w:left="-182"/>
              <w:jc w:val="center"/>
              <w:rPr>
                <w:rFonts w:ascii="Arial" w:hAnsi="Arial" w:cs="Arial"/>
                <w:sz w:val="18"/>
                <w:szCs w:val="18"/>
              </w:rPr>
            </w:pPr>
          </w:p>
        </w:tc>
      </w:tr>
      <w:tr w:rsidR="0074427C" w:rsidRPr="001A04E2" w14:paraId="61B7DD0A" w14:textId="77777777" w:rsidTr="00C34897">
        <w:tc>
          <w:tcPr>
            <w:tcW w:w="7371" w:type="dxa"/>
          </w:tcPr>
          <w:p w14:paraId="3B2C2A3A" w14:textId="77777777" w:rsidR="0074427C" w:rsidRPr="00A25CDB" w:rsidRDefault="00C34897" w:rsidP="00C34897">
            <w:pPr>
              <w:widowControl w:val="0"/>
              <w:numPr>
                <w:ilvl w:val="0"/>
                <w:numId w:val="13"/>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 xml:space="preserve">Is the engagement team expected to have extensive, complicated, limited or restricted </w:t>
            </w:r>
            <w:r w:rsidR="001A3205" w:rsidRPr="00A25CDB">
              <w:rPr>
                <w:rFonts w:ascii="Arial" w:hAnsi="Arial" w:cs="Arial"/>
                <w:sz w:val="18"/>
                <w:szCs w:val="18"/>
              </w:rPr>
              <w:t>discussion</w:t>
            </w:r>
            <w:r w:rsidRPr="00A25CDB">
              <w:rPr>
                <w:rFonts w:ascii="Arial" w:hAnsi="Arial" w:cs="Arial"/>
                <w:sz w:val="18"/>
                <w:szCs w:val="18"/>
              </w:rPr>
              <w:t>s</w:t>
            </w:r>
            <w:r w:rsidR="001A3205" w:rsidRPr="00A25CDB">
              <w:rPr>
                <w:rFonts w:ascii="Arial" w:hAnsi="Arial" w:cs="Arial"/>
                <w:sz w:val="18"/>
                <w:szCs w:val="18"/>
              </w:rPr>
              <w:t xml:space="preserve"> with management and those charged with governance regarding the expected type and timing of reports to be issued and other communications, both written and </w:t>
            </w:r>
            <w:r w:rsidRPr="00A25CDB">
              <w:rPr>
                <w:rFonts w:ascii="Arial" w:hAnsi="Arial" w:cs="Arial"/>
                <w:sz w:val="18"/>
                <w:szCs w:val="18"/>
              </w:rPr>
              <w:t>verbal</w:t>
            </w:r>
            <w:r w:rsidR="001A3205" w:rsidRPr="00A25CDB">
              <w:rPr>
                <w:rFonts w:ascii="Arial" w:hAnsi="Arial" w:cs="Arial"/>
                <w:sz w:val="18"/>
                <w:szCs w:val="18"/>
              </w:rPr>
              <w:t>, including the auditor's report, management letters and communications to those charged with governance?</w:t>
            </w:r>
          </w:p>
        </w:tc>
        <w:tc>
          <w:tcPr>
            <w:tcW w:w="708" w:type="dxa"/>
          </w:tcPr>
          <w:p w14:paraId="285CBA41" w14:textId="3FE22255" w:rsidR="0074427C" w:rsidRPr="001A04E2" w:rsidRDefault="00015A8D"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08621886" w14:textId="614BEAF2" w:rsidR="0074427C" w:rsidRPr="001A04E2" w:rsidRDefault="0074427C" w:rsidP="00C34897">
            <w:pPr>
              <w:spacing w:before="120" w:after="120"/>
              <w:ind w:left="-182"/>
              <w:jc w:val="center"/>
              <w:rPr>
                <w:rFonts w:ascii="Arial" w:hAnsi="Arial" w:cs="Arial"/>
                <w:sz w:val="18"/>
                <w:szCs w:val="18"/>
              </w:rPr>
            </w:pPr>
          </w:p>
        </w:tc>
        <w:tc>
          <w:tcPr>
            <w:tcW w:w="709" w:type="dxa"/>
          </w:tcPr>
          <w:p w14:paraId="3653760B"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3AE441AA" w14:textId="77777777" w:rsidR="0074427C" w:rsidRPr="001A04E2" w:rsidRDefault="0074427C" w:rsidP="00C34897">
            <w:pPr>
              <w:spacing w:before="120" w:after="120"/>
              <w:ind w:left="-182"/>
              <w:jc w:val="center"/>
              <w:rPr>
                <w:rFonts w:ascii="Arial" w:hAnsi="Arial" w:cs="Arial"/>
                <w:sz w:val="18"/>
                <w:szCs w:val="18"/>
              </w:rPr>
            </w:pPr>
          </w:p>
        </w:tc>
      </w:tr>
      <w:tr w:rsidR="0074427C" w:rsidRPr="001A04E2" w14:paraId="07E158C5" w14:textId="77777777" w:rsidTr="00C34897">
        <w:tc>
          <w:tcPr>
            <w:tcW w:w="7371" w:type="dxa"/>
          </w:tcPr>
          <w:p w14:paraId="65A7B102" w14:textId="77777777" w:rsidR="0074427C" w:rsidRPr="00A25CDB" w:rsidRDefault="00C34897" w:rsidP="00C34897">
            <w:pPr>
              <w:widowControl w:val="0"/>
              <w:numPr>
                <w:ilvl w:val="0"/>
                <w:numId w:val="13"/>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 xml:space="preserve">Is the engagement team expected to have extensive, complicated, limited or restricted discussion </w:t>
            </w:r>
            <w:r w:rsidR="001A3205" w:rsidRPr="00A25CDB">
              <w:rPr>
                <w:rFonts w:ascii="Arial" w:hAnsi="Arial" w:cs="Arial"/>
                <w:sz w:val="18"/>
                <w:szCs w:val="18"/>
              </w:rPr>
              <w:t>with management regarding the expected communications on the status of audit work throughout the engagement</w:t>
            </w:r>
            <w:r w:rsidR="006F737E" w:rsidRPr="00A25CDB">
              <w:rPr>
                <w:rFonts w:ascii="Arial" w:hAnsi="Arial" w:cs="Arial"/>
                <w:sz w:val="18"/>
                <w:szCs w:val="18"/>
              </w:rPr>
              <w:t>?</w:t>
            </w:r>
          </w:p>
        </w:tc>
        <w:tc>
          <w:tcPr>
            <w:tcW w:w="708" w:type="dxa"/>
          </w:tcPr>
          <w:p w14:paraId="6D3E748A" w14:textId="7587A5A6" w:rsidR="0074427C" w:rsidRPr="001A04E2" w:rsidRDefault="0074427C" w:rsidP="00C34897">
            <w:pPr>
              <w:spacing w:before="120" w:after="120"/>
              <w:ind w:left="-182"/>
              <w:jc w:val="center"/>
              <w:rPr>
                <w:rFonts w:ascii="Arial" w:hAnsi="Arial" w:cs="Arial"/>
                <w:sz w:val="18"/>
                <w:szCs w:val="18"/>
              </w:rPr>
            </w:pPr>
          </w:p>
        </w:tc>
        <w:tc>
          <w:tcPr>
            <w:tcW w:w="709" w:type="dxa"/>
          </w:tcPr>
          <w:p w14:paraId="1009B1AB" w14:textId="6160777C" w:rsidR="0074427C" w:rsidRPr="001A04E2" w:rsidRDefault="00C750A2"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5EF1B760"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7A14B7F0" w14:textId="77777777" w:rsidR="0074427C" w:rsidRPr="001A04E2" w:rsidRDefault="0074427C" w:rsidP="00C34897">
            <w:pPr>
              <w:spacing w:before="120" w:after="120"/>
              <w:ind w:left="-182"/>
              <w:jc w:val="center"/>
              <w:rPr>
                <w:rFonts w:ascii="Arial" w:hAnsi="Arial" w:cs="Arial"/>
                <w:sz w:val="18"/>
                <w:szCs w:val="18"/>
              </w:rPr>
            </w:pPr>
          </w:p>
        </w:tc>
      </w:tr>
      <w:tr w:rsidR="0074427C" w:rsidRPr="001A04E2" w14:paraId="04B06BFD" w14:textId="77777777" w:rsidTr="00C34897">
        <w:tc>
          <w:tcPr>
            <w:tcW w:w="7371" w:type="dxa"/>
          </w:tcPr>
          <w:p w14:paraId="6B17244D" w14:textId="77777777" w:rsidR="0074427C" w:rsidRPr="00A25CDB" w:rsidRDefault="00C34897" w:rsidP="00C34897">
            <w:pPr>
              <w:widowControl w:val="0"/>
              <w:numPr>
                <w:ilvl w:val="0"/>
                <w:numId w:val="13"/>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Is it difficult to communicate t</w:t>
            </w:r>
            <w:r w:rsidR="006F737E" w:rsidRPr="00A25CDB">
              <w:rPr>
                <w:rFonts w:ascii="Arial" w:hAnsi="Arial" w:cs="Arial"/>
                <w:sz w:val="18"/>
                <w:szCs w:val="18"/>
              </w:rPr>
              <w:t>he expected nature and timing of communications among engagement team members, including the nature and timing of team meetings and timing of the review of work performed</w:t>
            </w:r>
            <w:r w:rsidRPr="00A25CDB">
              <w:rPr>
                <w:rFonts w:ascii="Arial" w:hAnsi="Arial" w:cs="Arial"/>
                <w:sz w:val="18"/>
                <w:szCs w:val="18"/>
              </w:rPr>
              <w:t>?</w:t>
            </w:r>
          </w:p>
        </w:tc>
        <w:tc>
          <w:tcPr>
            <w:tcW w:w="708" w:type="dxa"/>
          </w:tcPr>
          <w:p w14:paraId="71D89AA7"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1DB1DC1A" w14:textId="68208F98" w:rsidR="0074427C" w:rsidRPr="001A04E2" w:rsidRDefault="00C750A2"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4B55866B"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2B12A0D2" w14:textId="77777777" w:rsidR="0074427C" w:rsidRPr="001A04E2" w:rsidRDefault="0074427C" w:rsidP="00C34897">
            <w:pPr>
              <w:spacing w:before="120" w:after="120"/>
              <w:ind w:left="-182"/>
              <w:jc w:val="center"/>
              <w:rPr>
                <w:rFonts w:ascii="Arial" w:hAnsi="Arial" w:cs="Arial"/>
                <w:sz w:val="18"/>
                <w:szCs w:val="18"/>
              </w:rPr>
            </w:pPr>
          </w:p>
        </w:tc>
      </w:tr>
      <w:tr w:rsidR="0074427C" w:rsidRPr="001A04E2" w14:paraId="2B94C102" w14:textId="77777777" w:rsidTr="00C34897">
        <w:tc>
          <w:tcPr>
            <w:tcW w:w="7371" w:type="dxa"/>
          </w:tcPr>
          <w:p w14:paraId="7F2B7843" w14:textId="77777777" w:rsidR="0074427C" w:rsidRPr="00A25CDB" w:rsidRDefault="00C34897" w:rsidP="00C34897">
            <w:pPr>
              <w:widowControl w:val="0"/>
              <w:numPr>
                <w:ilvl w:val="0"/>
                <w:numId w:val="13"/>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 xml:space="preserve">Are there </w:t>
            </w:r>
            <w:r w:rsidR="00B03D48" w:rsidRPr="00A25CDB">
              <w:rPr>
                <w:rFonts w:ascii="Arial" w:hAnsi="Arial" w:cs="Arial"/>
                <w:sz w:val="18"/>
                <w:szCs w:val="18"/>
              </w:rPr>
              <w:t>other expected communications with third parties, including any statutory or contractual reporting responsibilities arising from the audit?</w:t>
            </w:r>
          </w:p>
        </w:tc>
        <w:tc>
          <w:tcPr>
            <w:tcW w:w="708" w:type="dxa"/>
          </w:tcPr>
          <w:p w14:paraId="41B19AC0"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558A8DB1" w14:textId="3C15D7B7" w:rsidR="0074427C" w:rsidRPr="001A04E2" w:rsidRDefault="00C750A2"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3F6AA641" w14:textId="77777777" w:rsidR="0074427C" w:rsidRPr="001A04E2" w:rsidRDefault="0074427C" w:rsidP="00C34897">
            <w:pPr>
              <w:spacing w:before="120" w:after="120"/>
              <w:ind w:left="-182"/>
              <w:jc w:val="center"/>
              <w:rPr>
                <w:rFonts w:ascii="Arial" w:hAnsi="Arial" w:cs="Arial"/>
                <w:sz w:val="18"/>
                <w:szCs w:val="18"/>
              </w:rPr>
            </w:pPr>
          </w:p>
        </w:tc>
        <w:tc>
          <w:tcPr>
            <w:tcW w:w="709" w:type="dxa"/>
          </w:tcPr>
          <w:p w14:paraId="7978D51D" w14:textId="77777777" w:rsidR="0074427C" w:rsidRPr="001A04E2" w:rsidRDefault="0074427C" w:rsidP="00C34897">
            <w:pPr>
              <w:spacing w:before="120" w:after="120"/>
              <w:ind w:left="-182"/>
              <w:jc w:val="center"/>
              <w:rPr>
                <w:rFonts w:ascii="Arial" w:hAnsi="Arial" w:cs="Arial"/>
                <w:sz w:val="18"/>
                <w:szCs w:val="18"/>
              </w:rPr>
            </w:pPr>
          </w:p>
        </w:tc>
      </w:tr>
    </w:tbl>
    <w:p w14:paraId="04BD2CCB" w14:textId="77777777" w:rsidR="0074427C" w:rsidRPr="00B03D48" w:rsidRDefault="0074427C" w:rsidP="00AE3C37">
      <w:pPr>
        <w:spacing w:before="120" w:after="120" w:line="240" w:lineRule="auto"/>
        <w:outlineLvl w:val="0"/>
        <w:rPr>
          <w:rFonts w:ascii="Arial" w:eastAsia="Arial Unicode MS" w:hAnsi="Arial" w:cs="Arial"/>
          <w:bCs/>
          <w:sz w:val="18"/>
          <w:szCs w:val="18"/>
        </w:rPr>
      </w:pPr>
    </w:p>
    <w:p w14:paraId="686C0AA9" w14:textId="77777777" w:rsidR="00B03D48" w:rsidRPr="00562D82" w:rsidRDefault="00B03D48" w:rsidP="007B139B">
      <w:pPr>
        <w:pStyle w:val="ListParagraph"/>
        <w:widowControl w:val="0"/>
        <w:numPr>
          <w:ilvl w:val="0"/>
          <w:numId w:val="12"/>
        </w:numPr>
        <w:kinsoku w:val="0"/>
        <w:spacing w:before="120" w:after="120" w:line="240" w:lineRule="auto"/>
        <w:contextualSpacing w:val="0"/>
        <w:jc w:val="both"/>
        <w:rPr>
          <w:rFonts w:ascii="Arial" w:hAnsi="Arial" w:cs="Arial"/>
          <w:b/>
          <w:sz w:val="18"/>
          <w:szCs w:val="18"/>
        </w:rPr>
      </w:pPr>
      <w:r w:rsidRPr="00B03D48">
        <w:rPr>
          <w:rFonts w:ascii="Arial" w:hAnsi="Arial" w:cs="Arial"/>
          <w:b/>
          <w:sz w:val="18"/>
          <w:szCs w:val="18"/>
        </w:rPr>
        <w:t>Consider the factors that, in the auditor’s professional judg</w:t>
      </w:r>
      <w:r w:rsidR="005C30D9">
        <w:rPr>
          <w:rFonts w:ascii="Arial" w:hAnsi="Arial" w:cs="Arial"/>
          <w:b/>
          <w:sz w:val="18"/>
          <w:szCs w:val="18"/>
        </w:rPr>
        <w:t>e</w:t>
      </w:r>
      <w:r w:rsidRPr="00B03D48">
        <w:rPr>
          <w:rFonts w:ascii="Arial" w:hAnsi="Arial" w:cs="Arial"/>
          <w:b/>
          <w:sz w:val="18"/>
          <w:szCs w:val="18"/>
        </w:rPr>
        <w:t>ment, are significant in directing the engagement team’s efforts</w:t>
      </w:r>
      <w:r>
        <w:rPr>
          <w:rFonts w:ascii="Arial" w:hAnsi="Arial" w:cs="Arial"/>
          <w:b/>
          <w:sz w:val="18"/>
          <w:szCs w:val="18"/>
        </w:rPr>
        <w:t xml:space="preserve">. Consider </w:t>
      </w:r>
      <w:r w:rsidRPr="00B03D48">
        <w:rPr>
          <w:rFonts w:ascii="Arial" w:hAnsi="Arial" w:cs="Arial"/>
          <w:b/>
          <w:sz w:val="18"/>
          <w:szCs w:val="18"/>
        </w:rPr>
        <w:t>the results of preliminary engagement activities and, where applicable, whether knowledge gained on other engagements performed by the engagement partner for the entity is relevant</w:t>
      </w:r>
      <w:r w:rsidR="00C34897">
        <w:rPr>
          <w:rFonts w:ascii="Arial" w:hAnsi="Arial" w:cs="Arial"/>
          <w:b/>
          <w:sz w:val="18"/>
          <w:szCs w:val="18"/>
        </w:rPr>
        <w:t>.</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1"/>
        <w:gridCol w:w="708"/>
        <w:gridCol w:w="709"/>
        <w:gridCol w:w="709"/>
        <w:gridCol w:w="709"/>
      </w:tblGrid>
      <w:tr w:rsidR="00B03D48" w:rsidRPr="001A04E2" w14:paraId="382CCF14" w14:textId="77777777" w:rsidTr="002407BD">
        <w:trPr>
          <w:tblHeader/>
        </w:trPr>
        <w:tc>
          <w:tcPr>
            <w:tcW w:w="7371" w:type="dxa"/>
            <w:shd w:val="clear" w:color="auto" w:fill="EEECE1"/>
          </w:tcPr>
          <w:p w14:paraId="13E1E7F7" w14:textId="77777777" w:rsidR="00B03D48" w:rsidRPr="001A04E2" w:rsidRDefault="00B03D48" w:rsidP="002407BD">
            <w:pPr>
              <w:spacing w:before="120" w:after="120"/>
              <w:jc w:val="both"/>
              <w:rPr>
                <w:rFonts w:ascii="Arial" w:hAnsi="Arial" w:cs="Arial"/>
                <w:b/>
                <w:bCs/>
                <w:sz w:val="18"/>
                <w:szCs w:val="18"/>
              </w:rPr>
            </w:pPr>
            <w:r w:rsidRPr="001A04E2">
              <w:rPr>
                <w:rFonts w:ascii="Arial" w:hAnsi="Arial" w:cs="Arial"/>
                <w:b/>
                <w:bCs/>
                <w:sz w:val="18"/>
                <w:szCs w:val="18"/>
              </w:rPr>
              <w:t>Audit considerations</w:t>
            </w:r>
          </w:p>
        </w:tc>
        <w:tc>
          <w:tcPr>
            <w:tcW w:w="708" w:type="dxa"/>
            <w:shd w:val="clear" w:color="auto" w:fill="EEECE1"/>
            <w:vAlign w:val="center"/>
          </w:tcPr>
          <w:p w14:paraId="5C8C97CA" w14:textId="77777777" w:rsidR="00B03D48" w:rsidRPr="001A04E2" w:rsidRDefault="00B03D48" w:rsidP="00C34897">
            <w:pPr>
              <w:spacing w:before="120" w:after="120"/>
              <w:ind w:left="-214" w:right="-202"/>
              <w:jc w:val="center"/>
              <w:rPr>
                <w:rFonts w:ascii="Arial" w:hAnsi="Arial" w:cs="Arial"/>
                <w:b/>
                <w:bCs/>
                <w:sz w:val="18"/>
                <w:szCs w:val="18"/>
              </w:rPr>
            </w:pPr>
            <w:r w:rsidRPr="001A04E2">
              <w:rPr>
                <w:rFonts w:ascii="Arial" w:hAnsi="Arial" w:cs="Arial"/>
                <w:b/>
                <w:bCs/>
                <w:sz w:val="18"/>
                <w:szCs w:val="18"/>
              </w:rPr>
              <w:t>Yes</w:t>
            </w:r>
          </w:p>
        </w:tc>
        <w:tc>
          <w:tcPr>
            <w:tcW w:w="709" w:type="dxa"/>
            <w:shd w:val="clear" w:color="auto" w:fill="EEECE1"/>
            <w:vAlign w:val="center"/>
          </w:tcPr>
          <w:p w14:paraId="18A80EE8" w14:textId="77777777" w:rsidR="00B03D48" w:rsidRPr="001A04E2" w:rsidRDefault="00B03D48" w:rsidP="00C34897">
            <w:pPr>
              <w:spacing w:before="120" w:after="120"/>
              <w:ind w:left="-182" w:right="-204"/>
              <w:jc w:val="center"/>
              <w:rPr>
                <w:rFonts w:ascii="Arial" w:hAnsi="Arial" w:cs="Arial"/>
                <w:b/>
                <w:bCs/>
                <w:sz w:val="18"/>
                <w:szCs w:val="18"/>
              </w:rPr>
            </w:pPr>
            <w:r w:rsidRPr="001A04E2">
              <w:rPr>
                <w:rFonts w:ascii="Arial" w:hAnsi="Arial" w:cs="Arial"/>
                <w:b/>
                <w:bCs/>
                <w:sz w:val="18"/>
                <w:szCs w:val="18"/>
              </w:rPr>
              <w:t>No</w:t>
            </w:r>
          </w:p>
        </w:tc>
        <w:tc>
          <w:tcPr>
            <w:tcW w:w="709" w:type="dxa"/>
            <w:shd w:val="clear" w:color="auto" w:fill="EEECE1"/>
            <w:vAlign w:val="center"/>
          </w:tcPr>
          <w:p w14:paraId="02508AB0" w14:textId="77777777" w:rsidR="00B03D48" w:rsidRPr="001A04E2" w:rsidRDefault="00B03D48" w:rsidP="00C34897">
            <w:pPr>
              <w:spacing w:before="120" w:after="120"/>
              <w:ind w:left="-182" w:right="-204"/>
              <w:jc w:val="center"/>
              <w:rPr>
                <w:rFonts w:ascii="Arial" w:hAnsi="Arial" w:cs="Arial"/>
                <w:b/>
                <w:bCs/>
                <w:sz w:val="18"/>
                <w:szCs w:val="18"/>
              </w:rPr>
            </w:pPr>
            <w:r>
              <w:rPr>
                <w:rFonts w:ascii="Arial" w:hAnsi="Arial" w:cs="Arial"/>
                <w:b/>
                <w:bCs/>
                <w:sz w:val="18"/>
                <w:szCs w:val="18"/>
              </w:rPr>
              <w:t>N</w:t>
            </w:r>
            <w:r w:rsidR="00C34897">
              <w:rPr>
                <w:rFonts w:ascii="Arial" w:hAnsi="Arial" w:cs="Arial"/>
                <w:b/>
                <w:bCs/>
                <w:sz w:val="18"/>
                <w:szCs w:val="18"/>
              </w:rPr>
              <w:t>/</w:t>
            </w:r>
            <w:r>
              <w:rPr>
                <w:rFonts w:ascii="Arial" w:hAnsi="Arial" w:cs="Arial"/>
                <w:b/>
                <w:bCs/>
                <w:sz w:val="18"/>
                <w:szCs w:val="18"/>
              </w:rPr>
              <w:t>A</w:t>
            </w:r>
          </w:p>
        </w:tc>
        <w:tc>
          <w:tcPr>
            <w:tcW w:w="709" w:type="dxa"/>
            <w:shd w:val="clear" w:color="auto" w:fill="EEECE1"/>
            <w:vAlign w:val="center"/>
          </w:tcPr>
          <w:p w14:paraId="66E54273" w14:textId="77777777" w:rsidR="00B03D48" w:rsidRDefault="00B03D48" w:rsidP="00C34897">
            <w:pPr>
              <w:spacing w:before="120" w:after="120" w:line="240" w:lineRule="auto"/>
              <w:ind w:left="-181" w:right="-204"/>
              <w:contextualSpacing/>
              <w:jc w:val="center"/>
              <w:rPr>
                <w:rFonts w:ascii="Arial" w:hAnsi="Arial" w:cs="Arial"/>
                <w:b/>
                <w:bCs/>
                <w:sz w:val="18"/>
                <w:szCs w:val="18"/>
              </w:rPr>
            </w:pPr>
            <w:r>
              <w:rPr>
                <w:rFonts w:ascii="Arial" w:hAnsi="Arial" w:cs="Arial"/>
                <w:b/>
                <w:bCs/>
                <w:sz w:val="18"/>
                <w:szCs w:val="18"/>
              </w:rPr>
              <w:t>WP</w:t>
            </w:r>
          </w:p>
          <w:p w14:paraId="04331EAF" w14:textId="77777777" w:rsidR="00B03D48" w:rsidRDefault="00B03D48" w:rsidP="00C34897">
            <w:pPr>
              <w:spacing w:before="120" w:after="120" w:line="240" w:lineRule="auto"/>
              <w:ind w:left="-181" w:right="-204"/>
              <w:contextualSpacing/>
              <w:jc w:val="center"/>
              <w:rPr>
                <w:rFonts w:ascii="Arial" w:hAnsi="Arial" w:cs="Arial"/>
                <w:b/>
                <w:bCs/>
                <w:sz w:val="18"/>
                <w:szCs w:val="18"/>
              </w:rPr>
            </w:pPr>
            <w:r>
              <w:rPr>
                <w:rFonts w:ascii="Arial" w:hAnsi="Arial" w:cs="Arial"/>
                <w:b/>
                <w:bCs/>
                <w:sz w:val="18"/>
                <w:szCs w:val="18"/>
              </w:rPr>
              <w:t>Ref</w:t>
            </w:r>
          </w:p>
        </w:tc>
      </w:tr>
      <w:tr w:rsidR="00B03D48" w:rsidRPr="001A04E2" w14:paraId="0869D639" w14:textId="77777777" w:rsidTr="00C34897">
        <w:tc>
          <w:tcPr>
            <w:tcW w:w="7371" w:type="dxa"/>
          </w:tcPr>
          <w:p w14:paraId="2A111240" w14:textId="77777777" w:rsidR="00B03D48" w:rsidRPr="00A25CDB" w:rsidRDefault="00C34897" w:rsidP="00C34897">
            <w:pPr>
              <w:widowControl w:val="0"/>
              <w:numPr>
                <w:ilvl w:val="0"/>
                <w:numId w:val="14"/>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Is t</w:t>
            </w:r>
            <w:r w:rsidR="00447EF6" w:rsidRPr="00A25CDB">
              <w:rPr>
                <w:rFonts w:ascii="Arial" w:hAnsi="Arial" w:cs="Arial"/>
                <w:sz w:val="18"/>
                <w:szCs w:val="18"/>
              </w:rPr>
              <w:t>he determination of materiality expected to be complex? (e.g. first year client, change in user expectations, etc.)</w:t>
            </w:r>
          </w:p>
        </w:tc>
        <w:tc>
          <w:tcPr>
            <w:tcW w:w="708" w:type="dxa"/>
          </w:tcPr>
          <w:p w14:paraId="6BF5EEE0" w14:textId="75AB7752" w:rsidR="00B03D48" w:rsidRPr="001A04E2" w:rsidRDefault="00B03D48" w:rsidP="00C34897">
            <w:pPr>
              <w:spacing w:before="120" w:after="120"/>
              <w:ind w:left="-182"/>
              <w:jc w:val="center"/>
              <w:rPr>
                <w:rFonts w:ascii="Arial" w:hAnsi="Arial" w:cs="Arial"/>
                <w:sz w:val="18"/>
                <w:szCs w:val="18"/>
              </w:rPr>
            </w:pPr>
          </w:p>
        </w:tc>
        <w:tc>
          <w:tcPr>
            <w:tcW w:w="709" w:type="dxa"/>
          </w:tcPr>
          <w:p w14:paraId="54D9E81B" w14:textId="23CB1B67" w:rsidR="00B03D48" w:rsidRPr="001A04E2" w:rsidRDefault="004D5A21"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46AA40D4" w14:textId="77777777" w:rsidR="00B03D48" w:rsidRPr="001A04E2" w:rsidRDefault="00B03D48" w:rsidP="00C34897">
            <w:pPr>
              <w:spacing w:before="120" w:after="120"/>
              <w:ind w:left="-182"/>
              <w:jc w:val="center"/>
              <w:rPr>
                <w:rFonts w:ascii="Arial" w:hAnsi="Arial" w:cs="Arial"/>
                <w:sz w:val="18"/>
                <w:szCs w:val="18"/>
              </w:rPr>
            </w:pPr>
          </w:p>
        </w:tc>
        <w:tc>
          <w:tcPr>
            <w:tcW w:w="709" w:type="dxa"/>
          </w:tcPr>
          <w:p w14:paraId="0C85E9DF" w14:textId="77777777" w:rsidR="00B03D48" w:rsidRPr="001A04E2" w:rsidRDefault="00B03D48" w:rsidP="00C34897">
            <w:pPr>
              <w:spacing w:before="120" w:after="120"/>
              <w:ind w:left="-182"/>
              <w:jc w:val="center"/>
              <w:rPr>
                <w:rFonts w:ascii="Arial" w:hAnsi="Arial" w:cs="Arial"/>
                <w:sz w:val="18"/>
                <w:szCs w:val="18"/>
              </w:rPr>
            </w:pPr>
          </w:p>
        </w:tc>
      </w:tr>
      <w:tr w:rsidR="00B03D48" w:rsidRPr="001A04E2" w14:paraId="4EA3CE70" w14:textId="77777777" w:rsidTr="00C34897">
        <w:tc>
          <w:tcPr>
            <w:tcW w:w="7371" w:type="dxa"/>
          </w:tcPr>
          <w:p w14:paraId="5F4C03C0" w14:textId="77777777" w:rsidR="00B03D48" w:rsidRPr="00A25CDB" w:rsidRDefault="00447EF6" w:rsidP="002407BD">
            <w:pPr>
              <w:widowControl w:val="0"/>
              <w:numPr>
                <w:ilvl w:val="0"/>
                <w:numId w:val="14"/>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Is there any preliminary identification of areas where there may be a higher risk of material misstatement?</w:t>
            </w:r>
          </w:p>
        </w:tc>
        <w:tc>
          <w:tcPr>
            <w:tcW w:w="708" w:type="dxa"/>
          </w:tcPr>
          <w:p w14:paraId="0238BBB0" w14:textId="77777777" w:rsidR="00B03D48" w:rsidRPr="001A04E2" w:rsidRDefault="00B03D48" w:rsidP="00C34897">
            <w:pPr>
              <w:spacing w:before="120" w:after="120"/>
              <w:ind w:left="-182"/>
              <w:jc w:val="center"/>
              <w:rPr>
                <w:rFonts w:ascii="Arial" w:hAnsi="Arial" w:cs="Arial"/>
                <w:sz w:val="18"/>
                <w:szCs w:val="18"/>
              </w:rPr>
            </w:pPr>
          </w:p>
        </w:tc>
        <w:tc>
          <w:tcPr>
            <w:tcW w:w="709" w:type="dxa"/>
          </w:tcPr>
          <w:p w14:paraId="558507BB" w14:textId="20002483" w:rsidR="00B03D48" w:rsidRPr="001A04E2" w:rsidRDefault="00C750A2"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6B8684FF" w14:textId="77777777" w:rsidR="00B03D48" w:rsidRPr="001A04E2" w:rsidRDefault="00B03D48" w:rsidP="00C34897">
            <w:pPr>
              <w:spacing w:before="120" w:after="120"/>
              <w:ind w:left="-182"/>
              <w:jc w:val="center"/>
              <w:rPr>
                <w:rFonts w:ascii="Arial" w:hAnsi="Arial" w:cs="Arial"/>
                <w:sz w:val="18"/>
                <w:szCs w:val="18"/>
              </w:rPr>
            </w:pPr>
          </w:p>
        </w:tc>
        <w:tc>
          <w:tcPr>
            <w:tcW w:w="709" w:type="dxa"/>
          </w:tcPr>
          <w:p w14:paraId="22A92958" w14:textId="77777777" w:rsidR="00B03D48" w:rsidRPr="001A04E2" w:rsidRDefault="00B03D48" w:rsidP="00C34897">
            <w:pPr>
              <w:spacing w:before="120" w:after="120"/>
              <w:ind w:left="-182"/>
              <w:jc w:val="center"/>
              <w:rPr>
                <w:rFonts w:ascii="Arial" w:hAnsi="Arial" w:cs="Arial"/>
                <w:sz w:val="18"/>
                <w:szCs w:val="18"/>
              </w:rPr>
            </w:pPr>
          </w:p>
        </w:tc>
      </w:tr>
      <w:tr w:rsidR="00B03D48" w:rsidRPr="001A04E2" w14:paraId="61B097F0" w14:textId="77777777" w:rsidTr="00C34897">
        <w:tc>
          <w:tcPr>
            <w:tcW w:w="7371" w:type="dxa"/>
          </w:tcPr>
          <w:p w14:paraId="7D3384BD" w14:textId="77777777" w:rsidR="00B03D48" w:rsidRPr="00A25CDB" w:rsidRDefault="00FE566E" w:rsidP="002407BD">
            <w:pPr>
              <w:widowControl w:val="0"/>
              <w:numPr>
                <w:ilvl w:val="0"/>
                <w:numId w:val="14"/>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Is the impact of the assessed risk of material misstatement at the overall financial statement level on direction, supervision and review expected to be significant?</w:t>
            </w:r>
          </w:p>
        </w:tc>
        <w:tc>
          <w:tcPr>
            <w:tcW w:w="708" w:type="dxa"/>
          </w:tcPr>
          <w:p w14:paraId="3C782FA3" w14:textId="77777777" w:rsidR="00B03D48" w:rsidRPr="001A04E2" w:rsidRDefault="00B03D48" w:rsidP="00C34897">
            <w:pPr>
              <w:spacing w:before="120" w:after="120"/>
              <w:ind w:left="-182"/>
              <w:jc w:val="center"/>
              <w:rPr>
                <w:rFonts w:ascii="Arial" w:hAnsi="Arial" w:cs="Arial"/>
                <w:sz w:val="18"/>
                <w:szCs w:val="18"/>
              </w:rPr>
            </w:pPr>
          </w:p>
        </w:tc>
        <w:tc>
          <w:tcPr>
            <w:tcW w:w="709" w:type="dxa"/>
          </w:tcPr>
          <w:p w14:paraId="69C8461F" w14:textId="73239531" w:rsidR="00B03D48" w:rsidRPr="001A04E2" w:rsidRDefault="000D69B3"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4336FF29" w14:textId="77777777" w:rsidR="00B03D48" w:rsidRPr="001A04E2" w:rsidRDefault="00B03D48" w:rsidP="00C34897">
            <w:pPr>
              <w:spacing w:before="120" w:after="120"/>
              <w:ind w:left="-182"/>
              <w:jc w:val="center"/>
              <w:rPr>
                <w:rFonts w:ascii="Arial" w:hAnsi="Arial" w:cs="Arial"/>
                <w:sz w:val="18"/>
                <w:szCs w:val="18"/>
              </w:rPr>
            </w:pPr>
          </w:p>
        </w:tc>
        <w:tc>
          <w:tcPr>
            <w:tcW w:w="709" w:type="dxa"/>
          </w:tcPr>
          <w:p w14:paraId="2FE790F3" w14:textId="77777777" w:rsidR="00B03D48" w:rsidRPr="001A04E2" w:rsidRDefault="00B03D48" w:rsidP="00C34897">
            <w:pPr>
              <w:spacing w:before="120" w:after="120"/>
              <w:ind w:left="-182"/>
              <w:jc w:val="center"/>
              <w:rPr>
                <w:rFonts w:ascii="Arial" w:hAnsi="Arial" w:cs="Arial"/>
                <w:sz w:val="18"/>
                <w:szCs w:val="18"/>
              </w:rPr>
            </w:pPr>
          </w:p>
        </w:tc>
      </w:tr>
      <w:tr w:rsidR="00B03D48" w:rsidRPr="001A04E2" w14:paraId="7D6890F1" w14:textId="77777777" w:rsidTr="00C34897">
        <w:tc>
          <w:tcPr>
            <w:tcW w:w="7371" w:type="dxa"/>
          </w:tcPr>
          <w:p w14:paraId="4EC1ADF9" w14:textId="77777777" w:rsidR="00B03D48" w:rsidRPr="00A25CDB" w:rsidRDefault="00722975" w:rsidP="00722975">
            <w:pPr>
              <w:widowControl w:val="0"/>
              <w:numPr>
                <w:ilvl w:val="0"/>
                <w:numId w:val="14"/>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 xml:space="preserve">Are there challenges faced for the </w:t>
            </w:r>
            <w:r w:rsidR="00FE566E" w:rsidRPr="00A25CDB">
              <w:rPr>
                <w:rFonts w:ascii="Arial" w:hAnsi="Arial" w:cs="Arial"/>
                <w:sz w:val="18"/>
                <w:szCs w:val="18"/>
              </w:rPr>
              <w:t>engagement team members to maintain a questioning mind and to exercise professional s</w:t>
            </w:r>
            <w:r w:rsidRPr="00A25CDB">
              <w:rPr>
                <w:rFonts w:ascii="Arial" w:hAnsi="Arial" w:cs="Arial"/>
                <w:sz w:val="18"/>
                <w:szCs w:val="18"/>
              </w:rPr>
              <w:t>c</w:t>
            </w:r>
            <w:r w:rsidR="00FE566E" w:rsidRPr="00A25CDB">
              <w:rPr>
                <w:rFonts w:ascii="Arial" w:hAnsi="Arial" w:cs="Arial"/>
                <w:sz w:val="18"/>
                <w:szCs w:val="18"/>
              </w:rPr>
              <w:t>epticism in gathering and evaluating audit evidence</w:t>
            </w:r>
            <w:r w:rsidRPr="00A25CDB">
              <w:rPr>
                <w:rFonts w:ascii="Arial" w:hAnsi="Arial" w:cs="Arial"/>
                <w:sz w:val="18"/>
                <w:szCs w:val="18"/>
              </w:rPr>
              <w:t>?</w:t>
            </w:r>
          </w:p>
        </w:tc>
        <w:tc>
          <w:tcPr>
            <w:tcW w:w="708" w:type="dxa"/>
          </w:tcPr>
          <w:p w14:paraId="773C16D9" w14:textId="77777777" w:rsidR="00B03D48" w:rsidRPr="001A04E2" w:rsidRDefault="00B03D48" w:rsidP="00C34897">
            <w:pPr>
              <w:spacing w:before="120" w:after="120"/>
              <w:ind w:left="-182"/>
              <w:jc w:val="center"/>
              <w:rPr>
                <w:rFonts w:ascii="Arial" w:hAnsi="Arial" w:cs="Arial"/>
                <w:sz w:val="18"/>
                <w:szCs w:val="18"/>
              </w:rPr>
            </w:pPr>
          </w:p>
        </w:tc>
        <w:tc>
          <w:tcPr>
            <w:tcW w:w="709" w:type="dxa"/>
          </w:tcPr>
          <w:p w14:paraId="57458A87" w14:textId="5C4E1528" w:rsidR="00B03D48" w:rsidRPr="001A04E2" w:rsidRDefault="000D69B3"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21E03516" w14:textId="77777777" w:rsidR="00B03D48" w:rsidRPr="001A04E2" w:rsidRDefault="00B03D48" w:rsidP="00C34897">
            <w:pPr>
              <w:spacing w:before="120" w:after="120"/>
              <w:ind w:left="-182"/>
              <w:jc w:val="center"/>
              <w:rPr>
                <w:rFonts w:ascii="Arial" w:hAnsi="Arial" w:cs="Arial"/>
                <w:sz w:val="18"/>
                <w:szCs w:val="18"/>
              </w:rPr>
            </w:pPr>
          </w:p>
        </w:tc>
        <w:tc>
          <w:tcPr>
            <w:tcW w:w="709" w:type="dxa"/>
          </w:tcPr>
          <w:p w14:paraId="316150E1" w14:textId="77777777" w:rsidR="00B03D48" w:rsidRPr="001A04E2" w:rsidRDefault="00B03D48" w:rsidP="00C34897">
            <w:pPr>
              <w:spacing w:before="120" w:after="120"/>
              <w:ind w:left="-182"/>
              <w:jc w:val="center"/>
              <w:rPr>
                <w:rFonts w:ascii="Arial" w:hAnsi="Arial" w:cs="Arial"/>
                <w:sz w:val="18"/>
                <w:szCs w:val="18"/>
              </w:rPr>
            </w:pPr>
          </w:p>
        </w:tc>
      </w:tr>
      <w:tr w:rsidR="00B03D48" w:rsidRPr="001A04E2" w14:paraId="14386D6A" w14:textId="77777777" w:rsidTr="00C34897">
        <w:tc>
          <w:tcPr>
            <w:tcW w:w="7371" w:type="dxa"/>
          </w:tcPr>
          <w:p w14:paraId="2F8D5926" w14:textId="77777777" w:rsidR="00B03D48" w:rsidRPr="00A25CDB" w:rsidRDefault="00722975" w:rsidP="002407BD">
            <w:pPr>
              <w:widowControl w:val="0"/>
              <w:numPr>
                <w:ilvl w:val="0"/>
                <w:numId w:val="14"/>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Does the engagement team</w:t>
            </w:r>
            <w:r w:rsidR="00FE566E" w:rsidRPr="00A25CDB">
              <w:rPr>
                <w:rFonts w:ascii="Arial" w:hAnsi="Arial" w:cs="Arial"/>
                <w:sz w:val="18"/>
                <w:szCs w:val="18"/>
              </w:rPr>
              <w:t xml:space="preserve"> expect the results of previous audits that involved evaluating the operating effectiveness of internal control, including the nature of identified deficiencies and action taken to address them, to significantly affect the current year audit?</w:t>
            </w:r>
          </w:p>
        </w:tc>
        <w:tc>
          <w:tcPr>
            <w:tcW w:w="708" w:type="dxa"/>
          </w:tcPr>
          <w:p w14:paraId="5CA1DA59" w14:textId="77777777" w:rsidR="00B03D48" w:rsidRPr="001A04E2" w:rsidRDefault="00B03D48" w:rsidP="00C34897">
            <w:pPr>
              <w:spacing w:before="120" w:after="120"/>
              <w:ind w:left="-182"/>
              <w:jc w:val="center"/>
              <w:rPr>
                <w:rFonts w:ascii="Arial" w:hAnsi="Arial" w:cs="Arial"/>
                <w:sz w:val="18"/>
                <w:szCs w:val="18"/>
              </w:rPr>
            </w:pPr>
          </w:p>
        </w:tc>
        <w:tc>
          <w:tcPr>
            <w:tcW w:w="709" w:type="dxa"/>
          </w:tcPr>
          <w:p w14:paraId="4842767A" w14:textId="5DAA5276" w:rsidR="00B03D48" w:rsidRPr="001A04E2" w:rsidRDefault="000D69B3"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38C8009C" w14:textId="77777777" w:rsidR="00B03D48" w:rsidRPr="001A04E2" w:rsidRDefault="00B03D48" w:rsidP="00C34897">
            <w:pPr>
              <w:spacing w:before="120" w:after="120"/>
              <w:ind w:left="-182"/>
              <w:jc w:val="center"/>
              <w:rPr>
                <w:rFonts w:ascii="Arial" w:hAnsi="Arial" w:cs="Arial"/>
                <w:sz w:val="18"/>
                <w:szCs w:val="18"/>
              </w:rPr>
            </w:pPr>
          </w:p>
        </w:tc>
        <w:tc>
          <w:tcPr>
            <w:tcW w:w="709" w:type="dxa"/>
          </w:tcPr>
          <w:p w14:paraId="6BCC35CA" w14:textId="77777777" w:rsidR="00B03D48" w:rsidRPr="001A04E2" w:rsidRDefault="00B03D48" w:rsidP="00C34897">
            <w:pPr>
              <w:spacing w:before="120" w:after="120"/>
              <w:ind w:left="-182"/>
              <w:jc w:val="center"/>
              <w:rPr>
                <w:rFonts w:ascii="Arial" w:hAnsi="Arial" w:cs="Arial"/>
                <w:sz w:val="18"/>
                <w:szCs w:val="18"/>
              </w:rPr>
            </w:pPr>
          </w:p>
        </w:tc>
      </w:tr>
      <w:tr w:rsidR="00B03D48" w:rsidRPr="001A04E2" w14:paraId="43CA1BE7" w14:textId="77777777" w:rsidTr="00C34897">
        <w:tc>
          <w:tcPr>
            <w:tcW w:w="7371" w:type="dxa"/>
          </w:tcPr>
          <w:p w14:paraId="53CA25B1" w14:textId="77777777" w:rsidR="00B03D48" w:rsidRPr="00A25CDB" w:rsidRDefault="00722975" w:rsidP="002407BD">
            <w:pPr>
              <w:widowControl w:val="0"/>
              <w:numPr>
                <w:ilvl w:val="0"/>
                <w:numId w:val="14"/>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Is the engagement team</w:t>
            </w:r>
            <w:r w:rsidR="004D4D5F" w:rsidRPr="00A25CDB">
              <w:rPr>
                <w:rFonts w:ascii="Arial" w:hAnsi="Arial" w:cs="Arial"/>
                <w:sz w:val="18"/>
                <w:szCs w:val="18"/>
              </w:rPr>
              <w:t xml:space="preserve"> prohibited from having </w:t>
            </w:r>
            <w:r w:rsidR="00FE566E" w:rsidRPr="00A25CDB">
              <w:rPr>
                <w:rFonts w:ascii="Arial" w:hAnsi="Arial" w:cs="Arial"/>
                <w:sz w:val="18"/>
                <w:szCs w:val="18"/>
              </w:rPr>
              <w:t>discuss</w:t>
            </w:r>
            <w:r w:rsidR="004D4D5F" w:rsidRPr="00A25CDB">
              <w:rPr>
                <w:rFonts w:ascii="Arial" w:hAnsi="Arial" w:cs="Arial"/>
                <w:sz w:val="18"/>
                <w:szCs w:val="18"/>
              </w:rPr>
              <w:t>ion of</w:t>
            </w:r>
            <w:r w:rsidR="00FE566E" w:rsidRPr="00A25CDB">
              <w:rPr>
                <w:rFonts w:ascii="Arial" w:hAnsi="Arial" w:cs="Arial"/>
                <w:sz w:val="18"/>
                <w:szCs w:val="18"/>
              </w:rPr>
              <w:t xml:space="preserve"> matters that may affect the audit with firm personnel responsible for performi</w:t>
            </w:r>
            <w:r w:rsidR="004D4D5F" w:rsidRPr="00A25CDB">
              <w:rPr>
                <w:rFonts w:ascii="Arial" w:hAnsi="Arial" w:cs="Arial"/>
                <w:sz w:val="18"/>
                <w:szCs w:val="18"/>
              </w:rPr>
              <w:t>ng other services to the entity?</w:t>
            </w:r>
          </w:p>
        </w:tc>
        <w:tc>
          <w:tcPr>
            <w:tcW w:w="708" w:type="dxa"/>
          </w:tcPr>
          <w:p w14:paraId="0D14DB42" w14:textId="77777777" w:rsidR="00B03D48" w:rsidRPr="001A04E2" w:rsidRDefault="00B03D48" w:rsidP="00C34897">
            <w:pPr>
              <w:spacing w:before="120" w:after="120"/>
              <w:ind w:left="-182"/>
              <w:jc w:val="center"/>
              <w:rPr>
                <w:rFonts w:ascii="Arial" w:hAnsi="Arial" w:cs="Arial"/>
                <w:sz w:val="18"/>
                <w:szCs w:val="18"/>
              </w:rPr>
            </w:pPr>
          </w:p>
        </w:tc>
        <w:tc>
          <w:tcPr>
            <w:tcW w:w="709" w:type="dxa"/>
          </w:tcPr>
          <w:p w14:paraId="742C324A" w14:textId="540B378E" w:rsidR="00B03D48" w:rsidRPr="001A04E2" w:rsidRDefault="000D69B3"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5E922D61" w14:textId="77777777" w:rsidR="00B03D48" w:rsidRPr="001A04E2" w:rsidRDefault="00B03D48" w:rsidP="00C34897">
            <w:pPr>
              <w:spacing w:before="120" w:after="120"/>
              <w:ind w:left="-182"/>
              <w:jc w:val="center"/>
              <w:rPr>
                <w:rFonts w:ascii="Arial" w:hAnsi="Arial" w:cs="Arial"/>
                <w:sz w:val="18"/>
                <w:szCs w:val="18"/>
              </w:rPr>
            </w:pPr>
          </w:p>
        </w:tc>
        <w:tc>
          <w:tcPr>
            <w:tcW w:w="709" w:type="dxa"/>
          </w:tcPr>
          <w:p w14:paraId="28E3BCAE" w14:textId="77777777" w:rsidR="00B03D48" w:rsidRPr="001A04E2" w:rsidRDefault="00B03D48" w:rsidP="00C34897">
            <w:pPr>
              <w:spacing w:before="120" w:after="120"/>
              <w:ind w:left="-182"/>
              <w:jc w:val="center"/>
              <w:rPr>
                <w:rFonts w:ascii="Arial" w:hAnsi="Arial" w:cs="Arial"/>
                <w:sz w:val="18"/>
                <w:szCs w:val="18"/>
              </w:rPr>
            </w:pPr>
          </w:p>
        </w:tc>
      </w:tr>
      <w:tr w:rsidR="00B03D48" w:rsidRPr="001A04E2" w14:paraId="12262E6F" w14:textId="77777777" w:rsidTr="00C34897">
        <w:tc>
          <w:tcPr>
            <w:tcW w:w="7371" w:type="dxa"/>
          </w:tcPr>
          <w:p w14:paraId="3B9D4BB4" w14:textId="77777777" w:rsidR="00B03D48" w:rsidRPr="00A25CDB" w:rsidRDefault="00F53007" w:rsidP="00F53007">
            <w:pPr>
              <w:widowControl w:val="0"/>
              <w:numPr>
                <w:ilvl w:val="0"/>
                <w:numId w:val="14"/>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Is management unable to commit</w:t>
            </w:r>
            <w:r w:rsidR="004D4D5F" w:rsidRPr="00A25CDB">
              <w:rPr>
                <w:rFonts w:ascii="Arial" w:hAnsi="Arial" w:cs="Arial"/>
                <w:sz w:val="18"/>
                <w:szCs w:val="18"/>
              </w:rPr>
              <w:t xml:space="preserve"> to the design, implementation and maintenance of sound internal control, including evidence of appropriate documentation of such internal control?</w:t>
            </w:r>
          </w:p>
        </w:tc>
        <w:tc>
          <w:tcPr>
            <w:tcW w:w="708" w:type="dxa"/>
          </w:tcPr>
          <w:p w14:paraId="1C6E099E" w14:textId="77777777" w:rsidR="00B03D48" w:rsidRPr="001A04E2" w:rsidRDefault="00B03D48" w:rsidP="00C34897">
            <w:pPr>
              <w:spacing w:before="120" w:after="120"/>
              <w:ind w:left="-182"/>
              <w:jc w:val="center"/>
              <w:rPr>
                <w:rFonts w:ascii="Arial" w:hAnsi="Arial" w:cs="Arial"/>
                <w:sz w:val="18"/>
                <w:szCs w:val="18"/>
              </w:rPr>
            </w:pPr>
          </w:p>
        </w:tc>
        <w:tc>
          <w:tcPr>
            <w:tcW w:w="709" w:type="dxa"/>
          </w:tcPr>
          <w:p w14:paraId="4473A1FA" w14:textId="3DC373DE" w:rsidR="00B03D48" w:rsidRPr="001A04E2" w:rsidRDefault="000D69B3"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2319DAC6" w14:textId="77777777" w:rsidR="00B03D48" w:rsidRPr="001A04E2" w:rsidRDefault="00B03D48" w:rsidP="00C34897">
            <w:pPr>
              <w:spacing w:before="120" w:after="120"/>
              <w:ind w:left="-182"/>
              <w:jc w:val="center"/>
              <w:rPr>
                <w:rFonts w:ascii="Arial" w:hAnsi="Arial" w:cs="Arial"/>
                <w:sz w:val="18"/>
                <w:szCs w:val="18"/>
              </w:rPr>
            </w:pPr>
          </w:p>
        </w:tc>
        <w:tc>
          <w:tcPr>
            <w:tcW w:w="709" w:type="dxa"/>
          </w:tcPr>
          <w:p w14:paraId="31EAA76F" w14:textId="77777777" w:rsidR="00B03D48" w:rsidRPr="001A04E2" w:rsidRDefault="00B03D48" w:rsidP="00C34897">
            <w:pPr>
              <w:spacing w:before="120" w:after="120"/>
              <w:ind w:left="-182"/>
              <w:jc w:val="center"/>
              <w:rPr>
                <w:rFonts w:ascii="Arial" w:hAnsi="Arial" w:cs="Arial"/>
                <w:sz w:val="18"/>
                <w:szCs w:val="18"/>
              </w:rPr>
            </w:pPr>
          </w:p>
        </w:tc>
      </w:tr>
      <w:tr w:rsidR="00845338" w:rsidRPr="001A04E2" w14:paraId="650DCA54" w14:textId="77777777" w:rsidTr="001B4447">
        <w:tc>
          <w:tcPr>
            <w:tcW w:w="7371" w:type="dxa"/>
          </w:tcPr>
          <w:p w14:paraId="5DD01B62" w14:textId="77777777" w:rsidR="00845338" w:rsidRPr="00A25CDB" w:rsidRDefault="00845338" w:rsidP="00845338">
            <w:pPr>
              <w:widowControl w:val="0"/>
              <w:numPr>
                <w:ilvl w:val="0"/>
                <w:numId w:val="14"/>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Are there inadequate internal controls throughout the entity and/or management does not place emphasis on the importance of internal control throughout the entity?</w:t>
            </w:r>
          </w:p>
        </w:tc>
        <w:tc>
          <w:tcPr>
            <w:tcW w:w="708" w:type="dxa"/>
          </w:tcPr>
          <w:p w14:paraId="13B76E3F" w14:textId="77777777" w:rsidR="00845338" w:rsidRPr="001A04E2" w:rsidRDefault="00845338" w:rsidP="001B4447">
            <w:pPr>
              <w:spacing w:before="120" w:after="120"/>
              <w:ind w:left="-182"/>
              <w:jc w:val="center"/>
              <w:rPr>
                <w:rFonts w:ascii="Arial" w:hAnsi="Arial" w:cs="Arial"/>
                <w:sz w:val="18"/>
                <w:szCs w:val="18"/>
              </w:rPr>
            </w:pPr>
          </w:p>
        </w:tc>
        <w:tc>
          <w:tcPr>
            <w:tcW w:w="709" w:type="dxa"/>
          </w:tcPr>
          <w:p w14:paraId="7F0D3316" w14:textId="0EC2A67E" w:rsidR="00845338" w:rsidRPr="001A04E2" w:rsidRDefault="000D69B3" w:rsidP="001B444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386DC8C8" w14:textId="77777777" w:rsidR="00845338" w:rsidRPr="001A04E2" w:rsidRDefault="00845338" w:rsidP="001B4447">
            <w:pPr>
              <w:spacing w:before="120" w:after="120"/>
              <w:ind w:left="-182"/>
              <w:jc w:val="center"/>
              <w:rPr>
                <w:rFonts w:ascii="Arial" w:hAnsi="Arial" w:cs="Arial"/>
                <w:sz w:val="18"/>
                <w:szCs w:val="18"/>
              </w:rPr>
            </w:pPr>
          </w:p>
        </w:tc>
        <w:tc>
          <w:tcPr>
            <w:tcW w:w="709" w:type="dxa"/>
          </w:tcPr>
          <w:p w14:paraId="66BC68CF" w14:textId="77777777" w:rsidR="00845338" w:rsidRPr="001A04E2" w:rsidRDefault="00845338" w:rsidP="001B4447">
            <w:pPr>
              <w:spacing w:before="120" w:after="120"/>
              <w:ind w:left="-182"/>
              <w:jc w:val="center"/>
              <w:rPr>
                <w:rFonts w:ascii="Arial" w:hAnsi="Arial" w:cs="Arial"/>
                <w:sz w:val="18"/>
                <w:szCs w:val="18"/>
              </w:rPr>
            </w:pPr>
          </w:p>
        </w:tc>
      </w:tr>
      <w:tr w:rsidR="00447EF6" w:rsidRPr="001A04E2" w14:paraId="43866ADD" w14:textId="77777777" w:rsidTr="00C34897">
        <w:tc>
          <w:tcPr>
            <w:tcW w:w="7371" w:type="dxa"/>
          </w:tcPr>
          <w:p w14:paraId="5D17DF64" w14:textId="77777777" w:rsidR="00447EF6" w:rsidRPr="00A25CDB" w:rsidRDefault="004D4D5F" w:rsidP="002407BD">
            <w:pPr>
              <w:widowControl w:val="0"/>
              <w:numPr>
                <w:ilvl w:val="0"/>
                <w:numId w:val="14"/>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Is the volume of transactions significant, which may determine whether it is more efficient for the auditor to rely on internal control for the audit of certain specific account balance or transactions?</w:t>
            </w:r>
          </w:p>
        </w:tc>
        <w:tc>
          <w:tcPr>
            <w:tcW w:w="708" w:type="dxa"/>
          </w:tcPr>
          <w:p w14:paraId="77E1E83A" w14:textId="77777777" w:rsidR="00447EF6" w:rsidRPr="001A04E2" w:rsidRDefault="00447EF6" w:rsidP="00C34897">
            <w:pPr>
              <w:spacing w:before="120" w:after="120"/>
              <w:ind w:left="-182"/>
              <w:jc w:val="center"/>
              <w:rPr>
                <w:rFonts w:ascii="Arial" w:hAnsi="Arial" w:cs="Arial"/>
                <w:sz w:val="18"/>
                <w:szCs w:val="18"/>
              </w:rPr>
            </w:pPr>
          </w:p>
        </w:tc>
        <w:tc>
          <w:tcPr>
            <w:tcW w:w="709" w:type="dxa"/>
          </w:tcPr>
          <w:p w14:paraId="3096DE4D" w14:textId="4D39BEFA" w:rsidR="00447EF6" w:rsidRPr="001A04E2" w:rsidRDefault="000D69B3"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26DAF2BC" w14:textId="77777777" w:rsidR="00447EF6" w:rsidRPr="001A04E2" w:rsidRDefault="00447EF6" w:rsidP="00C34897">
            <w:pPr>
              <w:spacing w:before="120" w:after="120"/>
              <w:ind w:left="-182"/>
              <w:jc w:val="center"/>
              <w:rPr>
                <w:rFonts w:ascii="Arial" w:hAnsi="Arial" w:cs="Arial"/>
                <w:sz w:val="18"/>
                <w:szCs w:val="18"/>
              </w:rPr>
            </w:pPr>
          </w:p>
        </w:tc>
        <w:tc>
          <w:tcPr>
            <w:tcW w:w="709" w:type="dxa"/>
          </w:tcPr>
          <w:p w14:paraId="389EEA11" w14:textId="77777777" w:rsidR="00447EF6" w:rsidRPr="001A04E2" w:rsidRDefault="00447EF6" w:rsidP="00C34897">
            <w:pPr>
              <w:spacing w:before="120" w:after="120"/>
              <w:ind w:left="-182"/>
              <w:jc w:val="center"/>
              <w:rPr>
                <w:rFonts w:ascii="Arial" w:hAnsi="Arial" w:cs="Arial"/>
                <w:sz w:val="18"/>
                <w:szCs w:val="18"/>
              </w:rPr>
            </w:pPr>
          </w:p>
        </w:tc>
      </w:tr>
      <w:tr w:rsidR="00447EF6" w:rsidRPr="001A04E2" w14:paraId="779EF681" w14:textId="77777777" w:rsidTr="00C34897">
        <w:tc>
          <w:tcPr>
            <w:tcW w:w="7371" w:type="dxa"/>
          </w:tcPr>
          <w:p w14:paraId="16BE6E37" w14:textId="77777777" w:rsidR="00447EF6" w:rsidRPr="00A25CDB" w:rsidRDefault="00F53007" w:rsidP="0029444D">
            <w:pPr>
              <w:widowControl w:val="0"/>
              <w:numPr>
                <w:ilvl w:val="0"/>
                <w:numId w:val="14"/>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Are</w:t>
            </w:r>
            <w:r w:rsidR="004D4D5F" w:rsidRPr="00A25CDB">
              <w:rPr>
                <w:rFonts w:ascii="Arial" w:hAnsi="Arial" w:cs="Arial"/>
                <w:sz w:val="18"/>
                <w:szCs w:val="18"/>
              </w:rPr>
              <w:t xml:space="preserve"> there any significant business developments affecting the entity, including ch</w:t>
            </w:r>
            <w:r w:rsidR="0029444D" w:rsidRPr="00A25CDB">
              <w:rPr>
                <w:rFonts w:ascii="Arial" w:hAnsi="Arial" w:cs="Arial"/>
                <w:sz w:val="18"/>
                <w:szCs w:val="18"/>
              </w:rPr>
              <w:t xml:space="preserve">anges in information technology, </w:t>
            </w:r>
            <w:r w:rsidR="004D4D5F" w:rsidRPr="00A25CDB">
              <w:rPr>
                <w:rFonts w:ascii="Arial" w:hAnsi="Arial" w:cs="Arial"/>
                <w:sz w:val="18"/>
                <w:szCs w:val="18"/>
              </w:rPr>
              <w:t>business processes, changes in key management, and acquisitions, mergers and divestments?</w:t>
            </w:r>
          </w:p>
        </w:tc>
        <w:tc>
          <w:tcPr>
            <w:tcW w:w="708" w:type="dxa"/>
          </w:tcPr>
          <w:p w14:paraId="2296E3DD" w14:textId="77777777" w:rsidR="00447EF6" w:rsidRPr="001A04E2" w:rsidRDefault="00447EF6" w:rsidP="00C34897">
            <w:pPr>
              <w:spacing w:before="120" w:after="120"/>
              <w:ind w:left="-182"/>
              <w:jc w:val="center"/>
              <w:rPr>
                <w:rFonts w:ascii="Arial" w:hAnsi="Arial" w:cs="Arial"/>
                <w:sz w:val="18"/>
                <w:szCs w:val="18"/>
              </w:rPr>
            </w:pPr>
          </w:p>
        </w:tc>
        <w:tc>
          <w:tcPr>
            <w:tcW w:w="709" w:type="dxa"/>
          </w:tcPr>
          <w:p w14:paraId="11B04B63" w14:textId="5FEC4169" w:rsidR="00447EF6" w:rsidRPr="001A04E2" w:rsidRDefault="00FE2DBD"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3348CDFD" w14:textId="77777777" w:rsidR="00447EF6" w:rsidRPr="001A04E2" w:rsidRDefault="00447EF6" w:rsidP="00C34897">
            <w:pPr>
              <w:spacing w:before="120" w:after="120"/>
              <w:ind w:left="-182"/>
              <w:jc w:val="center"/>
              <w:rPr>
                <w:rFonts w:ascii="Arial" w:hAnsi="Arial" w:cs="Arial"/>
                <w:sz w:val="18"/>
                <w:szCs w:val="18"/>
              </w:rPr>
            </w:pPr>
          </w:p>
        </w:tc>
        <w:tc>
          <w:tcPr>
            <w:tcW w:w="709" w:type="dxa"/>
          </w:tcPr>
          <w:p w14:paraId="0B131F28" w14:textId="77777777" w:rsidR="00447EF6" w:rsidRPr="001A04E2" w:rsidRDefault="00447EF6" w:rsidP="00C34897">
            <w:pPr>
              <w:spacing w:before="120" w:after="120"/>
              <w:ind w:left="-182"/>
              <w:jc w:val="center"/>
              <w:rPr>
                <w:rFonts w:ascii="Arial" w:hAnsi="Arial" w:cs="Arial"/>
                <w:sz w:val="18"/>
                <w:szCs w:val="18"/>
              </w:rPr>
            </w:pPr>
          </w:p>
        </w:tc>
      </w:tr>
      <w:tr w:rsidR="004D4D5F" w:rsidRPr="001A04E2" w14:paraId="0E554745" w14:textId="77777777" w:rsidTr="00C34897">
        <w:tc>
          <w:tcPr>
            <w:tcW w:w="7371" w:type="dxa"/>
          </w:tcPr>
          <w:p w14:paraId="28639CD0" w14:textId="77777777" w:rsidR="004D4D5F" w:rsidRPr="00A25CDB" w:rsidRDefault="00F53007" w:rsidP="00F53007">
            <w:pPr>
              <w:widowControl w:val="0"/>
              <w:numPr>
                <w:ilvl w:val="0"/>
                <w:numId w:val="14"/>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Are there any significant industry developments</w:t>
            </w:r>
            <w:r w:rsidR="004D4D5F" w:rsidRPr="00A25CDB">
              <w:rPr>
                <w:rFonts w:ascii="Arial" w:hAnsi="Arial" w:cs="Arial"/>
                <w:sz w:val="18"/>
                <w:szCs w:val="18"/>
              </w:rPr>
              <w:t xml:space="preserve"> such as changes in industry regulations</w:t>
            </w:r>
            <w:r w:rsidRPr="00A25CDB">
              <w:rPr>
                <w:rFonts w:ascii="Arial" w:hAnsi="Arial" w:cs="Arial"/>
                <w:sz w:val="18"/>
                <w:szCs w:val="18"/>
              </w:rPr>
              <w:t>,</w:t>
            </w:r>
            <w:r w:rsidR="004D4D5F" w:rsidRPr="00A25CDB">
              <w:rPr>
                <w:rFonts w:ascii="Arial" w:hAnsi="Arial" w:cs="Arial"/>
                <w:sz w:val="18"/>
                <w:szCs w:val="18"/>
              </w:rPr>
              <w:t xml:space="preserve"> new reporting requirements</w:t>
            </w:r>
            <w:r w:rsidRPr="00A25CDB">
              <w:rPr>
                <w:rFonts w:ascii="Arial" w:hAnsi="Arial" w:cs="Arial"/>
                <w:sz w:val="18"/>
                <w:szCs w:val="18"/>
              </w:rPr>
              <w:t xml:space="preserve"> and changes to the environment where the entity operates</w:t>
            </w:r>
            <w:r w:rsidR="004D4D5F" w:rsidRPr="00A25CDB">
              <w:rPr>
                <w:rFonts w:ascii="Arial" w:hAnsi="Arial" w:cs="Arial"/>
                <w:sz w:val="18"/>
                <w:szCs w:val="18"/>
              </w:rPr>
              <w:t>?</w:t>
            </w:r>
          </w:p>
        </w:tc>
        <w:tc>
          <w:tcPr>
            <w:tcW w:w="708" w:type="dxa"/>
          </w:tcPr>
          <w:p w14:paraId="1083AB69" w14:textId="77777777" w:rsidR="004D4D5F" w:rsidRPr="001A04E2" w:rsidRDefault="004D4D5F" w:rsidP="00C34897">
            <w:pPr>
              <w:spacing w:before="120" w:after="120"/>
              <w:ind w:left="-182"/>
              <w:jc w:val="center"/>
              <w:rPr>
                <w:rFonts w:ascii="Arial" w:hAnsi="Arial" w:cs="Arial"/>
                <w:sz w:val="18"/>
                <w:szCs w:val="18"/>
              </w:rPr>
            </w:pPr>
          </w:p>
        </w:tc>
        <w:tc>
          <w:tcPr>
            <w:tcW w:w="709" w:type="dxa"/>
          </w:tcPr>
          <w:p w14:paraId="26539870" w14:textId="0DF801EA" w:rsidR="004D4D5F" w:rsidRPr="001A04E2" w:rsidRDefault="00FE2DBD"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700BCA7D" w14:textId="77777777" w:rsidR="004D4D5F" w:rsidRPr="001A04E2" w:rsidRDefault="004D4D5F" w:rsidP="00C34897">
            <w:pPr>
              <w:spacing w:before="120" w:after="120"/>
              <w:ind w:left="-182"/>
              <w:jc w:val="center"/>
              <w:rPr>
                <w:rFonts w:ascii="Arial" w:hAnsi="Arial" w:cs="Arial"/>
                <w:sz w:val="18"/>
                <w:szCs w:val="18"/>
              </w:rPr>
            </w:pPr>
          </w:p>
        </w:tc>
        <w:tc>
          <w:tcPr>
            <w:tcW w:w="709" w:type="dxa"/>
          </w:tcPr>
          <w:p w14:paraId="0F641A65" w14:textId="77777777" w:rsidR="004D4D5F" w:rsidRPr="001A04E2" w:rsidRDefault="004D4D5F" w:rsidP="00C34897">
            <w:pPr>
              <w:spacing w:before="120" w:after="120"/>
              <w:ind w:left="-182"/>
              <w:jc w:val="center"/>
              <w:rPr>
                <w:rFonts w:ascii="Arial" w:hAnsi="Arial" w:cs="Arial"/>
                <w:sz w:val="18"/>
                <w:szCs w:val="18"/>
              </w:rPr>
            </w:pPr>
          </w:p>
        </w:tc>
      </w:tr>
      <w:tr w:rsidR="004D4D5F" w:rsidRPr="001A04E2" w14:paraId="5D7452DE" w14:textId="77777777" w:rsidTr="00C34897">
        <w:tc>
          <w:tcPr>
            <w:tcW w:w="7371" w:type="dxa"/>
          </w:tcPr>
          <w:p w14:paraId="789BECD7" w14:textId="77777777" w:rsidR="004D4D5F" w:rsidRPr="00A25CDB" w:rsidRDefault="00F53007" w:rsidP="002407BD">
            <w:pPr>
              <w:widowControl w:val="0"/>
              <w:numPr>
                <w:ilvl w:val="0"/>
                <w:numId w:val="14"/>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Are there any significant changes</w:t>
            </w:r>
            <w:r w:rsidR="004D4D5F" w:rsidRPr="00A25CDB">
              <w:rPr>
                <w:rFonts w:ascii="Arial" w:hAnsi="Arial" w:cs="Arial"/>
                <w:sz w:val="18"/>
                <w:szCs w:val="18"/>
              </w:rPr>
              <w:t xml:space="preserve"> in the financial reporting framework, such as changes in accounting standards?</w:t>
            </w:r>
          </w:p>
        </w:tc>
        <w:tc>
          <w:tcPr>
            <w:tcW w:w="708" w:type="dxa"/>
          </w:tcPr>
          <w:p w14:paraId="10D9FEF3" w14:textId="4E800952" w:rsidR="004D4D5F" w:rsidRPr="001A04E2" w:rsidRDefault="004D4D5F" w:rsidP="00C34897">
            <w:pPr>
              <w:spacing w:before="120" w:after="120"/>
              <w:ind w:left="-182"/>
              <w:jc w:val="center"/>
              <w:rPr>
                <w:rFonts w:ascii="Arial" w:hAnsi="Arial" w:cs="Arial"/>
                <w:sz w:val="18"/>
                <w:szCs w:val="18"/>
              </w:rPr>
            </w:pPr>
          </w:p>
        </w:tc>
        <w:tc>
          <w:tcPr>
            <w:tcW w:w="709" w:type="dxa"/>
          </w:tcPr>
          <w:p w14:paraId="16167A16" w14:textId="058461F1" w:rsidR="004D4D5F" w:rsidRPr="001A04E2" w:rsidRDefault="004D5A21"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77564E3E" w14:textId="77777777" w:rsidR="004D4D5F" w:rsidRPr="001A04E2" w:rsidRDefault="004D4D5F" w:rsidP="00C34897">
            <w:pPr>
              <w:spacing w:before="120" w:after="120"/>
              <w:ind w:left="-182"/>
              <w:jc w:val="center"/>
              <w:rPr>
                <w:rFonts w:ascii="Arial" w:hAnsi="Arial" w:cs="Arial"/>
                <w:sz w:val="18"/>
                <w:szCs w:val="18"/>
              </w:rPr>
            </w:pPr>
          </w:p>
        </w:tc>
        <w:tc>
          <w:tcPr>
            <w:tcW w:w="709" w:type="dxa"/>
          </w:tcPr>
          <w:p w14:paraId="45049FD4" w14:textId="77777777" w:rsidR="004D4D5F" w:rsidRPr="001A04E2" w:rsidRDefault="004D4D5F" w:rsidP="00C34897">
            <w:pPr>
              <w:spacing w:before="120" w:after="120"/>
              <w:ind w:left="-182"/>
              <w:jc w:val="center"/>
              <w:rPr>
                <w:rFonts w:ascii="Arial" w:hAnsi="Arial" w:cs="Arial"/>
                <w:sz w:val="18"/>
                <w:szCs w:val="18"/>
              </w:rPr>
            </w:pPr>
          </w:p>
        </w:tc>
      </w:tr>
      <w:tr w:rsidR="004D4D5F" w:rsidRPr="001A04E2" w14:paraId="0E46479D" w14:textId="77777777" w:rsidTr="00C34897">
        <w:tc>
          <w:tcPr>
            <w:tcW w:w="7371" w:type="dxa"/>
          </w:tcPr>
          <w:p w14:paraId="529BFA18" w14:textId="77777777" w:rsidR="004D4D5F" w:rsidRPr="00A25CDB" w:rsidRDefault="00F53007" w:rsidP="002407BD">
            <w:pPr>
              <w:widowControl w:val="0"/>
              <w:numPr>
                <w:ilvl w:val="0"/>
                <w:numId w:val="14"/>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Are there any other significant relevant developments</w:t>
            </w:r>
            <w:r w:rsidR="004D4D5F" w:rsidRPr="00A25CDB">
              <w:rPr>
                <w:rFonts w:ascii="Arial" w:hAnsi="Arial" w:cs="Arial"/>
                <w:sz w:val="18"/>
                <w:szCs w:val="18"/>
              </w:rPr>
              <w:t>, such as changes in the legal environment affecting the entity?</w:t>
            </w:r>
          </w:p>
        </w:tc>
        <w:tc>
          <w:tcPr>
            <w:tcW w:w="708" w:type="dxa"/>
          </w:tcPr>
          <w:p w14:paraId="44D656B1" w14:textId="77777777" w:rsidR="004D4D5F" w:rsidRPr="001A04E2" w:rsidRDefault="004D4D5F" w:rsidP="00C34897">
            <w:pPr>
              <w:spacing w:before="120" w:after="120"/>
              <w:ind w:left="-182"/>
              <w:jc w:val="center"/>
              <w:rPr>
                <w:rFonts w:ascii="Arial" w:hAnsi="Arial" w:cs="Arial"/>
                <w:sz w:val="18"/>
                <w:szCs w:val="18"/>
              </w:rPr>
            </w:pPr>
          </w:p>
        </w:tc>
        <w:tc>
          <w:tcPr>
            <w:tcW w:w="709" w:type="dxa"/>
          </w:tcPr>
          <w:p w14:paraId="6DC89452" w14:textId="1B6D12A9" w:rsidR="004D4D5F" w:rsidRPr="001A04E2" w:rsidRDefault="00FE2DBD"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42EF0DB1" w14:textId="77777777" w:rsidR="004D4D5F" w:rsidRPr="001A04E2" w:rsidRDefault="004D4D5F" w:rsidP="00C34897">
            <w:pPr>
              <w:spacing w:before="120" w:after="120"/>
              <w:ind w:left="-182"/>
              <w:jc w:val="center"/>
              <w:rPr>
                <w:rFonts w:ascii="Arial" w:hAnsi="Arial" w:cs="Arial"/>
                <w:sz w:val="18"/>
                <w:szCs w:val="18"/>
              </w:rPr>
            </w:pPr>
          </w:p>
        </w:tc>
        <w:tc>
          <w:tcPr>
            <w:tcW w:w="709" w:type="dxa"/>
          </w:tcPr>
          <w:p w14:paraId="67ED1B89" w14:textId="77777777" w:rsidR="004D4D5F" w:rsidRPr="001A04E2" w:rsidRDefault="004D4D5F" w:rsidP="00C34897">
            <w:pPr>
              <w:spacing w:before="120" w:after="120"/>
              <w:ind w:left="-182"/>
              <w:jc w:val="center"/>
              <w:rPr>
                <w:rFonts w:ascii="Arial" w:hAnsi="Arial" w:cs="Arial"/>
                <w:sz w:val="18"/>
                <w:szCs w:val="18"/>
              </w:rPr>
            </w:pPr>
          </w:p>
        </w:tc>
      </w:tr>
    </w:tbl>
    <w:p w14:paraId="39361AA4" w14:textId="77777777" w:rsidR="000318A3" w:rsidRDefault="000318A3" w:rsidP="00543AB6">
      <w:pPr>
        <w:spacing w:after="0" w:line="240" w:lineRule="auto"/>
      </w:pPr>
    </w:p>
    <w:p w14:paraId="6BA8DFCA" w14:textId="77777777" w:rsidR="005A729D" w:rsidRPr="00562D82" w:rsidRDefault="005A729D" w:rsidP="005A729D">
      <w:pPr>
        <w:pStyle w:val="ListParagraph"/>
        <w:widowControl w:val="0"/>
        <w:numPr>
          <w:ilvl w:val="0"/>
          <w:numId w:val="12"/>
        </w:numPr>
        <w:kinsoku w:val="0"/>
        <w:spacing w:before="120" w:after="120" w:line="240" w:lineRule="auto"/>
        <w:contextualSpacing w:val="0"/>
        <w:rPr>
          <w:rFonts w:ascii="Arial" w:hAnsi="Arial" w:cs="Arial"/>
          <w:b/>
          <w:sz w:val="18"/>
          <w:szCs w:val="18"/>
        </w:rPr>
      </w:pPr>
      <w:r w:rsidRPr="005A729D">
        <w:rPr>
          <w:rFonts w:ascii="Arial" w:hAnsi="Arial" w:cs="Arial"/>
          <w:b/>
          <w:sz w:val="18"/>
          <w:szCs w:val="18"/>
        </w:rPr>
        <w:t>Ascertain the nature, timing and extent of resources necessary to perform the engagement</w:t>
      </w:r>
      <w:r w:rsidR="0029444D">
        <w:rPr>
          <w:rFonts w:ascii="Arial" w:hAnsi="Arial" w:cs="Arial"/>
          <w:b/>
          <w:sz w:val="18"/>
          <w:szCs w:val="18"/>
        </w:rPr>
        <w:t>.</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1"/>
        <w:gridCol w:w="708"/>
        <w:gridCol w:w="709"/>
        <w:gridCol w:w="709"/>
        <w:gridCol w:w="709"/>
      </w:tblGrid>
      <w:tr w:rsidR="005A729D" w:rsidRPr="001A04E2" w14:paraId="6A89CA2F" w14:textId="77777777" w:rsidTr="002407BD">
        <w:tc>
          <w:tcPr>
            <w:tcW w:w="7371" w:type="dxa"/>
            <w:shd w:val="clear" w:color="auto" w:fill="EEECE1"/>
          </w:tcPr>
          <w:p w14:paraId="489E3CE5" w14:textId="77777777" w:rsidR="005A729D" w:rsidRPr="001A04E2" w:rsidRDefault="005A729D" w:rsidP="002407BD">
            <w:pPr>
              <w:spacing w:before="120" w:after="120"/>
              <w:jc w:val="both"/>
              <w:rPr>
                <w:rFonts w:ascii="Arial" w:hAnsi="Arial" w:cs="Arial"/>
                <w:b/>
                <w:bCs/>
                <w:sz w:val="18"/>
                <w:szCs w:val="18"/>
              </w:rPr>
            </w:pPr>
            <w:r w:rsidRPr="001A04E2">
              <w:rPr>
                <w:rFonts w:ascii="Arial" w:hAnsi="Arial" w:cs="Arial"/>
                <w:b/>
                <w:bCs/>
                <w:sz w:val="18"/>
                <w:szCs w:val="18"/>
              </w:rPr>
              <w:t>Audit considerations</w:t>
            </w:r>
          </w:p>
        </w:tc>
        <w:tc>
          <w:tcPr>
            <w:tcW w:w="708" w:type="dxa"/>
            <w:shd w:val="clear" w:color="auto" w:fill="EEECE1"/>
            <w:vAlign w:val="center"/>
          </w:tcPr>
          <w:p w14:paraId="79930869" w14:textId="77777777" w:rsidR="005A729D" w:rsidRPr="001A04E2" w:rsidRDefault="005A729D" w:rsidP="00C34897">
            <w:pPr>
              <w:spacing w:before="120" w:after="120"/>
              <w:ind w:left="-214" w:right="-202"/>
              <w:jc w:val="center"/>
              <w:rPr>
                <w:rFonts w:ascii="Arial" w:hAnsi="Arial" w:cs="Arial"/>
                <w:b/>
                <w:bCs/>
                <w:sz w:val="18"/>
                <w:szCs w:val="18"/>
              </w:rPr>
            </w:pPr>
            <w:r w:rsidRPr="001A04E2">
              <w:rPr>
                <w:rFonts w:ascii="Arial" w:hAnsi="Arial" w:cs="Arial"/>
                <w:b/>
                <w:bCs/>
                <w:sz w:val="18"/>
                <w:szCs w:val="18"/>
              </w:rPr>
              <w:t>Yes</w:t>
            </w:r>
          </w:p>
        </w:tc>
        <w:tc>
          <w:tcPr>
            <w:tcW w:w="709" w:type="dxa"/>
            <w:shd w:val="clear" w:color="auto" w:fill="EEECE1"/>
            <w:vAlign w:val="center"/>
          </w:tcPr>
          <w:p w14:paraId="18B6A194" w14:textId="77777777" w:rsidR="005A729D" w:rsidRPr="001A04E2" w:rsidRDefault="005A729D" w:rsidP="00C34897">
            <w:pPr>
              <w:spacing w:before="120" w:after="120"/>
              <w:ind w:left="-182" w:right="-204"/>
              <w:jc w:val="center"/>
              <w:rPr>
                <w:rFonts w:ascii="Arial" w:hAnsi="Arial" w:cs="Arial"/>
                <w:b/>
                <w:bCs/>
                <w:sz w:val="18"/>
                <w:szCs w:val="18"/>
              </w:rPr>
            </w:pPr>
            <w:r w:rsidRPr="001A04E2">
              <w:rPr>
                <w:rFonts w:ascii="Arial" w:hAnsi="Arial" w:cs="Arial"/>
                <w:b/>
                <w:bCs/>
                <w:sz w:val="18"/>
                <w:szCs w:val="18"/>
              </w:rPr>
              <w:t>No</w:t>
            </w:r>
          </w:p>
        </w:tc>
        <w:tc>
          <w:tcPr>
            <w:tcW w:w="709" w:type="dxa"/>
            <w:shd w:val="clear" w:color="auto" w:fill="EEECE1"/>
            <w:vAlign w:val="center"/>
          </w:tcPr>
          <w:p w14:paraId="316160F1" w14:textId="77777777" w:rsidR="005A729D" w:rsidRPr="001A04E2" w:rsidRDefault="005A729D" w:rsidP="00C34897">
            <w:pPr>
              <w:spacing w:before="120" w:after="120"/>
              <w:ind w:left="-182" w:right="-204"/>
              <w:jc w:val="center"/>
              <w:rPr>
                <w:rFonts w:ascii="Arial" w:hAnsi="Arial" w:cs="Arial"/>
                <w:b/>
                <w:bCs/>
                <w:sz w:val="18"/>
                <w:szCs w:val="18"/>
              </w:rPr>
            </w:pPr>
            <w:r>
              <w:rPr>
                <w:rFonts w:ascii="Arial" w:hAnsi="Arial" w:cs="Arial"/>
                <w:b/>
                <w:bCs/>
                <w:sz w:val="18"/>
                <w:szCs w:val="18"/>
              </w:rPr>
              <w:t>N</w:t>
            </w:r>
            <w:r w:rsidR="00C34897">
              <w:rPr>
                <w:rFonts w:ascii="Arial" w:hAnsi="Arial" w:cs="Arial"/>
                <w:b/>
                <w:bCs/>
                <w:sz w:val="18"/>
                <w:szCs w:val="18"/>
              </w:rPr>
              <w:t>/</w:t>
            </w:r>
            <w:r>
              <w:rPr>
                <w:rFonts w:ascii="Arial" w:hAnsi="Arial" w:cs="Arial"/>
                <w:b/>
                <w:bCs/>
                <w:sz w:val="18"/>
                <w:szCs w:val="18"/>
              </w:rPr>
              <w:t>A</w:t>
            </w:r>
          </w:p>
        </w:tc>
        <w:tc>
          <w:tcPr>
            <w:tcW w:w="709" w:type="dxa"/>
            <w:shd w:val="clear" w:color="auto" w:fill="EEECE1"/>
            <w:vAlign w:val="center"/>
          </w:tcPr>
          <w:p w14:paraId="7FD0BD89" w14:textId="77777777" w:rsidR="005A729D" w:rsidRDefault="005A729D" w:rsidP="00C34897">
            <w:pPr>
              <w:spacing w:before="120" w:after="120" w:line="240" w:lineRule="auto"/>
              <w:ind w:left="-181" w:right="-204"/>
              <w:contextualSpacing/>
              <w:jc w:val="center"/>
              <w:rPr>
                <w:rFonts w:ascii="Arial" w:hAnsi="Arial" w:cs="Arial"/>
                <w:b/>
                <w:bCs/>
                <w:sz w:val="18"/>
                <w:szCs w:val="18"/>
              </w:rPr>
            </w:pPr>
            <w:r>
              <w:rPr>
                <w:rFonts w:ascii="Arial" w:hAnsi="Arial" w:cs="Arial"/>
                <w:b/>
                <w:bCs/>
                <w:sz w:val="18"/>
                <w:szCs w:val="18"/>
              </w:rPr>
              <w:t>WP</w:t>
            </w:r>
          </w:p>
          <w:p w14:paraId="0604359F" w14:textId="77777777" w:rsidR="005A729D" w:rsidRDefault="005A729D" w:rsidP="00C34897">
            <w:pPr>
              <w:spacing w:before="120" w:after="120" w:line="240" w:lineRule="auto"/>
              <w:ind w:left="-181" w:right="-204"/>
              <w:contextualSpacing/>
              <w:jc w:val="center"/>
              <w:rPr>
                <w:rFonts w:ascii="Arial" w:hAnsi="Arial" w:cs="Arial"/>
                <w:b/>
                <w:bCs/>
                <w:sz w:val="18"/>
                <w:szCs w:val="18"/>
              </w:rPr>
            </w:pPr>
            <w:r>
              <w:rPr>
                <w:rFonts w:ascii="Arial" w:hAnsi="Arial" w:cs="Arial"/>
                <w:b/>
                <w:bCs/>
                <w:sz w:val="18"/>
                <w:szCs w:val="18"/>
              </w:rPr>
              <w:t>Ref</w:t>
            </w:r>
          </w:p>
        </w:tc>
      </w:tr>
      <w:tr w:rsidR="005A729D" w:rsidRPr="001A04E2" w14:paraId="06527E01" w14:textId="77777777" w:rsidTr="00C34897">
        <w:tc>
          <w:tcPr>
            <w:tcW w:w="7371" w:type="dxa"/>
          </w:tcPr>
          <w:p w14:paraId="431E5A78" w14:textId="77777777" w:rsidR="005A729D" w:rsidRPr="00A25CDB" w:rsidRDefault="0029444D" w:rsidP="0029444D">
            <w:pPr>
              <w:widowControl w:val="0"/>
              <w:numPr>
                <w:ilvl w:val="0"/>
                <w:numId w:val="15"/>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 xml:space="preserve">Are there any challenges forming the engagement team </w:t>
            </w:r>
            <w:r w:rsidR="004D4D5F" w:rsidRPr="00A25CDB">
              <w:rPr>
                <w:rFonts w:ascii="Arial" w:hAnsi="Arial" w:cs="Arial"/>
                <w:sz w:val="18"/>
                <w:szCs w:val="18"/>
              </w:rPr>
              <w:t>(including, where necessary, the engagement quality control reviewer)</w:t>
            </w:r>
            <w:r w:rsidR="00701E4E" w:rsidRPr="00A25CDB">
              <w:rPr>
                <w:rFonts w:ascii="Arial" w:hAnsi="Arial" w:cs="Arial"/>
                <w:sz w:val="18"/>
                <w:szCs w:val="18"/>
              </w:rPr>
              <w:t xml:space="preserve"> or the assignment of audit work to the team members, including the assignment of appropriately experienced team members to areas where there may be higher risks of material misstatement?</w:t>
            </w:r>
          </w:p>
        </w:tc>
        <w:tc>
          <w:tcPr>
            <w:tcW w:w="708" w:type="dxa"/>
          </w:tcPr>
          <w:p w14:paraId="7E818EEC" w14:textId="77777777" w:rsidR="005A729D" w:rsidRPr="001A04E2" w:rsidRDefault="005A729D" w:rsidP="00C34897">
            <w:pPr>
              <w:spacing w:before="120" w:after="120"/>
              <w:ind w:left="-182"/>
              <w:jc w:val="center"/>
              <w:rPr>
                <w:rFonts w:ascii="Arial" w:hAnsi="Arial" w:cs="Arial"/>
                <w:sz w:val="18"/>
                <w:szCs w:val="18"/>
              </w:rPr>
            </w:pPr>
          </w:p>
        </w:tc>
        <w:tc>
          <w:tcPr>
            <w:tcW w:w="709" w:type="dxa"/>
          </w:tcPr>
          <w:p w14:paraId="4B54F210" w14:textId="66D515E8" w:rsidR="005A729D" w:rsidRPr="001A04E2" w:rsidRDefault="00FE2DBD"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14D7333F" w14:textId="77777777" w:rsidR="005A729D" w:rsidRPr="001A04E2" w:rsidRDefault="005A729D" w:rsidP="00C34897">
            <w:pPr>
              <w:spacing w:before="120" w:after="120"/>
              <w:ind w:left="-182"/>
              <w:jc w:val="center"/>
              <w:rPr>
                <w:rFonts w:ascii="Arial" w:hAnsi="Arial" w:cs="Arial"/>
                <w:sz w:val="18"/>
                <w:szCs w:val="18"/>
              </w:rPr>
            </w:pPr>
          </w:p>
        </w:tc>
        <w:tc>
          <w:tcPr>
            <w:tcW w:w="709" w:type="dxa"/>
          </w:tcPr>
          <w:p w14:paraId="1ED5ACCA" w14:textId="77777777" w:rsidR="005A729D" w:rsidRPr="001A04E2" w:rsidRDefault="005A729D" w:rsidP="00C34897">
            <w:pPr>
              <w:spacing w:before="120" w:after="120"/>
              <w:ind w:left="-182"/>
              <w:jc w:val="center"/>
              <w:rPr>
                <w:rFonts w:ascii="Arial" w:hAnsi="Arial" w:cs="Arial"/>
                <w:sz w:val="18"/>
                <w:szCs w:val="18"/>
              </w:rPr>
            </w:pPr>
          </w:p>
        </w:tc>
      </w:tr>
      <w:tr w:rsidR="005A729D" w:rsidRPr="001A04E2" w14:paraId="7702C492" w14:textId="77777777" w:rsidTr="00C34897">
        <w:tc>
          <w:tcPr>
            <w:tcW w:w="7371" w:type="dxa"/>
          </w:tcPr>
          <w:p w14:paraId="25B89DD1" w14:textId="77777777" w:rsidR="005A729D" w:rsidRPr="00A25CDB" w:rsidRDefault="0029444D" w:rsidP="0029444D">
            <w:pPr>
              <w:widowControl w:val="0"/>
              <w:numPr>
                <w:ilvl w:val="0"/>
                <w:numId w:val="15"/>
              </w:numPr>
              <w:kinsoku w:val="0"/>
              <w:spacing w:before="120" w:after="120" w:line="240" w:lineRule="auto"/>
              <w:ind w:left="318"/>
              <w:jc w:val="both"/>
              <w:rPr>
                <w:rFonts w:ascii="Arial" w:hAnsi="Arial" w:cs="Arial"/>
                <w:sz w:val="18"/>
                <w:szCs w:val="18"/>
              </w:rPr>
            </w:pPr>
            <w:r w:rsidRPr="00A25CDB">
              <w:rPr>
                <w:rFonts w:ascii="Arial" w:hAnsi="Arial" w:cs="Arial"/>
                <w:sz w:val="18"/>
                <w:szCs w:val="18"/>
              </w:rPr>
              <w:t>Does the engagement team have concerns over</w:t>
            </w:r>
            <w:r w:rsidR="00701E4E" w:rsidRPr="00A25CDB">
              <w:rPr>
                <w:rFonts w:ascii="Arial" w:hAnsi="Arial" w:cs="Arial"/>
                <w:sz w:val="18"/>
                <w:szCs w:val="18"/>
              </w:rPr>
              <w:t xml:space="preserve"> the e</w:t>
            </w:r>
            <w:r w:rsidRPr="00A25CDB">
              <w:rPr>
                <w:rFonts w:ascii="Arial" w:hAnsi="Arial" w:cs="Arial"/>
                <w:sz w:val="18"/>
                <w:szCs w:val="18"/>
              </w:rPr>
              <w:t>ngagement budget</w:t>
            </w:r>
            <w:r w:rsidR="00701E4E" w:rsidRPr="00A25CDB">
              <w:rPr>
                <w:rFonts w:ascii="Arial" w:hAnsi="Arial" w:cs="Arial"/>
                <w:sz w:val="18"/>
                <w:szCs w:val="18"/>
              </w:rPr>
              <w:t>, including considering the appropriate amount of time to set aside for areas where there may be higher risks of material misstatement?</w:t>
            </w:r>
          </w:p>
        </w:tc>
        <w:tc>
          <w:tcPr>
            <w:tcW w:w="708" w:type="dxa"/>
          </w:tcPr>
          <w:p w14:paraId="368B3045" w14:textId="77777777" w:rsidR="005A729D" w:rsidRPr="001A04E2" w:rsidRDefault="005A729D" w:rsidP="00C34897">
            <w:pPr>
              <w:spacing w:before="120" w:after="120"/>
              <w:ind w:left="-182"/>
              <w:jc w:val="center"/>
              <w:rPr>
                <w:rFonts w:ascii="Arial" w:hAnsi="Arial" w:cs="Arial"/>
                <w:sz w:val="18"/>
                <w:szCs w:val="18"/>
              </w:rPr>
            </w:pPr>
          </w:p>
        </w:tc>
        <w:tc>
          <w:tcPr>
            <w:tcW w:w="709" w:type="dxa"/>
          </w:tcPr>
          <w:p w14:paraId="14C79CA3" w14:textId="57CDF018" w:rsidR="005A729D" w:rsidRPr="001A04E2" w:rsidRDefault="00FE2DBD" w:rsidP="00C34897">
            <w:pPr>
              <w:spacing w:before="120" w:after="120"/>
              <w:ind w:left="-182"/>
              <w:jc w:val="center"/>
              <w:rPr>
                <w:rFonts w:ascii="Arial" w:hAnsi="Arial" w:cs="Arial"/>
                <w:sz w:val="18"/>
                <w:szCs w:val="18"/>
              </w:rPr>
            </w:pPr>
            <w:r w:rsidRPr="00C750A2">
              <w:rPr>
                <w:rFonts w:ascii="Agency FB" w:hAnsi="Agency FB" w:cs="Arial"/>
              </w:rPr>
              <w:t>√</w:t>
            </w:r>
          </w:p>
        </w:tc>
        <w:tc>
          <w:tcPr>
            <w:tcW w:w="709" w:type="dxa"/>
          </w:tcPr>
          <w:p w14:paraId="48D0DD53" w14:textId="77777777" w:rsidR="005A729D" w:rsidRPr="001A04E2" w:rsidRDefault="005A729D" w:rsidP="00C34897">
            <w:pPr>
              <w:spacing w:before="120" w:after="120"/>
              <w:ind w:left="-182"/>
              <w:jc w:val="center"/>
              <w:rPr>
                <w:rFonts w:ascii="Arial" w:hAnsi="Arial" w:cs="Arial"/>
                <w:sz w:val="18"/>
                <w:szCs w:val="18"/>
              </w:rPr>
            </w:pPr>
          </w:p>
        </w:tc>
        <w:tc>
          <w:tcPr>
            <w:tcW w:w="709" w:type="dxa"/>
          </w:tcPr>
          <w:p w14:paraId="0FC79744" w14:textId="77777777" w:rsidR="005A729D" w:rsidRPr="001A04E2" w:rsidRDefault="005A729D" w:rsidP="00C34897">
            <w:pPr>
              <w:spacing w:before="120" w:after="120"/>
              <w:ind w:left="-182"/>
              <w:jc w:val="center"/>
              <w:rPr>
                <w:rFonts w:ascii="Arial" w:hAnsi="Arial" w:cs="Arial"/>
                <w:sz w:val="18"/>
                <w:szCs w:val="18"/>
              </w:rPr>
            </w:pPr>
          </w:p>
        </w:tc>
      </w:tr>
    </w:tbl>
    <w:p w14:paraId="403C1012" w14:textId="77777777" w:rsidR="005A729D" w:rsidRPr="00B03D48" w:rsidRDefault="005A729D" w:rsidP="005A729D">
      <w:pPr>
        <w:spacing w:before="120" w:after="120"/>
        <w:ind w:right="-17"/>
        <w:rPr>
          <w:rFonts w:ascii="Arial" w:hAnsi="Arial" w:cs="Arial"/>
          <w:iCs/>
          <w:spacing w:val="-7"/>
          <w:w w:val="105"/>
          <w:sz w:val="18"/>
          <w:szCs w:val="18"/>
        </w:rPr>
      </w:pPr>
    </w:p>
    <w:p w14:paraId="5B416644" w14:textId="4393A3EB" w:rsidR="005A729D" w:rsidRPr="00B03D48" w:rsidRDefault="00000000" w:rsidP="006D0085">
      <w:pPr>
        <w:spacing w:before="120" w:after="120"/>
        <w:ind w:right="-17"/>
        <w:jc w:val="both"/>
        <w:rPr>
          <w:rFonts w:ascii="Arial" w:hAnsi="Arial" w:cs="Arial"/>
          <w:iCs/>
          <w:spacing w:val="-7"/>
          <w:w w:val="105"/>
          <w:sz w:val="18"/>
          <w:szCs w:val="18"/>
        </w:rPr>
      </w:pPr>
      <w:r>
        <w:rPr>
          <w:noProof/>
          <w:sz w:val="18"/>
          <w:szCs w:val="18"/>
        </w:rPr>
        <w:pict w14:anchorId="7944500C">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068" type="#_x0000_t34" style="position:absolute;left:0;text-align:left;margin-left:9.9pt;margin-top:27.35pt;width:119.65pt;height:.05pt;z-index:25166438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" adj="10795,-186883200,-58229" strokeweight=".5pt"/>
        </w:pict>
      </w:r>
      <w:r>
        <w:rPr>
          <w:noProof/>
          <w:sz w:val="18"/>
          <w:szCs w:val="18"/>
        </w:rPr>
        <w:pict w14:anchorId="7944500C">
          <v:shape id="_x0000_s2067" type="#_x0000_t34" style="position:absolute;left:0;text-align:left;margin-left:280pt;margin-top:27.25pt;width:119.65pt;height:.05pt;z-index:25166336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" adj="10795,-186883200,-58229" strokeweight=".5pt"/>
        </w:pict>
      </w:r>
      <w:r w:rsidR="005A729D" w:rsidRPr="00B03D48">
        <w:rPr>
          <w:rFonts w:ascii="Arial" w:hAnsi="Arial" w:cs="Arial"/>
          <w:iCs/>
          <w:spacing w:val="-7"/>
          <w:w w:val="105"/>
          <w:sz w:val="18"/>
          <w:szCs w:val="18"/>
        </w:rPr>
        <w:t>For any of the “Yes” responses above, indicate the work paper reference in which the matter would be evaluated in greater details with a view to identify any potential audit risk</w:t>
      </w:r>
      <w:r w:rsidR="005A729D">
        <w:rPr>
          <w:rFonts w:ascii="Arial" w:hAnsi="Arial" w:cs="Arial"/>
          <w:iCs/>
          <w:spacing w:val="-7"/>
          <w:w w:val="105"/>
          <w:sz w:val="18"/>
          <w:szCs w:val="18"/>
        </w:rPr>
        <w:t xml:space="preserve"> and</w:t>
      </w:r>
      <w:r w:rsidR="005A729D" w:rsidRPr="00B03D48">
        <w:rPr>
          <w:rFonts w:ascii="Arial" w:hAnsi="Arial" w:cs="Arial"/>
          <w:iCs/>
          <w:spacing w:val="-7"/>
          <w:w w:val="105"/>
          <w:sz w:val="18"/>
          <w:szCs w:val="18"/>
        </w:rPr>
        <w:t xml:space="preserve"> how it would affect the timing and direction of the audit.</w:t>
      </w:r>
    </w:p>
    <w:p w14:paraId="76FD35D6" w14:textId="618B99AE" w:rsidR="000318A3" w:rsidRDefault="000318A3" w:rsidP="00543AB6">
      <w:pPr>
        <w:spacing w:after="0" w:line="240" w:lineRule="auto"/>
        <w:rPr>
          <w:sz w:val="18"/>
          <w:szCs w:val="18"/>
        </w:rPr>
      </w:pPr>
    </w:p>
    <w:p w14:paraId="11EC2C57" w14:textId="7A0749C0" w:rsidR="00E80FCB" w:rsidRPr="004448BF" w:rsidRDefault="00000000" w:rsidP="00E80FCB">
      <w:pPr>
        <w:widowControl w:val="0"/>
        <w:kinsoku w:val="0"/>
        <w:spacing w:before="120" w:after="0" w:line="240" w:lineRule="auto"/>
        <w:ind w:left="284"/>
        <w:rPr>
          <w:rFonts w:ascii="Arial" w:eastAsia="Times New Roman" w:hAnsi="Arial" w:cs="Arial"/>
          <w:b/>
          <w:sz w:val="18"/>
          <w:szCs w:val="18"/>
          <w:u w:val="single"/>
          <w:lang w:val="en-US" w:eastAsia="en-SG"/>
        </w:rPr>
      </w:pPr>
      <w:r>
        <w:rPr>
          <w:noProof/>
          <w:sz w:val="18"/>
          <w:szCs w:val="18"/>
        </w:rPr>
        <w:pict w14:anchorId="7944500C">
          <v:shape id="_x0000_s2070" type="#_x0000_t34" style="position:absolute;left:0;text-align:left;margin-left:280.3pt;margin-top:9.9pt;width:119.65pt;height:.05pt;z-index:25166643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" adj="10795,-186883200,-58229" strokeweight=".5pt"/>
        </w:pict>
      </w:r>
      <w:r>
        <w:rPr>
          <w:noProof/>
          <w:sz w:val="18"/>
          <w:szCs w:val="18"/>
        </w:rPr>
        <w:pict w14:anchorId="7944500C">
          <v:shape id="_x0000_s2069" type="#_x0000_t34" style="position:absolute;left:0;text-align:left;margin-left:9.3pt;margin-top:10.5pt;width:119.65pt;height:.05pt;z-index:25166540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" adj="10795,-186883200,-58229" strokeweight=".5pt"/>
        </w:pict>
      </w:r>
      <w:r w:rsidR="00E80FCB" w:rsidRPr="004448BF">
        <w:rPr>
          <w:rFonts w:ascii="Arial" w:eastAsia="Times New Roman" w:hAnsi="Arial" w:cs="Arial"/>
          <w:b/>
          <w:sz w:val="18"/>
          <w:szCs w:val="18"/>
          <w:u w:val="single"/>
          <w:lang w:val="en-US" w:eastAsia="en-SG"/>
        </w:rPr>
        <w:t>Initial (Planning)</w:t>
      </w:r>
    </w:p>
    <w:p w14:paraId="2C6DAD8B" w14:textId="16EA2A1F" w:rsidR="00E80FCB" w:rsidRPr="00701E4E" w:rsidRDefault="00E80FCB" w:rsidP="00701E4E">
      <w:pPr>
        <w:spacing w:after="0" w:line="240" w:lineRule="auto"/>
        <w:rPr>
          <w:sz w:val="18"/>
          <w:szCs w:val="18"/>
        </w:rPr>
      </w:pPr>
    </w:p>
    <w:p w14:paraId="06A78039" w14:textId="174C0E33" w:rsidR="00E80FCB" w:rsidRPr="004448BF" w:rsidRDefault="00E80FCB" w:rsidP="00E80FCB">
      <w:pPr>
        <w:widowControl w:val="0"/>
        <w:tabs>
          <w:tab w:val="left" w:pos="299"/>
          <w:tab w:val="left" w:pos="5670"/>
        </w:tabs>
        <w:kinsoku w:val="0"/>
        <w:spacing w:after="0" w:line="240" w:lineRule="auto"/>
        <w:ind w:right="72"/>
        <w:rPr>
          <w:rFonts w:ascii="Arial" w:eastAsia="Times New Roman" w:hAnsi="Arial" w:cs="Arial"/>
          <w:spacing w:val="-8"/>
          <w:sz w:val="18"/>
          <w:szCs w:val="18"/>
          <w:lang w:val="en-US" w:eastAsia="en-SG"/>
        </w:rPr>
      </w:pPr>
      <w:r w:rsidRPr="004448BF">
        <w:rPr>
          <w:rFonts w:ascii="Arial" w:eastAsia="Times New Roman" w:hAnsi="Arial" w:cs="Arial"/>
          <w:spacing w:val="-8"/>
          <w:sz w:val="18"/>
          <w:szCs w:val="18"/>
          <w:lang w:val="en-US" w:eastAsia="en-SG"/>
        </w:rPr>
        <w:tab/>
        <w:t xml:space="preserve">Prepared by: </w:t>
      </w:r>
      <w:r w:rsidRPr="004448BF">
        <w:rPr>
          <w:rFonts w:ascii="Arial" w:eastAsia="Times New Roman" w:hAnsi="Arial" w:cs="Arial"/>
          <w:spacing w:val="-8"/>
          <w:sz w:val="18"/>
          <w:szCs w:val="18"/>
          <w:lang w:val="en-US" w:eastAsia="en-SG"/>
        </w:rPr>
        <w:tab/>
        <w:t>Reviewed by:</w:t>
      </w:r>
    </w:p>
    <w:p w14:paraId="795101C8" w14:textId="655FF15F" w:rsidR="00E80FCB" w:rsidRPr="00701E4E" w:rsidRDefault="00971318" w:rsidP="00701E4E">
      <w:pPr>
        <w:spacing w:after="0" w:line="240" w:lineRule="auto"/>
        <w:rPr>
          <w:sz w:val="18"/>
          <w:szCs w:val="18"/>
        </w:rPr>
      </w:pPr>
      <w:r>
        <w:rPr>
          <w:sz w:val="18"/>
          <w:szCs w:val="18"/>
        </w:rPr>
        <w:tab/>
      </w:r>
    </w:p>
    <w:p w14:paraId="33BE4D05" w14:textId="3C4C4DC9" w:rsidR="00E80FCB" w:rsidRPr="005E397C" w:rsidRDefault="008C73BE" w:rsidP="00B368FD">
      <w:pPr>
        <w:spacing w:after="0" w:line="240" w:lineRule="auto"/>
        <w:ind w:firstLine="299"/>
        <w:rPr>
          <w:rFonts w:ascii="Arial" w:hAnsi="Arial" w:cs="Arial"/>
          <w:sz w:val="18"/>
          <w:szCs w:val="18"/>
          <w:lang w:val="en-US"/>
        </w:rPr>
      </w:pPr>
      <w:r>
        <w:rPr>
          <w:rFonts w:ascii="Arial" w:hAnsi="Arial" w:cs="Arial"/>
          <w:sz w:val="18"/>
          <w:szCs w:val="18"/>
          <w:lang w:val="en-US"/>
        </w:rPr>
        <w:t>Lidya Simanjuntak</w:t>
      </w:r>
      <w:r w:rsidR="005622B5" w:rsidRPr="005E397C">
        <w:rPr>
          <w:rFonts w:ascii="Arial" w:hAnsi="Arial" w:cs="Arial"/>
          <w:sz w:val="18"/>
          <w:szCs w:val="18"/>
          <w:lang w:val="id-ID"/>
        </w:rPr>
        <w:tab/>
      </w:r>
      <w:r w:rsidR="005622B5" w:rsidRPr="005E397C">
        <w:rPr>
          <w:rFonts w:ascii="Arial" w:hAnsi="Arial" w:cs="Arial"/>
          <w:sz w:val="18"/>
          <w:szCs w:val="18"/>
          <w:lang w:val="id-ID"/>
        </w:rPr>
        <w:tab/>
      </w:r>
      <w:r w:rsidR="005C69DD" w:rsidRPr="005E397C">
        <w:rPr>
          <w:rFonts w:ascii="Arial" w:hAnsi="Arial" w:cs="Arial"/>
          <w:sz w:val="18"/>
          <w:szCs w:val="18"/>
          <w:lang w:val="en-US"/>
        </w:rPr>
        <w:tab/>
      </w:r>
      <w:r w:rsidR="005C69DD" w:rsidRPr="005E397C">
        <w:rPr>
          <w:rFonts w:ascii="Arial" w:hAnsi="Arial" w:cs="Arial"/>
          <w:sz w:val="18"/>
          <w:szCs w:val="18"/>
          <w:lang w:val="en-US"/>
        </w:rPr>
        <w:tab/>
      </w:r>
      <w:r w:rsidR="00FE0E45" w:rsidRPr="005E397C">
        <w:rPr>
          <w:rFonts w:ascii="Arial" w:hAnsi="Arial" w:cs="Arial"/>
          <w:sz w:val="18"/>
          <w:szCs w:val="18"/>
          <w:lang w:val="en-US"/>
        </w:rPr>
        <w:t xml:space="preserve">   </w:t>
      </w:r>
      <w:r w:rsidR="005E397C">
        <w:rPr>
          <w:rFonts w:ascii="Arial" w:hAnsi="Arial" w:cs="Arial"/>
          <w:sz w:val="18"/>
          <w:szCs w:val="18"/>
          <w:lang w:val="en-US"/>
        </w:rPr>
        <w:tab/>
        <w:t xml:space="preserve">            </w:t>
      </w:r>
      <w:r>
        <w:rPr>
          <w:rFonts w:ascii="Arial" w:hAnsi="Arial" w:cs="Arial"/>
          <w:sz w:val="18"/>
          <w:szCs w:val="18"/>
          <w:lang w:val="en-US"/>
        </w:rPr>
        <w:t>Kenny Nurardi Wijaya</w:t>
      </w:r>
    </w:p>
    <w:p w14:paraId="45BB3950" w14:textId="151EE4B9" w:rsidR="005E397C" w:rsidRDefault="005E397C" w:rsidP="00E80FCB">
      <w:pPr>
        <w:widowControl w:val="0"/>
        <w:tabs>
          <w:tab w:val="left" w:pos="299"/>
          <w:tab w:val="left" w:pos="5670"/>
        </w:tabs>
        <w:kinsoku w:val="0"/>
        <w:spacing w:after="0" w:line="240" w:lineRule="auto"/>
        <w:ind w:firstLine="299"/>
        <w:rPr>
          <w:rFonts w:ascii="Arial" w:eastAsia="Times New Roman" w:hAnsi="Arial" w:cs="Arial"/>
          <w:spacing w:val="-4"/>
          <w:sz w:val="18"/>
          <w:szCs w:val="18"/>
          <w:lang w:val="en-US" w:eastAsia="en-SG"/>
        </w:rPr>
      </w:pPr>
    </w:p>
    <w:p w14:paraId="025B7362" w14:textId="1F9B5FD2" w:rsidR="00E80FCB" w:rsidRPr="004A1B94" w:rsidRDefault="00E80FCB" w:rsidP="00E80FCB">
      <w:pPr>
        <w:widowControl w:val="0"/>
        <w:tabs>
          <w:tab w:val="left" w:pos="299"/>
          <w:tab w:val="left" w:pos="5670"/>
        </w:tabs>
        <w:kinsoku w:val="0"/>
        <w:spacing w:after="0" w:line="240" w:lineRule="auto"/>
        <w:ind w:firstLine="299"/>
        <w:rPr>
          <w:rFonts w:ascii="Arial" w:eastAsia="Times New Roman" w:hAnsi="Arial" w:cs="Arial"/>
          <w:spacing w:val="-4"/>
          <w:sz w:val="20"/>
          <w:szCs w:val="20"/>
          <w:lang w:val="en-US" w:eastAsia="en-SG"/>
        </w:rPr>
      </w:pPr>
      <w:r w:rsidRPr="004448BF">
        <w:rPr>
          <w:rFonts w:ascii="Arial" w:eastAsia="Times New Roman" w:hAnsi="Arial" w:cs="Arial"/>
          <w:spacing w:val="-4"/>
          <w:sz w:val="18"/>
          <w:szCs w:val="18"/>
          <w:lang w:val="en-US" w:eastAsia="en-SG"/>
        </w:rPr>
        <w:t>Date</w:t>
      </w:r>
      <w:r w:rsidR="00F338E6">
        <w:rPr>
          <w:rFonts w:ascii="Arial" w:eastAsia="Times New Roman" w:hAnsi="Arial" w:cs="Arial"/>
          <w:spacing w:val="-4"/>
          <w:sz w:val="18"/>
          <w:szCs w:val="18"/>
          <w:lang w:val="en-US" w:eastAsia="en-SG"/>
        </w:rPr>
        <w:t xml:space="preserve"> : </w:t>
      </w:r>
      <w:r w:rsidR="00E1519C">
        <w:rPr>
          <w:rFonts w:ascii="Arial" w:eastAsia="Times New Roman" w:hAnsi="Arial" w:cs="Arial"/>
          <w:spacing w:val="-4"/>
          <w:sz w:val="18"/>
          <w:szCs w:val="18"/>
          <w:lang w:val="en-US" w:eastAsia="en-SG"/>
        </w:rPr>
        <w:t>13</w:t>
      </w:r>
      <w:r w:rsidR="00CF5608">
        <w:rPr>
          <w:rFonts w:ascii="Arial" w:eastAsia="Times New Roman" w:hAnsi="Arial" w:cs="Arial"/>
          <w:spacing w:val="-4"/>
          <w:sz w:val="18"/>
          <w:szCs w:val="18"/>
          <w:lang w:val="en-US" w:eastAsia="en-SG"/>
        </w:rPr>
        <w:t xml:space="preserve"> Januari 202</w:t>
      </w:r>
      <w:r w:rsidR="00E1519C">
        <w:rPr>
          <w:rFonts w:ascii="Arial" w:eastAsia="Times New Roman" w:hAnsi="Arial" w:cs="Arial"/>
          <w:spacing w:val="-4"/>
          <w:sz w:val="18"/>
          <w:szCs w:val="18"/>
          <w:lang w:val="en-US" w:eastAsia="en-SG"/>
        </w:rPr>
        <w:t>5</w:t>
      </w:r>
      <w:r w:rsidRPr="004448BF">
        <w:rPr>
          <w:rFonts w:ascii="Arial" w:eastAsia="Times New Roman" w:hAnsi="Arial" w:cs="Arial"/>
          <w:spacing w:val="-4"/>
          <w:sz w:val="18"/>
          <w:szCs w:val="18"/>
          <w:lang w:val="en-US" w:eastAsia="en-SG"/>
        </w:rPr>
        <w:tab/>
        <w:t>Date</w:t>
      </w:r>
      <w:r w:rsidR="00F338E6">
        <w:rPr>
          <w:rFonts w:ascii="Arial" w:eastAsia="Times New Roman" w:hAnsi="Arial" w:cs="Arial"/>
          <w:spacing w:val="-4"/>
          <w:sz w:val="18"/>
          <w:szCs w:val="18"/>
          <w:lang w:val="en-US" w:eastAsia="en-SG"/>
        </w:rPr>
        <w:t xml:space="preserve"> </w:t>
      </w:r>
      <w:r w:rsidRPr="004448BF">
        <w:rPr>
          <w:rFonts w:ascii="Arial" w:eastAsia="Times New Roman" w:hAnsi="Arial" w:cs="Arial"/>
          <w:spacing w:val="-4"/>
          <w:sz w:val="18"/>
          <w:szCs w:val="18"/>
          <w:lang w:val="en-US" w:eastAsia="en-SG"/>
        </w:rPr>
        <w:t>:</w:t>
      </w:r>
      <w:r w:rsidR="00B368FD">
        <w:rPr>
          <w:rFonts w:ascii="Arial" w:eastAsia="Times New Roman" w:hAnsi="Arial" w:cs="Arial"/>
          <w:spacing w:val="-4"/>
          <w:sz w:val="18"/>
          <w:szCs w:val="18"/>
          <w:lang w:val="id-ID" w:eastAsia="en-SG"/>
        </w:rPr>
        <w:t xml:space="preserve"> </w:t>
      </w:r>
      <w:r w:rsidR="004A1B94">
        <w:rPr>
          <w:rFonts w:ascii="Arial" w:eastAsia="Times New Roman" w:hAnsi="Arial" w:cs="Arial"/>
          <w:spacing w:val="-4"/>
          <w:sz w:val="18"/>
          <w:szCs w:val="18"/>
          <w:lang w:val="en-US" w:eastAsia="en-SG"/>
        </w:rPr>
        <w:t>1</w:t>
      </w:r>
      <w:r w:rsidR="00E1519C">
        <w:rPr>
          <w:rFonts w:ascii="Arial" w:eastAsia="Times New Roman" w:hAnsi="Arial" w:cs="Arial"/>
          <w:spacing w:val="-4"/>
          <w:sz w:val="18"/>
          <w:szCs w:val="18"/>
          <w:lang w:val="en-US" w:eastAsia="en-SG"/>
        </w:rPr>
        <w:t>4</w:t>
      </w:r>
      <w:r w:rsidR="004A1B94">
        <w:rPr>
          <w:rFonts w:ascii="Arial" w:eastAsia="Times New Roman" w:hAnsi="Arial" w:cs="Arial"/>
          <w:spacing w:val="-4"/>
          <w:sz w:val="18"/>
          <w:szCs w:val="18"/>
          <w:lang w:val="en-US" w:eastAsia="en-SG"/>
        </w:rPr>
        <w:t xml:space="preserve"> Januari 202</w:t>
      </w:r>
      <w:r w:rsidR="00E1519C">
        <w:rPr>
          <w:rFonts w:ascii="Arial" w:eastAsia="Times New Roman" w:hAnsi="Arial" w:cs="Arial"/>
          <w:spacing w:val="-4"/>
          <w:sz w:val="18"/>
          <w:szCs w:val="18"/>
          <w:lang w:val="en-US" w:eastAsia="en-SG"/>
        </w:rPr>
        <w:t>5</w:t>
      </w:r>
    </w:p>
    <w:p w14:paraId="09663ADD" w14:textId="19679DA1" w:rsidR="00E80FCB" w:rsidRPr="00701E4E" w:rsidRDefault="00000000" w:rsidP="00701E4E">
      <w:pPr>
        <w:spacing w:after="0" w:line="240" w:lineRule="auto"/>
        <w:rPr>
          <w:sz w:val="18"/>
          <w:szCs w:val="18"/>
        </w:rPr>
      </w:pPr>
      <w:r>
        <w:rPr>
          <w:noProof/>
          <w:sz w:val="18"/>
          <w:szCs w:val="18"/>
        </w:rPr>
        <w:pict w14:anchorId="7944500C">
          <v:shape id="_x0000_s2073" type="#_x0000_t34" style="position:absolute;margin-left:278.5pt;margin-top:9.6pt;width:119.65pt;height:.05pt;z-index:25166950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" adj="10795,-186883200,-58229" strokeweight=".5pt"/>
        </w:pict>
      </w:r>
      <w:r>
        <w:rPr>
          <w:noProof/>
          <w:sz w:val="18"/>
          <w:szCs w:val="18"/>
        </w:rPr>
        <w:pict w14:anchorId="7944500C">
          <v:shape id="_x0000_s2071" type="#_x0000_t34" style="position:absolute;margin-left:8.1pt;margin-top:9.4pt;width:119.65pt;height:.05pt;z-index:25166745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" adj="10795,-186883200,-58229" strokeweight=".5pt"/>
        </w:pict>
      </w:r>
    </w:p>
    <w:p w14:paraId="6AA51914" w14:textId="4BF2E82B" w:rsidR="00E80FCB" w:rsidRPr="004448BF" w:rsidRDefault="00E80FCB" w:rsidP="00E80FCB">
      <w:pPr>
        <w:widowControl w:val="0"/>
        <w:kinsoku w:val="0"/>
        <w:spacing w:before="120" w:after="0" w:line="240" w:lineRule="auto"/>
        <w:ind w:left="284"/>
        <w:rPr>
          <w:rFonts w:ascii="Arial" w:eastAsia="Times New Roman" w:hAnsi="Arial" w:cs="Arial"/>
          <w:b/>
          <w:sz w:val="18"/>
          <w:szCs w:val="18"/>
          <w:u w:val="single"/>
          <w:lang w:val="en-US" w:eastAsia="en-SG"/>
        </w:rPr>
      </w:pPr>
      <w:r w:rsidRPr="004448BF">
        <w:rPr>
          <w:rFonts w:ascii="Arial" w:eastAsia="Times New Roman" w:hAnsi="Arial" w:cs="Arial"/>
          <w:b/>
          <w:sz w:val="18"/>
          <w:szCs w:val="18"/>
          <w:u w:val="single"/>
          <w:lang w:val="en-US" w:eastAsia="en-SG"/>
        </w:rPr>
        <w:t>Final update</w:t>
      </w:r>
    </w:p>
    <w:p w14:paraId="5ABFF7BB" w14:textId="6699DE44" w:rsidR="00E80FCB" w:rsidRPr="00701E4E" w:rsidRDefault="00000000" w:rsidP="00701E4E">
      <w:pPr>
        <w:spacing w:after="0" w:line="240" w:lineRule="auto"/>
        <w:rPr>
          <w:sz w:val="18"/>
          <w:szCs w:val="18"/>
        </w:rPr>
      </w:pPr>
      <w:r>
        <w:rPr>
          <w:noProof/>
          <w:sz w:val="18"/>
          <w:szCs w:val="18"/>
        </w:rPr>
        <w:pict w14:anchorId="7944500C">
          <v:shape id="_x0000_s2072" type="#_x0000_t34" style="position:absolute;margin-left:8.2pt;margin-top:3.85pt;width:119.65pt;height:.05pt;z-index:25166848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" adj="10795,-186883200,-58229" strokeweight=".5pt"/>
        </w:pict>
      </w:r>
      <w:r>
        <w:rPr>
          <w:noProof/>
          <w:sz w:val="18"/>
          <w:szCs w:val="18"/>
        </w:rPr>
        <w:pict w14:anchorId="7944500C">
          <v:shape id="_x0000_s2074" type="#_x0000_t34" style="position:absolute;margin-left:278.6pt;margin-top:4.05pt;width:119.65pt;height:.05pt;z-index:2516705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" adj="10795,-186883200,-58229" strokeweight=".5pt"/>
        </w:pict>
      </w:r>
    </w:p>
    <w:p w14:paraId="118FB2D4" w14:textId="77777777" w:rsidR="00E80FCB" w:rsidRPr="004448BF" w:rsidRDefault="00E80FCB" w:rsidP="00E80FCB">
      <w:pPr>
        <w:widowControl w:val="0"/>
        <w:tabs>
          <w:tab w:val="left" w:pos="299"/>
          <w:tab w:val="left" w:pos="5670"/>
        </w:tabs>
        <w:kinsoku w:val="0"/>
        <w:spacing w:after="0" w:line="240" w:lineRule="auto"/>
        <w:ind w:right="72"/>
        <w:rPr>
          <w:rFonts w:ascii="Arial" w:eastAsia="Times New Roman" w:hAnsi="Arial" w:cs="Arial"/>
          <w:spacing w:val="-8"/>
          <w:sz w:val="18"/>
          <w:szCs w:val="18"/>
          <w:lang w:val="en-US" w:eastAsia="en-SG"/>
        </w:rPr>
      </w:pPr>
      <w:r w:rsidRPr="004448BF">
        <w:rPr>
          <w:rFonts w:ascii="Arial" w:eastAsia="Times New Roman" w:hAnsi="Arial" w:cs="Arial"/>
          <w:spacing w:val="-8"/>
          <w:sz w:val="18"/>
          <w:szCs w:val="18"/>
          <w:lang w:val="en-US" w:eastAsia="en-SG"/>
        </w:rPr>
        <w:tab/>
        <w:t xml:space="preserve">Prepared by: </w:t>
      </w:r>
      <w:r w:rsidRPr="004448BF">
        <w:rPr>
          <w:rFonts w:ascii="Arial" w:eastAsia="Times New Roman" w:hAnsi="Arial" w:cs="Arial"/>
          <w:spacing w:val="-8"/>
          <w:sz w:val="18"/>
          <w:szCs w:val="18"/>
          <w:lang w:val="en-US" w:eastAsia="en-SG"/>
        </w:rPr>
        <w:tab/>
        <w:t>Reviewed by:</w:t>
      </w:r>
    </w:p>
    <w:p w14:paraId="50CC2616" w14:textId="77777777" w:rsidR="00E80FCB" w:rsidRPr="00701E4E" w:rsidRDefault="00E80FCB" w:rsidP="00701E4E">
      <w:pPr>
        <w:spacing w:after="0" w:line="240" w:lineRule="auto"/>
        <w:rPr>
          <w:sz w:val="18"/>
          <w:szCs w:val="18"/>
        </w:rPr>
      </w:pPr>
    </w:p>
    <w:p w14:paraId="42DE073D" w14:textId="77777777" w:rsidR="00E80FCB" w:rsidRPr="00701E4E" w:rsidRDefault="00E80FCB" w:rsidP="00701E4E">
      <w:pPr>
        <w:spacing w:after="0" w:line="240" w:lineRule="auto"/>
        <w:rPr>
          <w:sz w:val="18"/>
          <w:szCs w:val="18"/>
        </w:rPr>
      </w:pPr>
    </w:p>
    <w:p w14:paraId="5AC8828E" w14:textId="0465DF45" w:rsidR="00E80FCB" w:rsidRPr="00F338E6" w:rsidRDefault="008C73BE" w:rsidP="00B368FD">
      <w:pPr>
        <w:spacing w:after="0" w:line="240" w:lineRule="auto"/>
        <w:ind w:firstLine="299"/>
        <w:rPr>
          <w:rFonts w:ascii="Arial" w:hAnsi="Arial" w:cs="Arial"/>
          <w:sz w:val="18"/>
          <w:szCs w:val="18"/>
          <w:lang w:val="en-ID"/>
        </w:rPr>
      </w:pPr>
      <w:r>
        <w:rPr>
          <w:rFonts w:ascii="Arial" w:hAnsi="Arial" w:cs="Arial"/>
          <w:sz w:val="18"/>
          <w:szCs w:val="18"/>
          <w:lang w:val="en-US"/>
        </w:rPr>
        <w:t>Kenny Nurardi Wijaya</w:t>
      </w:r>
      <w:r w:rsidR="005C69DD" w:rsidRPr="00F338E6">
        <w:rPr>
          <w:rFonts w:ascii="Arial" w:hAnsi="Arial" w:cs="Arial"/>
          <w:sz w:val="18"/>
          <w:szCs w:val="18"/>
          <w:lang w:val="en-ID"/>
        </w:rPr>
        <w:tab/>
      </w:r>
      <w:r w:rsidR="005C69DD" w:rsidRPr="00F338E6">
        <w:rPr>
          <w:rFonts w:ascii="Arial" w:hAnsi="Arial" w:cs="Arial"/>
          <w:sz w:val="18"/>
          <w:szCs w:val="18"/>
          <w:lang w:val="en-ID"/>
        </w:rPr>
        <w:tab/>
      </w:r>
      <w:r w:rsidR="005C69DD" w:rsidRPr="00F338E6">
        <w:rPr>
          <w:rFonts w:ascii="Arial" w:hAnsi="Arial" w:cs="Arial"/>
          <w:sz w:val="18"/>
          <w:szCs w:val="18"/>
          <w:lang w:val="en-ID"/>
        </w:rPr>
        <w:tab/>
      </w:r>
      <w:r w:rsidR="005C69DD" w:rsidRPr="00F338E6">
        <w:rPr>
          <w:rFonts w:ascii="Arial" w:hAnsi="Arial" w:cs="Arial"/>
          <w:sz w:val="18"/>
          <w:szCs w:val="18"/>
          <w:lang w:val="en-ID"/>
        </w:rPr>
        <w:tab/>
      </w:r>
      <w:r>
        <w:rPr>
          <w:rFonts w:ascii="Arial" w:hAnsi="Arial" w:cs="Arial"/>
          <w:sz w:val="18"/>
          <w:szCs w:val="18"/>
          <w:lang w:val="en-ID"/>
        </w:rPr>
        <w:tab/>
        <w:t xml:space="preserve">            Maurice Ganda Nainggolan</w:t>
      </w:r>
    </w:p>
    <w:p w14:paraId="594561CB" w14:textId="4429487D" w:rsidR="00E80FCB" w:rsidRPr="00701E4E" w:rsidRDefault="00E80FCB" w:rsidP="00701E4E">
      <w:pPr>
        <w:spacing w:after="0" w:line="240" w:lineRule="auto"/>
        <w:rPr>
          <w:sz w:val="18"/>
          <w:szCs w:val="18"/>
        </w:rPr>
      </w:pPr>
    </w:p>
    <w:p w14:paraId="55C58B47" w14:textId="189FD2BA" w:rsidR="00E80FCB" w:rsidRPr="004A1B94" w:rsidRDefault="00E80FCB" w:rsidP="00E80FCB">
      <w:pPr>
        <w:widowControl w:val="0"/>
        <w:tabs>
          <w:tab w:val="left" w:pos="299"/>
          <w:tab w:val="left" w:pos="5670"/>
        </w:tabs>
        <w:kinsoku w:val="0"/>
        <w:spacing w:after="0" w:line="240" w:lineRule="auto"/>
        <w:ind w:firstLine="299"/>
        <w:rPr>
          <w:rFonts w:ascii="Arial" w:eastAsia="Times New Roman" w:hAnsi="Arial" w:cs="Arial"/>
          <w:spacing w:val="-4"/>
          <w:sz w:val="20"/>
          <w:szCs w:val="20"/>
          <w:lang w:val="en-US" w:eastAsia="en-SG"/>
        </w:rPr>
      </w:pPr>
      <w:r w:rsidRPr="004448BF">
        <w:rPr>
          <w:rFonts w:ascii="Arial" w:eastAsia="Times New Roman" w:hAnsi="Arial" w:cs="Arial"/>
          <w:spacing w:val="-4"/>
          <w:sz w:val="18"/>
          <w:szCs w:val="18"/>
          <w:lang w:val="en-US" w:eastAsia="en-SG"/>
        </w:rPr>
        <w:t>Date:</w:t>
      </w:r>
      <w:r w:rsidR="00B368FD">
        <w:rPr>
          <w:rFonts w:ascii="Arial" w:eastAsia="Times New Roman" w:hAnsi="Arial" w:cs="Arial"/>
          <w:spacing w:val="-4"/>
          <w:sz w:val="18"/>
          <w:szCs w:val="18"/>
          <w:lang w:val="id-ID" w:eastAsia="en-SG"/>
        </w:rPr>
        <w:t xml:space="preserve">  </w:t>
      </w:r>
      <w:r w:rsidR="004A1B94">
        <w:rPr>
          <w:rFonts w:ascii="Arial" w:eastAsia="Times New Roman" w:hAnsi="Arial" w:cs="Arial"/>
          <w:spacing w:val="-4"/>
          <w:sz w:val="18"/>
          <w:szCs w:val="18"/>
          <w:lang w:val="en-US" w:eastAsia="en-SG"/>
        </w:rPr>
        <w:t>1</w:t>
      </w:r>
      <w:r w:rsidR="00E1519C">
        <w:rPr>
          <w:rFonts w:ascii="Arial" w:eastAsia="Times New Roman" w:hAnsi="Arial" w:cs="Arial"/>
          <w:spacing w:val="-4"/>
          <w:sz w:val="18"/>
          <w:szCs w:val="18"/>
          <w:lang w:val="en-US" w:eastAsia="en-SG"/>
        </w:rPr>
        <w:t>5</w:t>
      </w:r>
      <w:r w:rsidR="004A1B94">
        <w:rPr>
          <w:rFonts w:ascii="Arial" w:eastAsia="Times New Roman" w:hAnsi="Arial" w:cs="Arial"/>
          <w:spacing w:val="-4"/>
          <w:sz w:val="18"/>
          <w:szCs w:val="18"/>
          <w:lang w:val="en-US" w:eastAsia="en-SG"/>
        </w:rPr>
        <w:t xml:space="preserve"> Januari 202</w:t>
      </w:r>
      <w:r w:rsidR="00E1519C">
        <w:rPr>
          <w:rFonts w:ascii="Arial" w:eastAsia="Times New Roman" w:hAnsi="Arial" w:cs="Arial"/>
          <w:spacing w:val="-4"/>
          <w:sz w:val="18"/>
          <w:szCs w:val="18"/>
          <w:lang w:val="en-US" w:eastAsia="en-SG"/>
        </w:rPr>
        <w:t>5</w:t>
      </w:r>
      <w:r w:rsidRPr="004448BF">
        <w:rPr>
          <w:rFonts w:ascii="Arial" w:eastAsia="Times New Roman" w:hAnsi="Arial" w:cs="Arial"/>
          <w:spacing w:val="-4"/>
          <w:sz w:val="18"/>
          <w:szCs w:val="18"/>
          <w:lang w:val="en-US" w:eastAsia="en-SG"/>
        </w:rPr>
        <w:tab/>
        <w:t>Date:</w:t>
      </w:r>
      <w:r w:rsidR="00B368FD">
        <w:rPr>
          <w:rFonts w:ascii="Arial" w:eastAsia="Times New Roman" w:hAnsi="Arial" w:cs="Arial"/>
          <w:spacing w:val="-4"/>
          <w:sz w:val="18"/>
          <w:szCs w:val="18"/>
          <w:lang w:val="id-ID" w:eastAsia="en-SG"/>
        </w:rPr>
        <w:t xml:space="preserve">  </w:t>
      </w:r>
      <w:r w:rsidR="004A1B94">
        <w:rPr>
          <w:rFonts w:ascii="Arial" w:eastAsia="Times New Roman" w:hAnsi="Arial" w:cs="Arial"/>
          <w:spacing w:val="-4"/>
          <w:sz w:val="18"/>
          <w:szCs w:val="18"/>
          <w:lang w:val="en-US" w:eastAsia="en-SG"/>
        </w:rPr>
        <w:t>1</w:t>
      </w:r>
      <w:r w:rsidR="00E1519C">
        <w:rPr>
          <w:rFonts w:ascii="Arial" w:eastAsia="Times New Roman" w:hAnsi="Arial" w:cs="Arial"/>
          <w:spacing w:val="-4"/>
          <w:sz w:val="18"/>
          <w:szCs w:val="18"/>
          <w:lang w:val="en-US" w:eastAsia="en-SG"/>
        </w:rPr>
        <w:t>6</w:t>
      </w:r>
      <w:r w:rsidR="004A1B94">
        <w:rPr>
          <w:rFonts w:ascii="Arial" w:eastAsia="Times New Roman" w:hAnsi="Arial" w:cs="Arial"/>
          <w:spacing w:val="-4"/>
          <w:sz w:val="18"/>
          <w:szCs w:val="18"/>
          <w:lang w:val="en-US" w:eastAsia="en-SG"/>
        </w:rPr>
        <w:t xml:space="preserve"> Januari 202</w:t>
      </w:r>
      <w:r w:rsidR="00E1519C">
        <w:rPr>
          <w:rFonts w:ascii="Arial" w:eastAsia="Times New Roman" w:hAnsi="Arial" w:cs="Arial"/>
          <w:spacing w:val="-4"/>
          <w:sz w:val="18"/>
          <w:szCs w:val="18"/>
          <w:lang w:val="en-US" w:eastAsia="en-SG"/>
        </w:rPr>
        <w:t>5</w:t>
      </w:r>
    </w:p>
    <w:p w14:paraId="167CF72A" w14:textId="7ECEB860" w:rsidR="00E80FCB" w:rsidRPr="00701E4E" w:rsidRDefault="00E80FCB" w:rsidP="00701E4E">
      <w:pPr>
        <w:spacing w:after="0" w:line="240" w:lineRule="auto"/>
        <w:rPr>
          <w:sz w:val="18"/>
          <w:szCs w:val="18"/>
        </w:rPr>
      </w:pPr>
    </w:p>
    <w:sectPr w:rsidR="00E80FCB" w:rsidRPr="00701E4E" w:rsidSect="00E9529C">
      <w:headerReference w:type="default" r:id="rId8"/>
      <w:footerReference w:type="default" r:id="rId9"/>
      <w:pgSz w:w="11906" w:h="16838" w:code="9"/>
      <w:pgMar w:top="1418" w:right="851" w:bottom="1134"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FA9FE" w14:textId="77777777" w:rsidR="00BA6D86" w:rsidRDefault="00BA6D86" w:rsidP="00095845">
      <w:pPr>
        <w:spacing w:after="0" w:line="240" w:lineRule="auto"/>
      </w:pPr>
      <w:r>
        <w:separator/>
      </w:r>
    </w:p>
  </w:endnote>
  <w:endnote w:type="continuationSeparator" w:id="0">
    <w:p w14:paraId="18C5C970" w14:textId="77777777" w:rsidR="00BA6D86" w:rsidRDefault="00BA6D86" w:rsidP="00095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gency FB">
    <w:panose1 w:val="020B0503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AA66" w14:textId="2BF7140C" w:rsidR="009478BF" w:rsidRPr="00A354F0" w:rsidRDefault="00A354F0" w:rsidP="00A354F0">
    <w:pPr>
      <w:tabs>
        <w:tab w:val="center" w:pos="5103"/>
        <w:tab w:val="right" w:pos="10204"/>
      </w:tabs>
      <w:spacing w:after="0" w:line="240" w:lineRule="auto"/>
      <w:rPr>
        <w:rFonts w:ascii="Arial" w:hAnsi="Arial" w:cs="Arial"/>
        <w:sz w:val="18"/>
        <w:szCs w:val="18"/>
      </w:rPr>
    </w:pPr>
    <w:r>
      <w:rPr>
        <w:rFonts w:ascii="Arial" w:hAnsi="Arial" w:cs="Arial"/>
        <w:sz w:val="18"/>
        <w:szCs w:val="18"/>
      </w:rPr>
      <w:tab/>
    </w:r>
    <w:sdt>
      <w:sdtPr>
        <w:rPr>
          <w:rFonts w:ascii="Arial" w:hAnsi="Arial" w:cs="Arial"/>
          <w:sz w:val="18"/>
          <w:szCs w:val="18"/>
        </w:rPr>
        <w:id w:val="353230654"/>
        <w:docPartObj>
          <w:docPartGallery w:val="Page Numbers (Bottom of Page)"/>
          <w:docPartUnique/>
        </w:docPartObj>
      </w:sdtPr>
      <w:sdtContent>
        <w:r w:rsidR="00183ECC">
          <w:rPr>
            <w:rFonts w:ascii="Arial" w:hAnsi="Arial" w:cs="Arial"/>
            <w:sz w:val="18"/>
            <w:szCs w:val="18"/>
          </w:rPr>
          <w:fldChar w:fldCharType="begin"/>
        </w:r>
        <w:r>
          <w:rPr>
            <w:rFonts w:ascii="Arial" w:hAnsi="Arial" w:cs="Arial"/>
            <w:sz w:val="18"/>
            <w:szCs w:val="18"/>
          </w:rPr>
          <w:instrText xml:space="preserve"> PAGE   \* MERGEFORMAT </w:instrText>
        </w:r>
        <w:r w:rsidR="00183ECC">
          <w:rPr>
            <w:rFonts w:ascii="Arial" w:hAnsi="Arial" w:cs="Arial"/>
            <w:sz w:val="18"/>
            <w:szCs w:val="18"/>
          </w:rPr>
          <w:fldChar w:fldCharType="separate"/>
        </w:r>
        <w:r w:rsidR="005622B5">
          <w:rPr>
            <w:rFonts w:ascii="Arial" w:hAnsi="Arial" w:cs="Arial"/>
            <w:noProof/>
            <w:sz w:val="18"/>
            <w:szCs w:val="18"/>
          </w:rPr>
          <w:t>2</w:t>
        </w:r>
        <w:r w:rsidR="00183ECC">
          <w:rPr>
            <w:rFonts w:ascii="Arial" w:hAnsi="Arial" w:cs="Arial"/>
            <w:sz w:val="18"/>
            <w:szCs w:val="18"/>
          </w:rPr>
          <w:fldChar w:fldCharType="end"/>
        </w:r>
      </w:sdtContent>
    </w:sdt>
    <w:r>
      <w:rPr>
        <w:rFonts w:ascii="Arial" w:hAnsi="Arial" w:cs="Arial"/>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0AFF6" w14:textId="77777777" w:rsidR="00BA6D86" w:rsidRDefault="00BA6D86" w:rsidP="00095845">
      <w:pPr>
        <w:spacing w:after="0" w:line="240" w:lineRule="auto"/>
      </w:pPr>
      <w:r>
        <w:separator/>
      </w:r>
    </w:p>
  </w:footnote>
  <w:footnote w:type="continuationSeparator" w:id="0">
    <w:p w14:paraId="355C15D0" w14:textId="77777777" w:rsidR="00BA6D86" w:rsidRDefault="00BA6D86" w:rsidP="000958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5" w:type="dxa"/>
      <w:tblInd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9071"/>
      <w:gridCol w:w="1134"/>
    </w:tblGrid>
    <w:tr w:rsidR="009478BF" w:rsidRPr="00A91ECC" w14:paraId="52159E96" w14:textId="77777777" w:rsidTr="00142FD7">
      <w:trPr>
        <w:cantSplit/>
        <w:trHeight w:val="340"/>
      </w:trPr>
      <w:tc>
        <w:tcPr>
          <w:tcW w:w="9071" w:type="dxa"/>
          <w:vAlign w:val="center"/>
        </w:tcPr>
        <w:p w14:paraId="11D012FE" w14:textId="0B2FAB9A" w:rsidR="00D65CC3" w:rsidRPr="00D709C4" w:rsidRDefault="009478BF" w:rsidP="00D65CC3">
          <w:pPr>
            <w:widowControl w:val="0"/>
            <w:kinsoku w:val="0"/>
            <w:spacing w:after="0" w:line="240" w:lineRule="auto"/>
            <w:ind w:left="53"/>
            <w:rPr>
              <w:rFonts w:ascii="Arial" w:eastAsia="SimSun" w:hAnsi="Arial" w:cs="Arial"/>
              <w:sz w:val="18"/>
              <w:szCs w:val="17"/>
              <w:lang w:val="en-US" w:eastAsia="en-SG"/>
            </w:rPr>
          </w:pPr>
          <w:r w:rsidRPr="00A91ECC">
            <w:rPr>
              <w:rFonts w:ascii="Arial" w:eastAsia="SimSun" w:hAnsi="Arial" w:cs="Arial"/>
              <w:sz w:val="18"/>
              <w:szCs w:val="17"/>
              <w:lang w:val="en-US" w:eastAsia="en-SG"/>
            </w:rPr>
            <w:t>Entity:</w:t>
          </w:r>
          <w:r w:rsidR="00B43ED0">
            <w:rPr>
              <w:rFonts w:ascii="Arial" w:eastAsia="SimSun" w:hAnsi="Arial" w:cs="Arial"/>
              <w:sz w:val="18"/>
              <w:szCs w:val="17"/>
              <w:lang w:val="id-ID" w:eastAsia="en-SG"/>
            </w:rPr>
            <w:t xml:space="preserve"> PT </w:t>
          </w:r>
          <w:r w:rsidR="008C73BE">
            <w:rPr>
              <w:rFonts w:ascii="Arial" w:eastAsia="SimSun" w:hAnsi="Arial" w:cs="Arial"/>
              <w:sz w:val="18"/>
              <w:szCs w:val="17"/>
              <w:lang w:val="en-US" w:eastAsia="en-SG"/>
            </w:rPr>
            <w:t>Indo American Seafoods Tbk</w:t>
          </w:r>
        </w:p>
      </w:tc>
      <w:tc>
        <w:tcPr>
          <w:tcW w:w="1134" w:type="dxa"/>
          <w:vMerge w:val="restart"/>
          <w:vAlign w:val="center"/>
        </w:tcPr>
        <w:p w14:paraId="0D6E0DD7" w14:textId="4863CE66" w:rsidR="009478BF" w:rsidRPr="00A91ECC" w:rsidRDefault="007C4512" w:rsidP="00E80FCB">
          <w:pPr>
            <w:widowControl w:val="0"/>
            <w:kinsoku w:val="0"/>
            <w:spacing w:after="0" w:line="240" w:lineRule="auto"/>
            <w:jc w:val="center"/>
            <w:rPr>
              <w:rFonts w:ascii="Arial" w:eastAsia="SimSun" w:hAnsi="Arial" w:cs="Arial"/>
              <w:b/>
              <w:bCs/>
              <w:sz w:val="24"/>
              <w:szCs w:val="24"/>
              <w:lang w:val="en-US" w:eastAsia="en-SG"/>
            </w:rPr>
          </w:pPr>
          <w:r w:rsidRPr="007C4512">
            <w:rPr>
              <w:rFonts w:ascii="Arial" w:eastAsia="SimSun" w:hAnsi="Arial" w:cs="Arial"/>
              <w:sz w:val="18"/>
              <w:szCs w:val="17"/>
              <w:lang w:val="en-US" w:eastAsia="en-SG"/>
            </w:rPr>
            <w:t>2100</w:t>
          </w:r>
        </w:p>
      </w:tc>
    </w:tr>
    <w:tr w:rsidR="009478BF" w:rsidRPr="00A91ECC" w14:paraId="7423CA49" w14:textId="77777777" w:rsidTr="00142FD7">
      <w:trPr>
        <w:cantSplit/>
        <w:trHeight w:val="340"/>
      </w:trPr>
      <w:tc>
        <w:tcPr>
          <w:tcW w:w="9071" w:type="dxa"/>
          <w:vAlign w:val="center"/>
        </w:tcPr>
        <w:p w14:paraId="2271C426" w14:textId="5271BEA4" w:rsidR="00E1519C" w:rsidRPr="00E1519C" w:rsidRDefault="009478BF" w:rsidP="00E1519C">
          <w:pPr>
            <w:widowControl w:val="0"/>
            <w:kinsoku w:val="0"/>
            <w:spacing w:after="0" w:line="240" w:lineRule="auto"/>
            <w:ind w:left="53"/>
            <w:rPr>
              <w:rFonts w:ascii="Arial" w:eastAsia="SimSun" w:hAnsi="Arial" w:cs="Arial"/>
              <w:sz w:val="18"/>
              <w:szCs w:val="17"/>
              <w:lang w:val="id-ID" w:eastAsia="en-SG"/>
            </w:rPr>
          </w:pPr>
          <w:r w:rsidRPr="00A91ECC">
            <w:rPr>
              <w:rFonts w:ascii="Arial" w:eastAsia="SimSun" w:hAnsi="Arial" w:cs="Arial"/>
              <w:sz w:val="18"/>
              <w:szCs w:val="17"/>
              <w:lang w:val="en-US" w:eastAsia="en-SG"/>
            </w:rPr>
            <w:t>Period end:</w:t>
          </w:r>
          <w:r w:rsidR="00B43ED0">
            <w:rPr>
              <w:rFonts w:ascii="Arial" w:eastAsia="SimSun" w:hAnsi="Arial" w:cs="Arial"/>
              <w:sz w:val="18"/>
              <w:szCs w:val="17"/>
              <w:lang w:val="id-ID" w:eastAsia="en-SG"/>
            </w:rPr>
            <w:t xml:space="preserve"> 31 </w:t>
          </w:r>
          <w:r w:rsidR="004A1B94">
            <w:rPr>
              <w:rFonts w:ascii="Arial" w:eastAsia="SimSun" w:hAnsi="Arial" w:cs="Arial"/>
              <w:sz w:val="18"/>
              <w:szCs w:val="17"/>
              <w:lang w:val="en-US" w:eastAsia="en-SG"/>
            </w:rPr>
            <w:t>Desember</w:t>
          </w:r>
          <w:r w:rsidR="00CF5608">
            <w:rPr>
              <w:rFonts w:ascii="Arial" w:eastAsia="SimSun" w:hAnsi="Arial" w:cs="Arial"/>
              <w:sz w:val="18"/>
              <w:szCs w:val="17"/>
              <w:lang w:val="id-ID" w:eastAsia="en-SG"/>
            </w:rPr>
            <w:t xml:space="preserve"> 202</w:t>
          </w:r>
          <w:r w:rsidR="00E1519C">
            <w:rPr>
              <w:rFonts w:ascii="Arial" w:eastAsia="SimSun" w:hAnsi="Arial" w:cs="Arial"/>
              <w:sz w:val="18"/>
              <w:szCs w:val="17"/>
              <w:lang w:val="id-ID" w:eastAsia="en-SG"/>
            </w:rPr>
            <w:t>4</w:t>
          </w:r>
        </w:p>
      </w:tc>
      <w:tc>
        <w:tcPr>
          <w:tcW w:w="1134" w:type="dxa"/>
          <w:vMerge/>
        </w:tcPr>
        <w:p w14:paraId="017EAF9D" w14:textId="77777777" w:rsidR="009478BF" w:rsidRPr="00A91ECC" w:rsidRDefault="009478BF" w:rsidP="00E80FCB">
          <w:pPr>
            <w:widowControl w:val="0"/>
            <w:kinsoku w:val="0"/>
            <w:spacing w:after="0" w:line="240" w:lineRule="auto"/>
            <w:ind w:left="53"/>
            <w:rPr>
              <w:rFonts w:ascii="Arial" w:eastAsia="SimSun" w:hAnsi="Arial" w:cs="Arial"/>
              <w:sz w:val="18"/>
              <w:szCs w:val="17"/>
              <w:lang w:val="en-US" w:eastAsia="en-SG"/>
            </w:rPr>
          </w:pPr>
        </w:p>
      </w:tc>
    </w:tr>
  </w:tbl>
  <w:p w14:paraId="1C1451D4" w14:textId="77777777" w:rsidR="009478BF" w:rsidRPr="004A3CC4" w:rsidRDefault="009478BF" w:rsidP="00E80FCB">
    <w:pPr>
      <w:pStyle w:val="Header"/>
      <w:rPr>
        <w:rFonts w:asciiTheme="minorBidi" w:hAnsiTheme="minorBid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62C"/>
    <w:multiLevelType w:val="singleLevel"/>
    <w:tmpl w:val="B90A30AA"/>
    <w:lvl w:ilvl="0">
      <w:start w:val="1"/>
      <w:numFmt w:val="lowerLetter"/>
      <w:lvlText w:val="(%1)"/>
      <w:lvlJc w:val="left"/>
      <w:pPr>
        <w:tabs>
          <w:tab w:val="num" w:pos="432"/>
        </w:tabs>
        <w:ind w:left="936" w:hanging="432"/>
      </w:pPr>
      <w:rPr>
        <w:rFonts w:ascii="Arial" w:hAnsi="Arial" w:cs="Arial" w:hint="default"/>
        <w:snapToGrid/>
        <w:spacing w:val="-6"/>
        <w:sz w:val="17"/>
        <w:szCs w:val="17"/>
      </w:rPr>
    </w:lvl>
  </w:abstractNum>
  <w:abstractNum w:abstractNumId="1" w15:restartNumberingAfterBreak="0">
    <w:nsid w:val="017B0CE0"/>
    <w:multiLevelType w:val="hybridMultilevel"/>
    <w:tmpl w:val="48B80CC8"/>
    <w:lvl w:ilvl="0" w:tplc="F2A4452E">
      <w:start w:val="1"/>
      <w:numFmt w:val="lowerLetter"/>
      <w:lvlText w:val="(%1)"/>
      <w:lvlJc w:val="left"/>
      <w:pPr>
        <w:ind w:left="1080" w:hanging="360"/>
      </w:pPr>
      <w:rPr>
        <w:rFonts w:ascii="Arial" w:hAnsi="Arial" w:cs="Arial" w:hint="default"/>
        <w:snapToGrid/>
        <w:spacing w:val="-4"/>
        <w:sz w:val="17"/>
        <w:szCs w:val="17"/>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29538A7"/>
    <w:multiLevelType w:val="hybridMultilevel"/>
    <w:tmpl w:val="FCF6F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D35AEE"/>
    <w:multiLevelType w:val="singleLevel"/>
    <w:tmpl w:val="32A677F8"/>
    <w:lvl w:ilvl="0">
      <w:start w:val="1"/>
      <w:numFmt w:val="lowerLetter"/>
      <w:lvlText w:val="(%1)"/>
      <w:lvlJc w:val="left"/>
      <w:pPr>
        <w:ind w:left="900" w:hanging="360"/>
      </w:pPr>
      <w:rPr>
        <w:rFonts w:ascii="Arial" w:hAnsi="Arial" w:cs="Verdana" w:hint="default"/>
        <w:b w:val="0"/>
        <w:i w:val="0"/>
        <w:snapToGrid/>
        <w:spacing w:val="4"/>
        <w:sz w:val="17"/>
        <w:szCs w:val="17"/>
      </w:rPr>
    </w:lvl>
  </w:abstractNum>
  <w:abstractNum w:abstractNumId="4" w15:restartNumberingAfterBreak="0">
    <w:nsid w:val="06CC7D3C"/>
    <w:multiLevelType w:val="hybridMultilevel"/>
    <w:tmpl w:val="71ECE26C"/>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0F9164C1"/>
    <w:multiLevelType w:val="hybridMultilevel"/>
    <w:tmpl w:val="09AA2C3A"/>
    <w:lvl w:ilvl="0" w:tplc="F2A4452E">
      <w:start w:val="1"/>
      <w:numFmt w:val="lowerLetter"/>
      <w:lvlText w:val="(%1)"/>
      <w:lvlJc w:val="left"/>
      <w:pPr>
        <w:ind w:left="1080" w:hanging="360"/>
      </w:pPr>
      <w:rPr>
        <w:rFonts w:ascii="Arial" w:hAnsi="Arial" w:cs="Arial" w:hint="default"/>
        <w:snapToGrid/>
        <w:spacing w:val="-4"/>
        <w:sz w:val="17"/>
        <w:szCs w:val="17"/>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033273B"/>
    <w:multiLevelType w:val="hybridMultilevel"/>
    <w:tmpl w:val="FCF6F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C66137"/>
    <w:multiLevelType w:val="hybridMultilevel"/>
    <w:tmpl w:val="FCF6F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C60776"/>
    <w:multiLevelType w:val="singleLevel"/>
    <w:tmpl w:val="BCB63E06"/>
    <w:lvl w:ilvl="0">
      <w:start w:val="1"/>
      <w:numFmt w:val="lowerLetter"/>
      <w:lvlText w:val="(%1)"/>
      <w:lvlJc w:val="left"/>
      <w:pPr>
        <w:tabs>
          <w:tab w:val="num" w:pos="432"/>
        </w:tabs>
        <w:ind w:left="360"/>
      </w:pPr>
      <w:rPr>
        <w:rFonts w:ascii="Arial" w:hAnsi="Arial" w:cs="Arial" w:hint="default"/>
        <w:snapToGrid/>
        <w:spacing w:val="6"/>
        <w:sz w:val="17"/>
        <w:szCs w:val="17"/>
      </w:rPr>
    </w:lvl>
  </w:abstractNum>
  <w:abstractNum w:abstractNumId="9" w15:restartNumberingAfterBreak="0">
    <w:nsid w:val="335D42E8"/>
    <w:multiLevelType w:val="hybridMultilevel"/>
    <w:tmpl w:val="FCF6F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15009E"/>
    <w:multiLevelType w:val="hybridMultilevel"/>
    <w:tmpl w:val="AFF25734"/>
    <w:lvl w:ilvl="0" w:tplc="F2A4452E">
      <w:start w:val="1"/>
      <w:numFmt w:val="lowerLetter"/>
      <w:lvlText w:val="(%1)"/>
      <w:lvlJc w:val="left"/>
      <w:pPr>
        <w:ind w:left="1080" w:hanging="360"/>
      </w:pPr>
      <w:rPr>
        <w:rFonts w:ascii="Arial" w:hAnsi="Arial" w:cs="Arial" w:hint="default"/>
        <w:snapToGrid/>
        <w:spacing w:val="-4"/>
        <w:sz w:val="17"/>
        <w:szCs w:val="17"/>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5DE0305A"/>
    <w:multiLevelType w:val="hybridMultilevel"/>
    <w:tmpl w:val="609E0026"/>
    <w:lvl w:ilvl="0" w:tplc="32A677F8">
      <w:start w:val="1"/>
      <w:numFmt w:val="lowerLetter"/>
      <w:lvlText w:val="(%1)"/>
      <w:lvlJc w:val="left"/>
      <w:pPr>
        <w:ind w:left="900" w:hanging="360"/>
      </w:pPr>
      <w:rPr>
        <w:rFonts w:ascii="Arial" w:hAnsi="Arial" w:cs="Verdana" w:hint="default"/>
        <w:b w:val="0"/>
        <w:i w:val="0"/>
        <w:snapToGrid/>
        <w:spacing w:val="4"/>
        <w:sz w:val="17"/>
        <w:szCs w:val="17"/>
      </w:rPr>
    </w:lvl>
    <w:lvl w:ilvl="1" w:tplc="48090019" w:tentative="1">
      <w:start w:val="1"/>
      <w:numFmt w:val="lowerLetter"/>
      <w:lvlText w:val="%2."/>
      <w:lvlJc w:val="left"/>
      <w:pPr>
        <w:ind w:left="1620" w:hanging="360"/>
      </w:pPr>
    </w:lvl>
    <w:lvl w:ilvl="2" w:tplc="4809001B" w:tentative="1">
      <w:start w:val="1"/>
      <w:numFmt w:val="lowerRoman"/>
      <w:lvlText w:val="%3."/>
      <w:lvlJc w:val="right"/>
      <w:pPr>
        <w:ind w:left="2340" w:hanging="180"/>
      </w:pPr>
    </w:lvl>
    <w:lvl w:ilvl="3" w:tplc="4809000F" w:tentative="1">
      <w:start w:val="1"/>
      <w:numFmt w:val="decimal"/>
      <w:lvlText w:val="%4."/>
      <w:lvlJc w:val="left"/>
      <w:pPr>
        <w:ind w:left="3060" w:hanging="360"/>
      </w:pPr>
    </w:lvl>
    <w:lvl w:ilvl="4" w:tplc="48090019" w:tentative="1">
      <w:start w:val="1"/>
      <w:numFmt w:val="lowerLetter"/>
      <w:lvlText w:val="%5."/>
      <w:lvlJc w:val="left"/>
      <w:pPr>
        <w:ind w:left="3780" w:hanging="360"/>
      </w:pPr>
    </w:lvl>
    <w:lvl w:ilvl="5" w:tplc="4809001B" w:tentative="1">
      <w:start w:val="1"/>
      <w:numFmt w:val="lowerRoman"/>
      <w:lvlText w:val="%6."/>
      <w:lvlJc w:val="right"/>
      <w:pPr>
        <w:ind w:left="4500" w:hanging="180"/>
      </w:pPr>
    </w:lvl>
    <w:lvl w:ilvl="6" w:tplc="4809000F" w:tentative="1">
      <w:start w:val="1"/>
      <w:numFmt w:val="decimal"/>
      <w:lvlText w:val="%7."/>
      <w:lvlJc w:val="left"/>
      <w:pPr>
        <w:ind w:left="5220" w:hanging="360"/>
      </w:pPr>
    </w:lvl>
    <w:lvl w:ilvl="7" w:tplc="48090019" w:tentative="1">
      <w:start w:val="1"/>
      <w:numFmt w:val="lowerLetter"/>
      <w:lvlText w:val="%8."/>
      <w:lvlJc w:val="left"/>
      <w:pPr>
        <w:ind w:left="5940" w:hanging="360"/>
      </w:pPr>
    </w:lvl>
    <w:lvl w:ilvl="8" w:tplc="4809001B" w:tentative="1">
      <w:start w:val="1"/>
      <w:numFmt w:val="lowerRoman"/>
      <w:lvlText w:val="%9."/>
      <w:lvlJc w:val="right"/>
      <w:pPr>
        <w:ind w:left="6660" w:hanging="180"/>
      </w:pPr>
    </w:lvl>
  </w:abstractNum>
  <w:abstractNum w:abstractNumId="12" w15:restartNumberingAfterBreak="0">
    <w:nsid w:val="622021FD"/>
    <w:multiLevelType w:val="hybridMultilevel"/>
    <w:tmpl w:val="61A693F2"/>
    <w:lvl w:ilvl="0" w:tplc="F2A4452E">
      <w:start w:val="1"/>
      <w:numFmt w:val="lowerLetter"/>
      <w:lvlText w:val="(%1)"/>
      <w:lvlJc w:val="left"/>
      <w:pPr>
        <w:ind w:left="1080" w:hanging="360"/>
      </w:pPr>
      <w:rPr>
        <w:rFonts w:ascii="Arial" w:hAnsi="Arial" w:cs="Arial" w:hint="default"/>
        <w:snapToGrid/>
        <w:spacing w:val="-4"/>
        <w:sz w:val="17"/>
        <w:szCs w:val="17"/>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69EF3F8B"/>
    <w:multiLevelType w:val="hybridMultilevel"/>
    <w:tmpl w:val="6EAC3982"/>
    <w:lvl w:ilvl="0" w:tplc="4809000F">
      <w:start w:val="1"/>
      <w:numFmt w:val="decimal"/>
      <w:lvlText w:val="%1."/>
      <w:lvlJc w:val="left"/>
      <w:pPr>
        <w:ind w:left="360" w:hanging="360"/>
      </w:pPr>
    </w:lvl>
    <w:lvl w:ilvl="1" w:tplc="F2A4452E">
      <w:start w:val="1"/>
      <w:numFmt w:val="lowerLetter"/>
      <w:lvlText w:val="(%2)"/>
      <w:lvlJc w:val="left"/>
      <w:pPr>
        <w:ind w:left="1080" w:hanging="360"/>
      </w:pPr>
      <w:rPr>
        <w:rFonts w:ascii="Arial" w:hAnsi="Arial" w:cs="Arial" w:hint="default"/>
        <w:snapToGrid/>
        <w:spacing w:val="-4"/>
        <w:sz w:val="17"/>
        <w:szCs w:val="17"/>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7705470D"/>
    <w:multiLevelType w:val="hybridMultilevel"/>
    <w:tmpl w:val="18DC1868"/>
    <w:lvl w:ilvl="0" w:tplc="F2A4452E">
      <w:start w:val="1"/>
      <w:numFmt w:val="lowerLetter"/>
      <w:lvlText w:val="(%1)"/>
      <w:lvlJc w:val="left"/>
      <w:pPr>
        <w:ind w:left="1080" w:hanging="360"/>
      </w:pPr>
      <w:rPr>
        <w:rFonts w:ascii="Arial" w:hAnsi="Arial" w:cs="Arial" w:hint="default"/>
        <w:snapToGrid/>
        <w:spacing w:val="-4"/>
        <w:sz w:val="17"/>
        <w:szCs w:val="17"/>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73879354">
    <w:abstractNumId w:val="13"/>
  </w:num>
  <w:num w:numId="2" w16cid:durableId="111635347">
    <w:abstractNumId w:val="8"/>
  </w:num>
  <w:num w:numId="3" w16cid:durableId="305208523">
    <w:abstractNumId w:val="11"/>
  </w:num>
  <w:num w:numId="4" w16cid:durableId="104690593">
    <w:abstractNumId w:val="3"/>
  </w:num>
  <w:num w:numId="5" w16cid:durableId="713576460">
    <w:abstractNumId w:val="0"/>
  </w:num>
  <w:num w:numId="6" w16cid:durableId="45877970">
    <w:abstractNumId w:val="10"/>
  </w:num>
  <w:num w:numId="7" w16cid:durableId="82535514">
    <w:abstractNumId w:val="5"/>
  </w:num>
  <w:num w:numId="8" w16cid:durableId="57478610">
    <w:abstractNumId w:val="1"/>
  </w:num>
  <w:num w:numId="9" w16cid:durableId="1469516975">
    <w:abstractNumId w:val="14"/>
  </w:num>
  <w:num w:numId="10" w16cid:durableId="1778673596">
    <w:abstractNumId w:val="12"/>
  </w:num>
  <w:num w:numId="11" w16cid:durableId="1814717736">
    <w:abstractNumId w:val="7"/>
  </w:num>
  <w:num w:numId="12" w16cid:durableId="1859808223">
    <w:abstractNumId w:val="4"/>
  </w:num>
  <w:num w:numId="13" w16cid:durableId="2118018544">
    <w:abstractNumId w:val="6"/>
  </w:num>
  <w:num w:numId="14" w16cid:durableId="114716952">
    <w:abstractNumId w:val="2"/>
  </w:num>
  <w:num w:numId="15" w16cid:durableId="1694763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7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5845"/>
    <w:rsid w:val="00010ADC"/>
    <w:rsid w:val="00015A8D"/>
    <w:rsid w:val="00023D2A"/>
    <w:rsid w:val="000318A3"/>
    <w:rsid w:val="00051496"/>
    <w:rsid w:val="00063CDC"/>
    <w:rsid w:val="0007158A"/>
    <w:rsid w:val="00073526"/>
    <w:rsid w:val="00095845"/>
    <w:rsid w:val="000A51B4"/>
    <w:rsid w:val="000C6F41"/>
    <w:rsid w:val="000D69B3"/>
    <w:rsid w:val="00134F30"/>
    <w:rsid w:val="00142FD7"/>
    <w:rsid w:val="001633C5"/>
    <w:rsid w:val="00163404"/>
    <w:rsid w:val="00183ECC"/>
    <w:rsid w:val="00193952"/>
    <w:rsid w:val="00195BCC"/>
    <w:rsid w:val="001A3205"/>
    <w:rsid w:val="001B1037"/>
    <w:rsid w:val="001B685F"/>
    <w:rsid w:val="001E31AB"/>
    <w:rsid w:val="002342E6"/>
    <w:rsid w:val="002370CE"/>
    <w:rsid w:val="002407BD"/>
    <w:rsid w:val="00246296"/>
    <w:rsid w:val="002561A8"/>
    <w:rsid w:val="00276D35"/>
    <w:rsid w:val="00285097"/>
    <w:rsid w:val="0029444D"/>
    <w:rsid w:val="002C5027"/>
    <w:rsid w:val="002F488D"/>
    <w:rsid w:val="00306ACC"/>
    <w:rsid w:val="00316D1A"/>
    <w:rsid w:val="0032756B"/>
    <w:rsid w:val="003316A6"/>
    <w:rsid w:val="0033431E"/>
    <w:rsid w:val="003510F3"/>
    <w:rsid w:val="00366A9B"/>
    <w:rsid w:val="00366B9D"/>
    <w:rsid w:val="0037048E"/>
    <w:rsid w:val="003B388A"/>
    <w:rsid w:val="00416A3C"/>
    <w:rsid w:val="00446BC6"/>
    <w:rsid w:val="00447EF6"/>
    <w:rsid w:val="00466DAB"/>
    <w:rsid w:val="00496C5D"/>
    <w:rsid w:val="004A1B94"/>
    <w:rsid w:val="004C1E49"/>
    <w:rsid w:val="004D4D5F"/>
    <w:rsid w:val="004D5A21"/>
    <w:rsid w:val="0053458B"/>
    <w:rsid w:val="00543AB6"/>
    <w:rsid w:val="005622B5"/>
    <w:rsid w:val="00562D82"/>
    <w:rsid w:val="005770FF"/>
    <w:rsid w:val="005958D4"/>
    <w:rsid w:val="005A729D"/>
    <w:rsid w:val="005B7158"/>
    <w:rsid w:val="005C30D9"/>
    <w:rsid w:val="005C4CA9"/>
    <w:rsid w:val="005C69DD"/>
    <w:rsid w:val="005C7C2A"/>
    <w:rsid w:val="005E397C"/>
    <w:rsid w:val="00603DAE"/>
    <w:rsid w:val="00621812"/>
    <w:rsid w:val="0062412F"/>
    <w:rsid w:val="00632D3E"/>
    <w:rsid w:val="00634391"/>
    <w:rsid w:val="006433FE"/>
    <w:rsid w:val="00643AA7"/>
    <w:rsid w:val="006D0085"/>
    <w:rsid w:val="006F737E"/>
    <w:rsid w:val="00701E4E"/>
    <w:rsid w:val="00722975"/>
    <w:rsid w:val="0074427C"/>
    <w:rsid w:val="00770E30"/>
    <w:rsid w:val="00777458"/>
    <w:rsid w:val="007A61D8"/>
    <w:rsid w:val="007B139B"/>
    <w:rsid w:val="007C4512"/>
    <w:rsid w:val="007D5312"/>
    <w:rsid w:val="007E07D5"/>
    <w:rsid w:val="00801135"/>
    <w:rsid w:val="00817609"/>
    <w:rsid w:val="00845338"/>
    <w:rsid w:val="00885D6C"/>
    <w:rsid w:val="008C73BE"/>
    <w:rsid w:val="008C7D46"/>
    <w:rsid w:val="00926370"/>
    <w:rsid w:val="009364F1"/>
    <w:rsid w:val="009478BF"/>
    <w:rsid w:val="00971318"/>
    <w:rsid w:val="009A7BD9"/>
    <w:rsid w:val="009F2300"/>
    <w:rsid w:val="009F7B63"/>
    <w:rsid w:val="00A05318"/>
    <w:rsid w:val="00A25CDB"/>
    <w:rsid w:val="00A354F0"/>
    <w:rsid w:val="00AE3C37"/>
    <w:rsid w:val="00B03D48"/>
    <w:rsid w:val="00B368FD"/>
    <w:rsid w:val="00B43ED0"/>
    <w:rsid w:val="00B75486"/>
    <w:rsid w:val="00B80979"/>
    <w:rsid w:val="00B90B5C"/>
    <w:rsid w:val="00BA0359"/>
    <w:rsid w:val="00BA30CF"/>
    <w:rsid w:val="00BA6D86"/>
    <w:rsid w:val="00C07809"/>
    <w:rsid w:val="00C34218"/>
    <w:rsid w:val="00C34897"/>
    <w:rsid w:val="00C475AF"/>
    <w:rsid w:val="00C750A2"/>
    <w:rsid w:val="00C85BBB"/>
    <w:rsid w:val="00C9625D"/>
    <w:rsid w:val="00CB12B4"/>
    <w:rsid w:val="00CF5608"/>
    <w:rsid w:val="00D037A5"/>
    <w:rsid w:val="00D65CC3"/>
    <w:rsid w:val="00D709C4"/>
    <w:rsid w:val="00D951DA"/>
    <w:rsid w:val="00DF4037"/>
    <w:rsid w:val="00E0049B"/>
    <w:rsid w:val="00E1519C"/>
    <w:rsid w:val="00E64C79"/>
    <w:rsid w:val="00E65895"/>
    <w:rsid w:val="00E71320"/>
    <w:rsid w:val="00E80FCB"/>
    <w:rsid w:val="00E9529C"/>
    <w:rsid w:val="00ED40DE"/>
    <w:rsid w:val="00EE7EBA"/>
    <w:rsid w:val="00F338E6"/>
    <w:rsid w:val="00F53007"/>
    <w:rsid w:val="00F865E3"/>
    <w:rsid w:val="00FB72CF"/>
    <w:rsid w:val="00FE0E45"/>
    <w:rsid w:val="00FE2DBD"/>
    <w:rsid w:val="00FE566E"/>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2075"/>
    <o:shapelayout v:ext="edit">
      <o:idmap v:ext="edit" data="2"/>
      <o:rules v:ext="edit">
        <o:r id="V:Rule1" type="connector" idref="#_x0000_s2067"/>
        <o:r id="V:Rule2" type="connector" idref="#_x0000_s2068"/>
        <o:r id="V:Rule3" type="connector" idref="#_x0000_s2069"/>
        <o:r id="V:Rule4" type="connector" idref="#_x0000_s2070"/>
        <o:r id="V:Rule5" type="connector" idref="#_x0000_s2071"/>
        <o:r id="V:Rule6" type="connector" idref="#_x0000_s2072"/>
        <o:r id="V:Rule7" type="connector" idref="#_x0000_s2073"/>
        <o:r id="V:Rule8" type="connector" idref="#_x0000_s2074"/>
      </o:rules>
    </o:shapelayout>
  </w:shapeDefaults>
  <w:decimalSymbol w:val=","/>
  <w:listSeparator w:val=";"/>
  <w14:docId w14:val="6413ED08"/>
  <w15:docId w15:val="{6D2990A2-8658-43F1-990D-35A27D47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8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58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5845"/>
  </w:style>
  <w:style w:type="paragraph" w:styleId="Footer">
    <w:name w:val="footer"/>
    <w:basedOn w:val="Normal"/>
    <w:link w:val="FooterChar"/>
    <w:uiPriority w:val="99"/>
    <w:unhideWhenUsed/>
    <w:rsid w:val="000958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5845"/>
  </w:style>
  <w:style w:type="paragraph" w:styleId="ListParagraph">
    <w:name w:val="List Paragraph"/>
    <w:basedOn w:val="Normal"/>
    <w:uiPriority w:val="34"/>
    <w:qFormat/>
    <w:rsid w:val="00095845"/>
    <w:pPr>
      <w:ind w:left="720"/>
      <w:contextualSpacing/>
    </w:pPr>
  </w:style>
  <w:style w:type="character" w:styleId="CommentReference">
    <w:name w:val="annotation reference"/>
    <w:basedOn w:val="DefaultParagraphFont"/>
    <w:uiPriority w:val="99"/>
    <w:semiHidden/>
    <w:unhideWhenUsed/>
    <w:rsid w:val="00632D3E"/>
    <w:rPr>
      <w:sz w:val="16"/>
      <w:szCs w:val="16"/>
    </w:rPr>
  </w:style>
  <w:style w:type="paragraph" w:styleId="CommentText">
    <w:name w:val="annotation text"/>
    <w:basedOn w:val="Normal"/>
    <w:link w:val="CommentTextChar"/>
    <w:uiPriority w:val="99"/>
    <w:semiHidden/>
    <w:unhideWhenUsed/>
    <w:rsid w:val="00632D3E"/>
    <w:pPr>
      <w:spacing w:line="240" w:lineRule="auto"/>
    </w:pPr>
    <w:rPr>
      <w:sz w:val="20"/>
      <w:szCs w:val="20"/>
    </w:rPr>
  </w:style>
  <w:style w:type="character" w:customStyle="1" w:styleId="CommentTextChar">
    <w:name w:val="Comment Text Char"/>
    <w:basedOn w:val="DefaultParagraphFont"/>
    <w:link w:val="CommentText"/>
    <w:uiPriority w:val="99"/>
    <w:semiHidden/>
    <w:rsid w:val="00632D3E"/>
    <w:rPr>
      <w:sz w:val="20"/>
      <w:szCs w:val="20"/>
    </w:rPr>
  </w:style>
  <w:style w:type="paragraph" w:styleId="CommentSubject">
    <w:name w:val="annotation subject"/>
    <w:basedOn w:val="CommentText"/>
    <w:next w:val="CommentText"/>
    <w:link w:val="CommentSubjectChar"/>
    <w:uiPriority w:val="99"/>
    <w:semiHidden/>
    <w:unhideWhenUsed/>
    <w:rsid w:val="00632D3E"/>
    <w:rPr>
      <w:b/>
      <w:bCs/>
    </w:rPr>
  </w:style>
  <w:style w:type="character" w:customStyle="1" w:styleId="CommentSubjectChar">
    <w:name w:val="Comment Subject Char"/>
    <w:basedOn w:val="CommentTextChar"/>
    <w:link w:val="CommentSubject"/>
    <w:uiPriority w:val="99"/>
    <w:semiHidden/>
    <w:rsid w:val="00632D3E"/>
    <w:rPr>
      <w:b/>
      <w:bCs/>
      <w:sz w:val="20"/>
      <w:szCs w:val="20"/>
    </w:rPr>
  </w:style>
  <w:style w:type="paragraph" w:styleId="BalloonText">
    <w:name w:val="Balloon Text"/>
    <w:basedOn w:val="Normal"/>
    <w:link w:val="BalloonTextChar"/>
    <w:uiPriority w:val="99"/>
    <w:semiHidden/>
    <w:unhideWhenUsed/>
    <w:rsid w:val="00632D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D3E"/>
    <w:rPr>
      <w:rFonts w:ascii="Segoe UI" w:hAnsi="Segoe UI" w:cs="Segoe UI"/>
      <w:sz w:val="18"/>
      <w:szCs w:val="18"/>
    </w:rPr>
  </w:style>
  <w:style w:type="paragraph" w:customStyle="1" w:styleId="Default">
    <w:name w:val="Default"/>
    <w:rsid w:val="00416A3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781E0-93EF-4227-A51A-3AE927613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3</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SPT Advisory</dc:creator>
  <cp:keywords/>
  <dc:description/>
  <cp:lastModifiedBy>KAP MGN 1</cp:lastModifiedBy>
  <cp:revision>40</cp:revision>
  <dcterms:created xsi:type="dcterms:W3CDTF">2021-03-29T09:38:00Z</dcterms:created>
  <dcterms:modified xsi:type="dcterms:W3CDTF">2025-10-28T07:43:00Z</dcterms:modified>
</cp:coreProperties>
</file>