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84A2A" w14:textId="747CB5C8" w:rsidR="00E32188" w:rsidRDefault="00E32188" w:rsidP="00E32188">
      <w:pPr>
        <w:tabs>
          <w:tab w:val="left" w:pos="3043"/>
        </w:tabs>
      </w:pPr>
      <w:r>
        <w:t>SLIDE 204</w:t>
      </w:r>
      <w:r>
        <w:rPr>
          <w:noProof/>
        </w:rPr>
        <w:drawing>
          <wp:inline distT="0" distB="0" distL="0" distR="0" wp14:anchorId="6F56C060" wp14:editId="14C1E0B3">
            <wp:extent cx="6120130" cy="4196715"/>
            <wp:effectExtent l="0" t="0" r="1270" b="0"/>
            <wp:docPr id="873399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9182" name="Immagine 8733991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196715"/>
                    </a:xfrm>
                    <a:prstGeom prst="rect">
                      <a:avLst/>
                    </a:prstGeom>
                  </pic:spPr>
                </pic:pic>
              </a:graphicData>
            </a:graphic>
          </wp:inline>
        </w:drawing>
      </w:r>
    </w:p>
    <w:p w14:paraId="3F9463BD" w14:textId="77777777" w:rsidR="00E32188" w:rsidRDefault="00E32188" w:rsidP="00E32188">
      <w:pPr>
        <w:tabs>
          <w:tab w:val="left" w:pos="3043"/>
        </w:tabs>
      </w:pPr>
    </w:p>
    <w:p w14:paraId="3F8F200D" w14:textId="77777777" w:rsidR="00E32188" w:rsidRPr="00E32188" w:rsidRDefault="00E32188" w:rsidP="00E32188">
      <w:pPr>
        <w:tabs>
          <w:tab w:val="left" w:pos="3043"/>
        </w:tabs>
        <w:rPr>
          <w:b/>
          <w:bCs/>
        </w:rPr>
      </w:pPr>
      <w:r w:rsidRPr="00E32188">
        <w:rPr>
          <w:b/>
          <w:bCs/>
        </w:rPr>
        <w:t xml:space="preserve">Cos’è il </w:t>
      </w:r>
      <w:proofErr w:type="spellStart"/>
      <w:r w:rsidRPr="00E32188">
        <w:rPr>
          <w:b/>
          <w:bCs/>
        </w:rPr>
        <w:t>Demosaicing</w:t>
      </w:r>
      <w:proofErr w:type="spellEnd"/>
      <w:r w:rsidRPr="00E32188">
        <w:rPr>
          <w:b/>
          <w:bCs/>
        </w:rPr>
        <w:t>?</w:t>
      </w:r>
    </w:p>
    <w:p w14:paraId="70CD5A0D" w14:textId="77777777" w:rsidR="00E32188" w:rsidRPr="00E32188" w:rsidRDefault="00E32188" w:rsidP="00E32188">
      <w:pPr>
        <w:tabs>
          <w:tab w:val="left" w:pos="3043"/>
        </w:tabs>
      </w:pPr>
      <w:r w:rsidRPr="00E32188">
        <w:t xml:space="preserve">Il </w:t>
      </w:r>
      <w:proofErr w:type="spellStart"/>
      <w:r w:rsidRPr="00E32188">
        <w:t>demosaicing</w:t>
      </w:r>
      <w:proofErr w:type="spellEnd"/>
      <w:r w:rsidRPr="00E32188">
        <w:t xml:space="preserve"> è il processo di ricostruzione di un’immagine a colori completa da un’immagine grezza catturata da un sensore di fotocamera che utilizza un filtro a mosaico, come il filtro Bayer.</w:t>
      </w:r>
    </w:p>
    <w:p w14:paraId="1104A1EE" w14:textId="77777777" w:rsidR="00E32188" w:rsidRPr="00E32188" w:rsidRDefault="00E32188" w:rsidP="00E32188">
      <w:pPr>
        <w:tabs>
          <w:tab w:val="left" w:pos="3043"/>
        </w:tabs>
        <w:rPr>
          <w:b/>
          <w:bCs/>
        </w:rPr>
      </w:pPr>
      <w:r w:rsidRPr="00E32188">
        <w:rPr>
          <w:b/>
          <w:bCs/>
        </w:rPr>
        <w:t>Come Funziona?</w:t>
      </w:r>
    </w:p>
    <w:p w14:paraId="79C4EF04" w14:textId="77777777" w:rsidR="00E32188" w:rsidRPr="00E32188" w:rsidRDefault="00E32188" w:rsidP="00E32188">
      <w:pPr>
        <w:numPr>
          <w:ilvl w:val="0"/>
          <w:numId w:val="1"/>
        </w:numPr>
        <w:tabs>
          <w:tab w:val="left" w:pos="3043"/>
        </w:tabs>
      </w:pPr>
      <w:r w:rsidRPr="00E32188">
        <w:rPr>
          <w:b/>
          <w:bCs/>
        </w:rPr>
        <w:t>Cattura del Mosaico</w:t>
      </w:r>
      <w:r w:rsidRPr="00E32188">
        <w:t>: Le fotocamere digitali catturano le immagini utilizzando un array di fotosensori coperti da un filtro a mosaico (come il filtro Bayer), dove ogni pixel registra solo una componente di colore (rosso, verde o blu).</w:t>
      </w:r>
    </w:p>
    <w:p w14:paraId="13125834" w14:textId="77777777" w:rsidR="00E32188" w:rsidRPr="00E32188" w:rsidRDefault="00E32188" w:rsidP="00E32188">
      <w:pPr>
        <w:numPr>
          <w:ilvl w:val="0"/>
          <w:numId w:val="1"/>
        </w:numPr>
        <w:tabs>
          <w:tab w:val="left" w:pos="3043"/>
        </w:tabs>
      </w:pPr>
      <w:r w:rsidRPr="00E32188">
        <w:rPr>
          <w:b/>
          <w:bCs/>
        </w:rPr>
        <w:t>Conversione a Immagine a Colori</w:t>
      </w:r>
      <w:r w:rsidRPr="00E32188">
        <w:t xml:space="preserve">: Il </w:t>
      </w:r>
      <w:proofErr w:type="spellStart"/>
      <w:r w:rsidRPr="00E32188">
        <w:t>demosaicing</w:t>
      </w:r>
      <w:proofErr w:type="spellEnd"/>
      <w:r w:rsidRPr="00E32188">
        <w:t xml:space="preserve"> converte questi dati grezzi in un’immagine a colori completa, interpolando i valori di colore mancanti per ogni pixel.</w:t>
      </w:r>
    </w:p>
    <w:p w14:paraId="6CF06341" w14:textId="77777777" w:rsidR="00E32188" w:rsidRDefault="00E32188" w:rsidP="00E32188">
      <w:pPr>
        <w:tabs>
          <w:tab w:val="left" w:pos="3043"/>
        </w:tabs>
      </w:pPr>
    </w:p>
    <w:p w14:paraId="5849C9EB" w14:textId="77777777" w:rsidR="00E32188" w:rsidRPr="00E32188" w:rsidRDefault="00E32188" w:rsidP="00E32188">
      <w:pPr>
        <w:tabs>
          <w:tab w:val="left" w:pos="3043"/>
        </w:tabs>
        <w:rPr>
          <w:b/>
          <w:bCs/>
        </w:rPr>
      </w:pPr>
      <w:r w:rsidRPr="00E32188">
        <w:rPr>
          <w:b/>
          <w:bCs/>
        </w:rPr>
        <w:t xml:space="preserve">Sensori </w:t>
      </w:r>
      <w:proofErr w:type="spellStart"/>
      <w:r w:rsidRPr="00E32188">
        <w:rPr>
          <w:b/>
          <w:bCs/>
        </w:rPr>
        <w:t>Foveon</w:t>
      </w:r>
      <w:proofErr w:type="spellEnd"/>
      <w:r w:rsidRPr="00E32188">
        <w:rPr>
          <w:b/>
          <w:bCs/>
        </w:rPr>
        <w:t xml:space="preserve"> vs Bayer</w:t>
      </w:r>
    </w:p>
    <w:p w14:paraId="21D41311" w14:textId="77777777" w:rsidR="00E32188" w:rsidRPr="00E32188" w:rsidRDefault="00E32188" w:rsidP="00E32188">
      <w:pPr>
        <w:numPr>
          <w:ilvl w:val="0"/>
          <w:numId w:val="2"/>
        </w:numPr>
        <w:tabs>
          <w:tab w:val="left" w:pos="3043"/>
        </w:tabs>
      </w:pPr>
      <w:r w:rsidRPr="00E32188">
        <w:rPr>
          <w:b/>
          <w:bCs/>
        </w:rPr>
        <w:t>Risposta allo Spettro della Luce</w:t>
      </w:r>
      <w:r w:rsidRPr="00E32188">
        <w:t>:</w:t>
      </w:r>
    </w:p>
    <w:p w14:paraId="5FEC2CB8" w14:textId="77777777" w:rsidR="00E32188" w:rsidRPr="00E32188" w:rsidRDefault="00E32188" w:rsidP="00E32188">
      <w:pPr>
        <w:numPr>
          <w:ilvl w:val="1"/>
          <w:numId w:val="2"/>
        </w:numPr>
        <w:tabs>
          <w:tab w:val="left" w:pos="3043"/>
        </w:tabs>
      </w:pPr>
      <w:proofErr w:type="spellStart"/>
      <w:r w:rsidRPr="00E32188">
        <w:rPr>
          <w:b/>
          <w:bCs/>
        </w:rPr>
        <w:t>Foveon</w:t>
      </w:r>
      <w:proofErr w:type="spellEnd"/>
      <w:r w:rsidRPr="00E32188">
        <w:t xml:space="preserve">: Ogni strato del sensore </w:t>
      </w:r>
      <w:proofErr w:type="spellStart"/>
      <w:r w:rsidRPr="00E32188">
        <w:t>Foveon</w:t>
      </w:r>
      <w:proofErr w:type="spellEnd"/>
      <w:r w:rsidRPr="00E32188">
        <w:t xml:space="preserve"> risponde all’intero spettro della luce visibile, sebbene in modo non lineare. Le designazioni “RGB” si riferiscono al punto di massima efficienza quantica (QE) per ogni strato.</w:t>
      </w:r>
    </w:p>
    <w:p w14:paraId="027C7BDE" w14:textId="77777777" w:rsidR="00E32188" w:rsidRPr="00E32188" w:rsidRDefault="00E32188" w:rsidP="00E32188">
      <w:pPr>
        <w:numPr>
          <w:ilvl w:val="1"/>
          <w:numId w:val="2"/>
        </w:numPr>
        <w:tabs>
          <w:tab w:val="left" w:pos="3043"/>
        </w:tabs>
      </w:pPr>
      <w:r w:rsidRPr="00E32188">
        <w:rPr>
          <w:b/>
          <w:bCs/>
        </w:rPr>
        <w:t>Bayer</w:t>
      </w:r>
      <w:r w:rsidRPr="00E32188">
        <w:t>: I sensori Bayer rispondono linearmente allo spettro della luce visibile.</w:t>
      </w:r>
    </w:p>
    <w:p w14:paraId="7CA8B223" w14:textId="77777777" w:rsidR="00E32188" w:rsidRPr="00E32188" w:rsidRDefault="00E32188" w:rsidP="00E32188">
      <w:pPr>
        <w:numPr>
          <w:ilvl w:val="0"/>
          <w:numId w:val="2"/>
        </w:numPr>
        <w:tabs>
          <w:tab w:val="left" w:pos="3043"/>
        </w:tabs>
      </w:pPr>
      <w:r w:rsidRPr="00E32188">
        <w:rPr>
          <w:b/>
          <w:bCs/>
        </w:rPr>
        <w:t>Filtro Colore</w:t>
      </w:r>
      <w:r w:rsidRPr="00E32188">
        <w:t>:</w:t>
      </w:r>
    </w:p>
    <w:p w14:paraId="6EC6D549" w14:textId="77777777" w:rsidR="00E32188" w:rsidRPr="00E32188" w:rsidRDefault="00E32188" w:rsidP="00E32188">
      <w:pPr>
        <w:numPr>
          <w:ilvl w:val="1"/>
          <w:numId w:val="2"/>
        </w:numPr>
        <w:tabs>
          <w:tab w:val="left" w:pos="3043"/>
        </w:tabs>
      </w:pPr>
      <w:proofErr w:type="spellStart"/>
      <w:r w:rsidRPr="00E32188">
        <w:rPr>
          <w:b/>
          <w:bCs/>
        </w:rPr>
        <w:t>Foveon</w:t>
      </w:r>
      <w:proofErr w:type="spellEnd"/>
      <w:r w:rsidRPr="00E32188">
        <w:t xml:space="preserve">: Non richiede un filtro colore, il che implica che la conversione da </w:t>
      </w:r>
      <w:proofErr w:type="spellStart"/>
      <w:r w:rsidRPr="00E32188">
        <w:t>raw</w:t>
      </w:r>
      <w:proofErr w:type="spellEnd"/>
      <w:r w:rsidRPr="00E32188">
        <w:t xml:space="preserve"> a RGB richiede algoritmi complessi e può introdurre rumore.</w:t>
      </w:r>
    </w:p>
    <w:p w14:paraId="5CF149EE" w14:textId="77777777" w:rsidR="00E32188" w:rsidRPr="00E32188" w:rsidRDefault="00E32188" w:rsidP="00E32188">
      <w:pPr>
        <w:numPr>
          <w:ilvl w:val="1"/>
          <w:numId w:val="2"/>
        </w:numPr>
        <w:tabs>
          <w:tab w:val="left" w:pos="3043"/>
        </w:tabs>
      </w:pPr>
      <w:r w:rsidRPr="00E32188">
        <w:rPr>
          <w:b/>
          <w:bCs/>
        </w:rPr>
        <w:t>Bayer</w:t>
      </w:r>
      <w:r w:rsidRPr="00E32188">
        <w:t>: Utilizza un filtro colore per catturare le componenti di colore rosso, verde e blu separatamente.</w:t>
      </w:r>
    </w:p>
    <w:p w14:paraId="2FAE0568" w14:textId="77777777" w:rsidR="00E32188" w:rsidRPr="00E32188" w:rsidRDefault="00E32188" w:rsidP="00E32188">
      <w:pPr>
        <w:tabs>
          <w:tab w:val="left" w:pos="3043"/>
        </w:tabs>
        <w:rPr>
          <w:b/>
          <w:bCs/>
        </w:rPr>
      </w:pPr>
      <w:r w:rsidRPr="00E32188">
        <w:rPr>
          <w:b/>
          <w:bCs/>
        </w:rPr>
        <w:t>Vantaggi e Svantaggi</w:t>
      </w:r>
    </w:p>
    <w:p w14:paraId="4212275F" w14:textId="77777777" w:rsidR="00E32188" w:rsidRPr="00E32188" w:rsidRDefault="00E32188" w:rsidP="00E32188">
      <w:pPr>
        <w:numPr>
          <w:ilvl w:val="0"/>
          <w:numId w:val="3"/>
        </w:numPr>
        <w:tabs>
          <w:tab w:val="left" w:pos="3043"/>
        </w:tabs>
      </w:pPr>
      <w:proofErr w:type="spellStart"/>
      <w:r w:rsidRPr="00E32188">
        <w:rPr>
          <w:b/>
          <w:bCs/>
        </w:rPr>
        <w:lastRenderedPageBreak/>
        <w:t>Foveon</w:t>
      </w:r>
      <w:proofErr w:type="spellEnd"/>
      <w:r w:rsidRPr="00E32188">
        <w:t>: Offre una maggiore fedeltà cromatica poiché ogni pixel cattura tutte le componenti di colore, ma la conversione può essere lenta e rumorosa.</w:t>
      </w:r>
    </w:p>
    <w:p w14:paraId="4D7D3104" w14:textId="77777777" w:rsidR="00E32188" w:rsidRPr="00E32188" w:rsidRDefault="00E32188" w:rsidP="00E32188">
      <w:pPr>
        <w:numPr>
          <w:ilvl w:val="0"/>
          <w:numId w:val="3"/>
        </w:numPr>
        <w:tabs>
          <w:tab w:val="left" w:pos="3043"/>
        </w:tabs>
      </w:pPr>
      <w:r w:rsidRPr="00E32188">
        <w:rPr>
          <w:b/>
          <w:bCs/>
        </w:rPr>
        <w:t>Bayer</w:t>
      </w:r>
      <w:r w:rsidRPr="00E32188">
        <w:t>: Più semplice e veloce nella conversione, ma può introdurre artefatti cromatici a causa dell’interpolazione necessaria per ricostruire i colori.</w:t>
      </w:r>
    </w:p>
    <w:p w14:paraId="49141631" w14:textId="77777777" w:rsidR="00E32188" w:rsidRDefault="00E32188" w:rsidP="00E32188">
      <w:pPr>
        <w:tabs>
          <w:tab w:val="left" w:pos="3043"/>
        </w:tabs>
      </w:pPr>
    </w:p>
    <w:p w14:paraId="1EEC4731" w14:textId="77777777" w:rsidR="00E32188" w:rsidRPr="00E32188" w:rsidRDefault="00E32188" w:rsidP="00E32188">
      <w:pPr>
        <w:tabs>
          <w:tab w:val="left" w:pos="3043"/>
        </w:tabs>
        <w:rPr>
          <w:b/>
          <w:bCs/>
        </w:rPr>
      </w:pPr>
      <w:r w:rsidRPr="00E32188">
        <w:rPr>
          <w:b/>
          <w:bCs/>
        </w:rPr>
        <w:t xml:space="preserve">Sensori </w:t>
      </w:r>
      <w:proofErr w:type="spellStart"/>
      <w:r w:rsidRPr="00E32188">
        <w:rPr>
          <w:b/>
          <w:bCs/>
        </w:rPr>
        <w:t>Foveon</w:t>
      </w:r>
      <w:proofErr w:type="spellEnd"/>
      <w:r w:rsidRPr="00E32188">
        <w:rPr>
          <w:b/>
          <w:bCs/>
        </w:rPr>
        <w:t xml:space="preserve"> vs Bayer</w:t>
      </w:r>
    </w:p>
    <w:p w14:paraId="6973EC27" w14:textId="77777777" w:rsidR="00E32188" w:rsidRPr="00E32188" w:rsidRDefault="00E32188" w:rsidP="00E32188">
      <w:pPr>
        <w:numPr>
          <w:ilvl w:val="0"/>
          <w:numId w:val="4"/>
        </w:numPr>
        <w:tabs>
          <w:tab w:val="left" w:pos="3043"/>
        </w:tabs>
      </w:pPr>
      <w:r w:rsidRPr="00E32188">
        <w:rPr>
          <w:b/>
          <w:bCs/>
        </w:rPr>
        <w:t>Sensibilità alla Luce</w:t>
      </w:r>
      <w:r w:rsidRPr="00E32188">
        <w:t>:</w:t>
      </w:r>
    </w:p>
    <w:p w14:paraId="1F378DB4" w14:textId="77777777" w:rsidR="00E32188" w:rsidRPr="00E32188" w:rsidRDefault="00E32188" w:rsidP="00E32188">
      <w:pPr>
        <w:numPr>
          <w:ilvl w:val="1"/>
          <w:numId w:val="4"/>
        </w:numPr>
        <w:tabs>
          <w:tab w:val="left" w:pos="3043"/>
        </w:tabs>
      </w:pPr>
      <w:r w:rsidRPr="00E32188">
        <w:rPr>
          <w:b/>
          <w:bCs/>
        </w:rPr>
        <w:t>Bayer</w:t>
      </w:r>
      <w:r w:rsidRPr="00E32188">
        <w:t>: I sensori di tipo Bayer sono intrinsecamente più sensibili alla luce per tutti i colori. Questo significa che le fotocamere con sensori Bayer saranno più sensibili alla luce e produrranno meno rumore.</w:t>
      </w:r>
    </w:p>
    <w:p w14:paraId="3143FDB2" w14:textId="77777777" w:rsidR="00E32188" w:rsidRPr="00E32188" w:rsidRDefault="00E32188" w:rsidP="00E32188">
      <w:pPr>
        <w:numPr>
          <w:ilvl w:val="0"/>
          <w:numId w:val="4"/>
        </w:numPr>
        <w:tabs>
          <w:tab w:val="left" w:pos="3043"/>
        </w:tabs>
      </w:pPr>
      <w:r w:rsidRPr="00E32188">
        <w:rPr>
          <w:b/>
          <w:bCs/>
        </w:rPr>
        <w:t>ISO e Rumore</w:t>
      </w:r>
      <w:r w:rsidRPr="00E32188">
        <w:t>:</w:t>
      </w:r>
    </w:p>
    <w:p w14:paraId="18685E33" w14:textId="77777777" w:rsidR="00E32188" w:rsidRPr="00E32188" w:rsidRDefault="00E32188" w:rsidP="00E32188">
      <w:pPr>
        <w:numPr>
          <w:ilvl w:val="1"/>
          <w:numId w:val="4"/>
        </w:numPr>
        <w:tabs>
          <w:tab w:val="left" w:pos="3043"/>
        </w:tabs>
      </w:pPr>
      <w:r w:rsidRPr="00E32188">
        <w:rPr>
          <w:b/>
          <w:bCs/>
        </w:rPr>
        <w:t>Sensori</w:t>
      </w:r>
      <w:r w:rsidRPr="00E32188">
        <w:t>: Hanno una singola sensibilità. Livelli ISO più alti vengono creati amplificando il segnale. Tuttavia, un segnale rumoroso non può essere amplificato quanto un segnale più pulito, il che limita l’ISO massimo effettivo che può essere utilizzato.</w:t>
      </w:r>
    </w:p>
    <w:p w14:paraId="31E60676" w14:textId="77777777" w:rsidR="00E32188" w:rsidRDefault="00E32188" w:rsidP="00E32188">
      <w:pPr>
        <w:tabs>
          <w:tab w:val="left" w:pos="3043"/>
        </w:tabs>
      </w:pPr>
    </w:p>
    <w:p w14:paraId="6F541179" w14:textId="610CCCE7" w:rsidR="00E32188" w:rsidRPr="00E32188" w:rsidRDefault="00E32188" w:rsidP="00E32188">
      <w:pPr>
        <w:tabs>
          <w:tab w:val="left" w:pos="8594"/>
        </w:tabs>
        <w:rPr>
          <w:b/>
          <w:bCs/>
        </w:rPr>
      </w:pPr>
      <w:r w:rsidRPr="00E32188">
        <w:rPr>
          <w:b/>
          <w:bCs/>
        </w:rPr>
        <w:t>Megapixel e Risoluzione</w:t>
      </w:r>
    </w:p>
    <w:p w14:paraId="072F5382" w14:textId="77777777" w:rsidR="00E32188" w:rsidRPr="00E32188" w:rsidRDefault="00E32188" w:rsidP="00E32188">
      <w:pPr>
        <w:numPr>
          <w:ilvl w:val="0"/>
          <w:numId w:val="5"/>
        </w:numPr>
        <w:tabs>
          <w:tab w:val="left" w:pos="8594"/>
        </w:tabs>
      </w:pPr>
      <w:r w:rsidRPr="00E32188">
        <w:rPr>
          <w:b/>
          <w:bCs/>
        </w:rPr>
        <w:t>Megapixel</w:t>
      </w:r>
      <w:r w:rsidRPr="00E32188">
        <w:t>: Un megapixel equivale a un milione di pixel. I pixel sono i singoli punti che compongono un’immagine digitale.</w:t>
      </w:r>
    </w:p>
    <w:p w14:paraId="3DA36224" w14:textId="77777777" w:rsidR="00E32188" w:rsidRPr="00E32188" w:rsidRDefault="00E32188" w:rsidP="00E32188">
      <w:pPr>
        <w:numPr>
          <w:ilvl w:val="0"/>
          <w:numId w:val="5"/>
        </w:numPr>
        <w:tabs>
          <w:tab w:val="left" w:pos="8594"/>
        </w:tabs>
      </w:pPr>
      <w:r w:rsidRPr="00E32188">
        <w:rPr>
          <w:b/>
          <w:bCs/>
        </w:rPr>
        <w:t>Risoluzione</w:t>
      </w:r>
      <w:r w:rsidRPr="00E32188">
        <w:t>: La risoluzione di una fotocamera o di un sensore è spesso espressa in megapixel. Ad esempio, una fotocamera da 12 megapixel può catturare immagini con 12 milioni di pixel.</w:t>
      </w:r>
    </w:p>
    <w:p w14:paraId="3FF8D698" w14:textId="77777777" w:rsidR="00E32188" w:rsidRPr="00E32188" w:rsidRDefault="00E32188" w:rsidP="00E32188">
      <w:pPr>
        <w:tabs>
          <w:tab w:val="left" w:pos="8594"/>
        </w:tabs>
      </w:pPr>
    </w:p>
    <w:p w14:paraId="039340C4" w14:textId="484D650D" w:rsidR="00E32188" w:rsidRDefault="00E32188" w:rsidP="00E32188">
      <w:pPr>
        <w:tabs>
          <w:tab w:val="left" w:pos="8594"/>
        </w:tabs>
      </w:pPr>
    </w:p>
    <w:p w14:paraId="3FD0F615" w14:textId="77777777" w:rsidR="00E32188" w:rsidRPr="00E32188" w:rsidRDefault="00E32188" w:rsidP="00E32188">
      <w:pPr>
        <w:tabs>
          <w:tab w:val="left" w:pos="8594"/>
        </w:tabs>
      </w:pPr>
      <w:r w:rsidRPr="00E32188">
        <w:t xml:space="preserve">L’immagine che hai condiviso sembra essere una diapositiva di una presentazione che confronta i sensori </w:t>
      </w:r>
      <w:proofErr w:type="spellStart"/>
      <w:r w:rsidRPr="00E32188">
        <w:t>Foveon</w:t>
      </w:r>
      <w:proofErr w:type="spellEnd"/>
      <w:r w:rsidRPr="00E32188">
        <w:t xml:space="preserve"> e Bayer. Ecco una spiegazione dei punti principali:</w:t>
      </w:r>
    </w:p>
    <w:p w14:paraId="4E7D4830" w14:textId="77777777" w:rsidR="00E32188" w:rsidRPr="00E32188" w:rsidRDefault="00E32188" w:rsidP="00E32188">
      <w:pPr>
        <w:numPr>
          <w:ilvl w:val="0"/>
          <w:numId w:val="6"/>
        </w:numPr>
        <w:tabs>
          <w:tab w:val="left" w:pos="8594"/>
        </w:tabs>
      </w:pPr>
      <w:r w:rsidRPr="00E32188">
        <w:rPr>
          <w:b/>
          <w:bCs/>
        </w:rPr>
        <w:t xml:space="preserve">Sensore </w:t>
      </w:r>
      <w:proofErr w:type="spellStart"/>
      <w:r w:rsidRPr="00E32188">
        <w:rPr>
          <w:b/>
          <w:bCs/>
        </w:rPr>
        <w:t>Foveon</w:t>
      </w:r>
      <w:proofErr w:type="spellEnd"/>
      <w:r w:rsidRPr="00E32188">
        <w:t>:</w:t>
      </w:r>
    </w:p>
    <w:p w14:paraId="37473AFF" w14:textId="77777777" w:rsidR="00E32188" w:rsidRPr="00E32188" w:rsidRDefault="00E32188" w:rsidP="00E32188">
      <w:pPr>
        <w:numPr>
          <w:ilvl w:val="1"/>
          <w:numId w:val="6"/>
        </w:numPr>
        <w:tabs>
          <w:tab w:val="left" w:pos="8594"/>
        </w:tabs>
      </w:pPr>
      <w:r w:rsidRPr="00E32188">
        <w:rPr>
          <w:b/>
          <w:bCs/>
        </w:rPr>
        <w:t>Accuratezza</w:t>
      </w:r>
      <w:r w:rsidRPr="00E32188">
        <w:t xml:space="preserve">: Il sensore </w:t>
      </w:r>
      <w:proofErr w:type="spellStart"/>
      <w:r w:rsidRPr="00E32188">
        <w:t>Foveon</w:t>
      </w:r>
      <w:proofErr w:type="spellEnd"/>
      <w:r w:rsidRPr="00E32188">
        <w:t xml:space="preserve"> è considerato più “accurato” perché converte direttamente in RGB senza bisogno di interpolazione (</w:t>
      </w:r>
      <w:proofErr w:type="spellStart"/>
      <w:r w:rsidRPr="00E32188">
        <w:t>demosaicing</w:t>
      </w:r>
      <w:proofErr w:type="spellEnd"/>
      <w:r w:rsidRPr="00E32188">
        <w:t>).</w:t>
      </w:r>
    </w:p>
    <w:p w14:paraId="42AF0F25" w14:textId="77777777" w:rsidR="00E32188" w:rsidRPr="00E32188" w:rsidRDefault="00E32188" w:rsidP="00E32188">
      <w:pPr>
        <w:numPr>
          <w:ilvl w:val="1"/>
          <w:numId w:val="6"/>
        </w:numPr>
        <w:tabs>
          <w:tab w:val="left" w:pos="8594"/>
        </w:tabs>
      </w:pPr>
      <w:r w:rsidRPr="00E32188">
        <w:rPr>
          <w:b/>
          <w:bCs/>
        </w:rPr>
        <w:t>Assenza di filtro AA</w:t>
      </w:r>
      <w:r w:rsidRPr="00E32188">
        <w:t xml:space="preserve">: Non ha un filtro anti-aliasing (AA) perché non c’è </w:t>
      </w:r>
      <w:proofErr w:type="spellStart"/>
      <w:r w:rsidRPr="00E32188">
        <w:t>aliasing</w:t>
      </w:r>
      <w:proofErr w:type="spellEnd"/>
      <w:r w:rsidRPr="00E32188">
        <w:t xml:space="preserve"> del colore. Tuttavia, potrebbe esserci </w:t>
      </w:r>
      <w:proofErr w:type="spellStart"/>
      <w:r w:rsidRPr="00E32188">
        <w:t>aliasing</w:t>
      </w:r>
      <w:proofErr w:type="spellEnd"/>
      <w:r w:rsidRPr="00E32188">
        <w:t xml:space="preserve"> di luminanza visibile con una lente molto nitida.</w:t>
      </w:r>
    </w:p>
    <w:p w14:paraId="50E4D55C" w14:textId="77777777" w:rsidR="00E32188" w:rsidRPr="00E32188" w:rsidRDefault="00E32188" w:rsidP="00E32188">
      <w:pPr>
        <w:numPr>
          <w:ilvl w:val="0"/>
          <w:numId w:val="6"/>
        </w:numPr>
        <w:tabs>
          <w:tab w:val="left" w:pos="8594"/>
        </w:tabs>
      </w:pPr>
      <w:r w:rsidRPr="00E32188">
        <w:rPr>
          <w:b/>
          <w:bCs/>
        </w:rPr>
        <w:t>Sensore Bayer</w:t>
      </w:r>
      <w:r w:rsidRPr="00E32188">
        <w:t>:</w:t>
      </w:r>
    </w:p>
    <w:p w14:paraId="75D9F8DE" w14:textId="77777777" w:rsidR="00E32188" w:rsidRPr="00E32188" w:rsidRDefault="00E32188" w:rsidP="00E32188">
      <w:pPr>
        <w:numPr>
          <w:ilvl w:val="1"/>
          <w:numId w:val="6"/>
        </w:numPr>
        <w:tabs>
          <w:tab w:val="left" w:pos="8594"/>
        </w:tabs>
      </w:pPr>
      <w:proofErr w:type="spellStart"/>
      <w:r w:rsidRPr="00E32188">
        <w:rPr>
          <w:b/>
          <w:bCs/>
        </w:rPr>
        <w:t>Demosaicing</w:t>
      </w:r>
      <w:proofErr w:type="spellEnd"/>
      <w:r w:rsidRPr="00E32188">
        <w:t>: I sensori Bayer richiedono un processo di interpolazione per convertire i dati grezzi in un’immagine RGB, il che può introdurre errori di colore.</w:t>
      </w:r>
    </w:p>
    <w:p w14:paraId="60FC682C" w14:textId="5D5711A7" w:rsidR="00E32188" w:rsidRDefault="00E32188" w:rsidP="00E32188">
      <w:pPr>
        <w:tabs>
          <w:tab w:val="left" w:pos="8594"/>
        </w:tabs>
      </w:pPr>
      <w:r>
        <w:rPr>
          <w:noProof/>
        </w:rPr>
        <w:lastRenderedPageBreak/>
        <w:drawing>
          <wp:inline distT="0" distB="0" distL="0" distR="0" wp14:anchorId="704D185E" wp14:editId="6FF7E966">
            <wp:extent cx="6120130" cy="4196715"/>
            <wp:effectExtent l="0" t="0" r="1270" b="0"/>
            <wp:docPr id="1298993347" name="Immagine 2" descr="Immagine che contiene testo, schermata,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93347" name="Immagine 2" descr="Immagine che contiene testo, schermata, software, Sito Web&#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196715"/>
                    </a:xfrm>
                    <a:prstGeom prst="rect">
                      <a:avLst/>
                    </a:prstGeom>
                  </pic:spPr>
                </pic:pic>
              </a:graphicData>
            </a:graphic>
          </wp:inline>
        </w:drawing>
      </w:r>
    </w:p>
    <w:p w14:paraId="36B49BD4" w14:textId="77777777" w:rsidR="00E32188" w:rsidRDefault="00E32188" w:rsidP="00E32188">
      <w:pPr>
        <w:tabs>
          <w:tab w:val="left" w:pos="8594"/>
        </w:tabs>
      </w:pPr>
    </w:p>
    <w:p w14:paraId="28BEB8B0" w14:textId="77777777" w:rsidR="00E32188" w:rsidRPr="00E32188" w:rsidRDefault="00E32188" w:rsidP="00E32188">
      <w:pPr>
        <w:numPr>
          <w:ilvl w:val="0"/>
          <w:numId w:val="7"/>
        </w:numPr>
        <w:tabs>
          <w:tab w:val="left" w:pos="8594"/>
        </w:tabs>
      </w:pPr>
      <w:r w:rsidRPr="00E32188">
        <w:rPr>
          <w:b/>
          <w:bCs/>
        </w:rPr>
        <w:t xml:space="preserve">Sensore </w:t>
      </w:r>
      <w:proofErr w:type="spellStart"/>
      <w:r w:rsidRPr="00E32188">
        <w:rPr>
          <w:b/>
          <w:bCs/>
        </w:rPr>
        <w:t>Foveon</w:t>
      </w:r>
      <w:proofErr w:type="spellEnd"/>
      <w:r w:rsidRPr="00E32188">
        <w:t>:</w:t>
      </w:r>
    </w:p>
    <w:p w14:paraId="37C0112E" w14:textId="77777777" w:rsidR="00E32188" w:rsidRPr="00E32188" w:rsidRDefault="00E32188" w:rsidP="00E32188">
      <w:pPr>
        <w:numPr>
          <w:ilvl w:val="1"/>
          <w:numId w:val="7"/>
        </w:numPr>
        <w:tabs>
          <w:tab w:val="left" w:pos="8594"/>
        </w:tabs>
      </w:pPr>
      <w:r w:rsidRPr="00E32188">
        <w:rPr>
          <w:b/>
          <w:bCs/>
        </w:rPr>
        <w:t>Struttura</w:t>
      </w:r>
      <w:r w:rsidRPr="00E32188">
        <w:t>: Ha tre strati sovrapposti, ciascuno sensibile a uno dei colori primari (rosso, verde e blu).</w:t>
      </w:r>
    </w:p>
    <w:p w14:paraId="5E5FD1FF" w14:textId="77777777" w:rsidR="00E32188" w:rsidRPr="00E32188" w:rsidRDefault="00E32188" w:rsidP="00E32188">
      <w:pPr>
        <w:numPr>
          <w:ilvl w:val="1"/>
          <w:numId w:val="7"/>
        </w:numPr>
        <w:tabs>
          <w:tab w:val="left" w:pos="8594"/>
        </w:tabs>
      </w:pPr>
      <w:r w:rsidRPr="00E32188">
        <w:rPr>
          <w:b/>
          <w:bCs/>
        </w:rPr>
        <w:t>Rapporto di pixel</w:t>
      </w:r>
      <w:r w:rsidRPr="00E32188">
        <w:t xml:space="preserve">: Nel sensore </w:t>
      </w:r>
      <w:proofErr w:type="spellStart"/>
      <w:r w:rsidRPr="00E32188">
        <w:t>Foveon</w:t>
      </w:r>
      <w:proofErr w:type="spellEnd"/>
      <w:r w:rsidRPr="00E32188">
        <w:t xml:space="preserve"> X3 Quattro, il rapporto tra i pixel per rosso, verde e blu è 01:01:04.</w:t>
      </w:r>
    </w:p>
    <w:p w14:paraId="1D081DFF" w14:textId="77777777" w:rsidR="00E32188" w:rsidRPr="00E32188" w:rsidRDefault="00E32188" w:rsidP="00E32188">
      <w:pPr>
        <w:numPr>
          <w:ilvl w:val="1"/>
          <w:numId w:val="7"/>
        </w:numPr>
        <w:tabs>
          <w:tab w:val="left" w:pos="8594"/>
        </w:tabs>
      </w:pPr>
      <w:r w:rsidRPr="00E32188">
        <w:rPr>
          <w:b/>
          <w:bCs/>
        </w:rPr>
        <w:t>Cattura delle informazioni</w:t>
      </w:r>
      <w:r w:rsidRPr="00E32188">
        <w:t>: Lo strato superiore cattura la luminosità e le informazioni di colore (luminanza e crominanza), mentre gli altri due strati acquisiscono solo le informazioni di colore.</w:t>
      </w:r>
    </w:p>
    <w:p w14:paraId="5B738ADD" w14:textId="77777777" w:rsidR="00E32188" w:rsidRPr="00E32188" w:rsidRDefault="00E32188" w:rsidP="00E32188">
      <w:pPr>
        <w:numPr>
          <w:ilvl w:val="0"/>
          <w:numId w:val="7"/>
        </w:numPr>
        <w:tabs>
          <w:tab w:val="left" w:pos="8594"/>
        </w:tabs>
      </w:pPr>
      <w:r w:rsidRPr="00E32188">
        <w:rPr>
          <w:b/>
          <w:bCs/>
        </w:rPr>
        <w:t>Sensore Bayer</w:t>
      </w:r>
      <w:r w:rsidRPr="00E32188">
        <w:t>:</w:t>
      </w:r>
    </w:p>
    <w:p w14:paraId="7AA32835" w14:textId="77777777" w:rsidR="00E32188" w:rsidRPr="00E32188" w:rsidRDefault="00E32188" w:rsidP="00E32188">
      <w:pPr>
        <w:numPr>
          <w:ilvl w:val="1"/>
          <w:numId w:val="7"/>
        </w:numPr>
        <w:tabs>
          <w:tab w:val="left" w:pos="8594"/>
        </w:tabs>
      </w:pPr>
      <w:r w:rsidRPr="00E32188">
        <w:rPr>
          <w:b/>
          <w:bCs/>
        </w:rPr>
        <w:t>Struttura</w:t>
      </w:r>
      <w:r w:rsidRPr="00E32188">
        <w:t>: Utilizza un singolo strato con un pattern di filtri colorati (rosso, verde e blu) disposti a mosaico.</w:t>
      </w:r>
    </w:p>
    <w:p w14:paraId="604A76FB" w14:textId="77777777" w:rsidR="00E32188" w:rsidRPr="00E32188" w:rsidRDefault="00E32188" w:rsidP="00E32188">
      <w:pPr>
        <w:numPr>
          <w:ilvl w:val="1"/>
          <w:numId w:val="7"/>
        </w:numPr>
        <w:tabs>
          <w:tab w:val="left" w:pos="8594"/>
        </w:tabs>
      </w:pPr>
      <w:proofErr w:type="spellStart"/>
      <w:r w:rsidRPr="00E32188">
        <w:rPr>
          <w:b/>
          <w:bCs/>
        </w:rPr>
        <w:t>Demosaicing</w:t>
      </w:r>
      <w:proofErr w:type="spellEnd"/>
      <w:r w:rsidRPr="00E32188">
        <w:t>: Richiede un processo di interpolazione per convertire i dati grezzi in un’immagine RGB, il che può introdurre errori di colore.</w:t>
      </w:r>
    </w:p>
    <w:p w14:paraId="06679B04" w14:textId="26832B09" w:rsidR="00E32188" w:rsidRDefault="00A57F8E" w:rsidP="00E32188">
      <w:pPr>
        <w:tabs>
          <w:tab w:val="left" w:pos="8594"/>
        </w:tabs>
      </w:pPr>
      <w:r>
        <w:rPr>
          <w:noProof/>
        </w:rPr>
        <w:lastRenderedPageBreak/>
        <w:drawing>
          <wp:inline distT="0" distB="0" distL="0" distR="0" wp14:anchorId="1116BB8F" wp14:editId="561B5A8B">
            <wp:extent cx="6120130" cy="4196715"/>
            <wp:effectExtent l="0" t="0" r="1270" b="0"/>
            <wp:docPr id="78772864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8642" name="Immagine 7877286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196715"/>
                    </a:xfrm>
                    <a:prstGeom prst="rect">
                      <a:avLst/>
                    </a:prstGeom>
                  </pic:spPr>
                </pic:pic>
              </a:graphicData>
            </a:graphic>
          </wp:inline>
        </w:drawing>
      </w:r>
    </w:p>
    <w:p w14:paraId="22EA5E7E" w14:textId="77777777" w:rsidR="00A57F8E" w:rsidRDefault="00A57F8E" w:rsidP="00E32188">
      <w:pPr>
        <w:tabs>
          <w:tab w:val="left" w:pos="8594"/>
        </w:tabs>
      </w:pPr>
    </w:p>
    <w:p w14:paraId="6742470B" w14:textId="77777777" w:rsidR="00A57F8E" w:rsidRPr="00A57F8E" w:rsidRDefault="00A57F8E" w:rsidP="00A57F8E">
      <w:pPr>
        <w:numPr>
          <w:ilvl w:val="0"/>
          <w:numId w:val="8"/>
        </w:numPr>
        <w:tabs>
          <w:tab w:val="left" w:pos="8594"/>
        </w:tabs>
      </w:pPr>
      <w:r w:rsidRPr="00A57F8E">
        <w:rPr>
          <w:b/>
          <w:bCs/>
        </w:rPr>
        <w:t>Caratteristiche dei Sensori Ideali</w:t>
      </w:r>
      <w:r w:rsidRPr="00A57F8E">
        <w:t>:</w:t>
      </w:r>
    </w:p>
    <w:p w14:paraId="74AC637C" w14:textId="77777777" w:rsidR="00A57F8E" w:rsidRPr="00A57F8E" w:rsidRDefault="00A57F8E" w:rsidP="00A57F8E">
      <w:pPr>
        <w:numPr>
          <w:ilvl w:val="1"/>
          <w:numId w:val="8"/>
        </w:numPr>
        <w:tabs>
          <w:tab w:val="left" w:pos="8594"/>
        </w:tabs>
      </w:pPr>
      <w:r w:rsidRPr="00A57F8E">
        <w:rPr>
          <w:b/>
          <w:bCs/>
        </w:rPr>
        <w:t>Numero infinito di pixel</w:t>
      </w:r>
      <w:r w:rsidRPr="00A57F8E">
        <w:t>: Un sensore ideale avrebbe un numero infinito di pixel per catturare dettagli estremamente fini.</w:t>
      </w:r>
    </w:p>
    <w:p w14:paraId="14717ADE" w14:textId="77777777" w:rsidR="00A57F8E" w:rsidRPr="00A57F8E" w:rsidRDefault="00A57F8E" w:rsidP="00A57F8E">
      <w:pPr>
        <w:numPr>
          <w:ilvl w:val="1"/>
          <w:numId w:val="8"/>
        </w:numPr>
        <w:tabs>
          <w:tab w:val="left" w:pos="8594"/>
        </w:tabs>
      </w:pPr>
      <w:r w:rsidRPr="00A57F8E">
        <w:rPr>
          <w:b/>
          <w:bCs/>
        </w:rPr>
        <w:t>Assenza di rumore del sensore</w:t>
      </w:r>
      <w:r w:rsidRPr="00A57F8E">
        <w:t>: Un sensore ideale non produrrebbe alcun rumore, garantendo immagini pulite e chiare.</w:t>
      </w:r>
    </w:p>
    <w:p w14:paraId="60836300" w14:textId="77777777" w:rsidR="00A57F8E" w:rsidRPr="00A57F8E" w:rsidRDefault="00A57F8E" w:rsidP="00A57F8E">
      <w:pPr>
        <w:numPr>
          <w:ilvl w:val="1"/>
          <w:numId w:val="8"/>
        </w:numPr>
        <w:tabs>
          <w:tab w:val="left" w:pos="8594"/>
        </w:tabs>
      </w:pPr>
      <w:r w:rsidRPr="00A57F8E">
        <w:rPr>
          <w:b/>
          <w:bCs/>
        </w:rPr>
        <w:t>Gamma dinamica infinita</w:t>
      </w:r>
      <w:r w:rsidRPr="00A57F8E">
        <w:t>: Capacità di catturare dettagli sia nelle aree molto luminose che in quelle molto scure.</w:t>
      </w:r>
    </w:p>
    <w:p w14:paraId="2B79D45D" w14:textId="77777777" w:rsidR="00A57F8E" w:rsidRPr="00A57F8E" w:rsidRDefault="00A57F8E" w:rsidP="00A57F8E">
      <w:pPr>
        <w:numPr>
          <w:ilvl w:val="1"/>
          <w:numId w:val="8"/>
        </w:numPr>
        <w:tabs>
          <w:tab w:val="left" w:pos="8594"/>
        </w:tabs>
      </w:pPr>
      <w:r w:rsidRPr="00A57F8E">
        <w:rPr>
          <w:b/>
          <w:bCs/>
        </w:rPr>
        <w:t>Alta responsività spettrale</w:t>
      </w:r>
      <w:r w:rsidRPr="00A57F8E">
        <w:t>: Capacità di rispondere efficacemente a una vasta gamma di lunghezze d’onda della luce.</w:t>
      </w:r>
    </w:p>
    <w:p w14:paraId="7BD4B3B2" w14:textId="77777777" w:rsidR="00A57F8E" w:rsidRPr="00A57F8E" w:rsidRDefault="00A57F8E" w:rsidP="00A57F8E">
      <w:pPr>
        <w:numPr>
          <w:ilvl w:val="1"/>
          <w:numId w:val="8"/>
        </w:numPr>
        <w:tabs>
          <w:tab w:val="left" w:pos="8594"/>
        </w:tabs>
      </w:pPr>
      <w:r w:rsidRPr="00A57F8E">
        <w:rPr>
          <w:b/>
          <w:bCs/>
        </w:rPr>
        <w:t>Alta frequenza dei fotogrammi</w:t>
      </w:r>
      <w:r w:rsidRPr="00A57F8E">
        <w:t>: Capacità di catturare immagini a una velocità molto elevata.</w:t>
      </w:r>
    </w:p>
    <w:p w14:paraId="29FEB18C" w14:textId="77777777" w:rsidR="00A57F8E" w:rsidRPr="00A57F8E" w:rsidRDefault="00A57F8E" w:rsidP="00A57F8E">
      <w:pPr>
        <w:numPr>
          <w:ilvl w:val="1"/>
          <w:numId w:val="8"/>
        </w:numPr>
        <w:tabs>
          <w:tab w:val="left" w:pos="8594"/>
        </w:tabs>
      </w:pPr>
      <w:r w:rsidRPr="00A57F8E">
        <w:rPr>
          <w:b/>
          <w:bCs/>
        </w:rPr>
        <w:t>Basso costo di produzione</w:t>
      </w:r>
      <w:r w:rsidRPr="00A57F8E">
        <w:t>: Idealmente, un sensore perfetto sarebbe anche economico da produrre.</w:t>
      </w:r>
    </w:p>
    <w:p w14:paraId="2AEE0155" w14:textId="77777777" w:rsidR="00A57F8E" w:rsidRPr="00A57F8E" w:rsidRDefault="00A57F8E" w:rsidP="00A57F8E">
      <w:pPr>
        <w:numPr>
          <w:ilvl w:val="1"/>
          <w:numId w:val="8"/>
        </w:numPr>
        <w:tabs>
          <w:tab w:val="left" w:pos="8594"/>
        </w:tabs>
      </w:pPr>
      <w:r w:rsidRPr="00A57F8E">
        <w:rPr>
          <w:b/>
          <w:bCs/>
        </w:rPr>
        <w:t>Consumo energetico zero</w:t>
      </w:r>
      <w:r w:rsidRPr="00A57F8E">
        <w:t>: Un sensore ideale non consumerebbe energia.</w:t>
      </w:r>
    </w:p>
    <w:p w14:paraId="07B5D992" w14:textId="77777777" w:rsidR="00A57F8E" w:rsidRPr="00A57F8E" w:rsidRDefault="00A57F8E" w:rsidP="00A57F8E">
      <w:pPr>
        <w:numPr>
          <w:ilvl w:val="0"/>
          <w:numId w:val="8"/>
        </w:numPr>
        <w:tabs>
          <w:tab w:val="left" w:pos="8594"/>
        </w:tabs>
      </w:pPr>
      <w:r w:rsidRPr="00A57F8E">
        <w:rPr>
          <w:b/>
          <w:bCs/>
        </w:rPr>
        <w:t>Esempio di Sensore CCD</w:t>
      </w:r>
      <w:r w:rsidRPr="00A57F8E">
        <w:t>:</w:t>
      </w:r>
    </w:p>
    <w:p w14:paraId="666878A6" w14:textId="77777777" w:rsidR="00A57F8E" w:rsidRPr="00A57F8E" w:rsidRDefault="00A57F8E" w:rsidP="00A57F8E">
      <w:pPr>
        <w:numPr>
          <w:ilvl w:val="1"/>
          <w:numId w:val="8"/>
        </w:numPr>
        <w:tabs>
          <w:tab w:val="left" w:pos="8594"/>
        </w:tabs>
      </w:pPr>
      <w:r w:rsidRPr="00A57F8E">
        <w:t>L’immagine mostra un sensore CCD con una risoluzione di 250 milioni di pixel, indicato come “250M Pixels”.</w:t>
      </w:r>
    </w:p>
    <w:p w14:paraId="392E56E3" w14:textId="15C481A1" w:rsidR="00A57F8E" w:rsidRDefault="00A57F8E" w:rsidP="00E32188">
      <w:pPr>
        <w:tabs>
          <w:tab w:val="left" w:pos="8594"/>
        </w:tabs>
      </w:pPr>
      <w:r>
        <w:rPr>
          <w:noProof/>
        </w:rPr>
        <w:lastRenderedPageBreak/>
        <w:drawing>
          <wp:inline distT="0" distB="0" distL="0" distR="0" wp14:anchorId="2EADB277" wp14:editId="789DBAFC">
            <wp:extent cx="6120130" cy="4196715"/>
            <wp:effectExtent l="0" t="0" r="1270" b="0"/>
            <wp:docPr id="1004112092"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2092" name="Immagine 4" descr="Immagine che contiene testo, schermata, diagramma,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196715"/>
                    </a:xfrm>
                    <a:prstGeom prst="rect">
                      <a:avLst/>
                    </a:prstGeom>
                  </pic:spPr>
                </pic:pic>
              </a:graphicData>
            </a:graphic>
          </wp:inline>
        </w:drawing>
      </w:r>
    </w:p>
    <w:p w14:paraId="2F856D22" w14:textId="77777777" w:rsidR="00A57F8E" w:rsidRDefault="00A57F8E" w:rsidP="00E32188">
      <w:pPr>
        <w:tabs>
          <w:tab w:val="left" w:pos="8594"/>
        </w:tabs>
      </w:pPr>
    </w:p>
    <w:p w14:paraId="3A095ECA" w14:textId="01B6ED97" w:rsidR="00A57F8E" w:rsidRDefault="00A57F8E" w:rsidP="00E32188">
      <w:pPr>
        <w:tabs>
          <w:tab w:val="left" w:pos="8594"/>
        </w:tabs>
      </w:pPr>
      <w:r>
        <w:t xml:space="preserve">Noi dobbiamo </w:t>
      </w:r>
      <w:proofErr w:type="spellStart"/>
      <w:r>
        <w:t>distinguire</w:t>
      </w:r>
      <w:proofErr w:type="spellEnd"/>
      <w:r>
        <w:t xml:space="preserve"> il rumore dal segnale e lo si fa nella parte reale nel punto di incontro in basso a sinistra.</w:t>
      </w:r>
    </w:p>
    <w:p w14:paraId="6B70DC08" w14:textId="77777777" w:rsidR="00A57F8E" w:rsidRDefault="00A57F8E" w:rsidP="00E32188">
      <w:pPr>
        <w:tabs>
          <w:tab w:val="left" w:pos="8594"/>
        </w:tabs>
      </w:pPr>
    </w:p>
    <w:p w14:paraId="5D1663DE" w14:textId="49FF376F" w:rsidR="00A57F8E" w:rsidRDefault="00A57F8E" w:rsidP="00E32188">
      <w:pPr>
        <w:tabs>
          <w:tab w:val="left" w:pos="8594"/>
        </w:tabs>
      </w:pPr>
      <w:r>
        <w:t xml:space="preserve">Quando è buio si vedono alcuni punti rossi e per questo motivo sono gli elettroni che fanno questi punti rossi </w:t>
      </w:r>
      <w:proofErr w:type="gramStart"/>
      <w:r>
        <w:t>ecc..</w:t>
      </w:r>
      <w:proofErr w:type="gramEnd"/>
    </w:p>
    <w:p w14:paraId="665EB333" w14:textId="7D81208E" w:rsidR="00A57F8E" w:rsidRDefault="00A57F8E" w:rsidP="00E32188">
      <w:pPr>
        <w:tabs>
          <w:tab w:val="left" w:pos="8594"/>
        </w:tabs>
      </w:pPr>
      <w:r>
        <w:br/>
      </w:r>
      <w:r>
        <w:br/>
        <w:t xml:space="preserve">INSERIRE FOTO CELLULARE </w:t>
      </w:r>
    </w:p>
    <w:p w14:paraId="4C0B637A" w14:textId="77777777" w:rsidR="00A57F8E" w:rsidRDefault="00A57F8E" w:rsidP="00E32188">
      <w:pPr>
        <w:tabs>
          <w:tab w:val="left" w:pos="8594"/>
        </w:tabs>
      </w:pPr>
    </w:p>
    <w:p w14:paraId="0F702051" w14:textId="2418D1EE" w:rsidR="00A57F8E" w:rsidRDefault="00A57F8E" w:rsidP="00E32188">
      <w:pPr>
        <w:tabs>
          <w:tab w:val="left" w:pos="8594"/>
        </w:tabs>
      </w:pPr>
      <w:r>
        <w:rPr>
          <w:noProof/>
        </w:rPr>
        <w:lastRenderedPageBreak/>
        <w:drawing>
          <wp:inline distT="0" distB="0" distL="0" distR="0" wp14:anchorId="673A55E0" wp14:editId="729927EE">
            <wp:extent cx="6120130" cy="4196715"/>
            <wp:effectExtent l="0" t="0" r="1270" b="0"/>
            <wp:docPr id="36509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921" name="Immagine 36509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196715"/>
                    </a:xfrm>
                    <a:prstGeom prst="rect">
                      <a:avLst/>
                    </a:prstGeom>
                  </pic:spPr>
                </pic:pic>
              </a:graphicData>
            </a:graphic>
          </wp:inline>
        </w:drawing>
      </w:r>
    </w:p>
    <w:p w14:paraId="7DECF03B" w14:textId="77777777" w:rsidR="00A57F8E" w:rsidRDefault="00A57F8E" w:rsidP="00E32188">
      <w:pPr>
        <w:tabs>
          <w:tab w:val="left" w:pos="8594"/>
        </w:tabs>
      </w:pPr>
    </w:p>
    <w:p w14:paraId="189EBE2E" w14:textId="77777777" w:rsidR="00A57F8E" w:rsidRPr="00A57F8E" w:rsidRDefault="00A57F8E" w:rsidP="00A57F8E">
      <w:pPr>
        <w:numPr>
          <w:ilvl w:val="0"/>
          <w:numId w:val="9"/>
        </w:numPr>
        <w:tabs>
          <w:tab w:val="left" w:pos="8594"/>
        </w:tabs>
      </w:pPr>
      <w:r w:rsidRPr="00A57F8E">
        <w:rPr>
          <w:b/>
          <w:bCs/>
        </w:rPr>
        <w:t>Effetto del Rumore sulla Gamma Dinamica</w:t>
      </w:r>
      <w:r w:rsidRPr="00A57F8E">
        <w:t>:</w:t>
      </w:r>
    </w:p>
    <w:p w14:paraId="1CF2A515" w14:textId="77777777" w:rsidR="00A57F8E" w:rsidRPr="00A57F8E" w:rsidRDefault="00A57F8E" w:rsidP="00A57F8E">
      <w:pPr>
        <w:numPr>
          <w:ilvl w:val="1"/>
          <w:numId w:val="9"/>
        </w:numPr>
        <w:tabs>
          <w:tab w:val="left" w:pos="8594"/>
        </w:tabs>
      </w:pPr>
      <w:r w:rsidRPr="00A57F8E">
        <w:rPr>
          <w:b/>
          <w:bCs/>
        </w:rPr>
        <w:t>Rapporto tra segnale massimo e segnale minimo rilevabile</w:t>
      </w:r>
      <w:r w:rsidRPr="00A57F8E">
        <w:t>: Questo rapporto è cruciale per determinare la gamma dinamica di un sensore.</w:t>
      </w:r>
    </w:p>
    <w:p w14:paraId="23B3DD37" w14:textId="77777777" w:rsidR="00A57F8E" w:rsidRPr="00A57F8E" w:rsidRDefault="00A57F8E" w:rsidP="00A57F8E">
      <w:pPr>
        <w:numPr>
          <w:ilvl w:val="1"/>
          <w:numId w:val="9"/>
        </w:numPr>
        <w:tabs>
          <w:tab w:val="left" w:pos="8594"/>
        </w:tabs>
      </w:pPr>
      <w:r w:rsidRPr="00A57F8E">
        <w:rPr>
          <w:b/>
          <w:bCs/>
        </w:rPr>
        <w:t>Segnale massimo</w:t>
      </w:r>
      <w:r w:rsidRPr="00A57F8E">
        <w:t>:</w:t>
      </w:r>
    </w:p>
    <w:p w14:paraId="463A3E81" w14:textId="77777777" w:rsidR="00A57F8E" w:rsidRPr="00A57F8E" w:rsidRDefault="00A57F8E" w:rsidP="00A57F8E">
      <w:pPr>
        <w:numPr>
          <w:ilvl w:val="2"/>
          <w:numId w:val="9"/>
        </w:numPr>
        <w:tabs>
          <w:tab w:val="left" w:pos="8594"/>
        </w:tabs>
      </w:pPr>
      <w:r w:rsidRPr="00A57F8E">
        <w:rPr>
          <w:b/>
          <w:bCs/>
        </w:rPr>
        <w:t>Capacità del pozzo pieno (elettroni)</w:t>
      </w:r>
      <w:r w:rsidRPr="00A57F8E">
        <w:t>: Indica il numero massimo di elettroni che un pixel può contenere prima di saturarsi.</w:t>
      </w:r>
    </w:p>
    <w:p w14:paraId="437CA531" w14:textId="77777777" w:rsidR="00A57F8E" w:rsidRPr="00A57F8E" w:rsidRDefault="00A57F8E" w:rsidP="00A57F8E">
      <w:pPr>
        <w:numPr>
          <w:ilvl w:val="2"/>
          <w:numId w:val="9"/>
        </w:numPr>
        <w:tabs>
          <w:tab w:val="left" w:pos="8594"/>
        </w:tabs>
      </w:pPr>
      <w:r w:rsidRPr="00A57F8E">
        <w:rPr>
          <w:b/>
          <w:bCs/>
        </w:rPr>
        <w:t>Segnale di saturazione (</w:t>
      </w:r>
      <w:proofErr w:type="spellStart"/>
      <w:r w:rsidRPr="00A57F8E">
        <w:rPr>
          <w:b/>
          <w:bCs/>
        </w:rPr>
        <w:t>mV</w:t>
      </w:r>
      <w:proofErr w:type="spellEnd"/>
      <w:r w:rsidRPr="00A57F8E">
        <w:rPr>
          <w:b/>
          <w:bCs/>
        </w:rPr>
        <w:t>)</w:t>
      </w:r>
      <w:r w:rsidRPr="00A57F8E">
        <w:t>: Il livello di tensione al quale il pixel è considerato saturo.</w:t>
      </w:r>
    </w:p>
    <w:p w14:paraId="1FDA29D6" w14:textId="77777777" w:rsidR="00A57F8E" w:rsidRPr="00A57F8E" w:rsidRDefault="00A57F8E" w:rsidP="00A57F8E">
      <w:pPr>
        <w:numPr>
          <w:ilvl w:val="0"/>
          <w:numId w:val="9"/>
        </w:numPr>
        <w:tabs>
          <w:tab w:val="left" w:pos="8594"/>
        </w:tabs>
      </w:pPr>
      <w:r w:rsidRPr="00A57F8E">
        <w:rPr>
          <w:b/>
          <w:bCs/>
        </w:rPr>
        <w:t>Segnale minimo</w:t>
      </w:r>
      <w:r w:rsidRPr="00A57F8E">
        <w:t>:</w:t>
      </w:r>
    </w:p>
    <w:p w14:paraId="0F83B2D7" w14:textId="77777777" w:rsidR="00A57F8E" w:rsidRPr="00A57F8E" w:rsidRDefault="00A57F8E" w:rsidP="00A57F8E">
      <w:pPr>
        <w:numPr>
          <w:ilvl w:val="1"/>
          <w:numId w:val="9"/>
        </w:numPr>
        <w:tabs>
          <w:tab w:val="left" w:pos="8594"/>
        </w:tabs>
      </w:pPr>
      <w:r w:rsidRPr="00A57F8E">
        <w:rPr>
          <w:b/>
          <w:bCs/>
        </w:rPr>
        <w:t>Rumore di fondo (elettroni)</w:t>
      </w:r>
      <w:r w:rsidRPr="00A57F8E">
        <w:t>: Il livello di rumore intrinseco del sensore che determina il segnale più basso che può essere rilevato.</w:t>
      </w:r>
    </w:p>
    <w:p w14:paraId="4A708925" w14:textId="77777777" w:rsidR="00A57F8E" w:rsidRPr="00A57F8E" w:rsidRDefault="00A57F8E" w:rsidP="00A57F8E">
      <w:pPr>
        <w:numPr>
          <w:ilvl w:val="1"/>
          <w:numId w:val="9"/>
        </w:numPr>
        <w:tabs>
          <w:tab w:val="left" w:pos="8594"/>
        </w:tabs>
      </w:pPr>
      <w:r w:rsidRPr="00A57F8E">
        <w:rPr>
          <w:b/>
          <w:bCs/>
        </w:rPr>
        <w:t>Illuminazione equivalente al rumore</w:t>
      </w:r>
      <w:r w:rsidRPr="00A57F8E">
        <w:t>: La quantità di luce necessaria per superare il rumore di fondo e produrre un segnale rilevabile.</w:t>
      </w:r>
    </w:p>
    <w:p w14:paraId="5A4A1C44" w14:textId="77777777" w:rsidR="00A57F8E" w:rsidRPr="00A57F8E" w:rsidRDefault="00A57F8E" w:rsidP="00A57F8E">
      <w:pPr>
        <w:numPr>
          <w:ilvl w:val="0"/>
          <w:numId w:val="9"/>
        </w:numPr>
        <w:tabs>
          <w:tab w:val="left" w:pos="8594"/>
        </w:tabs>
      </w:pPr>
      <w:r w:rsidRPr="00A57F8E">
        <w:rPr>
          <w:b/>
          <w:bCs/>
        </w:rPr>
        <w:t>Esempio di Condizione di Retroilluminazione</w:t>
      </w:r>
      <w:r w:rsidRPr="00A57F8E">
        <w:t>:</w:t>
      </w:r>
    </w:p>
    <w:p w14:paraId="682B5603" w14:textId="77777777" w:rsidR="00A57F8E" w:rsidRDefault="00A57F8E" w:rsidP="00A57F8E">
      <w:pPr>
        <w:numPr>
          <w:ilvl w:val="1"/>
          <w:numId w:val="9"/>
        </w:numPr>
        <w:tabs>
          <w:tab w:val="left" w:pos="8594"/>
        </w:tabs>
      </w:pPr>
      <w:r w:rsidRPr="00A57F8E">
        <w:t>L’immagine mostra una situazione in cui i pixel di sfondo sono saturi a causa dell’infrarosso, rendendo impossibile ottenere informazioni dai pixel di sfondo.</w:t>
      </w:r>
    </w:p>
    <w:p w14:paraId="4261A38D" w14:textId="77777777" w:rsidR="00A57F8E" w:rsidRPr="00A57F8E" w:rsidRDefault="00A57F8E" w:rsidP="00A57F8E">
      <w:pPr>
        <w:numPr>
          <w:ilvl w:val="0"/>
          <w:numId w:val="9"/>
        </w:numPr>
        <w:shd w:val="clear" w:color="auto" w:fill="F7F7F7"/>
        <w:rPr>
          <w:rFonts w:ascii="Roboto" w:eastAsia="Times New Roman" w:hAnsi="Roboto" w:cs="Times New Roman"/>
          <w:color w:val="111111"/>
          <w:kern w:val="0"/>
          <w:sz w:val="21"/>
          <w:szCs w:val="21"/>
          <w:lang w:eastAsia="it-IT"/>
          <w14:ligatures w14:val="none"/>
        </w:rPr>
      </w:pPr>
      <w:r w:rsidRPr="00A57F8E">
        <w:rPr>
          <w:rFonts w:ascii="Roboto" w:eastAsia="Times New Roman" w:hAnsi="Roboto" w:cs="Times New Roman"/>
          <w:b/>
          <w:bCs/>
          <w:color w:val="111111"/>
          <w:kern w:val="0"/>
          <w:sz w:val="21"/>
          <w:szCs w:val="21"/>
          <w:lang w:eastAsia="it-IT"/>
          <w14:ligatures w14:val="none"/>
        </w:rPr>
        <w:t>Origini del Rumore nei Sensori CCD</w:t>
      </w:r>
      <w:r w:rsidRPr="00A57F8E">
        <w:rPr>
          <w:rFonts w:ascii="Roboto" w:eastAsia="Times New Roman" w:hAnsi="Roboto" w:cs="Times New Roman"/>
          <w:color w:val="111111"/>
          <w:kern w:val="0"/>
          <w:sz w:val="21"/>
          <w:szCs w:val="21"/>
          <w:lang w:eastAsia="it-IT"/>
          <w14:ligatures w14:val="none"/>
        </w:rPr>
        <w:t>:</w:t>
      </w:r>
    </w:p>
    <w:p w14:paraId="36CC1E6E" w14:textId="77777777" w:rsidR="00A57F8E" w:rsidRPr="00A57F8E" w:rsidRDefault="00A57F8E" w:rsidP="00A57F8E">
      <w:pPr>
        <w:numPr>
          <w:ilvl w:val="1"/>
          <w:numId w:val="9"/>
        </w:numPr>
        <w:shd w:val="clear" w:color="auto" w:fill="F7F7F7"/>
        <w:spacing w:before="100" w:beforeAutospacing="1" w:after="100" w:afterAutospacing="1"/>
        <w:rPr>
          <w:rFonts w:ascii="Roboto" w:eastAsia="Times New Roman" w:hAnsi="Roboto" w:cs="Times New Roman"/>
          <w:color w:val="111111"/>
          <w:kern w:val="0"/>
          <w:sz w:val="21"/>
          <w:szCs w:val="21"/>
          <w:lang w:eastAsia="it-IT"/>
          <w14:ligatures w14:val="none"/>
        </w:rPr>
      </w:pPr>
      <w:r w:rsidRPr="00A57F8E">
        <w:rPr>
          <w:rFonts w:ascii="Roboto" w:eastAsia="Times New Roman" w:hAnsi="Roboto" w:cs="Times New Roman"/>
          <w:b/>
          <w:bCs/>
          <w:color w:val="111111"/>
          <w:kern w:val="0"/>
          <w:sz w:val="21"/>
          <w:szCs w:val="21"/>
          <w:lang w:eastAsia="it-IT"/>
          <w14:ligatures w14:val="none"/>
        </w:rPr>
        <w:t>Effetti termici</w:t>
      </w:r>
      <w:r w:rsidRPr="00A57F8E">
        <w:rPr>
          <w:rFonts w:ascii="Roboto" w:eastAsia="Times New Roman" w:hAnsi="Roboto" w:cs="Times New Roman"/>
          <w:color w:val="111111"/>
          <w:kern w:val="0"/>
          <w:sz w:val="21"/>
          <w:szCs w:val="21"/>
          <w:lang w:eastAsia="it-IT"/>
          <w14:ligatures w14:val="none"/>
        </w:rPr>
        <w:t>: Il rumore può essere generato dal calore all’interno del sensore.</w:t>
      </w:r>
    </w:p>
    <w:p w14:paraId="4FB8435E" w14:textId="77777777" w:rsidR="00A57F8E" w:rsidRPr="00A57F8E" w:rsidRDefault="00A57F8E" w:rsidP="00A57F8E">
      <w:pPr>
        <w:numPr>
          <w:ilvl w:val="1"/>
          <w:numId w:val="9"/>
        </w:numPr>
        <w:shd w:val="clear" w:color="auto" w:fill="F7F7F7"/>
        <w:spacing w:before="100" w:beforeAutospacing="1" w:after="100" w:afterAutospacing="1"/>
        <w:rPr>
          <w:rFonts w:ascii="Roboto" w:eastAsia="Times New Roman" w:hAnsi="Roboto" w:cs="Times New Roman"/>
          <w:color w:val="111111"/>
          <w:kern w:val="0"/>
          <w:sz w:val="21"/>
          <w:szCs w:val="21"/>
          <w:lang w:eastAsia="it-IT"/>
          <w14:ligatures w14:val="none"/>
        </w:rPr>
      </w:pPr>
      <w:r w:rsidRPr="00A57F8E">
        <w:rPr>
          <w:rFonts w:ascii="Roboto" w:eastAsia="Times New Roman" w:hAnsi="Roboto" w:cs="Times New Roman"/>
          <w:b/>
          <w:bCs/>
          <w:color w:val="111111"/>
          <w:kern w:val="0"/>
          <w:sz w:val="21"/>
          <w:szCs w:val="21"/>
          <w:lang w:eastAsia="it-IT"/>
          <w14:ligatures w14:val="none"/>
        </w:rPr>
        <w:t>Conversione carica-tensione</w:t>
      </w:r>
      <w:r w:rsidRPr="00A57F8E">
        <w:rPr>
          <w:rFonts w:ascii="Roboto" w:eastAsia="Times New Roman" w:hAnsi="Roboto" w:cs="Times New Roman"/>
          <w:color w:val="111111"/>
          <w:kern w:val="0"/>
          <w:sz w:val="21"/>
          <w:szCs w:val="21"/>
          <w:lang w:eastAsia="it-IT"/>
          <w14:ligatures w14:val="none"/>
        </w:rPr>
        <w:t>: Durante la conversione della carica in tensione, possono verificarsi rumori.</w:t>
      </w:r>
    </w:p>
    <w:p w14:paraId="6AFD4C15" w14:textId="77777777" w:rsidR="00A57F8E" w:rsidRPr="00A57F8E" w:rsidRDefault="00A57F8E" w:rsidP="00A57F8E">
      <w:pPr>
        <w:numPr>
          <w:ilvl w:val="1"/>
          <w:numId w:val="9"/>
        </w:numPr>
        <w:shd w:val="clear" w:color="auto" w:fill="F7F7F7"/>
        <w:spacing w:before="100" w:beforeAutospacing="1" w:after="100" w:afterAutospacing="1"/>
        <w:rPr>
          <w:rFonts w:ascii="Roboto" w:eastAsia="Times New Roman" w:hAnsi="Roboto" w:cs="Times New Roman"/>
          <w:color w:val="111111"/>
          <w:kern w:val="0"/>
          <w:sz w:val="21"/>
          <w:szCs w:val="21"/>
          <w:lang w:eastAsia="it-IT"/>
          <w14:ligatures w14:val="none"/>
        </w:rPr>
      </w:pPr>
      <w:r w:rsidRPr="00A57F8E">
        <w:rPr>
          <w:rFonts w:ascii="Roboto" w:eastAsia="Times New Roman" w:hAnsi="Roboto" w:cs="Times New Roman"/>
          <w:b/>
          <w:bCs/>
          <w:color w:val="111111"/>
          <w:kern w:val="0"/>
          <w:sz w:val="21"/>
          <w:szCs w:val="21"/>
          <w:lang w:eastAsia="it-IT"/>
          <w14:ligatures w14:val="none"/>
        </w:rPr>
        <w:t>Overflow dei pozzi sui vicini</w:t>
      </w:r>
      <w:r w:rsidRPr="00A57F8E">
        <w:rPr>
          <w:rFonts w:ascii="Roboto" w:eastAsia="Times New Roman" w:hAnsi="Roboto" w:cs="Times New Roman"/>
          <w:color w:val="111111"/>
          <w:kern w:val="0"/>
          <w:sz w:val="21"/>
          <w:szCs w:val="21"/>
          <w:lang w:eastAsia="it-IT"/>
          <w14:ligatures w14:val="none"/>
        </w:rPr>
        <w:t>: Quando i pozzi di carica si riempiono eccessivamente, possono traboccare nei pixel vicini, causando rumore.</w:t>
      </w:r>
    </w:p>
    <w:p w14:paraId="125CA0CA" w14:textId="77777777" w:rsidR="00A57F8E" w:rsidRPr="00A57F8E" w:rsidRDefault="00A57F8E" w:rsidP="00A57F8E">
      <w:pPr>
        <w:numPr>
          <w:ilvl w:val="0"/>
          <w:numId w:val="9"/>
        </w:numPr>
        <w:shd w:val="clear" w:color="auto" w:fill="F7F7F7"/>
        <w:rPr>
          <w:rFonts w:ascii="Roboto" w:eastAsia="Times New Roman" w:hAnsi="Roboto" w:cs="Times New Roman"/>
          <w:color w:val="111111"/>
          <w:kern w:val="0"/>
          <w:sz w:val="21"/>
          <w:szCs w:val="21"/>
          <w:lang w:eastAsia="it-IT"/>
          <w14:ligatures w14:val="none"/>
        </w:rPr>
      </w:pPr>
      <w:r w:rsidRPr="00A57F8E">
        <w:rPr>
          <w:rFonts w:ascii="Roboto" w:eastAsia="Times New Roman" w:hAnsi="Roboto" w:cs="Times New Roman"/>
          <w:b/>
          <w:bCs/>
          <w:color w:val="111111"/>
          <w:kern w:val="0"/>
          <w:sz w:val="21"/>
          <w:szCs w:val="21"/>
          <w:lang w:eastAsia="it-IT"/>
          <w14:ligatures w14:val="none"/>
        </w:rPr>
        <w:t>Definizione di Rumore</w:t>
      </w:r>
      <w:r w:rsidRPr="00A57F8E">
        <w:rPr>
          <w:rFonts w:ascii="Roboto" w:eastAsia="Times New Roman" w:hAnsi="Roboto" w:cs="Times New Roman"/>
          <w:color w:val="111111"/>
          <w:kern w:val="0"/>
          <w:sz w:val="21"/>
          <w:szCs w:val="21"/>
          <w:lang w:eastAsia="it-IT"/>
          <w14:ligatures w14:val="none"/>
        </w:rPr>
        <w:t>:</w:t>
      </w:r>
    </w:p>
    <w:p w14:paraId="06913316" w14:textId="77777777" w:rsidR="00A57F8E" w:rsidRPr="00A57F8E" w:rsidRDefault="00A57F8E" w:rsidP="00A57F8E">
      <w:pPr>
        <w:numPr>
          <w:ilvl w:val="1"/>
          <w:numId w:val="9"/>
        </w:numPr>
        <w:shd w:val="clear" w:color="auto" w:fill="F7F7F7"/>
        <w:spacing w:before="100" w:beforeAutospacing="1" w:after="100" w:afterAutospacing="1"/>
        <w:rPr>
          <w:rFonts w:ascii="Roboto" w:eastAsia="Times New Roman" w:hAnsi="Roboto" w:cs="Times New Roman"/>
          <w:color w:val="111111"/>
          <w:kern w:val="0"/>
          <w:sz w:val="21"/>
          <w:szCs w:val="21"/>
          <w:lang w:eastAsia="it-IT"/>
          <w14:ligatures w14:val="none"/>
        </w:rPr>
      </w:pPr>
      <w:r w:rsidRPr="00A57F8E">
        <w:rPr>
          <w:rFonts w:ascii="Roboto" w:eastAsia="Times New Roman" w:hAnsi="Roboto" w:cs="Times New Roman"/>
          <w:color w:val="111111"/>
          <w:kern w:val="0"/>
          <w:sz w:val="21"/>
          <w:szCs w:val="21"/>
          <w:lang w:eastAsia="it-IT"/>
          <w14:ligatures w14:val="none"/>
        </w:rPr>
        <w:t>Il rumore è considerato tutto ciò che non corrisponde all’immagine desiderata. Questo include qualsiasi disturbo che altera la qualità dell’immagine.</w:t>
      </w:r>
    </w:p>
    <w:p w14:paraId="6443D8BD" w14:textId="77777777" w:rsidR="00A57F8E" w:rsidRDefault="00A57F8E" w:rsidP="00A57F8E">
      <w:pPr>
        <w:tabs>
          <w:tab w:val="left" w:pos="8594"/>
        </w:tabs>
        <w:ind w:left="720"/>
      </w:pPr>
    </w:p>
    <w:p w14:paraId="33CC2E18" w14:textId="77777777" w:rsidR="00A57F8E" w:rsidRPr="00A57F8E" w:rsidRDefault="00A57F8E" w:rsidP="00A57F8E">
      <w:pPr>
        <w:tabs>
          <w:tab w:val="left" w:pos="8594"/>
        </w:tabs>
        <w:ind w:left="720"/>
      </w:pPr>
      <w:r w:rsidRPr="00A57F8E">
        <w:t>L’immagine che hai condiviso è una diapositiva di una presentazione intitolata “</w:t>
      </w:r>
      <w:proofErr w:type="spellStart"/>
      <w:r w:rsidRPr="00A57F8E">
        <w:t>Perception</w:t>
      </w:r>
      <w:proofErr w:type="spellEnd"/>
      <w:r w:rsidRPr="00A57F8E">
        <w:t xml:space="preserve"> of Sensor </w:t>
      </w:r>
      <w:proofErr w:type="spellStart"/>
      <w:r w:rsidRPr="00A57F8E">
        <w:t>Noise</w:t>
      </w:r>
      <w:proofErr w:type="spellEnd"/>
      <w:r w:rsidRPr="00A57F8E">
        <w:t>” (Percezione del Rumore del Sensore). La diapositiva discute diversi tipi di rumore nei sensori digitali, come il rumore casuale e il rumore a pattern fisso (FPN), e come questi vengono percepiti nelle immagini statiche rispetto a quelle ad alta frequenza spaziale.</w:t>
      </w:r>
    </w:p>
    <w:p w14:paraId="3B110DA9" w14:textId="77777777" w:rsidR="00A57F8E" w:rsidRPr="00A57F8E" w:rsidRDefault="00A57F8E" w:rsidP="00A57F8E">
      <w:pPr>
        <w:tabs>
          <w:tab w:val="left" w:pos="8594"/>
        </w:tabs>
        <w:ind w:left="720"/>
      </w:pPr>
      <w:r w:rsidRPr="00A57F8E">
        <w:t>Ecco un riassunto dei punti principali:</w:t>
      </w:r>
    </w:p>
    <w:p w14:paraId="1845D60D" w14:textId="77777777" w:rsidR="00A57F8E" w:rsidRPr="00A57F8E" w:rsidRDefault="00A57F8E" w:rsidP="00A57F8E">
      <w:pPr>
        <w:numPr>
          <w:ilvl w:val="0"/>
          <w:numId w:val="11"/>
        </w:numPr>
        <w:tabs>
          <w:tab w:val="left" w:pos="8594"/>
        </w:tabs>
      </w:pPr>
      <w:r w:rsidRPr="00A57F8E">
        <w:rPr>
          <w:b/>
          <w:bCs/>
        </w:rPr>
        <w:t>Rumore casuale</w:t>
      </w:r>
      <w:r w:rsidRPr="00A57F8E">
        <w:t>: La posizione e il momento di occorrenza non sono prevedibili.</w:t>
      </w:r>
    </w:p>
    <w:p w14:paraId="4A317967" w14:textId="77777777" w:rsidR="00A57F8E" w:rsidRPr="00A57F8E" w:rsidRDefault="00A57F8E" w:rsidP="00A57F8E">
      <w:pPr>
        <w:numPr>
          <w:ilvl w:val="0"/>
          <w:numId w:val="11"/>
        </w:numPr>
        <w:tabs>
          <w:tab w:val="left" w:pos="8594"/>
        </w:tabs>
      </w:pPr>
      <w:r w:rsidRPr="00A57F8E">
        <w:rPr>
          <w:b/>
          <w:bCs/>
        </w:rPr>
        <w:t>Rumore a pattern fisso (FPN)</w:t>
      </w:r>
      <w:r w:rsidRPr="00A57F8E">
        <w:t>: Più visibile nelle immagini sottoesposte a causa della vicinanza al livello di rumore di fondo.</w:t>
      </w:r>
    </w:p>
    <w:p w14:paraId="670B4599" w14:textId="77777777" w:rsidR="00A57F8E" w:rsidRPr="00A57F8E" w:rsidRDefault="00A57F8E" w:rsidP="00A57F8E">
      <w:pPr>
        <w:numPr>
          <w:ilvl w:val="0"/>
          <w:numId w:val="11"/>
        </w:numPr>
        <w:tabs>
          <w:tab w:val="left" w:pos="8594"/>
        </w:tabs>
      </w:pPr>
      <w:r w:rsidRPr="00A57F8E">
        <w:rPr>
          <w:b/>
          <w:bCs/>
        </w:rPr>
        <w:t>Percezione nelle immagini statiche</w:t>
      </w:r>
      <w:r w:rsidRPr="00A57F8E">
        <w:t>:</w:t>
      </w:r>
    </w:p>
    <w:p w14:paraId="3679EEFA" w14:textId="77777777" w:rsidR="00A57F8E" w:rsidRPr="00A57F8E" w:rsidRDefault="00A57F8E" w:rsidP="00A57F8E">
      <w:pPr>
        <w:numPr>
          <w:ilvl w:val="1"/>
          <w:numId w:val="11"/>
        </w:numPr>
        <w:tabs>
          <w:tab w:val="left" w:pos="8594"/>
        </w:tabs>
      </w:pPr>
      <w:r w:rsidRPr="00A57F8E">
        <w:t>Le immagini sottoesposte contengono più rumore visibile.</w:t>
      </w:r>
    </w:p>
    <w:p w14:paraId="7ED1B1FA" w14:textId="77777777" w:rsidR="00A57F8E" w:rsidRPr="00A57F8E" w:rsidRDefault="00A57F8E" w:rsidP="00A57F8E">
      <w:pPr>
        <w:numPr>
          <w:ilvl w:val="1"/>
          <w:numId w:val="11"/>
        </w:numPr>
        <w:tabs>
          <w:tab w:val="left" w:pos="8594"/>
        </w:tabs>
      </w:pPr>
      <w:r w:rsidRPr="00A57F8E">
        <w:t>Il rumore casuale viene mediato dall’occhio umano.</w:t>
      </w:r>
    </w:p>
    <w:p w14:paraId="4DA5B6C3" w14:textId="77777777" w:rsidR="00A57F8E" w:rsidRPr="00A57F8E" w:rsidRDefault="00A57F8E" w:rsidP="00A57F8E">
      <w:pPr>
        <w:numPr>
          <w:ilvl w:val="1"/>
          <w:numId w:val="11"/>
        </w:numPr>
        <w:tabs>
          <w:tab w:val="left" w:pos="8594"/>
        </w:tabs>
      </w:pPr>
      <w:r w:rsidRPr="00A57F8E">
        <w:t>Il rumore stazionario è più evidente.</w:t>
      </w:r>
    </w:p>
    <w:p w14:paraId="696122BD" w14:textId="77777777" w:rsidR="00A57F8E" w:rsidRPr="00A57F8E" w:rsidRDefault="00A57F8E" w:rsidP="00A57F8E">
      <w:pPr>
        <w:numPr>
          <w:ilvl w:val="1"/>
          <w:numId w:val="11"/>
        </w:numPr>
        <w:tabs>
          <w:tab w:val="left" w:pos="8594"/>
        </w:tabs>
      </w:pPr>
      <w:r w:rsidRPr="00A57F8E">
        <w:t>Il rumore casuale con un RMS del 5% è appena visibile.</w:t>
      </w:r>
    </w:p>
    <w:p w14:paraId="4E7EACF0" w14:textId="77777777" w:rsidR="00A57F8E" w:rsidRPr="00A57F8E" w:rsidRDefault="00A57F8E" w:rsidP="00A57F8E">
      <w:pPr>
        <w:numPr>
          <w:ilvl w:val="1"/>
          <w:numId w:val="11"/>
        </w:numPr>
        <w:tabs>
          <w:tab w:val="left" w:pos="8594"/>
        </w:tabs>
      </w:pPr>
      <w:r w:rsidRPr="00A57F8E">
        <w:t>Il rumore è meno evidente ad alta frequenza temporale e spaziale.</w:t>
      </w:r>
    </w:p>
    <w:p w14:paraId="447DE31D" w14:textId="77777777" w:rsidR="00A57F8E" w:rsidRPr="00A57F8E" w:rsidRDefault="00A57F8E" w:rsidP="00A57F8E">
      <w:pPr>
        <w:tabs>
          <w:tab w:val="left" w:pos="8594"/>
        </w:tabs>
        <w:ind w:left="720"/>
      </w:pPr>
    </w:p>
    <w:p w14:paraId="296415CC" w14:textId="77777777" w:rsidR="00BC5B11" w:rsidRDefault="00BC5B11" w:rsidP="00E32188">
      <w:pPr>
        <w:tabs>
          <w:tab w:val="left" w:pos="8594"/>
        </w:tabs>
      </w:pPr>
    </w:p>
    <w:p w14:paraId="0B5973D9" w14:textId="36991269" w:rsidR="00A57F8E" w:rsidRDefault="00BC5B11" w:rsidP="00E32188">
      <w:pPr>
        <w:tabs>
          <w:tab w:val="left" w:pos="8594"/>
        </w:tabs>
      </w:pPr>
      <w:r>
        <w:rPr>
          <w:noProof/>
        </w:rPr>
        <w:drawing>
          <wp:inline distT="0" distB="0" distL="0" distR="0" wp14:anchorId="07D254F0" wp14:editId="0379E85E">
            <wp:extent cx="6120130" cy="4196715"/>
            <wp:effectExtent l="0" t="0" r="1270" b="0"/>
            <wp:docPr id="2016672221" name="Immagine 6" descr="Immagine che contiene testo, schermata, casa,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72221" name="Immagine 6" descr="Immagine che contiene testo, schermata, casa, Sito Web&#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196715"/>
                    </a:xfrm>
                    <a:prstGeom prst="rect">
                      <a:avLst/>
                    </a:prstGeom>
                  </pic:spPr>
                </pic:pic>
              </a:graphicData>
            </a:graphic>
          </wp:inline>
        </w:drawing>
      </w:r>
    </w:p>
    <w:p w14:paraId="74AA749A" w14:textId="77777777" w:rsidR="00BC5B11" w:rsidRDefault="00BC5B11" w:rsidP="00E32188">
      <w:pPr>
        <w:tabs>
          <w:tab w:val="left" w:pos="8594"/>
        </w:tabs>
      </w:pPr>
    </w:p>
    <w:p w14:paraId="4C014532" w14:textId="25E98117" w:rsidR="00BC5B11" w:rsidRDefault="00BC5B11" w:rsidP="00E32188">
      <w:pPr>
        <w:tabs>
          <w:tab w:val="left" w:pos="8594"/>
        </w:tabs>
      </w:pPr>
      <w:r>
        <w:t xml:space="preserve">Se aumentiamo il </w:t>
      </w:r>
      <w:proofErr w:type="spellStart"/>
      <w:r>
        <w:t>sesnor</w:t>
      </w:r>
      <w:proofErr w:type="spellEnd"/>
      <w:r>
        <w:t xml:space="preserve"> </w:t>
      </w:r>
      <w:proofErr w:type="spellStart"/>
      <w:r>
        <w:t>noise</w:t>
      </w:r>
      <w:proofErr w:type="spellEnd"/>
      <w:r>
        <w:t xml:space="preserve"> del 2% abbiamo </w:t>
      </w:r>
      <w:proofErr w:type="spellStart"/>
      <w:r>
        <w:t>una</w:t>
      </w:r>
      <w:proofErr w:type="spellEnd"/>
      <w:r>
        <w:t xml:space="preserve"> distorsione </w:t>
      </w:r>
    </w:p>
    <w:p w14:paraId="3F829B60" w14:textId="77777777" w:rsidR="00BC5B11" w:rsidRDefault="00BC5B11" w:rsidP="00E32188">
      <w:pPr>
        <w:tabs>
          <w:tab w:val="left" w:pos="8594"/>
        </w:tabs>
      </w:pPr>
    </w:p>
    <w:p w14:paraId="78099AE1" w14:textId="77777777" w:rsidR="00BC5B11" w:rsidRPr="00BC5B11" w:rsidRDefault="00BC5B11" w:rsidP="00BC5B11">
      <w:pPr>
        <w:tabs>
          <w:tab w:val="left" w:pos="8594"/>
        </w:tabs>
      </w:pPr>
      <w:r w:rsidRPr="00BC5B11">
        <w:t>L’immagine che hai condiviso è una diapositiva di una presentazione intitolata “</w:t>
      </w:r>
      <w:proofErr w:type="spellStart"/>
      <w:r w:rsidRPr="00BC5B11">
        <w:t>Quantification</w:t>
      </w:r>
      <w:proofErr w:type="spellEnd"/>
      <w:r w:rsidRPr="00BC5B11">
        <w:t xml:space="preserve"> of the FPN” (Quantificazione del Rumore a Pattern Fisso). La diapositiva spiega come viene quantificato il FPN, che è il rumore a pattern fisso nei sensori digitali.</w:t>
      </w:r>
    </w:p>
    <w:p w14:paraId="2387B302" w14:textId="77777777" w:rsidR="00BC5B11" w:rsidRPr="00BC5B11" w:rsidRDefault="00BC5B11" w:rsidP="00BC5B11">
      <w:pPr>
        <w:tabs>
          <w:tab w:val="left" w:pos="8594"/>
        </w:tabs>
      </w:pPr>
      <w:r w:rsidRPr="00BC5B11">
        <w:t>Ecco un riassunto dei punti principali:</w:t>
      </w:r>
    </w:p>
    <w:p w14:paraId="27EB2493" w14:textId="77777777" w:rsidR="00BC5B11" w:rsidRPr="00BC5B11" w:rsidRDefault="00BC5B11" w:rsidP="00BC5B11">
      <w:pPr>
        <w:numPr>
          <w:ilvl w:val="0"/>
          <w:numId w:val="12"/>
        </w:numPr>
        <w:tabs>
          <w:tab w:val="left" w:pos="8594"/>
        </w:tabs>
      </w:pPr>
      <w:r w:rsidRPr="00BC5B11">
        <w:rPr>
          <w:b/>
          <w:bCs/>
        </w:rPr>
        <w:lastRenderedPageBreak/>
        <w:t>Quantificazione del FPN</w:t>
      </w:r>
      <w:r w:rsidRPr="00BC5B11">
        <w:t>: Il FPN è quantificato dalla deviazione standard della variazione spaziale nei pixel sotto illuminazione uniforme.</w:t>
      </w:r>
    </w:p>
    <w:p w14:paraId="02E6F4DF" w14:textId="77777777" w:rsidR="00BC5B11" w:rsidRPr="00BC5B11" w:rsidRDefault="00BC5B11" w:rsidP="00BC5B11">
      <w:pPr>
        <w:numPr>
          <w:ilvl w:val="0"/>
          <w:numId w:val="12"/>
        </w:numPr>
        <w:tabs>
          <w:tab w:val="left" w:pos="8594"/>
        </w:tabs>
      </w:pPr>
      <w:r w:rsidRPr="00BC5B11">
        <w:rPr>
          <w:b/>
          <w:bCs/>
        </w:rPr>
        <w:t>Rapporto del FPN</w:t>
      </w:r>
      <w:r w:rsidRPr="00BC5B11">
        <w:t>: Tipicamente riportato come una percentuale dell’oscillazione di tensione (o capacità del pozzo).</w:t>
      </w:r>
    </w:p>
    <w:p w14:paraId="714CBDD7" w14:textId="77777777" w:rsidR="00BC5B11" w:rsidRPr="00BC5B11" w:rsidRDefault="00BC5B11" w:rsidP="00BC5B11">
      <w:pPr>
        <w:numPr>
          <w:ilvl w:val="0"/>
          <w:numId w:val="12"/>
        </w:numPr>
        <w:tabs>
          <w:tab w:val="left" w:pos="8594"/>
        </w:tabs>
      </w:pPr>
      <w:r w:rsidRPr="00BC5B11">
        <w:rPr>
          <w:b/>
          <w:bCs/>
        </w:rPr>
        <w:t>Misurazione sperimentale del FPN</w:t>
      </w:r>
      <w:r w:rsidRPr="00BC5B11">
        <w:t>:</w:t>
      </w:r>
    </w:p>
    <w:p w14:paraId="281BCF1B" w14:textId="77777777" w:rsidR="00BC5B11" w:rsidRPr="00BC5B11" w:rsidRDefault="00BC5B11" w:rsidP="00BC5B11">
      <w:pPr>
        <w:numPr>
          <w:ilvl w:val="1"/>
          <w:numId w:val="12"/>
        </w:numPr>
        <w:tabs>
          <w:tab w:val="left" w:pos="8594"/>
        </w:tabs>
      </w:pPr>
      <w:r w:rsidRPr="00BC5B11">
        <w:t>Impostare un livello di illuminazione uniforme costante (inclusa l’assenza di illuminazione).</w:t>
      </w:r>
    </w:p>
    <w:p w14:paraId="4DE4FBBA" w14:textId="77777777" w:rsidR="00BC5B11" w:rsidRPr="00BC5B11" w:rsidRDefault="00BC5B11" w:rsidP="00BC5B11">
      <w:pPr>
        <w:numPr>
          <w:ilvl w:val="1"/>
          <w:numId w:val="12"/>
        </w:numPr>
        <w:tabs>
          <w:tab w:val="left" w:pos="8594"/>
        </w:tabs>
      </w:pPr>
      <w:r w:rsidRPr="00BC5B11">
        <w:t>Scattare molte immagini.</w:t>
      </w:r>
    </w:p>
    <w:p w14:paraId="6499DBE5" w14:textId="77777777" w:rsidR="00BC5B11" w:rsidRPr="00BC5B11" w:rsidRDefault="00BC5B11" w:rsidP="00BC5B11">
      <w:pPr>
        <w:numPr>
          <w:ilvl w:val="1"/>
          <w:numId w:val="12"/>
        </w:numPr>
        <w:tabs>
          <w:tab w:val="left" w:pos="8594"/>
        </w:tabs>
      </w:pPr>
      <w:r w:rsidRPr="00BC5B11">
        <w:t>Per ogni pixel, calcolare il valore medio di uscita (per mediare il rumore temporale).</w:t>
      </w:r>
    </w:p>
    <w:p w14:paraId="7D95CB69" w14:textId="77777777" w:rsidR="00BC5B11" w:rsidRPr="00BC5B11" w:rsidRDefault="00BC5B11" w:rsidP="00BC5B11">
      <w:pPr>
        <w:numPr>
          <w:ilvl w:val="1"/>
          <w:numId w:val="12"/>
        </w:numPr>
        <w:tabs>
          <w:tab w:val="left" w:pos="8594"/>
        </w:tabs>
      </w:pPr>
      <w:r w:rsidRPr="00BC5B11">
        <w:t>Ripetere la procedura per diversi livelli di illuminazione uniforme.</w:t>
      </w:r>
    </w:p>
    <w:p w14:paraId="76A97892" w14:textId="77777777" w:rsidR="00BC5B11" w:rsidRPr="00BC5B11" w:rsidRDefault="00BC5B11" w:rsidP="00BC5B11">
      <w:pPr>
        <w:numPr>
          <w:ilvl w:val="1"/>
          <w:numId w:val="12"/>
        </w:numPr>
        <w:tabs>
          <w:tab w:val="left" w:pos="8594"/>
        </w:tabs>
      </w:pPr>
      <w:r w:rsidRPr="00BC5B11">
        <w:t>Stimare la deviazione standard dei valori medi dei pixel.</w:t>
      </w:r>
    </w:p>
    <w:p w14:paraId="6DEFBD26" w14:textId="77777777" w:rsidR="00BC5B11" w:rsidRPr="00E32188" w:rsidRDefault="00BC5B11" w:rsidP="00E32188">
      <w:pPr>
        <w:tabs>
          <w:tab w:val="left" w:pos="8594"/>
        </w:tabs>
      </w:pPr>
    </w:p>
    <w:sectPr w:rsidR="00BC5B11" w:rsidRPr="00E3218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67A52" w14:textId="77777777" w:rsidR="005B54F6" w:rsidRDefault="005B54F6" w:rsidP="00E32188">
      <w:r>
        <w:separator/>
      </w:r>
    </w:p>
  </w:endnote>
  <w:endnote w:type="continuationSeparator" w:id="0">
    <w:p w14:paraId="56E3936B" w14:textId="77777777" w:rsidR="005B54F6" w:rsidRDefault="005B54F6" w:rsidP="00E32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EF348" w14:textId="77777777" w:rsidR="005B54F6" w:rsidRDefault="005B54F6" w:rsidP="00E32188">
      <w:r>
        <w:separator/>
      </w:r>
    </w:p>
  </w:footnote>
  <w:footnote w:type="continuationSeparator" w:id="0">
    <w:p w14:paraId="3282E917" w14:textId="77777777" w:rsidR="005B54F6" w:rsidRDefault="005B54F6" w:rsidP="00E32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4192D"/>
    <w:multiLevelType w:val="multilevel"/>
    <w:tmpl w:val="07BC1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EA07E7"/>
    <w:multiLevelType w:val="multilevel"/>
    <w:tmpl w:val="9A20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A63DA4"/>
    <w:multiLevelType w:val="multilevel"/>
    <w:tmpl w:val="D7C6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F0CB5"/>
    <w:multiLevelType w:val="multilevel"/>
    <w:tmpl w:val="5E4E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2746D"/>
    <w:multiLevelType w:val="multilevel"/>
    <w:tmpl w:val="89E0C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84EC4"/>
    <w:multiLevelType w:val="multilevel"/>
    <w:tmpl w:val="0C86D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1552A"/>
    <w:multiLevelType w:val="multilevel"/>
    <w:tmpl w:val="EF8EB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C4C2F"/>
    <w:multiLevelType w:val="multilevel"/>
    <w:tmpl w:val="DBA03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F915FB"/>
    <w:multiLevelType w:val="multilevel"/>
    <w:tmpl w:val="C95C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57AE9"/>
    <w:multiLevelType w:val="multilevel"/>
    <w:tmpl w:val="146A8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282E6D"/>
    <w:multiLevelType w:val="multilevel"/>
    <w:tmpl w:val="AC607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F95B08"/>
    <w:multiLevelType w:val="multilevel"/>
    <w:tmpl w:val="3224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252413">
    <w:abstractNumId w:val="1"/>
  </w:num>
  <w:num w:numId="2" w16cid:durableId="1437868689">
    <w:abstractNumId w:val="9"/>
  </w:num>
  <w:num w:numId="3" w16cid:durableId="873425621">
    <w:abstractNumId w:val="8"/>
  </w:num>
  <w:num w:numId="4" w16cid:durableId="1641763639">
    <w:abstractNumId w:val="3"/>
  </w:num>
  <w:num w:numId="5" w16cid:durableId="610091218">
    <w:abstractNumId w:val="11"/>
  </w:num>
  <w:num w:numId="6" w16cid:durableId="679042006">
    <w:abstractNumId w:val="10"/>
  </w:num>
  <w:num w:numId="7" w16cid:durableId="1082484930">
    <w:abstractNumId w:val="6"/>
  </w:num>
  <w:num w:numId="8" w16cid:durableId="942998209">
    <w:abstractNumId w:val="7"/>
  </w:num>
  <w:num w:numId="9" w16cid:durableId="625740681">
    <w:abstractNumId w:val="0"/>
  </w:num>
  <w:num w:numId="10" w16cid:durableId="99958785">
    <w:abstractNumId w:val="2"/>
  </w:num>
  <w:num w:numId="11" w16cid:durableId="797914144">
    <w:abstractNumId w:val="4"/>
  </w:num>
  <w:num w:numId="12" w16cid:durableId="938101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188"/>
    <w:rsid w:val="001151EA"/>
    <w:rsid w:val="003A65B0"/>
    <w:rsid w:val="00481453"/>
    <w:rsid w:val="005B54F6"/>
    <w:rsid w:val="00671AF8"/>
    <w:rsid w:val="00945194"/>
    <w:rsid w:val="00A57F8E"/>
    <w:rsid w:val="00BC5B11"/>
    <w:rsid w:val="00C27BF0"/>
    <w:rsid w:val="00CA0377"/>
    <w:rsid w:val="00E32188"/>
    <w:rsid w:val="00E90B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1684A193"/>
  <w15:chartTrackingRefBased/>
  <w15:docId w15:val="{6ED401F4-C5F9-8048-863A-5D0280B4F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21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E321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E3218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E3218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E3218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E3218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E3218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E3218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E3218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3218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E3218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E3218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E3218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E3218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E3218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E3218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E3218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E32188"/>
    <w:rPr>
      <w:rFonts w:eastAsiaTheme="majorEastAsia" w:cstheme="majorBidi"/>
      <w:color w:val="272727" w:themeColor="text1" w:themeTint="D8"/>
    </w:rPr>
  </w:style>
  <w:style w:type="paragraph" w:styleId="Titolo">
    <w:name w:val="Title"/>
    <w:basedOn w:val="Normale"/>
    <w:next w:val="Normale"/>
    <w:link w:val="TitoloCarattere"/>
    <w:uiPriority w:val="10"/>
    <w:qFormat/>
    <w:rsid w:val="00E3218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3218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E3218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E3218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E3218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E32188"/>
    <w:rPr>
      <w:i/>
      <w:iCs/>
      <w:color w:val="404040" w:themeColor="text1" w:themeTint="BF"/>
    </w:rPr>
  </w:style>
  <w:style w:type="paragraph" w:styleId="Paragrafoelenco">
    <w:name w:val="List Paragraph"/>
    <w:basedOn w:val="Normale"/>
    <w:uiPriority w:val="34"/>
    <w:qFormat/>
    <w:rsid w:val="00E32188"/>
    <w:pPr>
      <w:ind w:left="720"/>
      <w:contextualSpacing/>
    </w:pPr>
  </w:style>
  <w:style w:type="character" w:styleId="Enfasiintensa">
    <w:name w:val="Intense Emphasis"/>
    <w:basedOn w:val="Carpredefinitoparagrafo"/>
    <w:uiPriority w:val="21"/>
    <w:qFormat/>
    <w:rsid w:val="00E32188"/>
    <w:rPr>
      <w:i/>
      <w:iCs/>
      <w:color w:val="0F4761" w:themeColor="accent1" w:themeShade="BF"/>
    </w:rPr>
  </w:style>
  <w:style w:type="paragraph" w:styleId="Citazioneintensa">
    <w:name w:val="Intense Quote"/>
    <w:basedOn w:val="Normale"/>
    <w:next w:val="Normale"/>
    <w:link w:val="CitazioneintensaCarattere"/>
    <w:uiPriority w:val="30"/>
    <w:qFormat/>
    <w:rsid w:val="00E321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E32188"/>
    <w:rPr>
      <w:i/>
      <w:iCs/>
      <w:color w:val="0F4761" w:themeColor="accent1" w:themeShade="BF"/>
    </w:rPr>
  </w:style>
  <w:style w:type="character" w:styleId="Riferimentointenso">
    <w:name w:val="Intense Reference"/>
    <w:basedOn w:val="Carpredefinitoparagrafo"/>
    <w:uiPriority w:val="32"/>
    <w:qFormat/>
    <w:rsid w:val="00E32188"/>
    <w:rPr>
      <w:b/>
      <w:bCs/>
      <w:smallCaps/>
      <w:color w:val="0F4761" w:themeColor="accent1" w:themeShade="BF"/>
      <w:spacing w:val="5"/>
    </w:rPr>
  </w:style>
  <w:style w:type="paragraph" w:styleId="Intestazione">
    <w:name w:val="header"/>
    <w:basedOn w:val="Normale"/>
    <w:link w:val="IntestazioneCarattere"/>
    <w:uiPriority w:val="99"/>
    <w:unhideWhenUsed/>
    <w:rsid w:val="00E32188"/>
    <w:pPr>
      <w:tabs>
        <w:tab w:val="center" w:pos="4819"/>
        <w:tab w:val="right" w:pos="9638"/>
      </w:tabs>
    </w:pPr>
  </w:style>
  <w:style w:type="character" w:customStyle="1" w:styleId="IntestazioneCarattere">
    <w:name w:val="Intestazione Carattere"/>
    <w:basedOn w:val="Carpredefinitoparagrafo"/>
    <w:link w:val="Intestazione"/>
    <w:uiPriority w:val="99"/>
    <w:rsid w:val="00E32188"/>
  </w:style>
  <w:style w:type="paragraph" w:styleId="Pidipagina">
    <w:name w:val="footer"/>
    <w:basedOn w:val="Normale"/>
    <w:link w:val="PidipaginaCarattere"/>
    <w:uiPriority w:val="99"/>
    <w:unhideWhenUsed/>
    <w:rsid w:val="00E32188"/>
    <w:pPr>
      <w:tabs>
        <w:tab w:val="center" w:pos="4819"/>
        <w:tab w:val="right" w:pos="9638"/>
      </w:tabs>
    </w:pPr>
  </w:style>
  <w:style w:type="character" w:customStyle="1" w:styleId="PidipaginaCarattere">
    <w:name w:val="Piè di pagina Carattere"/>
    <w:basedOn w:val="Carpredefinitoparagrafo"/>
    <w:link w:val="Pidipagina"/>
    <w:uiPriority w:val="99"/>
    <w:rsid w:val="00E32188"/>
  </w:style>
  <w:style w:type="paragraph" w:styleId="NormaleWeb">
    <w:name w:val="Normal (Web)"/>
    <w:basedOn w:val="Normale"/>
    <w:uiPriority w:val="99"/>
    <w:semiHidden/>
    <w:unhideWhenUsed/>
    <w:rsid w:val="00A57F8E"/>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A57F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1058">
      <w:bodyDiv w:val="1"/>
      <w:marLeft w:val="0"/>
      <w:marRight w:val="0"/>
      <w:marTop w:val="0"/>
      <w:marBottom w:val="0"/>
      <w:divBdr>
        <w:top w:val="none" w:sz="0" w:space="0" w:color="auto"/>
        <w:left w:val="none" w:sz="0" w:space="0" w:color="auto"/>
        <w:bottom w:val="none" w:sz="0" w:space="0" w:color="auto"/>
        <w:right w:val="none" w:sz="0" w:space="0" w:color="auto"/>
      </w:divBdr>
    </w:div>
    <w:div w:id="34739763">
      <w:bodyDiv w:val="1"/>
      <w:marLeft w:val="0"/>
      <w:marRight w:val="0"/>
      <w:marTop w:val="0"/>
      <w:marBottom w:val="0"/>
      <w:divBdr>
        <w:top w:val="none" w:sz="0" w:space="0" w:color="auto"/>
        <w:left w:val="none" w:sz="0" w:space="0" w:color="auto"/>
        <w:bottom w:val="none" w:sz="0" w:space="0" w:color="auto"/>
        <w:right w:val="none" w:sz="0" w:space="0" w:color="auto"/>
      </w:divBdr>
    </w:div>
    <w:div w:id="56363849">
      <w:bodyDiv w:val="1"/>
      <w:marLeft w:val="0"/>
      <w:marRight w:val="0"/>
      <w:marTop w:val="0"/>
      <w:marBottom w:val="0"/>
      <w:divBdr>
        <w:top w:val="none" w:sz="0" w:space="0" w:color="auto"/>
        <w:left w:val="none" w:sz="0" w:space="0" w:color="auto"/>
        <w:bottom w:val="none" w:sz="0" w:space="0" w:color="auto"/>
        <w:right w:val="none" w:sz="0" w:space="0" w:color="auto"/>
      </w:divBdr>
    </w:div>
    <w:div w:id="261038041">
      <w:bodyDiv w:val="1"/>
      <w:marLeft w:val="0"/>
      <w:marRight w:val="0"/>
      <w:marTop w:val="0"/>
      <w:marBottom w:val="0"/>
      <w:divBdr>
        <w:top w:val="none" w:sz="0" w:space="0" w:color="auto"/>
        <w:left w:val="none" w:sz="0" w:space="0" w:color="auto"/>
        <w:bottom w:val="none" w:sz="0" w:space="0" w:color="auto"/>
        <w:right w:val="none" w:sz="0" w:space="0" w:color="auto"/>
      </w:divBdr>
    </w:div>
    <w:div w:id="368072929">
      <w:bodyDiv w:val="1"/>
      <w:marLeft w:val="0"/>
      <w:marRight w:val="0"/>
      <w:marTop w:val="0"/>
      <w:marBottom w:val="0"/>
      <w:divBdr>
        <w:top w:val="none" w:sz="0" w:space="0" w:color="auto"/>
        <w:left w:val="none" w:sz="0" w:space="0" w:color="auto"/>
        <w:bottom w:val="none" w:sz="0" w:space="0" w:color="auto"/>
        <w:right w:val="none" w:sz="0" w:space="0" w:color="auto"/>
      </w:divBdr>
    </w:div>
    <w:div w:id="627786652">
      <w:bodyDiv w:val="1"/>
      <w:marLeft w:val="0"/>
      <w:marRight w:val="0"/>
      <w:marTop w:val="0"/>
      <w:marBottom w:val="0"/>
      <w:divBdr>
        <w:top w:val="none" w:sz="0" w:space="0" w:color="auto"/>
        <w:left w:val="none" w:sz="0" w:space="0" w:color="auto"/>
        <w:bottom w:val="none" w:sz="0" w:space="0" w:color="auto"/>
        <w:right w:val="none" w:sz="0" w:space="0" w:color="auto"/>
      </w:divBdr>
    </w:div>
    <w:div w:id="749816257">
      <w:bodyDiv w:val="1"/>
      <w:marLeft w:val="0"/>
      <w:marRight w:val="0"/>
      <w:marTop w:val="0"/>
      <w:marBottom w:val="0"/>
      <w:divBdr>
        <w:top w:val="none" w:sz="0" w:space="0" w:color="auto"/>
        <w:left w:val="none" w:sz="0" w:space="0" w:color="auto"/>
        <w:bottom w:val="none" w:sz="0" w:space="0" w:color="auto"/>
        <w:right w:val="none" w:sz="0" w:space="0" w:color="auto"/>
      </w:divBdr>
    </w:div>
    <w:div w:id="762258932">
      <w:bodyDiv w:val="1"/>
      <w:marLeft w:val="0"/>
      <w:marRight w:val="0"/>
      <w:marTop w:val="0"/>
      <w:marBottom w:val="0"/>
      <w:divBdr>
        <w:top w:val="none" w:sz="0" w:space="0" w:color="auto"/>
        <w:left w:val="none" w:sz="0" w:space="0" w:color="auto"/>
        <w:bottom w:val="none" w:sz="0" w:space="0" w:color="auto"/>
        <w:right w:val="none" w:sz="0" w:space="0" w:color="auto"/>
      </w:divBdr>
    </w:div>
    <w:div w:id="770197708">
      <w:bodyDiv w:val="1"/>
      <w:marLeft w:val="0"/>
      <w:marRight w:val="0"/>
      <w:marTop w:val="0"/>
      <w:marBottom w:val="0"/>
      <w:divBdr>
        <w:top w:val="none" w:sz="0" w:space="0" w:color="auto"/>
        <w:left w:val="none" w:sz="0" w:space="0" w:color="auto"/>
        <w:bottom w:val="none" w:sz="0" w:space="0" w:color="auto"/>
        <w:right w:val="none" w:sz="0" w:space="0" w:color="auto"/>
      </w:divBdr>
    </w:div>
    <w:div w:id="903486062">
      <w:bodyDiv w:val="1"/>
      <w:marLeft w:val="0"/>
      <w:marRight w:val="0"/>
      <w:marTop w:val="0"/>
      <w:marBottom w:val="0"/>
      <w:divBdr>
        <w:top w:val="none" w:sz="0" w:space="0" w:color="auto"/>
        <w:left w:val="none" w:sz="0" w:space="0" w:color="auto"/>
        <w:bottom w:val="none" w:sz="0" w:space="0" w:color="auto"/>
        <w:right w:val="none" w:sz="0" w:space="0" w:color="auto"/>
      </w:divBdr>
    </w:div>
    <w:div w:id="963733707">
      <w:bodyDiv w:val="1"/>
      <w:marLeft w:val="0"/>
      <w:marRight w:val="0"/>
      <w:marTop w:val="0"/>
      <w:marBottom w:val="0"/>
      <w:divBdr>
        <w:top w:val="none" w:sz="0" w:space="0" w:color="auto"/>
        <w:left w:val="none" w:sz="0" w:space="0" w:color="auto"/>
        <w:bottom w:val="none" w:sz="0" w:space="0" w:color="auto"/>
        <w:right w:val="none" w:sz="0" w:space="0" w:color="auto"/>
      </w:divBdr>
    </w:div>
    <w:div w:id="982999584">
      <w:bodyDiv w:val="1"/>
      <w:marLeft w:val="0"/>
      <w:marRight w:val="0"/>
      <w:marTop w:val="0"/>
      <w:marBottom w:val="0"/>
      <w:divBdr>
        <w:top w:val="none" w:sz="0" w:space="0" w:color="auto"/>
        <w:left w:val="none" w:sz="0" w:space="0" w:color="auto"/>
        <w:bottom w:val="none" w:sz="0" w:space="0" w:color="auto"/>
        <w:right w:val="none" w:sz="0" w:space="0" w:color="auto"/>
      </w:divBdr>
    </w:div>
    <w:div w:id="1034691108">
      <w:bodyDiv w:val="1"/>
      <w:marLeft w:val="0"/>
      <w:marRight w:val="0"/>
      <w:marTop w:val="0"/>
      <w:marBottom w:val="0"/>
      <w:divBdr>
        <w:top w:val="none" w:sz="0" w:space="0" w:color="auto"/>
        <w:left w:val="none" w:sz="0" w:space="0" w:color="auto"/>
        <w:bottom w:val="none" w:sz="0" w:space="0" w:color="auto"/>
        <w:right w:val="none" w:sz="0" w:space="0" w:color="auto"/>
      </w:divBdr>
    </w:div>
    <w:div w:id="1140919626">
      <w:bodyDiv w:val="1"/>
      <w:marLeft w:val="0"/>
      <w:marRight w:val="0"/>
      <w:marTop w:val="0"/>
      <w:marBottom w:val="0"/>
      <w:divBdr>
        <w:top w:val="none" w:sz="0" w:space="0" w:color="auto"/>
        <w:left w:val="none" w:sz="0" w:space="0" w:color="auto"/>
        <w:bottom w:val="none" w:sz="0" w:space="0" w:color="auto"/>
        <w:right w:val="none" w:sz="0" w:space="0" w:color="auto"/>
      </w:divBdr>
    </w:div>
    <w:div w:id="1244603755">
      <w:bodyDiv w:val="1"/>
      <w:marLeft w:val="0"/>
      <w:marRight w:val="0"/>
      <w:marTop w:val="0"/>
      <w:marBottom w:val="0"/>
      <w:divBdr>
        <w:top w:val="none" w:sz="0" w:space="0" w:color="auto"/>
        <w:left w:val="none" w:sz="0" w:space="0" w:color="auto"/>
        <w:bottom w:val="none" w:sz="0" w:space="0" w:color="auto"/>
        <w:right w:val="none" w:sz="0" w:space="0" w:color="auto"/>
      </w:divBdr>
    </w:div>
    <w:div w:id="1494641203">
      <w:bodyDiv w:val="1"/>
      <w:marLeft w:val="0"/>
      <w:marRight w:val="0"/>
      <w:marTop w:val="0"/>
      <w:marBottom w:val="0"/>
      <w:divBdr>
        <w:top w:val="none" w:sz="0" w:space="0" w:color="auto"/>
        <w:left w:val="none" w:sz="0" w:space="0" w:color="auto"/>
        <w:bottom w:val="none" w:sz="0" w:space="0" w:color="auto"/>
        <w:right w:val="none" w:sz="0" w:space="0" w:color="auto"/>
      </w:divBdr>
    </w:div>
    <w:div w:id="1582253830">
      <w:bodyDiv w:val="1"/>
      <w:marLeft w:val="0"/>
      <w:marRight w:val="0"/>
      <w:marTop w:val="0"/>
      <w:marBottom w:val="0"/>
      <w:divBdr>
        <w:top w:val="none" w:sz="0" w:space="0" w:color="auto"/>
        <w:left w:val="none" w:sz="0" w:space="0" w:color="auto"/>
        <w:bottom w:val="none" w:sz="0" w:space="0" w:color="auto"/>
        <w:right w:val="none" w:sz="0" w:space="0" w:color="auto"/>
      </w:divBdr>
    </w:div>
    <w:div w:id="1682851492">
      <w:bodyDiv w:val="1"/>
      <w:marLeft w:val="0"/>
      <w:marRight w:val="0"/>
      <w:marTop w:val="0"/>
      <w:marBottom w:val="0"/>
      <w:divBdr>
        <w:top w:val="none" w:sz="0" w:space="0" w:color="auto"/>
        <w:left w:val="none" w:sz="0" w:space="0" w:color="auto"/>
        <w:bottom w:val="none" w:sz="0" w:space="0" w:color="auto"/>
        <w:right w:val="none" w:sz="0" w:space="0" w:color="auto"/>
      </w:divBdr>
    </w:div>
    <w:div w:id="1819489455">
      <w:bodyDiv w:val="1"/>
      <w:marLeft w:val="0"/>
      <w:marRight w:val="0"/>
      <w:marTop w:val="0"/>
      <w:marBottom w:val="0"/>
      <w:divBdr>
        <w:top w:val="none" w:sz="0" w:space="0" w:color="auto"/>
        <w:left w:val="none" w:sz="0" w:space="0" w:color="auto"/>
        <w:bottom w:val="none" w:sz="0" w:space="0" w:color="auto"/>
        <w:right w:val="none" w:sz="0" w:space="0" w:color="auto"/>
      </w:divBdr>
    </w:div>
    <w:div w:id="2000884658">
      <w:bodyDiv w:val="1"/>
      <w:marLeft w:val="0"/>
      <w:marRight w:val="0"/>
      <w:marTop w:val="0"/>
      <w:marBottom w:val="0"/>
      <w:divBdr>
        <w:top w:val="none" w:sz="0" w:space="0" w:color="auto"/>
        <w:left w:val="none" w:sz="0" w:space="0" w:color="auto"/>
        <w:bottom w:val="none" w:sz="0" w:space="0" w:color="auto"/>
        <w:right w:val="none" w:sz="0" w:space="0" w:color="auto"/>
      </w:divBdr>
    </w:div>
    <w:div w:id="204427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1241</Words>
  <Characters>7079</Characters>
  <Application>Microsoft Office Word</Application>
  <DocSecurity>0</DocSecurity>
  <Lines>58</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MASTRULLI MARIO</dc:creator>
  <cp:keywords/>
  <dc:description/>
  <cp:lastModifiedBy>MASTRULLI MARIO</cp:lastModifiedBy>
  <cp:revision>2</cp:revision>
  <dcterms:created xsi:type="dcterms:W3CDTF">2024-10-07T07:31:00Z</dcterms:created>
  <dcterms:modified xsi:type="dcterms:W3CDTF">2024-10-07T09:24:00Z</dcterms:modified>
</cp:coreProperties>
</file>