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CF040" w14:textId="0D29C8CE" w:rsidR="00204728" w:rsidRPr="008447F8" w:rsidRDefault="008447F8">
      <w:pPr>
        <w:rPr>
          <w:b/>
          <w:bCs/>
        </w:rPr>
      </w:pPr>
      <w:r w:rsidRPr="008447F8">
        <w:rPr>
          <w:b/>
          <w:bCs/>
        </w:rPr>
        <w:t>Progetto Tecnologie 4°B info</w:t>
      </w:r>
    </w:p>
    <w:p w14:paraId="00ADFA6E" w14:textId="634C5C87" w:rsidR="008447F8" w:rsidRDefault="00686326">
      <w:pPr>
        <w:rPr>
          <w:b/>
          <w:bCs/>
        </w:rPr>
      </w:pPr>
      <w:proofErr w:type="spellStart"/>
      <w:r>
        <w:rPr>
          <w:b/>
          <w:bCs/>
        </w:rPr>
        <w:t>Nainsob</w:t>
      </w:r>
      <w:proofErr w:type="spellEnd"/>
      <w:r w:rsidR="008447F8" w:rsidRPr="008447F8">
        <w:rPr>
          <w:b/>
          <w:bCs/>
        </w:rPr>
        <w:t xml:space="preserve"> Interactive</w:t>
      </w:r>
    </w:p>
    <w:p w14:paraId="03869664" w14:textId="0270D78A" w:rsidR="00E64A2A" w:rsidRDefault="00E64A2A">
      <w:pPr>
        <w:rPr>
          <w:b/>
          <w:bCs/>
        </w:rPr>
      </w:pPr>
    </w:p>
    <w:p w14:paraId="3E0981DB" w14:textId="0AD32F04" w:rsidR="00E64A2A" w:rsidRPr="008447F8" w:rsidRDefault="00E64A2A">
      <w:pPr>
        <w:rPr>
          <w:b/>
          <w:bCs/>
        </w:rPr>
      </w:pPr>
      <w:r>
        <w:rPr>
          <w:b/>
          <w:bCs/>
        </w:rPr>
        <w:t>Logo:</w:t>
      </w:r>
    </w:p>
    <w:p w14:paraId="1A590BB5" w14:textId="62BF5F8D" w:rsidR="00686326" w:rsidRDefault="00101101">
      <w:r>
        <w:rPr>
          <w:noProof/>
        </w:rPr>
        <w:drawing>
          <wp:inline distT="0" distB="0" distL="0" distR="0" wp14:anchorId="0E1BFD50" wp14:editId="4C4A28C7">
            <wp:extent cx="711417" cy="7086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9308" cy="716521"/>
                    </a:xfrm>
                    <a:prstGeom prst="rect">
                      <a:avLst/>
                    </a:prstGeom>
                    <a:noFill/>
                    <a:ln>
                      <a:noFill/>
                    </a:ln>
                  </pic:spPr>
                </pic:pic>
              </a:graphicData>
            </a:graphic>
          </wp:inline>
        </w:drawing>
      </w:r>
    </w:p>
    <w:p w14:paraId="62C19FC7" w14:textId="11A38AB6" w:rsidR="00E64A2A" w:rsidRDefault="00E64A2A">
      <w:proofErr w:type="spellStart"/>
      <w:r>
        <w:t>nainsob</w:t>
      </w:r>
      <w:proofErr w:type="spellEnd"/>
      <w:r>
        <w:t xml:space="preserve"> è </w:t>
      </w:r>
      <w:proofErr w:type="spellStart"/>
      <w:r>
        <w:t>bosnaian</w:t>
      </w:r>
      <w:proofErr w:type="spellEnd"/>
      <w:r>
        <w:t xml:space="preserve"> al contrario, per questo lo sfondo. il nove per </w:t>
      </w:r>
      <w:proofErr w:type="spellStart"/>
      <w:r>
        <w:t>nain</w:t>
      </w:r>
      <w:proofErr w:type="spellEnd"/>
      <w:r>
        <w:t xml:space="preserve">, che in inglese è il modo in cui si legge </w:t>
      </w:r>
      <w:proofErr w:type="spellStart"/>
      <w:r>
        <w:t>nine</w:t>
      </w:r>
      <w:proofErr w:type="spellEnd"/>
      <w:r>
        <w:t xml:space="preserve"> cioè nove.</w:t>
      </w:r>
    </w:p>
    <w:p w14:paraId="4A0D2D20" w14:textId="77777777" w:rsidR="00E64A2A" w:rsidRDefault="00E64A2A"/>
    <w:p w14:paraId="46D5D586" w14:textId="6522DDD7" w:rsidR="008447F8" w:rsidRPr="00204728" w:rsidRDefault="008447F8">
      <w:pPr>
        <w:rPr>
          <w:b/>
          <w:bCs/>
        </w:rPr>
      </w:pPr>
      <w:r w:rsidRPr="00204728">
        <w:rPr>
          <w:b/>
          <w:bCs/>
        </w:rPr>
        <w:t>Componenti:</w:t>
      </w:r>
    </w:p>
    <w:tbl>
      <w:tblPr>
        <w:tblStyle w:val="Grigliatabella"/>
        <w:tblW w:w="0" w:type="auto"/>
        <w:tblLook w:val="04A0" w:firstRow="1" w:lastRow="0" w:firstColumn="1" w:lastColumn="0" w:noHBand="0" w:noVBand="1"/>
      </w:tblPr>
      <w:tblGrid>
        <w:gridCol w:w="2407"/>
        <w:gridCol w:w="2407"/>
        <w:gridCol w:w="2407"/>
        <w:gridCol w:w="2407"/>
      </w:tblGrid>
      <w:tr w:rsidR="00686326" w:rsidRPr="00BE2970" w14:paraId="633055CB" w14:textId="77777777" w:rsidTr="00686326">
        <w:tc>
          <w:tcPr>
            <w:tcW w:w="2407" w:type="dxa"/>
          </w:tcPr>
          <w:p w14:paraId="0333C5F3" w14:textId="2BC1F5C3" w:rsidR="00686326" w:rsidRPr="00BE2970" w:rsidRDefault="00686326">
            <w:pPr>
              <w:rPr>
                <w:b/>
                <w:bCs/>
                <w:sz w:val="24"/>
                <w:szCs w:val="24"/>
              </w:rPr>
            </w:pPr>
            <w:r w:rsidRPr="00BE2970">
              <w:rPr>
                <w:b/>
                <w:bCs/>
                <w:sz w:val="24"/>
                <w:szCs w:val="24"/>
              </w:rPr>
              <w:t>Cognome</w:t>
            </w:r>
          </w:p>
        </w:tc>
        <w:tc>
          <w:tcPr>
            <w:tcW w:w="2407" w:type="dxa"/>
          </w:tcPr>
          <w:p w14:paraId="743DA8E8" w14:textId="406DA8A2" w:rsidR="00686326" w:rsidRPr="00BE2970" w:rsidRDefault="00686326">
            <w:pPr>
              <w:rPr>
                <w:b/>
                <w:bCs/>
                <w:sz w:val="24"/>
                <w:szCs w:val="24"/>
              </w:rPr>
            </w:pPr>
            <w:r w:rsidRPr="00BE2970">
              <w:rPr>
                <w:b/>
                <w:bCs/>
                <w:sz w:val="24"/>
                <w:szCs w:val="24"/>
              </w:rPr>
              <w:t>Nome</w:t>
            </w:r>
          </w:p>
        </w:tc>
        <w:tc>
          <w:tcPr>
            <w:tcW w:w="2407" w:type="dxa"/>
          </w:tcPr>
          <w:p w14:paraId="7C85BDDF" w14:textId="6E89E77B" w:rsidR="00686326" w:rsidRPr="00BE2970" w:rsidRDefault="00686326">
            <w:pPr>
              <w:rPr>
                <w:b/>
                <w:bCs/>
                <w:sz w:val="24"/>
                <w:szCs w:val="24"/>
              </w:rPr>
            </w:pPr>
            <w:r w:rsidRPr="00BE2970">
              <w:rPr>
                <w:b/>
                <w:bCs/>
                <w:sz w:val="24"/>
                <w:szCs w:val="24"/>
              </w:rPr>
              <w:t xml:space="preserve">Nickname </w:t>
            </w:r>
            <w:proofErr w:type="spellStart"/>
            <w:r w:rsidRPr="00BE2970">
              <w:rPr>
                <w:b/>
                <w:bCs/>
                <w:sz w:val="24"/>
                <w:szCs w:val="24"/>
              </w:rPr>
              <w:t>github</w:t>
            </w:r>
            <w:proofErr w:type="spellEnd"/>
          </w:p>
        </w:tc>
        <w:tc>
          <w:tcPr>
            <w:tcW w:w="2407" w:type="dxa"/>
          </w:tcPr>
          <w:p w14:paraId="31D21304" w14:textId="31F414B3" w:rsidR="00686326" w:rsidRPr="00BE2970" w:rsidRDefault="00686326">
            <w:pPr>
              <w:rPr>
                <w:b/>
                <w:bCs/>
                <w:sz w:val="24"/>
                <w:szCs w:val="24"/>
              </w:rPr>
            </w:pPr>
            <w:r w:rsidRPr="00BE2970">
              <w:rPr>
                <w:b/>
                <w:bCs/>
                <w:sz w:val="24"/>
                <w:szCs w:val="24"/>
              </w:rPr>
              <w:t>Ruolo</w:t>
            </w:r>
          </w:p>
        </w:tc>
      </w:tr>
      <w:tr w:rsidR="00686326" w:rsidRPr="00BE2970" w14:paraId="2570F20E" w14:textId="77777777" w:rsidTr="00686326">
        <w:tc>
          <w:tcPr>
            <w:tcW w:w="2407" w:type="dxa"/>
          </w:tcPr>
          <w:p w14:paraId="505848AD" w14:textId="794EA6AE" w:rsidR="00686326" w:rsidRPr="00BE2970" w:rsidRDefault="00686326">
            <w:pPr>
              <w:rPr>
                <w:sz w:val="24"/>
                <w:szCs w:val="24"/>
              </w:rPr>
            </w:pPr>
            <w:proofErr w:type="spellStart"/>
            <w:r w:rsidRPr="00BE2970">
              <w:rPr>
                <w:sz w:val="24"/>
                <w:szCs w:val="24"/>
              </w:rPr>
              <w:t>Bondesan</w:t>
            </w:r>
            <w:proofErr w:type="spellEnd"/>
          </w:p>
        </w:tc>
        <w:tc>
          <w:tcPr>
            <w:tcW w:w="2407" w:type="dxa"/>
          </w:tcPr>
          <w:p w14:paraId="65E8FF52" w14:textId="62BEC79F" w:rsidR="00686326" w:rsidRPr="00BE2970" w:rsidRDefault="00686326">
            <w:pPr>
              <w:rPr>
                <w:sz w:val="24"/>
                <w:szCs w:val="24"/>
              </w:rPr>
            </w:pPr>
            <w:r w:rsidRPr="00BE2970">
              <w:rPr>
                <w:sz w:val="24"/>
                <w:szCs w:val="24"/>
              </w:rPr>
              <w:t>Luca</w:t>
            </w:r>
          </w:p>
        </w:tc>
        <w:tc>
          <w:tcPr>
            <w:tcW w:w="2407" w:type="dxa"/>
          </w:tcPr>
          <w:p w14:paraId="3697CAE6" w14:textId="0C58326A" w:rsidR="00686326" w:rsidRPr="00BE2970" w:rsidRDefault="00686326">
            <w:pPr>
              <w:rPr>
                <w:sz w:val="24"/>
                <w:szCs w:val="24"/>
              </w:rPr>
            </w:pPr>
            <w:proofErr w:type="spellStart"/>
            <w:r w:rsidRPr="00BE2970">
              <w:rPr>
                <w:sz w:val="24"/>
                <w:szCs w:val="24"/>
              </w:rPr>
              <w:t>bondende</w:t>
            </w:r>
            <w:proofErr w:type="spellEnd"/>
          </w:p>
        </w:tc>
        <w:tc>
          <w:tcPr>
            <w:tcW w:w="2407" w:type="dxa"/>
          </w:tcPr>
          <w:p w14:paraId="784FB8C9" w14:textId="10232664" w:rsidR="00686326" w:rsidRPr="00BE2970" w:rsidRDefault="00686326" w:rsidP="00BE2970">
            <w:pPr>
              <w:rPr>
                <w:sz w:val="24"/>
                <w:szCs w:val="24"/>
              </w:rPr>
            </w:pPr>
            <w:r w:rsidRPr="00BE2970">
              <w:rPr>
                <w:sz w:val="24"/>
                <w:szCs w:val="24"/>
              </w:rPr>
              <w:t>leader</w:t>
            </w:r>
          </w:p>
        </w:tc>
      </w:tr>
      <w:tr w:rsidR="00686326" w:rsidRPr="00BE2970" w14:paraId="647E0A9E" w14:textId="77777777" w:rsidTr="00686326">
        <w:tc>
          <w:tcPr>
            <w:tcW w:w="2407" w:type="dxa"/>
          </w:tcPr>
          <w:p w14:paraId="7902C073" w14:textId="5277872F" w:rsidR="00686326" w:rsidRPr="00BE2970" w:rsidRDefault="00686326">
            <w:pPr>
              <w:rPr>
                <w:sz w:val="24"/>
                <w:szCs w:val="24"/>
              </w:rPr>
            </w:pPr>
            <w:r w:rsidRPr="00BE2970">
              <w:rPr>
                <w:sz w:val="24"/>
                <w:szCs w:val="24"/>
              </w:rPr>
              <w:t>Conti</w:t>
            </w:r>
          </w:p>
        </w:tc>
        <w:tc>
          <w:tcPr>
            <w:tcW w:w="2407" w:type="dxa"/>
          </w:tcPr>
          <w:p w14:paraId="799DF2E9" w14:textId="222DEE7E" w:rsidR="00686326" w:rsidRPr="00BE2970" w:rsidRDefault="00686326">
            <w:pPr>
              <w:rPr>
                <w:sz w:val="24"/>
                <w:szCs w:val="24"/>
              </w:rPr>
            </w:pPr>
            <w:r w:rsidRPr="00BE2970">
              <w:rPr>
                <w:sz w:val="24"/>
                <w:szCs w:val="24"/>
              </w:rPr>
              <w:t>Simone</w:t>
            </w:r>
          </w:p>
        </w:tc>
        <w:tc>
          <w:tcPr>
            <w:tcW w:w="2407" w:type="dxa"/>
          </w:tcPr>
          <w:p w14:paraId="3B7CCDA8" w14:textId="2C0B12A8" w:rsidR="00686326" w:rsidRPr="00BE2970" w:rsidRDefault="00686326">
            <w:pPr>
              <w:rPr>
                <w:sz w:val="24"/>
                <w:szCs w:val="24"/>
              </w:rPr>
            </w:pPr>
            <w:proofErr w:type="spellStart"/>
            <w:r w:rsidRPr="00BE2970">
              <w:rPr>
                <w:sz w:val="24"/>
                <w:szCs w:val="24"/>
              </w:rPr>
              <w:t>SimmyZs</w:t>
            </w:r>
            <w:proofErr w:type="spellEnd"/>
          </w:p>
        </w:tc>
        <w:tc>
          <w:tcPr>
            <w:tcW w:w="2407" w:type="dxa"/>
          </w:tcPr>
          <w:p w14:paraId="3DEA66FF" w14:textId="0F4A5CFC" w:rsidR="00686326" w:rsidRPr="00BE2970" w:rsidRDefault="00686326" w:rsidP="00BE2970">
            <w:pPr>
              <w:rPr>
                <w:sz w:val="24"/>
                <w:szCs w:val="24"/>
              </w:rPr>
            </w:pPr>
            <w:r w:rsidRPr="00BE2970">
              <w:rPr>
                <w:sz w:val="24"/>
                <w:szCs w:val="24"/>
              </w:rPr>
              <w:t>moderatore</w:t>
            </w:r>
          </w:p>
        </w:tc>
      </w:tr>
      <w:tr w:rsidR="00686326" w:rsidRPr="00BE2970" w14:paraId="439081BE" w14:textId="77777777" w:rsidTr="00686326">
        <w:tc>
          <w:tcPr>
            <w:tcW w:w="2407" w:type="dxa"/>
          </w:tcPr>
          <w:p w14:paraId="526A4243" w14:textId="514889C8" w:rsidR="00686326" w:rsidRPr="00BE2970" w:rsidRDefault="00686326">
            <w:pPr>
              <w:rPr>
                <w:sz w:val="24"/>
                <w:szCs w:val="24"/>
              </w:rPr>
            </w:pPr>
            <w:r w:rsidRPr="00BE2970">
              <w:rPr>
                <w:sz w:val="24"/>
                <w:szCs w:val="24"/>
              </w:rPr>
              <w:t xml:space="preserve">El </w:t>
            </w:r>
            <w:proofErr w:type="spellStart"/>
            <w:r w:rsidRPr="00BE2970">
              <w:rPr>
                <w:sz w:val="24"/>
                <w:szCs w:val="24"/>
              </w:rPr>
              <w:t>Hariry</w:t>
            </w:r>
            <w:proofErr w:type="spellEnd"/>
          </w:p>
        </w:tc>
        <w:tc>
          <w:tcPr>
            <w:tcW w:w="2407" w:type="dxa"/>
          </w:tcPr>
          <w:p w14:paraId="517CEFA3" w14:textId="1E069404" w:rsidR="00686326" w:rsidRPr="00BE2970" w:rsidRDefault="00686326">
            <w:pPr>
              <w:rPr>
                <w:sz w:val="24"/>
                <w:szCs w:val="24"/>
              </w:rPr>
            </w:pPr>
            <w:r w:rsidRPr="00BE2970">
              <w:rPr>
                <w:sz w:val="24"/>
                <w:szCs w:val="24"/>
              </w:rPr>
              <w:t>Reda</w:t>
            </w:r>
          </w:p>
        </w:tc>
        <w:tc>
          <w:tcPr>
            <w:tcW w:w="2407" w:type="dxa"/>
          </w:tcPr>
          <w:p w14:paraId="41021E40" w14:textId="28590019" w:rsidR="00686326" w:rsidRPr="00BE2970" w:rsidRDefault="00686326">
            <w:pPr>
              <w:rPr>
                <w:sz w:val="24"/>
                <w:szCs w:val="24"/>
              </w:rPr>
            </w:pPr>
            <w:proofErr w:type="spellStart"/>
            <w:r w:rsidRPr="00BE2970">
              <w:rPr>
                <w:sz w:val="24"/>
                <w:szCs w:val="24"/>
              </w:rPr>
              <w:t>rehketi</w:t>
            </w:r>
            <w:proofErr w:type="spellEnd"/>
          </w:p>
        </w:tc>
        <w:tc>
          <w:tcPr>
            <w:tcW w:w="2407" w:type="dxa"/>
          </w:tcPr>
          <w:p w14:paraId="094F5585" w14:textId="36373FDD" w:rsidR="00686326" w:rsidRPr="00BE2970" w:rsidRDefault="00686326" w:rsidP="00BE2970">
            <w:pPr>
              <w:rPr>
                <w:sz w:val="24"/>
                <w:szCs w:val="24"/>
              </w:rPr>
            </w:pPr>
            <w:r w:rsidRPr="00BE2970">
              <w:rPr>
                <w:sz w:val="24"/>
                <w:szCs w:val="24"/>
              </w:rPr>
              <w:t>sviluppatore</w:t>
            </w:r>
          </w:p>
        </w:tc>
      </w:tr>
      <w:tr w:rsidR="00686326" w:rsidRPr="00BE2970" w14:paraId="05947640" w14:textId="77777777" w:rsidTr="00686326">
        <w:tc>
          <w:tcPr>
            <w:tcW w:w="2407" w:type="dxa"/>
          </w:tcPr>
          <w:p w14:paraId="19CE393B" w14:textId="3D0541FE" w:rsidR="00686326" w:rsidRPr="00BE2970" w:rsidRDefault="00686326">
            <w:pPr>
              <w:rPr>
                <w:sz w:val="24"/>
                <w:szCs w:val="24"/>
              </w:rPr>
            </w:pPr>
            <w:r w:rsidRPr="00BE2970">
              <w:rPr>
                <w:sz w:val="24"/>
                <w:szCs w:val="24"/>
              </w:rPr>
              <w:t>Lauria</w:t>
            </w:r>
          </w:p>
        </w:tc>
        <w:tc>
          <w:tcPr>
            <w:tcW w:w="2407" w:type="dxa"/>
          </w:tcPr>
          <w:p w14:paraId="177652CB" w14:textId="6CE8AD44" w:rsidR="00686326" w:rsidRPr="00BE2970" w:rsidRDefault="00686326">
            <w:pPr>
              <w:rPr>
                <w:sz w:val="24"/>
                <w:szCs w:val="24"/>
              </w:rPr>
            </w:pPr>
            <w:r w:rsidRPr="00BE2970">
              <w:rPr>
                <w:sz w:val="24"/>
                <w:szCs w:val="24"/>
              </w:rPr>
              <w:t>Luca</w:t>
            </w:r>
          </w:p>
        </w:tc>
        <w:tc>
          <w:tcPr>
            <w:tcW w:w="2407" w:type="dxa"/>
          </w:tcPr>
          <w:p w14:paraId="3152FEBA" w14:textId="77679AE9" w:rsidR="00686326" w:rsidRPr="00BE2970" w:rsidRDefault="00686326">
            <w:pPr>
              <w:rPr>
                <w:sz w:val="24"/>
                <w:szCs w:val="24"/>
              </w:rPr>
            </w:pPr>
            <w:r w:rsidRPr="00BE2970">
              <w:rPr>
                <w:sz w:val="24"/>
                <w:szCs w:val="24"/>
              </w:rPr>
              <w:t>NERAFF</w:t>
            </w:r>
          </w:p>
        </w:tc>
        <w:tc>
          <w:tcPr>
            <w:tcW w:w="2407" w:type="dxa"/>
          </w:tcPr>
          <w:p w14:paraId="5802FC43" w14:textId="2B6E7587" w:rsidR="00686326" w:rsidRPr="00BE2970" w:rsidRDefault="00686326" w:rsidP="00BE2970">
            <w:pPr>
              <w:rPr>
                <w:sz w:val="24"/>
                <w:szCs w:val="24"/>
              </w:rPr>
            </w:pPr>
            <w:r w:rsidRPr="00BE2970">
              <w:rPr>
                <w:sz w:val="24"/>
                <w:szCs w:val="24"/>
              </w:rPr>
              <w:t>vice</w:t>
            </w:r>
          </w:p>
        </w:tc>
      </w:tr>
      <w:tr w:rsidR="00686326" w:rsidRPr="00BE2970" w14:paraId="5FC8C303" w14:textId="77777777" w:rsidTr="00686326">
        <w:tc>
          <w:tcPr>
            <w:tcW w:w="2407" w:type="dxa"/>
          </w:tcPr>
          <w:p w14:paraId="2B893BE9" w14:textId="5BBFEAF9" w:rsidR="00686326" w:rsidRPr="00BE2970" w:rsidRDefault="00686326">
            <w:pPr>
              <w:rPr>
                <w:sz w:val="24"/>
                <w:szCs w:val="24"/>
              </w:rPr>
            </w:pPr>
            <w:r w:rsidRPr="00BE2970">
              <w:rPr>
                <w:sz w:val="24"/>
                <w:szCs w:val="24"/>
              </w:rPr>
              <w:t>Porta</w:t>
            </w:r>
          </w:p>
        </w:tc>
        <w:tc>
          <w:tcPr>
            <w:tcW w:w="2407" w:type="dxa"/>
          </w:tcPr>
          <w:p w14:paraId="4ACC1822" w14:textId="2E2D1A06" w:rsidR="00686326" w:rsidRPr="00BE2970" w:rsidRDefault="00686326">
            <w:pPr>
              <w:rPr>
                <w:sz w:val="24"/>
                <w:szCs w:val="24"/>
              </w:rPr>
            </w:pPr>
            <w:r w:rsidRPr="00BE2970">
              <w:rPr>
                <w:sz w:val="24"/>
                <w:szCs w:val="24"/>
              </w:rPr>
              <w:t>Matteo</w:t>
            </w:r>
          </w:p>
        </w:tc>
        <w:tc>
          <w:tcPr>
            <w:tcW w:w="2407" w:type="dxa"/>
          </w:tcPr>
          <w:p w14:paraId="12C6BCED" w14:textId="00F0725A" w:rsidR="00686326" w:rsidRPr="00BE2970" w:rsidRDefault="00686326">
            <w:pPr>
              <w:rPr>
                <w:sz w:val="24"/>
                <w:szCs w:val="24"/>
              </w:rPr>
            </w:pPr>
            <w:proofErr w:type="spellStart"/>
            <w:r w:rsidRPr="00BE2970">
              <w:rPr>
                <w:sz w:val="24"/>
                <w:szCs w:val="24"/>
              </w:rPr>
              <w:t>IlBosniaco</w:t>
            </w:r>
            <w:proofErr w:type="spellEnd"/>
          </w:p>
        </w:tc>
        <w:tc>
          <w:tcPr>
            <w:tcW w:w="2407" w:type="dxa"/>
          </w:tcPr>
          <w:p w14:paraId="6D4A8B24" w14:textId="0A08AC9B" w:rsidR="00686326" w:rsidRPr="00BE2970" w:rsidRDefault="00686326" w:rsidP="00BE2970">
            <w:pPr>
              <w:rPr>
                <w:sz w:val="24"/>
                <w:szCs w:val="24"/>
              </w:rPr>
            </w:pPr>
            <w:r w:rsidRPr="00BE2970">
              <w:rPr>
                <w:sz w:val="24"/>
                <w:szCs w:val="24"/>
              </w:rPr>
              <w:t>capogruppo</w:t>
            </w:r>
          </w:p>
        </w:tc>
      </w:tr>
    </w:tbl>
    <w:p w14:paraId="39084940" w14:textId="0DEEFE2F" w:rsidR="00686326" w:rsidRDefault="00686326"/>
    <w:p w14:paraId="249A1410" w14:textId="1E4ADB07" w:rsidR="00686326" w:rsidRDefault="00204728" w:rsidP="00204728">
      <w:pPr>
        <w:rPr>
          <w:b/>
          <w:bCs/>
        </w:rPr>
      </w:pPr>
      <w:r w:rsidRPr="00204728">
        <w:rPr>
          <w:b/>
          <w:bCs/>
        </w:rPr>
        <w:t>descrizione del problema:</w:t>
      </w:r>
    </w:p>
    <w:p w14:paraId="38C1704A" w14:textId="4A561ACC" w:rsidR="00204728" w:rsidRDefault="00BE2970" w:rsidP="00204728">
      <w:r>
        <w:t>quando si ordina al bar si deve sempre andare fino al lotto rosso</w:t>
      </w:r>
      <w:r w:rsidR="005C40F8">
        <w:t xml:space="preserve"> o giallo</w:t>
      </w:r>
      <w:r>
        <w:t>, si perdono così minuti di lezione e spiegazioni importanti, inoltre in questo periodo c’è anche il problema del contatto.</w:t>
      </w:r>
    </w:p>
    <w:p w14:paraId="2963C9E1" w14:textId="744474A2" w:rsidR="00BE2970" w:rsidRDefault="00BE2970" w:rsidP="00204728"/>
    <w:p w14:paraId="013B5807" w14:textId="02324DD0" w:rsidR="00BE2970" w:rsidRDefault="00BE2970" w:rsidP="00204728">
      <w:pPr>
        <w:rPr>
          <w:b/>
          <w:bCs/>
        </w:rPr>
      </w:pPr>
      <w:r w:rsidRPr="00BE2970">
        <w:rPr>
          <w:b/>
          <w:bCs/>
        </w:rPr>
        <w:t>descrizione soluzione:</w:t>
      </w:r>
    </w:p>
    <w:p w14:paraId="04A64344" w14:textId="14C708E9" w:rsidR="002D4190" w:rsidRDefault="00BE2970" w:rsidP="00204728">
      <w:r>
        <w:t>vogliamo creare un sito da cui poter ordinare dal bar</w:t>
      </w:r>
      <w:r w:rsidR="002D4190">
        <w:t xml:space="preserve"> del rosso e del giallo. Per capire che sei uno studente o un professore bisognerà scannerizzare un </w:t>
      </w:r>
      <w:proofErr w:type="spellStart"/>
      <w:r w:rsidR="002D4190">
        <w:t>qrcode</w:t>
      </w:r>
      <w:proofErr w:type="spellEnd"/>
      <w:r w:rsidR="002D4190">
        <w:t xml:space="preserve"> che indica la classe da cui viene ordinato. Una volta scannerizzato il codice si verrà portati al sito da cui si effettuerà l’ordine. Completato l’ordine, esso verrà inviato al bar, dove il commesso potrà indicare lo stato </w:t>
      </w:r>
      <w:proofErr w:type="gramStart"/>
      <w:r w:rsidR="002D4190">
        <w:t>dell’ordine(</w:t>
      </w:r>
      <w:proofErr w:type="gramEnd"/>
      <w:r w:rsidR="002D4190">
        <w:t>ad esempio: letto, in corso, trasporto).</w:t>
      </w:r>
    </w:p>
    <w:p w14:paraId="13AFE1E2" w14:textId="77777777" w:rsidR="006E0B3E" w:rsidRDefault="006E0B3E" w:rsidP="00204728"/>
    <w:p w14:paraId="3D40AE3C" w14:textId="5BCF19C7" w:rsidR="002D4190" w:rsidRDefault="002D4190" w:rsidP="00204728">
      <w:pPr>
        <w:rPr>
          <w:b/>
          <w:bCs/>
        </w:rPr>
      </w:pPr>
      <w:r w:rsidRPr="002D4190">
        <w:rPr>
          <w:b/>
          <w:bCs/>
        </w:rPr>
        <w:t>articoli correlati:</w:t>
      </w:r>
    </w:p>
    <w:p w14:paraId="331CDF7B" w14:textId="16017732" w:rsidR="002D4190" w:rsidRDefault="002D4190" w:rsidP="00204728">
      <w:hyperlink r:id="rId5" w:history="1">
        <w:r w:rsidRPr="00A33AF3">
          <w:rPr>
            <w:rStyle w:val="Collegamentoipertestuale"/>
          </w:rPr>
          <w:t>https://imerendero.it/documentazione/IMerendero%20Brochure.pdf</w:t>
        </w:r>
      </w:hyperlink>
    </w:p>
    <w:p w14:paraId="1A406660" w14:textId="3158FF4A" w:rsidR="002D4190" w:rsidRDefault="002D4190" w:rsidP="00204728">
      <w:hyperlink r:id="rId6" w:history="1">
        <w:r w:rsidRPr="00A33AF3">
          <w:rPr>
            <w:rStyle w:val="Collegamentoipertestuale"/>
          </w:rPr>
          <w:t>https://www.dissapore.com/notizie/smarttouch-menu-lapp-permette-di-ordinare-la-merenda-a-scuola/</w:t>
        </w:r>
      </w:hyperlink>
    </w:p>
    <w:p w14:paraId="0B5099DA" w14:textId="46E4B784" w:rsidR="002D4190" w:rsidRDefault="002D4190" w:rsidP="00204728">
      <w:hyperlink r:id="rId7" w:history="1">
        <w:r w:rsidRPr="00A33AF3">
          <w:rPr>
            <w:rStyle w:val="Collegamentoipertestuale"/>
          </w:rPr>
          <w:t>https://www.smarttouch</w:t>
        </w:r>
        <w:r w:rsidRPr="00A33AF3">
          <w:rPr>
            <w:rStyle w:val="Collegamentoipertestuale"/>
          </w:rPr>
          <w:t>.</w:t>
        </w:r>
        <w:r w:rsidRPr="00A33AF3">
          <w:rPr>
            <w:rStyle w:val="Collegamentoipertestuale"/>
          </w:rPr>
          <w:t>it/scuola/</w:t>
        </w:r>
      </w:hyperlink>
    </w:p>
    <w:p w14:paraId="1961CA5F" w14:textId="501F41E2" w:rsidR="002D4190" w:rsidRDefault="002D4190" w:rsidP="00204728">
      <w:hyperlink r:id="rId8" w:history="1">
        <w:r w:rsidRPr="00A33AF3">
          <w:rPr>
            <w:rStyle w:val="Collegamentoipertestuale"/>
          </w:rPr>
          <w:t>https://www.gamberorosso.it/notizie/my-serim-nelle-scuole-di-milano-la-merenda-si-ordina-via-app-e-arriva-direttamente-al-banco/</w:t>
        </w:r>
      </w:hyperlink>
    </w:p>
    <w:p w14:paraId="6D8FC52D" w14:textId="28DFEE57" w:rsidR="002D4190" w:rsidRPr="002D4190" w:rsidRDefault="002D4190" w:rsidP="00204728">
      <w:hyperlink r:id="rId9" w:history="1">
        <w:r w:rsidRPr="00A33AF3">
          <w:rPr>
            <w:rStyle w:val="Collegamentoipertestuale"/>
          </w:rPr>
          <w:t>https://www.digitalinnovationdays.com/unapp-per-ordinare-i-panini-nellintervallo-linnovazione-nasce-tra-i-banchi-di-scuola/</w:t>
        </w:r>
      </w:hyperlink>
    </w:p>
    <w:sectPr w:rsidR="002D4190" w:rsidRPr="002D41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F8"/>
    <w:rsid w:val="00101101"/>
    <w:rsid w:val="00204728"/>
    <w:rsid w:val="002D4190"/>
    <w:rsid w:val="005C40F8"/>
    <w:rsid w:val="00686326"/>
    <w:rsid w:val="006E0B3E"/>
    <w:rsid w:val="008447F8"/>
    <w:rsid w:val="009633DE"/>
    <w:rsid w:val="00BE2970"/>
    <w:rsid w:val="00E64A2A"/>
    <w:rsid w:val="00EF14DE"/>
    <w:rsid w:val="00F06F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4B29"/>
  <w15:chartTrackingRefBased/>
  <w15:docId w15:val="{8B9FAEB1-4BAA-4E69-BA0E-A87CDD80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8447F8"/>
    <w:rPr>
      <w:b/>
      <w:bCs/>
    </w:rPr>
  </w:style>
  <w:style w:type="character" w:styleId="Collegamentoipertestuale">
    <w:name w:val="Hyperlink"/>
    <w:basedOn w:val="Carpredefinitoparagrafo"/>
    <w:uiPriority w:val="99"/>
    <w:unhideWhenUsed/>
    <w:rsid w:val="008447F8"/>
    <w:rPr>
      <w:color w:val="0563C1" w:themeColor="hyperlink"/>
      <w:u w:val="single"/>
    </w:rPr>
  </w:style>
  <w:style w:type="table" w:styleId="Grigliatabella">
    <w:name w:val="Table Grid"/>
    <w:basedOn w:val="Tabellanormale"/>
    <w:uiPriority w:val="39"/>
    <w:rsid w:val="00686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D4190"/>
    <w:rPr>
      <w:color w:val="605E5C"/>
      <w:shd w:val="clear" w:color="auto" w:fill="E1DFDD"/>
    </w:rPr>
  </w:style>
  <w:style w:type="character" w:styleId="Collegamentovisitato">
    <w:name w:val="FollowedHyperlink"/>
    <w:basedOn w:val="Carpredefinitoparagrafo"/>
    <w:uiPriority w:val="99"/>
    <w:semiHidden/>
    <w:unhideWhenUsed/>
    <w:rsid w:val="002D4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070711">
      <w:bodyDiv w:val="1"/>
      <w:marLeft w:val="0"/>
      <w:marRight w:val="0"/>
      <w:marTop w:val="0"/>
      <w:marBottom w:val="0"/>
      <w:divBdr>
        <w:top w:val="none" w:sz="0" w:space="0" w:color="auto"/>
        <w:left w:val="none" w:sz="0" w:space="0" w:color="auto"/>
        <w:bottom w:val="none" w:sz="0" w:space="0" w:color="auto"/>
        <w:right w:val="none" w:sz="0" w:space="0" w:color="auto"/>
      </w:divBdr>
      <w:divsChild>
        <w:div w:id="1960992858">
          <w:marLeft w:val="0"/>
          <w:marRight w:val="0"/>
          <w:marTop w:val="0"/>
          <w:marBottom w:val="0"/>
          <w:divBdr>
            <w:top w:val="none" w:sz="0" w:space="0" w:color="auto"/>
            <w:left w:val="none" w:sz="0" w:space="0" w:color="auto"/>
            <w:bottom w:val="none" w:sz="0" w:space="0" w:color="auto"/>
            <w:right w:val="none" w:sz="0" w:space="0" w:color="auto"/>
          </w:divBdr>
        </w:div>
        <w:div w:id="23994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berorosso.it/notizie/my-serim-nelle-scuole-di-milano-la-merenda-si-ordina-via-app-e-arriva-direttamente-al-banco/" TargetMode="External"/><Relationship Id="rId3" Type="http://schemas.openxmlformats.org/officeDocument/2006/relationships/webSettings" Target="webSettings.xml"/><Relationship Id="rId7" Type="http://schemas.openxmlformats.org/officeDocument/2006/relationships/hyperlink" Target="https://www.smarttouch.it/scuo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ssapore.com/notizie/smarttouch-menu-lapp-permette-di-ordinare-la-merenda-a-scuola/" TargetMode="External"/><Relationship Id="rId11" Type="http://schemas.openxmlformats.org/officeDocument/2006/relationships/theme" Target="theme/theme1.xml"/><Relationship Id="rId5" Type="http://schemas.openxmlformats.org/officeDocument/2006/relationships/hyperlink" Target="https://imerendero.it/documentazione/IMerendero%20Brochure.pdf"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digitalinnovationdays.com/unapp-per-ordinare-i-panini-nellintervallo-linnovazione-nasce-tra-i-banchi-di-scuol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 Matteo</dc:creator>
  <cp:keywords/>
  <dc:description/>
  <cp:lastModifiedBy>Porta Matteo</cp:lastModifiedBy>
  <cp:revision>10</cp:revision>
  <dcterms:created xsi:type="dcterms:W3CDTF">2021-04-29T13:23:00Z</dcterms:created>
  <dcterms:modified xsi:type="dcterms:W3CDTF">2021-04-29T14:46:00Z</dcterms:modified>
</cp:coreProperties>
</file>