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157B5" w14:textId="77777777" w:rsidR="00224DDC" w:rsidRDefault="00B356FE">
      <w:pPr>
        <w:pStyle w:val="Heading1NN"/>
      </w:pPr>
      <w:r>
        <w:t>Оглавление</w:t>
      </w:r>
    </w:p>
    <w:p w14:paraId="2ACE6E4E" w14:textId="77777777" w:rsidR="00224DDC" w:rsidRDefault="00B356FE">
      <w:pPr>
        <w:pStyle w:val="TOC1"/>
      </w:pPr>
      <w:r>
        <w:t>Оглавление</w:t>
      </w:r>
      <w:r>
        <w:tab/>
      </w:r>
    </w:p>
    <w:p w14:paraId="4C6A7EFA" w14:textId="77777777" w:rsidR="00224DDC" w:rsidRDefault="00B356FE">
      <w:pPr>
        <w:pStyle w:val="TOC1"/>
      </w:pPr>
      <w:r>
        <w:t>Введение</w:t>
      </w:r>
      <w:r>
        <w:tab/>
        <w:t>2</w:t>
      </w:r>
    </w:p>
    <w:p w14:paraId="2C961217" w14:textId="77777777" w:rsidR="00224DDC" w:rsidRDefault="00B356FE">
      <w:pPr>
        <w:pStyle w:val="TOC1"/>
      </w:pPr>
      <w:r>
        <w:t>Глава 1. Аналитический обзор</w:t>
      </w:r>
      <w:r>
        <w:tab/>
        <w:t>3</w:t>
      </w:r>
    </w:p>
    <w:p w14:paraId="1440CAF5" w14:textId="77777777" w:rsidR="00224DDC" w:rsidRDefault="00B356FE">
      <w:pPr>
        <w:pStyle w:val="TOC1"/>
      </w:pPr>
      <w:r>
        <w:t>Глава 2. Проектирование системы</w:t>
      </w:r>
      <w:r>
        <w:tab/>
        <w:t>4</w:t>
      </w:r>
    </w:p>
    <w:p w14:paraId="14B6E13D" w14:textId="77777777" w:rsidR="00224DDC" w:rsidRDefault="00B356FE">
      <w:pPr>
        <w:pStyle w:val="TOC2"/>
      </w:pPr>
      <w:r>
        <w:t>2.1. Основные этапы работы(начало главы номер II)</w:t>
      </w:r>
      <w:r>
        <w:tab/>
        <w:t>4</w:t>
      </w:r>
    </w:p>
    <w:p w14:paraId="46EB9888" w14:textId="77777777" w:rsidR="00224DDC" w:rsidRDefault="00B356FE">
      <w:pPr>
        <w:pStyle w:val="TOC2"/>
      </w:pPr>
      <w:r>
        <w:t>2.2. Сбор данных (Парсинг комментариев)</w:t>
      </w:r>
      <w:r>
        <w:tab/>
        <w:t>5</w:t>
      </w:r>
    </w:p>
    <w:p w14:paraId="57477C29" w14:textId="77777777" w:rsidR="00224DDC" w:rsidRDefault="00B356FE">
      <w:pPr>
        <w:pStyle w:val="TOC3"/>
      </w:pPr>
      <w:r>
        <w:t>2.2.1. Семантический анализ комментариев</w:t>
      </w:r>
      <w:r>
        <w:tab/>
        <w:t>6</w:t>
      </w:r>
    </w:p>
    <w:p w14:paraId="6C731A2B" w14:textId="77777777" w:rsidR="00224DDC" w:rsidRDefault="00B356FE">
      <w:pPr>
        <w:pStyle w:val="TOC2"/>
      </w:pPr>
      <w:r>
        <w:t>2.3. Извлечение признаков</w:t>
      </w:r>
      <w:r>
        <w:tab/>
        <w:t>7</w:t>
      </w:r>
    </w:p>
    <w:p w14:paraId="16BFC555" w14:textId="77777777" w:rsidR="00224DDC" w:rsidRDefault="00B356FE">
      <w:pPr>
        <w:pStyle w:val="TOC3"/>
      </w:pPr>
      <w:r>
        <w:t>2.3.1. Пространство признаков</w:t>
      </w:r>
      <w:r>
        <w:tab/>
        <w:t>8</w:t>
      </w:r>
    </w:p>
    <w:p w14:paraId="5601FBF5" w14:textId="77777777" w:rsidR="00224DDC" w:rsidRDefault="00B356FE">
      <w:pPr>
        <w:pStyle w:val="TOC2"/>
      </w:pPr>
      <w:r>
        <w:t>2.4. Baseline-кривая удержания и параметрическая аппроксимация retention-кривых</w:t>
      </w:r>
      <w:r>
        <w:tab/>
        <w:t>11</w:t>
      </w:r>
    </w:p>
    <w:p w14:paraId="642A85FA" w14:textId="6842BCD8" w:rsidR="00324DCE" w:rsidRDefault="00B356FE" w:rsidP="00324DCE">
      <w:pPr>
        <w:pStyle w:val="TOC1"/>
      </w:pPr>
      <w:r>
        <w:t>Библиографический список</w:t>
      </w:r>
      <w:r>
        <w:tab/>
        <w:t>13</w:t>
      </w:r>
    </w:p>
    <w:p w14:paraId="204D38FD" w14:textId="4F755AD5" w:rsidR="00FF0C9D" w:rsidRPr="00FF0C9D" w:rsidRDefault="00B356FE" w:rsidP="00324DCE">
      <w:pPr>
        <w:ind w:left="1" w:firstLine="0"/>
        <w:jc w:val="center"/>
      </w:pPr>
      <w:r w:rsidRPr="00324DCE">
        <w:br w:type="page"/>
      </w:r>
      <w:r w:rsidR="00FF0C9D" w:rsidRPr="00FF0C9D">
        <w:lastRenderedPageBreak/>
        <w:t>ВВЕДЕНИЕ</w:t>
      </w:r>
    </w:p>
    <w:p w14:paraId="4D900F03" w14:textId="77777777" w:rsidR="00FF0C9D" w:rsidRPr="00FF0C9D" w:rsidRDefault="00FF0C9D" w:rsidP="00FF0C9D"/>
    <w:p w14:paraId="2A9CBC69" w14:textId="77777777" w:rsidR="00FF0C9D" w:rsidRPr="00FF0C9D" w:rsidRDefault="00FF0C9D" w:rsidP="00FF0C9D">
      <w:r w:rsidRPr="00FF0C9D">
        <w:t xml:space="preserve">Видеоконтент является одной из основных форм представления информации в цифровой среде. На </w:t>
      </w:r>
      <w:proofErr w:type="spellStart"/>
      <w:r w:rsidRPr="00FF0C9D">
        <w:t>видеохостинговых</w:t>
      </w:r>
      <w:proofErr w:type="spellEnd"/>
      <w:r w:rsidRPr="00FF0C9D">
        <w:t xml:space="preserve"> и медиаплатформах зритель ежедневно сталкивается с большим количеством роликов, конкурирующих за внимание аудитории. В этих условиях важное значение приобретает не только сам факт просмотра видео, но и способность ролика удерживать интерес зрителя на протяжении времени. Поэтому задача прогнозирования удержания аудитории представляет практический интерес как для авторов контента, так и для разработчиков аналитических и рекомендательных систем.</w:t>
      </w:r>
    </w:p>
    <w:p w14:paraId="59F4C536" w14:textId="77777777" w:rsidR="00FF0C9D" w:rsidRPr="00FF0C9D" w:rsidRDefault="00FF0C9D" w:rsidP="00FF0C9D"/>
    <w:p w14:paraId="1E3E83E2" w14:textId="77777777" w:rsidR="00FF0C9D" w:rsidRPr="00FF0C9D" w:rsidRDefault="00FF0C9D" w:rsidP="00FF0C9D">
      <w:r w:rsidRPr="00FF0C9D">
        <w:t>Удержание зрителей определяется совокупностью факторов, связанных с содержанием видеоматериала и формой его представления. Существенное влияние на него оказывают визуальное оформление, звуковое сопровождение, особенности речи и текстовая составляющая. Поэтому использование данных только одной природы ограничивает возможности прогнозирования. Более полное описание ролика обеспечивает мультимодальный подход, основанный на совместном использовании визуальной, аудиальной и текстовой информации.</w:t>
      </w:r>
    </w:p>
    <w:p w14:paraId="5F5631B8" w14:textId="77777777" w:rsidR="00FF0C9D" w:rsidRPr="00FF0C9D" w:rsidRDefault="00FF0C9D" w:rsidP="00FF0C9D"/>
    <w:p w14:paraId="08BE37AA" w14:textId="77777777" w:rsidR="00FF0C9D" w:rsidRPr="00FF0C9D" w:rsidRDefault="00FF0C9D" w:rsidP="00FF0C9D">
      <w:r w:rsidRPr="00FF0C9D">
        <w:t xml:space="preserve">Несмотря на активное развитие методов компьютерного зрения, обработки аудио и анализа текста, такие подходы в основном применяются к смежным задачам, связанным с классификацией, распознаванием, описанием или общей оценкой мультимедийного контента. Вместе с тем задача прогнозирования удержания аудитории на основе мультимодальных признаков видеоролика, с анализом вклада отдельных модальностей и возможностью получения результата через пользовательский интерфейс, остаётся недостаточно проработанной. Требуется сформировать и апробировать набор мультимодальных признаков, который может использоваться в задаче прогнозирования удержания аудитории. Кроме того, необходима архитектура, </w:t>
      </w:r>
      <w:r w:rsidRPr="00FF0C9D">
        <w:lastRenderedPageBreak/>
        <w:t>объединяющая извлечение признаков, формирование входного представления, получение прогноза и визуализацию результата в удобной для пользователя форме.</w:t>
      </w:r>
    </w:p>
    <w:p w14:paraId="046A23BE" w14:textId="77777777" w:rsidR="00FF0C9D" w:rsidRPr="00FF0C9D" w:rsidRDefault="00FF0C9D" w:rsidP="00FF0C9D"/>
    <w:p w14:paraId="76E9DF3A" w14:textId="77777777" w:rsidR="00FF0C9D" w:rsidRPr="00FF0C9D" w:rsidRDefault="00FF0C9D" w:rsidP="00FF0C9D">
      <w:r w:rsidRPr="00FF0C9D">
        <w:t>Актуальность исследования определяется следующими факторами:</w:t>
      </w:r>
    </w:p>
    <w:p w14:paraId="05259E8C" w14:textId="77777777" w:rsidR="00FF0C9D" w:rsidRPr="00FF0C9D" w:rsidRDefault="00FF0C9D" w:rsidP="00FF0C9D"/>
    <w:p w14:paraId="0F4018AF" w14:textId="77777777" w:rsidR="00FF0C9D" w:rsidRPr="00FF0C9D" w:rsidRDefault="00FF0C9D" w:rsidP="00FF0C9D">
      <w:r w:rsidRPr="00FF0C9D">
        <w:t xml:space="preserve">1. Необходимость формализованного описания видеоконтента.  </w:t>
      </w:r>
    </w:p>
    <w:p w14:paraId="28FFB16A" w14:textId="77777777" w:rsidR="00FF0C9D" w:rsidRPr="00FF0C9D" w:rsidRDefault="00FF0C9D" w:rsidP="00FF0C9D">
      <w:r w:rsidRPr="00FF0C9D">
        <w:t>Для прогнозирования удержания аудитории недостаточно учитывать только отдельные характеристики ролика или одну модальность данных. Требуется согласованный набор мультимодальных признаков, включающий визуальные, аудиальные и текстовые характеристики видеоконтента, пригодный для последующего использования в модели прогнозирования.</w:t>
      </w:r>
    </w:p>
    <w:p w14:paraId="7446000E" w14:textId="77777777" w:rsidR="00FF0C9D" w:rsidRPr="00FF0C9D" w:rsidRDefault="00FF0C9D" w:rsidP="00FF0C9D"/>
    <w:p w14:paraId="3C7CFD0A" w14:textId="77777777" w:rsidR="00FF0C9D" w:rsidRPr="00FF0C9D" w:rsidRDefault="00FF0C9D" w:rsidP="00FF0C9D">
      <w:r w:rsidRPr="00FF0C9D">
        <w:t xml:space="preserve">2. Практическая востребованность прогнозирования удержания.  </w:t>
      </w:r>
    </w:p>
    <w:p w14:paraId="22044E50" w14:textId="77777777" w:rsidR="00FF0C9D" w:rsidRPr="00FF0C9D" w:rsidRDefault="00FF0C9D" w:rsidP="00FF0C9D">
      <w:r w:rsidRPr="00FF0C9D">
        <w:t>Для авторов видеоконтента и разработчиков аналитических систем представляет интерес возможность получения прогноза удержания на основе характеристик ролика. Это позволяет использовать результаты анализа при предварительной оценке видеоматериала и сравнении различных вариантов его представления.</w:t>
      </w:r>
    </w:p>
    <w:p w14:paraId="1A3D1933" w14:textId="77777777" w:rsidR="00FF0C9D" w:rsidRPr="00FF0C9D" w:rsidRDefault="00FF0C9D" w:rsidP="00FF0C9D"/>
    <w:p w14:paraId="34FC6D9A" w14:textId="77777777" w:rsidR="00FF0C9D" w:rsidRPr="00FF0C9D" w:rsidRDefault="00FF0C9D" w:rsidP="00FF0C9D">
      <w:r w:rsidRPr="00FF0C9D">
        <w:t xml:space="preserve">3. Необходимость анализа вклада отдельных модальностей.  </w:t>
      </w:r>
    </w:p>
    <w:p w14:paraId="53059000" w14:textId="77777777" w:rsidR="00FF0C9D" w:rsidRPr="00FF0C9D" w:rsidRDefault="00FF0C9D" w:rsidP="00FF0C9D">
      <w:r w:rsidRPr="00FF0C9D">
        <w:t>В задаче прогнозирования удержания важно не только получить итоговый результат, но и оценить, какой вклад в качество модели вносят визуальные, аудиальные и текстовые признаки по отдельности, а также в различных сочетаниях.</w:t>
      </w:r>
    </w:p>
    <w:p w14:paraId="17722EC9" w14:textId="77777777" w:rsidR="00FF0C9D" w:rsidRPr="00FF0C9D" w:rsidRDefault="00FF0C9D" w:rsidP="00FF0C9D"/>
    <w:p w14:paraId="1279A63F" w14:textId="77777777" w:rsidR="00FF0C9D" w:rsidRPr="00FF0C9D" w:rsidRDefault="00FF0C9D" w:rsidP="00FF0C9D">
      <w:r w:rsidRPr="00FF0C9D">
        <w:t xml:space="preserve">4. Ограниченная прикладная доступность существующих решений.  </w:t>
      </w:r>
    </w:p>
    <w:p w14:paraId="5FEB6E77" w14:textId="77777777" w:rsidR="00FF0C9D" w:rsidRPr="00FF0C9D" w:rsidRDefault="00FF0C9D" w:rsidP="00FF0C9D">
      <w:r w:rsidRPr="00FF0C9D">
        <w:t xml:space="preserve">Даже при наличии методов мультимодального анализа их практическое применение затруднено без программного средства, объединяющего загрузку </w:t>
      </w:r>
      <w:r w:rsidRPr="00FF0C9D">
        <w:lastRenderedPageBreak/>
        <w:t>видео, генерацию признаков, запуск модели прогнозирования и визуализацию результата в удобной для пользователя форме.</w:t>
      </w:r>
    </w:p>
    <w:p w14:paraId="65F9B22E" w14:textId="77777777" w:rsidR="00FF0C9D" w:rsidRPr="00FF0C9D" w:rsidRDefault="00FF0C9D" w:rsidP="00FF0C9D"/>
    <w:p w14:paraId="37357E94" w14:textId="77777777" w:rsidR="00FF0C9D" w:rsidRPr="00FF0C9D" w:rsidRDefault="00FF0C9D" w:rsidP="00FF0C9D">
      <w:r w:rsidRPr="00FF0C9D">
        <w:t>В связи с этим в рамках работы рассматривается задача разработки программы для формирования и анализа мультимодальных признаков видеоконтента в задаче прогнозирования удержания аудитории, обучения и оценки регрессионной модели на сформированном признаковом пространстве, а также создания пользовательского интерфейса для получения прогноза и визуализации результатов.</w:t>
      </w:r>
    </w:p>
    <w:p w14:paraId="1A45D4E0" w14:textId="77777777" w:rsidR="00FF0C9D" w:rsidRPr="00FF0C9D" w:rsidRDefault="00FF0C9D" w:rsidP="00FF0C9D"/>
    <w:p w14:paraId="04045871" w14:textId="77777777" w:rsidR="00FF0C9D" w:rsidRPr="00FF0C9D" w:rsidRDefault="00FF0C9D" w:rsidP="00FF0C9D">
      <w:r w:rsidRPr="00FF0C9D">
        <w:t>Цель работы — разработать программу для формирования и анализа мультимодальных признаков видеоконтента в задаче прогнозирования удержания аудитории, провести экспериментальную оценку их вклада в качество модели, реализовать пользовательский интерфейс для получения прогноза и визуализации результатов, а также обучить и оценить регрессионную модель на сформированном признаковом пространстве.</w:t>
      </w:r>
    </w:p>
    <w:p w14:paraId="35C189F8" w14:textId="77777777" w:rsidR="00FF0C9D" w:rsidRPr="00FF0C9D" w:rsidRDefault="00FF0C9D" w:rsidP="00FF0C9D"/>
    <w:p w14:paraId="5CD6BB4B" w14:textId="77777777" w:rsidR="00FF0C9D" w:rsidRPr="00FF0C9D" w:rsidRDefault="00FF0C9D" w:rsidP="00FF0C9D">
      <w:r w:rsidRPr="00FF0C9D">
        <w:t>Для достижения поставленной цели необходимо решить следующие задачи:</w:t>
      </w:r>
    </w:p>
    <w:p w14:paraId="34DC2209" w14:textId="77777777" w:rsidR="00FF0C9D" w:rsidRPr="00FF0C9D" w:rsidRDefault="00FF0C9D" w:rsidP="00FF0C9D"/>
    <w:p w14:paraId="7C127B6C" w14:textId="77777777" w:rsidR="00FF0C9D" w:rsidRPr="00FF0C9D" w:rsidRDefault="00FF0C9D" w:rsidP="00FF0C9D">
      <w:r w:rsidRPr="00FF0C9D">
        <w:t xml:space="preserve">1. Спроектировать формализованный набор мультимодальных признаков видео, включающий визуальные, аудиальные и текстовые характеристики, а также определить требования к их вычислимости и устойчивости.  </w:t>
      </w:r>
    </w:p>
    <w:p w14:paraId="6C15DB5D" w14:textId="77777777" w:rsidR="00FF0C9D" w:rsidRPr="00FF0C9D" w:rsidRDefault="00FF0C9D" w:rsidP="00FF0C9D">
      <w:r w:rsidRPr="00FF0C9D">
        <w:t xml:space="preserve">2. Реализовать модуль генерации признаков, обеспечивающий извлечение характеристик из видеоряда, аудиодорожки, речи и текстовых данных.  </w:t>
      </w:r>
    </w:p>
    <w:p w14:paraId="1D8D65AA" w14:textId="77777777" w:rsidR="00FF0C9D" w:rsidRPr="00FF0C9D" w:rsidRDefault="00FF0C9D" w:rsidP="00FF0C9D">
      <w:r w:rsidRPr="00FF0C9D">
        <w:t xml:space="preserve">3. Реализовать этапы предобработки, нормализации, агрегации и формирования итогового признакового представления видеоролика.  </w:t>
      </w:r>
    </w:p>
    <w:p w14:paraId="5481ED5E" w14:textId="77777777" w:rsidR="00FF0C9D" w:rsidRPr="00FF0C9D" w:rsidRDefault="00FF0C9D" w:rsidP="00FF0C9D">
      <w:r w:rsidRPr="00FF0C9D">
        <w:t xml:space="preserve">4. Подготовить сформированный набор признаков для использования в модели прогнозирования удержания зрителей.  </w:t>
      </w:r>
    </w:p>
    <w:p w14:paraId="177C1B59" w14:textId="77777777" w:rsidR="00FF0C9D" w:rsidRPr="00FF0C9D" w:rsidRDefault="00FF0C9D" w:rsidP="00FF0C9D">
      <w:r w:rsidRPr="00FF0C9D">
        <w:lastRenderedPageBreak/>
        <w:t xml:space="preserve">5. Обучить и оценить регрессионную модель прогнозирования удержания на сформированном признаковом пространстве.  </w:t>
      </w:r>
    </w:p>
    <w:p w14:paraId="0F31E3E7" w14:textId="77777777" w:rsidR="00FF0C9D" w:rsidRPr="00FF0C9D" w:rsidRDefault="00FF0C9D" w:rsidP="00FF0C9D">
      <w:r w:rsidRPr="00FF0C9D">
        <w:t xml:space="preserve">6. Провести экспериментальное сравнение качества прогнозирования при использовании отдельных модальностей и их комбинаций, а также оценить вклад различных признаков в качество модели.  </w:t>
      </w:r>
    </w:p>
    <w:p w14:paraId="0800BBBC" w14:textId="77777777" w:rsidR="00FF0C9D" w:rsidRPr="00FF0C9D" w:rsidRDefault="00FF0C9D" w:rsidP="00FF0C9D">
      <w:r w:rsidRPr="00FF0C9D">
        <w:t xml:space="preserve">7. Разработать пользовательский интерфейс, обеспечивающий загрузку видеоролика, запуск вычислений, получение прогноза и визуализацию результатов.  </w:t>
      </w:r>
    </w:p>
    <w:p w14:paraId="1F2ED239" w14:textId="77777777" w:rsidR="00FF0C9D" w:rsidRPr="00FF0C9D" w:rsidRDefault="00FF0C9D" w:rsidP="00FF0C9D">
      <w:r w:rsidRPr="00FF0C9D">
        <w:t>8. Выполнить итоговый анализ результатов и дать оценку качества разработанного решения.</w:t>
      </w:r>
    </w:p>
    <w:p w14:paraId="62438DA7" w14:textId="77777777" w:rsidR="00FF0C9D" w:rsidRPr="00FF0C9D" w:rsidRDefault="00FF0C9D" w:rsidP="00FF0C9D"/>
    <w:p w14:paraId="549E1B4E" w14:textId="77777777" w:rsidR="00FF0C9D" w:rsidRPr="00FF0C9D" w:rsidRDefault="00FF0C9D" w:rsidP="00FF0C9D">
      <w:r w:rsidRPr="00FF0C9D">
        <w:t>Объектом исследования является видеоконтент, рассматриваемый как мультимодальный источник данных для прогнозирования удержания аудитории.</w:t>
      </w:r>
    </w:p>
    <w:p w14:paraId="508A5ECB" w14:textId="77777777" w:rsidR="00FF0C9D" w:rsidRPr="00FF0C9D" w:rsidRDefault="00FF0C9D" w:rsidP="00FF0C9D"/>
    <w:p w14:paraId="67637B51" w14:textId="77777777" w:rsidR="00FF0C9D" w:rsidRPr="00FF0C9D" w:rsidRDefault="00FF0C9D" w:rsidP="00FF0C9D">
      <w:r w:rsidRPr="00FF0C9D">
        <w:t>Предметом исследования являются методы извлечения мультимодальных признаков видеоролика, подходы к их использованию в модели прогнозирования удержания зрителей и средства визуализации результатов прогнозирования.</w:t>
      </w:r>
    </w:p>
    <w:p w14:paraId="6E7ED001" w14:textId="77777777" w:rsidR="00FF0C9D" w:rsidRPr="00FF0C9D" w:rsidRDefault="00FF0C9D" w:rsidP="00FF0C9D"/>
    <w:p w14:paraId="11FEA0B1" w14:textId="77777777" w:rsidR="00FF0C9D" w:rsidRPr="00FF0C9D" w:rsidRDefault="00FF0C9D" w:rsidP="00FF0C9D">
      <w:r w:rsidRPr="00FF0C9D">
        <w:t>Практическая значимость результатов исследования заключается в следующих направлениях:</w:t>
      </w:r>
    </w:p>
    <w:p w14:paraId="7067502F" w14:textId="77777777" w:rsidR="00FF0C9D" w:rsidRPr="00FF0C9D" w:rsidRDefault="00FF0C9D" w:rsidP="00FF0C9D"/>
    <w:p w14:paraId="467C0985" w14:textId="77777777" w:rsidR="00FF0C9D" w:rsidRPr="00FF0C9D" w:rsidRDefault="00FF0C9D" w:rsidP="00FF0C9D">
      <w:r w:rsidRPr="00FF0C9D">
        <w:t xml:space="preserve">- основа для создания инструмента предварительного анализа видеоконтента.  </w:t>
      </w:r>
    </w:p>
    <w:p w14:paraId="1F86031E" w14:textId="77777777" w:rsidR="00FF0C9D" w:rsidRPr="00FF0C9D" w:rsidRDefault="00FF0C9D" w:rsidP="00FF0C9D">
      <w:r w:rsidRPr="00FF0C9D">
        <w:t>Разрабатываемое решение может использоваться для автоматического формирования признаков видеоролика, получения прогноза удержания и визуального представления результатов, что делает его применимым при оценке видеоматериалов до публикации или на этапе их подготовки.</w:t>
      </w:r>
    </w:p>
    <w:p w14:paraId="73325A88" w14:textId="77777777" w:rsidR="00FF0C9D" w:rsidRPr="00FF0C9D" w:rsidRDefault="00FF0C9D" w:rsidP="00FF0C9D"/>
    <w:p w14:paraId="6DC7FBEE" w14:textId="77777777" w:rsidR="00FF0C9D" w:rsidRPr="00FF0C9D" w:rsidRDefault="00FF0C9D" w:rsidP="00FF0C9D">
      <w:r w:rsidRPr="00FF0C9D">
        <w:t xml:space="preserve">- средство анализа вклада различных модальностей.  </w:t>
      </w:r>
    </w:p>
    <w:p w14:paraId="2C18C24A" w14:textId="77777777" w:rsidR="00FF0C9D" w:rsidRPr="00FF0C9D" w:rsidRDefault="00FF0C9D" w:rsidP="00FF0C9D">
      <w:r w:rsidRPr="00FF0C9D">
        <w:lastRenderedPageBreak/>
        <w:t>Проведённые эксперименты по сравнению отдельных групп признаков и их комбинаций позволяют оценить, какие типы данных оказываются наиболее полезными для прогнозирования удержания аудитории.</w:t>
      </w:r>
    </w:p>
    <w:p w14:paraId="4CE248DB" w14:textId="77777777" w:rsidR="00FF0C9D" w:rsidRPr="00FF0C9D" w:rsidRDefault="00FF0C9D" w:rsidP="00FF0C9D"/>
    <w:p w14:paraId="2011C756" w14:textId="77777777" w:rsidR="00FF0C9D" w:rsidRPr="00FF0C9D" w:rsidRDefault="00FF0C9D" w:rsidP="00FF0C9D">
      <w:r w:rsidRPr="00FF0C9D">
        <w:t xml:space="preserve">- возможность дальнейшего развития и адаптации подхода.  </w:t>
      </w:r>
    </w:p>
    <w:p w14:paraId="6518F68C" w14:textId="77777777" w:rsidR="00FF0C9D" w:rsidRPr="00FF0C9D" w:rsidRDefault="00FF0C9D" w:rsidP="00FF0C9D">
      <w:r w:rsidRPr="00FF0C9D">
        <w:t xml:space="preserve">Предложенные решения по формированию признакового пространства, организации </w:t>
      </w:r>
      <w:proofErr w:type="spellStart"/>
      <w:r w:rsidRPr="00FF0C9D">
        <w:t>пайплайна</w:t>
      </w:r>
      <w:proofErr w:type="spellEnd"/>
      <w:r w:rsidRPr="00FF0C9D">
        <w:t xml:space="preserve"> обработки и интеграции с моделью прогнозирования могут быть использованы и адаптированы в других задачах анализа мультимедийного контента.</w:t>
      </w:r>
    </w:p>
    <w:p w14:paraId="09B73D91" w14:textId="77777777" w:rsidR="00FF0C9D" w:rsidRPr="00FF0C9D" w:rsidRDefault="00FF0C9D" w:rsidP="00FF0C9D"/>
    <w:p w14:paraId="55C19BF2" w14:textId="77777777" w:rsidR="00FF0C9D" w:rsidRPr="00FF0C9D" w:rsidRDefault="00FF0C9D" w:rsidP="00FF0C9D">
      <w:r w:rsidRPr="00FF0C9D">
        <w:t xml:space="preserve">В первой главе рассматриваются существующие подходы к прогнозированию удержания видеоконтента, методы извлечения мультимодальных признаков и решения, применяемые для анализа видео, аудио и текста.  </w:t>
      </w:r>
    </w:p>
    <w:p w14:paraId="7F887C8F" w14:textId="77777777" w:rsidR="00FF0C9D" w:rsidRPr="00FF0C9D" w:rsidRDefault="00FF0C9D" w:rsidP="00FF0C9D">
      <w:r w:rsidRPr="00FF0C9D">
        <w:t xml:space="preserve">Во второй главе описываются состав используемых признаков, архитектура </w:t>
      </w:r>
      <w:proofErr w:type="spellStart"/>
      <w:r w:rsidRPr="00FF0C9D">
        <w:t>пайплайна</w:t>
      </w:r>
      <w:proofErr w:type="spellEnd"/>
      <w:r w:rsidRPr="00FF0C9D">
        <w:t xml:space="preserve"> их генерации, этапы предобработки, обучение модели и организация вычислительного процесса.  </w:t>
      </w:r>
    </w:p>
    <w:p w14:paraId="321F7E80" w14:textId="77777777" w:rsidR="00224DDC" w:rsidRPr="00FF0C9D" w:rsidRDefault="00FF0C9D" w:rsidP="00FF0C9D">
      <w:r w:rsidRPr="00FF0C9D">
        <w:t>В третьей главе приводятся описание пользовательского интерфейса, результаты проведённых экспериментов, сравнительный анализ качества прогнозирования и оценка разработанного решения.</w:t>
      </w:r>
    </w:p>
    <w:p w14:paraId="7D44B469" w14:textId="77777777" w:rsidR="00224DDC" w:rsidRDefault="00B356FE">
      <w:pPr>
        <w:pStyle w:val="Heading1"/>
      </w:pPr>
      <w:r>
        <w:lastRenderedPageBreak/>
        <w:t>Аналитический обзор</w:t>
      </w:r>
    </w:p>
    <w:p w14:paraId="282E6768" w14:textId="6D74CD7C" w:rsidR="00C77792" w:rsidRPr="00C77792" w:rsidRDefault="00C77792" w:rsidP="00C77792">
      <w:r>
        <w:t xml:space="preserve">На сегодняшний день сложилось несколько направлений, </w:t>
      </w:r>
      <w:r>
        <w:tab/>
        <w:t>позволяющий анализировать видеоролики. Каждое из них по-своему формализует поведение пользователей. Все они полезны для видеоаналитики, однако не позволяют восстановить кривую удержания и комплексно проанализировать поведение аудитории.</w:t>
      </w:r>
    </w:p>
    <w:p w14:paraId="1E7FAD54" w14:textId="06B803D7" w:rsidR="0092170B" w:rsidRDefault="00651279" w:rsidP="0092170B">
      <w:pPr>
        <w:pStyle w:val="Heading2"/>
      </w:pPr>
      <w:r>
        <w:t xml:space="preserve"> </w:t>
      </w:r>
      <w:r w:rsidR="000B5C6E">
        <w:t>Прогнозирование числа просмотров</w:t>
      </w:r>
    </w:p>
    <w:p w14:paraId="23BD98D1" w14:textId="616584E5" w:rsidR="005A6B74" w:rsidRPr="005A6B74" w:rsidRDefault="005A6B74" w:rsidP="005A6B74">
      <w:pPr>
        <w:pStyle w:val="font-claude-response-body"/>
        <w:rPr>
          <w:lang w:val="ru-RU"/>
        </w:rPr>
      </w:pPr>
      <w:r w:rsidRPr="005A6B74">
        <w:rPr>
          <w:lang w:val="ru-RU"/>
        </w:rPr>
        <w:t xml:space="preserve">Одной из важных работ этого направления является исследование </w:t>
      </w:r>
      <w:r>
        <w:t>Trzcinski</w:t>
      </w:r>
      <w:r w:rsidRPr="005A6B74">
        <w:rPr>
          <w:lang w:val="ru-RU"/>
        </w:rPr>
        <w:t xml:space="preserve"> и </w:t>
      </w:r>
      <w:r>
        <w:t>Rokita</w:t>
      </w:r>
      <w:r w:rsidRPr="005A6B74">
        <w:rPr>
          <w:lang w:val="ru-RU"/>
        </w:rPr>
        <w:t xml:space="preserve"> [4]. Задача формулируется как регрессия числа просмотров видеоролика </w:t>
      </w:r>
      <m:oMath>
        <m:r>
          <w:rPr>
            <w:rFonts w:ascii="Cambria Math" w:hAnsi="Cambria Math"/>
          </w:rPr>
          <m:t>N</m:t>
        </m:r>
        <m:r>
          <w:rPr>
            <w:rFonts w:ascii="Cambria Math" w:hAnsi="Cambria Math"/>
            <w:lang w:val="ru-RU"/>
          </w:rPr>
          <m:t>(</m:t>
        </m:r>
        <m:r>
          <w:rPr>
            <w:rFonts w:ascii="Cambria Math" w:hAnsi="Cambria Math"/>
          </w:rPr>
          <m:t>v</m:t>
        </m:r>
        <m: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lang w:val="ru-RU"/>
          </w:rPr>
          <m:t>)</m:t>
        </m:r>
      </m:oMath>
      <w:r w:rsidRPr="005A6B74">
        <w:rPr>
          <w:lang w:val="ru-RU"/>
        </w:rPr>
        <w:t xml:space="preserve">к моменту </w:t>
      </w:r>
      <m:oMath>
        <m:sSub>
          <m:sSubPr>
            <m:ctrlPr>
              <w:rPr>
                <w:rFonts w:ascii="Cambria Math" w:hAnsi="Cambria Math"/>
              </w:rPr>
            </m:ctrlPr>
          </m:sSubPr>
          <m:e>
            <m:r>
              <w:rPr>
                <w:rFonts w:ascii="Cambria Math" w:hAnsi="Cambria Math"/>
              </w:rPr>
              <m:t>t</m:t>
            </m:r>
          </m:e>
          <m:sub>
            <m:r>
              <w:rPr>
                <w:rFonts w:ascii="Cambria Math" w:hAnsi="Cambria Math"/>
              </w:rPr>
              <m:t>t</m:t>
            </m:r>
          </m:sub>
        </m:sSub>
      </m:oMath>
      <w:r>
        <w:rPr>
          <w:lang w:val="ru-RU"/>
        </w:rPr>
        <w:t xml:space="preserve"> </w:t>
      </w:r>
      <w:r w:rsidRPr="005A6B74">
        <w:rPr>
          <w:lang w:val="ru-RU"/>
        </w:rPr>
        <w:t xml:space="preserve"> признакам, доступным к более раннему моменту </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lang w:val="ru-RU"/>
        </w:rPr>
        <w:t xml:space="preserve"> </w:t>
      </w:r>
      <w:r w:rsidRPr="005A6B74">
        <w:rPr>
          <w:lang w:val="ru-RU"/>
        </w:rPr>
        <w:t xml:space="preserve">где </w:t>
      </w:r>
      <m:oMath>
        <m:r>
          <w:rPr>
            <w:rFonts w:ascii="Cambria Math" w:hAnsi="Cambria Math"/>
          </w:rPr>
          <m:t>v</m:t>
        </m:r>
      </m:oMath>
      <w:r w:rsidRPr="005A6B74">
        <w:rPr>
          <w:lang w:val="ru-RU"/>
        </w:rPr>
        <w:t xml:space="preserve">— рассматриваемый видеоролик, </w:t>
      </w:r>
      <m:oMath>
        <m:sSub>
          <m:sSubPr>
            <m:ctrlPr>
              <w:rPr>
                <w:rFonts w:ascii="Cambria Math" w:hAnsi="Cambria Math"/>
              </w:rPr>
            </m:ctrlPr>
          </m:sSubPr>
          <m:e>
            <m:r>
              <w:rPr>
                <w:rFonts w:ascii="Cambria Math" w:hAnsi="Cambria Math"/>
              </w:rPr>
              <m:t>t</m:t>
            </m:r>
          </m:e>
          <m:sub>
            <m:r>
              <w:rPr>
                <w:rFonts w:ascii="Cambria Math" w:hAnsi="Cambria Math"/>
              </w:rPr>
              <m:t>t</m:t>
            </m:r>
          </m:sub>
        </m:sSub>
      </m:oMath>
      <w:r w:rsidRPr="005A6B74">
        <w:rPr>
          <w:lang w:val="ru-RU"/>
        </w:rPr>
        <w:t xml:space="preserve">и </w:t>
      </w:r>
      <m:oMath>
        <m:sSub>
          <m:sSubPr>
            <m:ctrlPr>
              <w:rPr>
                <w:rFonts w:ascii="Cambria Math" w:hAnsi="Cambria Math"/>
              </w:rPr>
            </m:ctrlPr>
          </m:sSubPr>
          <m:e>
            <m:r>
              <w:rPr>
                <w:rFonts w:ascii="Cambria Math" w:hAnsi="Cambria Math"/>
              </w:rPr>
              <m:t>t</m:t>
            </m:r>
          </m:e>
          <m:sub>
            <m:r>
              <w:rPr>
                <w:rFonts w:ascii="Cambria Math" w:hAnsi="Cambria Math"/>
              </w:rPr>
              <m:t>r</m:t>
            </m:r>
          </m:sub>
        </m:sSub>
      </m:oMath>
      <w:r w:rsidRPr="005A6B74">
        <w:rPr>
          <w:lang w:val="ru-RU"/>
        </w:rPr>
        <w:t>— целевой и опорный моменты времени соответственно.</w:t>
      </w:r>
    </w:p>
    <w:p w14:paraId="3B9C5800" w14:textId="661C80A6" w:rsidR="005A6B74" w:rsidRPr="005A6B74" w:rsidRDefault="005A6B74" w:rsidP="005A6B74">
      <w:pPr>
        <w:pStyle w:val="font-claude-response-body"/>
        <w:rPr>
          <w:lang w:val="ru-RU"/>
        </w:rPr>
      </w:pPr>
      <w:r w:rsidRPr="005A6B74">
        <w:rPr>
          <w:lang w:val="ru-RU"/>
        </w:rPr>
        <w:t xml:space="preserve">Авторы решают эту задачу методами регрессии, опираясь на визуальные и текстовые модальности. В качестве визуальных признаков используются характеристики, извлекаемые из кадров ролика классическими методами компьютерного зрения: цветовые гистограммы, наличие лиц и текста в кадре, плотность монтажа, динамика сцены, а также глубокие признаки, полученные </w:t>
      </w:r>
      <w:proofErr w:type="spellStart"/>
      <w:r w:rsidRPr="005A6B74">
        <w:rPr>
          <w:lang w:val="ru-RU"/>
        </w:rPr>
        <w:t>предобученной</w:t>
      </w:r>
      <w:proofErr w:type="spellEnd"/>
      <w:r w:rsidRPr="005A6B74">
        <w:rPr>
          <w:lang w:val="ru-RU"/>
        </w:rPr>
        <w:t xml:space="preserve"> свёрточной сетью. Дополнительно учитываются текстовые и метаданные-признаки ролика. Основным методом прогнозирования выступает регрессия опорных векторов (</w:t>
      </w:r>
      <w:r>
        <w:t>SVR</w:t>
      </w:r>
      <w:r w:rsidRPr="005A6B74">
        <w:rPr>
          <w:lang w:val="ru-RU"/>
        </w:rPr>
        <w:t xml:space="preserve">) с гауссовым </w:t>
      </w:r>
      <w:r>
        <w:t>RBF</w:t>
      </w:r>
      <w:r w:rsidRPr="005A6B74">
        <w:rPr>
          <w:lang w:val="ru-RU"/>
        </w:rPr>
        <w:t>-ядром</w:t>
      </w:r>
      <w:r>
        <w:rPr>
          <w:lang w:val="ru-RU"/>
        </w:rPr>
        <w:t>.</w:t>
      </w:r>
    </w:p>
    <w:p w14:paraId="3B53A4EE" w14:textId="32AAA013" w:rsidR="005A6B74" w:rsidRDefault="005A6B74" w:rsidP="005A6B74">
      <w:pPr>
        <w:pStyle w:val="font-claude-response-body"/>
        <w:rPr>
          <w:lang w:val="ru-RU"/>
        </w:rPr>
      </w:pPr>
      <w:r w:rsidRPr="005A6B74">
        <w:rPr>
          <w:lang w:val="ru-RU"/>
        </w:rPr>
        <w:t xml:space="preserve">Эта работа полезна для настоящего исследования тем, что демонстрирует подход к анализу видеоконтента через мультимодальные признаки и количественной оценке вклада различных групп признаков в прогноз. Однако главным ограничением остаётся характер целевой переменной </w:t>
      </w:r>
      <w:r w:rsidR="000B5C6E">
        <w:rPr>
          <w:lang w:val="ru-RU"/>
        </w:rPr>
        <w:t>-</w:t>
      </w:r>
      <w:r w:rsidRPr="005A6B74">
        <w:rPr>
          <w:lang w:val="ru-RU"/>
        </w:rPr>
        <w:t xml:space="preserve"> число просмотров </w:t>
      </w:r>
      <w:r w:rsidR="000B5C6E">
        <w:rPr>
          <w:lang w:val="ru-RU"/>
        </w:rPr>
        <w:t>-</w:t>
      </w:r>
      <w:r w:rsidRPr="005A6B74">
        <w:rPr>
          <w:lang w:val="ru-RU"/>
        </w:rPr>
        <w:t xml:space="preserve"> представляющее собой агрегированный скалярный показатель, не отражающий поведение зрителей внутри ролика. </w:t>
      </w:r>
    </w:p>
    <w:p w14:paraId="01F3EC38" w14:textId="77777777" w:rsidR="000B5C6E" w:rsidRDefault="000B5C6E" w:rsidP="000B5C6E">
      <w:pPr>
        <w:pStyle w:val="Heading2"/>
      </w:pPr>
      <w:r>
        <w:t>Прогнозирование числа просмотров</w:t>
      </w:r>
    </w:p>
    <w:p w14:paraId="3FDF9BBC" w14:textId="228C2219" w:rsidR="00865892" w:rsidRPr="00865892" w:rsidRDefault="00865892" w:rsidP="00865892">
      <w:pPr>
        <w:pStyle w:val="font-claude-response-body"/>
        <w:rPr>
          <w:sz w:val="28"/>
          <w:szCs w:val="28"/>
          <w:lang w:val="ru-RU"/>
        </w:rPr>
      </w:pPr>
      <w:r w:rsidRPr="00865892">
        <w:rPr>
          <w:sz w:val="28"/>
          <w:szCs w:val="28"/>
          <w:lang w:val="ru-RU"/>
        </w:rPr>
        <w:t xml:space="preserve">Альтернативным направлением является прогнозирование показателей вовлечённости аудитории по содержанию видеоролика. К работам этого направления относится исследование </w:t>
      </w:r>
      <w:r w:rsidRPr="00865892">
        <w:rPr>
          <w:sz w:val="28"/>
          <w:szCs w:val="28"/>
        </w:rPr>
        <w:t>Li</w:t>
      </w:r>
      <w:r w:rsidRPr="00865892">
        <w:rPr>
          <w:sz w:val="28"/>
          <w:szCs w:val="28"/>
          <w:lang w:val="ru-RU"/>
        </w:rPr>
        <w:t xml:space="preserve"> и соавторов [2], выполненное на </w:t>
      </w:r>
      <w:r>
        <w:rPr>
          <w:sz w:val="28"/>
          <w:szCs w:val="28"/>
          <w:lang w:val="ru-RU"/>
        </w:rPr>
        <w:t>датасете из</w:t>
      </w:r>
      <w:r w:rsidRPr="00865892">
        <w:rPr>
          <w:sz w:val="28"/>
          <w:szCs w:val="28"/>
          <w:lang w:val="ru-RU"/>
        </w:rPr>
        <w:t xml:space="preserve"> видео длительностью от 10 до 60 секунд. Авторы вводят две целевые переменные: нормированный средний процент просмотра </w:t>
      </w:r>
      <m:oMath>
        <m:r>
          <m:rPr>
            <m:nor/>
          </m:rPr>
          <w:rPr>
            <w:sz w:val="28"/>
            <w:szCs w:val="28"/>
          </w:rPr>
          <m:t>NAWP</m:t>
        </m:r>
        <m:r>
          <w:rPr>
            <w:rFonts w:ascii="Cambria Math" w:hAnsi="Cambria Math"/>
            <w:sz w:val="28"/>
            <w:szCs w:val="28"/>
            <w:lang w:val="ru-RU"/>
          </w:rPr>
          <m:t>(</m:t>
        </m:r>
        <m:r>
          <w:rPr>
            <w:rFonts w:ascii="Cambria Math" w:hAnsi="Cambria Math"/>
            <w:sz w:val="28"/>
            <w:szCs w:val="28"/>
          </w:rPr>
          <m:t>v</m:t>
        </m:r>
        <m:r>
          <w:rPr>
            <w:rFonts w:ascii="Cambria Math" w:hAnsi="Cambria Math"/>
            <w:sz w:val="28"/>
            <w:szCs w:val="28"/>
            <w:lang w:val="ru-RU"/>
          </w:rPr>
          <m:t>)</m:t>
        </m:r>
      </m:oMath>
      <w:r w:rsidRPr="00865892">
        <w:rPr>
          <w:sz w:val="28"/>
          <w:szCs w:val="28"/>
          <w:lang w:val="ru-RU"/>
        </w:rPr>
        <w:t xml:space="preserve">, отражающий общую долю времени просмотра ролика </w:t>
      </w:r>
      <m:oMath>
        <m:r>
          <w:rPr>
            <w:rFonts w:ascii="Cambria Math" w:hAnsi="Cambria Math"/>
            <w:sz w:val="28"/>
            <w:szCs w:val="28"/>
          </w:rPr>
          <m:t>v</m:t>
        </m:r>
        <m:r>
          <w:rPr>
            <w:rFonts w:ascii="Cambria Math" w:hAnsi="Cambria Math"/>
            <w:sz w:val="28"/>
            <w:szCs w:val="28"/>
            <w:lang w:val="ru-RU"/>
          </w:rPr>
          <m:t xml:space="preserve"> </m:t>
        </m:r>
      </m:oMath>
      <w:r>
        <w:rPr>
          <w:sz w:val="28"/>
          <w:szCs w:val="28"/>
          <w:lang w:val="ru-RU"/>
        </w:rPr>
        <w:t>, учитывая его длительность</w:t>
      </w:r>
      <w:r w:rsidRPr="00865892">
        <w:rPr>
          <w:sz w:val="28"/>
          <w:szCs w:val="28"/>
          <w:lang w:val="ru-RU"/>
        </w:rPr>
        <w:t xml:space="preserve">, и вероятность продолжения просмотра </w:t>
      </w:r>
      <m:oMath>
        <m:r>
          <m:rPr>
            <m:nor/>
          </m:rPr>
          <w:rPr>
            <w:sz w:val="28"/>
            <w:szCs w:val="28"/>
          </w:rPr>
          <m:t>ECR</m:t>
        </m:r>
        <m:r>
          <w:rPr>
            <w:rFonts w:ascii="Cambria Math" w:hAnsi="Cambria Math"/>
            <w:sz w:val="28"/>
            <w:szCs w:val="28"/>
            <w:lang w:val="ru-RU"/>
          </w:rPr>
          <m:t>(</m:t>
        </m:r>
        <m:r>
          <w:rPr>
            <w:rFonts w:ascii="Cambria Math" w:hAnsi="Cambria Math"/>
            <w:sz w:val="28"/>
            <w:szCs w:val="28"/>
          </w:rPr>
          <m:t>v</m:t>
        </m:r>
        <m:r>
          <w:rPr>
            <w:rFonts w:ascii="Cambria Math" w:hAnsi="Cambria Math"/>
            <w:sz w:val="28"/>
            <w:szCs w:val="28"/>
            <w:lang w:val="ru-RU"/>
          </w:rPr>
          <m:t>)=</m:t>
        </m:r>
        <m:r>
          <w:rPr>
            <w:rFonts w:ascii="Cambria Math" w:hAnsi="Cambria Math"/>
            <w:sz w:val="28"/>
            <w:szCs w:val="28"/>
          </w:rPr>
          <m:t>P</m:t>
        </m:r>
        <m:r>
          <w:rPr>
            <w:rFonts w:ascii="Cambria Math" w:hAnsi="Cambria Math"/>
            <w:sz w:val="28"/>
            <w:szCs w:val="28"/>
            <w:lang w:val="ru-RU"/>
          </w:rPr>
          <m:t>(</m:t>
        </m:r>
        <m:r>
          <m:rPr>
            <m:nor/>
          </m:rPr>
          <w:rPr>
            <w:sz w:val="28"/>
            <w:szCs w:val="28"/>
          </w:rPr>
          <m:t>watch</m:t>
        </m:r>
        <m:r>
          <w:rPr>
            <w:rFonts w:ascii="Cambria Math" w:hAnsi="Cambria Math"/>
            <w:sz w:val="28"/>
            <w:szCs w:val="28"/>
            <w:lang w:val="ru-RU"/>
          </w:rPr>
          <m:t>&gt;5</m:t>
        </m:r>
        <m:r>
          <m:rPr>
            <m:nor/>
          </m:rPr>
          <w:rPr>
            <w:sz w:val="28"/>
            <w:szCs w:val="28"/>
            <w:lang w:val="ru-RU"/>
          </w:rPr>
          <m:t> с</m:t>
        </m:r>
        <m:r>
          <w:rPr>
            <w:rFonts w:ascii="Cambria Math" w:hAnsi="Cambria Math"/>
            <w:sz w:val="28"/>
            <w:szCs w:val="28"/>
            <w:lang w:val="ru-RU"/>
          </w:rPr>
          <m:t>)</m:t>
        </m:r>
      </m:oMath>
      <w:r w:rsidRPr="00865892">
        <w:rPr>
          <w:sz w:val="28"/>
          <w:szCs w:val="28"/>
          <w:lang w:val="ru-RU"/>
        </w:rPr>
        <w:t>, оценивающую, какая часть аудитории не закрыла ролик в первые пять секунд.</w:t>
      </w:r>
    </w:p>
    <w:p w14:paraId="72F71787" w14:textId="77777777" w:rsidR="004A74DB" w:rsidRDefault="004A74DB" w:rsidP="00865892">
      <w:pPr>
        <w:pStyle w:val="font-claude-response-body"/>
        <w:rPr>
          <w:sz w:val="28"/>
          <w:szCs w:val="28"/>
          <w:lang w:val="ru-RU"/>
        </w:rPr>
      </w:pPr>
      <w:r w:rsidRPr="004A74DB">
        <w:rPr>
          <w:lang w:val="ru-RU"/>
        </w:rPr>
        <w:t xml:space="preserve">Авторы решают задачу нейросетевой моделью, опираясь на визуальную, аудиальную и текстовую модальности. К визуальным признакам относятся характеристики содержания кадра, оценки его эстетической привлекательности и параметры движения в кадре, извлекаемые </w:t>
      </w:r>
      <w:proofErr w:type="spellStart"/>
      <w:r w:rsidRPr="004A74DB">
        <w:rPr>
          <w:lang w:val="ru-RU"/>
        </w:rPr>
        <w:t>предобученными</w:t>
      </w:r>
      <w:proofErr w:type="spellEnd"/>
      <w:r w:rsidRPr="004A74DB">
        <w:rPr>
          <w:lang w:val="ru-RU"/>
        </w:rPr>
        <w:t xml:space="preserve"> сетями. К текстовым — название, описание ролика, текст, </w:t>
      </w:r>
      <w:r w:rsidRPr="004A74DB">
        <w:rPr>
          <w:lang w:val="ru-RU"/>
        </w:rPr>
        <w:lastRenderedPageBreak/>
        <w:t>расположенный на экране. К аудиальным — классификация фоновой музыки. Объединение модальностей выполняется через механизм перекрёстного внимания, после чего сеть совместно предсказывает обе целевые переменные. Также авторы показывают, как каждая модальность по отдельности влияет на качество предсказания переменных.</w:t>
      </w:r>
      <w:r w:rsidRPr="00865892">
        <w:rPr>
          <w:sz w:val="28"/>
          <w:szCs w:val="28"/>
          <w:lang w:val="ru-RU"/>
        </w:rPr>
        <w:t xml:space="preserve"> </w:t>
      </w:r>
    </w:p>
    <w:p w14:paraId="71A62855" w14:textId="396F03F1" w:rsidR="00865892" w:rsidRDefault="00865892" w:rsidP="00865892">
      <w:pPr>
        <w:pStyle w:val="font-claude-response-body"/>
        <w:rPr>
          <w:sz w:val="28"/>
          <w:szCs w:val="28"/>
          <w:lang w:val="ru-RU"/>
        </w:rPr>
      </w:pPr>
      <w:r w:rsidRPr="00865892">
        <w:rPr>
          <w:sz w:val="28"/>
          <w:szCs w:val="28"/>
          <w:lang w:val="ru-RU"/>
        </w:rPr>
        <w:t xml:space="preserve">Эта работа полезна для настоящего исследования тем, что показывает возможность прогноза поведения аудитории исключительно по содержанию ролика, без использования поведенческих сигналов первых часов после публикации, и количественно оценивает вклад каждой модальности в качество прогноза. Однако </w:t>
      </w:r>
      <w:r>
        <w:rPr>
          <w:sz w:val="28"/>
          <w:szCs w:val="28"/>
          <w:lang w:val="ru-RU"/>
        </w:rPr>
        <w:t>работа имеет ряд недостатков</w:t>
      </w:r>
      <w:r w:rsidRPr="00865892">
        <w:rPr>
          <w:sz w:val="28"/>
          <w:szCs w:val="28"/>
          <w:lang w:val="ru-RU"/>
        </w:rPr>
        <w:t xml:space="preserve">: </w:t>
      </w:r>
      <w:r>
        <w:rPr>
          <w:sz w:val="28"/>
          <w:szCs w:val="28"/>
          <w:lang w:val="ru-RU"/>
        </w:rPr>
        <w:t>скалярные величины не позволяют оценивать динамику просмотра</w:t>
      </w:r>
      <w:r w:rsidRPr="00865892">
        <w:rPr>
          <w:sz w:val="28"/>
          <w:szCs w:val="28"/>
          <w:lang w:val="ru-RU"/>
        </w:rPr>
        <w:t>. Кроме того, исследование выполнено на коротких роликах, где внутренняя структура просмотра менее выражена</w:t>
      </w:r>
      <w:r>
        <w:rPr>
          <w:sz w:val="28"/>
          <w:szCs w:val="28"/>
          <w:lang w:val="ru-RU"/>
        </w:rPr>
        <w:t>.</w:t>
      </w:r>
    </w:p>
    <w:p w14:paraId="5D033080" w14:textId="35CB3942" w:rsidR="009E1D4A" w:rsidRDefault="009E1D4A" w:rsidP="009E1D4A">
      <w:pPr>
        <w:pStyle w:val="Heading2"/>
      </w:pPr>
      <w:r>
        <w:t>Обоснование выбора платформы YouTube</w:t>
      </w:r>
    </w:p>
    <w:p w14:paraId="5A90F58C" w14:textId="77777777" w:rsidR="009E1D4A" w:rsidRPr="009E1D4A" w:rsidRDefault="009E1D4A" w:rsidP="009E1D4A">
      <w:pPr>
        <w:pStyle w:val="font-claude-response-body"/>
        <w:rPr>
          <w:lang w:val="ru-RU"/>
        </w:rPr>
      </w:pPr>
      <w:r w:rsidRPr="009E1D4A">
        <w:rPr>
          <w:lang w:val="ru-RU"/>
        </w:rPr>
        <w:t xml:space="preserve">В качестве источника данных для исследования была выбрана платформа </w:t>
      </w:r>
      <w:r>
        <w:t>YouTube</w:t>
      </w:r>
      <w:r w:rsidRPr="009E1D4A">
        <w:rPr>
          <w:lang w:val="ru-RU"/>
        </w:rPr>
        <w:t>. Этот выбор обусловлен несколькими содержательными причинами.</w:t>
      </w:r>
    </w:p>
    <w:p w14:paraId="0628F34D" w14:textId="6F5F12B5" w:rsidR="009E1D4A" w:rsidRPr="009E1D4A" w:rsidRDefault="009E1D4A" w:rsidP="009E1D4A">
      <w:pPr>
        <w:pStyle w:val="font-claude-response-body"/>
        <w:rPr>
          <w:lang w:val="ru-RU"/>
        </w:rPr>
      </w:pPr>
      <w:r>
        <w:t>YouTube</w:t>
      </w:r>
      <w:r w:rsidRPr="009E1D4A">
        <w:rPr>
          <w:lang w:val="ru-RU"/>
        </w:rPr>
        <w:t xml:space="preserve"> является крупнейшей в мире </w:t>
      </w:r>
      <w:proofErr w:type="spellStart"/>
      <w:r w:rsidRPr="009E1D4A">
        <w:rPr>
          <w:lang w:val="ru-RU"/>
        </w:rPr>
        <w:t>видеохостинговой</w:t>
      </w:r>
      <w:proofErr w:type="spellEnd"/>
      <w:r w:rsidRPr="009E1D4A">
        <w:rPr>
          <w:lang w:val="ru-RU"/>
        </w:rPr>
        <w:t xml:space="preserve"> платформой, кривые удержания на платформе агрегируют поведение тысяч зрителей для каждого ролика, что снижает влияние индивидуальных особенностей просмотра и даёт устойчивые усреднённые оценки.</w:t>
      </w:r>
    </w:p>
    <w:p w14:paraId="6C0A729D" w14:textId="25D899A1" w:rsidR="009E1D4A" w:rsidRPr="009E1D4A" w:rsidRDefault="009E1D4A" w:rsidP="009E1D4A">
      <w:pPr>
        <w:pStyle w:val="font-claude-response-body"/>
        <w:rPr>
          <w:lang w:val="ru-RU"/>
        </w:rPr>
      </w:pPr>
      <w:r w:rsidRPr="009E1D4A">
        <w:rPr>
          <w:lang w:val="ru-RU"/>
        </w:rPr>
        <w:t>Платформа предоставляет авторам контента детальные данные об аудитории:</w:t>
      </w:r>
      <w:r>
        <w:rPr>
          <w:lang w:val="ru-RU"/>
        </w:rPr>
        <w:t xml:space="preserve"> метаданные видеороликов, комментарии, метрики, а главное, удержание зрителей </w:t>
      </w:r>
      <w:r w:rsidRPr="009E1D4A">
        <w:rPr>
          <w:lang w:val="ru-RU"/>
        </w:rPr>
        <w:t xml:space="preserve">через сервис </w:t>
      </w:r>
      <w:r>
        <w:t>YouTube</w:t>
      </w:r>
      <w:r w:rsidRPr="009E1D4A">
        <w:rPr>
          <w:lang w:val="ru-RU"/>
        </w:rPr>
        <w:t xml:space="preserve"> </w:t>
      </w:r>
      <w:r>
        <w:t>Analytics</w:t>
      </w:r>
      <w:r w:rsidRPr="009E1D4A">
        <w:rPr>
          <w:lang w:val="ru-RU"/>
        </w:rPr>
        <w:t xml:space="preserve">, доступный как через веб-интерфейс </w:t>
      </w:r>
      <w:r>
        <w:t>YouTube</w:t>
      </w:r>
      <w:r w:rsidRPr="009E1D4A">
        <w:rPr>
          <w:lang w:val="ru-RU"/>
        </w:rPr>
        <w:t xml:space="preserve"> </w:t>
      </w:r>
      <w:r>
        <w:t>Studio</w:t>
      </w:r>
      <w:r w:rsidRPr="009E1D4A">
        <w:rPr>
          <w:lang w:val="ru-RU"/>
        </w:rPr>
        <w:t xml:space="preserve">, так и через программный интерфейс </w:t>
      </w:r>
      <w:r>
        <w:t>YouTube</w:t>
      </w:r>
      <w:r w:rsidRPr="009E1D4A">
        <w:rPr>
          <w:lang w:val="ru-RU"/>
        </w:rPr>
        <w:t xml:space="preserve"> </w:t>
      </w:r>
      <w:r>
        <w:t>Data</w:t>
      </w:r>
      <w:r w:rsidRPr="009E1D4A">
        <w:rPr>
          <w:lang w:val="ru-RU"/>
        </w:rPr>
        <w:t xml:space="preserve"> </w:t>
      </w:r>
      <w:r>
        <w:t>API</w:t>
      </w:r>
      <w:r w:rsidRPr="009E1D4A">
        <w:rPr>
          <w:lang w:val="ru-RU"/>
        </w:rPr>
        <w:t xml:space="preserve">. В отличие от большинства других видеоплатформ, скрывающих эти данные от создателей контента, </w:t>
      </w:r>
      <w:r>
        <w:t>YouTube</w:t>
      </w:r>
      <w:r w:rsidRPr="009E1D4A">
        <w:rPr>
          <w:lang w:val="ru-RU"/>
        </w:rPr>
        <w:t xml:space="preserve"> делает их публично доступными для владельцев каналов, что делает возможным систематический сбор целевой переменной для исследовательских целей.</w:t>
      </w:r>
      <w:r>
        <w:rPr>
          <w:lang w:val="ru-RU"/>
        </w:rPr>
        <w:t xml:space="preserve"> Кроме того, данная платформа</w:t>
      </w:r>
    </w:p>
    <w:p w14:paraId="03B54ACC" w14:textId="6BA30C26" w:rsidR="009E1D4A" w:rsidRPr="009E1D4A" w:rsidRDefault="009E1D4A" w:rsidP="00865892">
      <w:pPr>
        <w:pStyle w:val="font-claude-response-body"/>
        <w:rPr>
          <w:lang w:val="ru-RU"/>
        </w:rPr>
      </w:pPr>
      <w:r w:rsidRPr="009E1D4A">
        <w:rPr>
          <w:lang w:val="ru-RU"/>
        </w:rPr>
        <w:t xml:space="preserve">Основной формат </w:t>
      </w:r>
      <w:r>
        <w:t>YouTube</w:t>
      </w:r>
      <w:r w:rsidRPr="009E1D4A">
        <w:rPr>
          <w:lang w:val="ru-RU"/>
        </w:rPr>
        <w:t xml:space="preserve"> — </w:t>
      </w:r>
      <w:proofErr w:type="spellStart"/>
      <w:r w:rsidRPr="009E1D4A">
        <w:rPr>
          <w:lang w:val="ru-RU"/>
        </w:rPr>
        <w:t>длинноформатное</w:t>
      </w:r>
      <w:proofErr w:type="spellEnd"/>
      <w:r w:rsidRPr="009E1D4A">
        <w:rPr>
          <w:lang w:val="ru-RU"/>
        </w:rPr>
        <w:t xml:space="preserve"> видео продолжительностью от 10 до 60 минут и более. Это отличает платформу от сервисов коротких видео (</w:t>
      </w:r>
      <w:r>
        <w:t>TikTok</w:t>
      </w:r>
      <w:r w:rsidRPr="009E1D4A">
        <w:rPr>
          <w:lang w:val="ru-RU"/>
        </w:rPr>
        <w:t xml:space="preserve">, </w:t>
      </w:r>
      <w:r>
        <w:t>YouTube</w:t>
      </w:r>
      <w:r w:rsidRPr="009E1D4A">
        <w:rPr>
          <w:lang w:val="ru-RU"/>
        </w:rPr>
        <w:t xml:space="preserve"> </w:t>
      </w:r>
      <w:r>
        <w:t>Shorts</w:t>
      </w:r>
      <w:r w:rsidRPr="009E1D4A">
        <w:rPr>
          <w:lang w:val="ru-RU"/>
        </w:rPr>
        <w:t>), где длительность роликов ограничена несколькими десятками секунд, и где внутренняя динамика просмотра менее выражена. На длинных роликах кривая удержания обладает богатой внутренней структурой: начальный спад, локальные провалы на смысловых переходах, реакция на рекламные вставки, финальный участок. Именно такая форма кривой представляет наибольший интерес для прогнозирования.</w:t>
      </w:r>
    </w:p>
    <w:p w14:paraId="3A9202DB" w14:textId="77777777" w:rsidR="00865892" w:rsidRPr="00865892" w:rsidRDefault="00865892" w:rsidP="00865892">
      <w:pPr>
        <w:rPr>
          <w:sz w:val="32"/>
          <w:szCs w:val="28"/>
        </w:rPr>
      </w:pPr>
    </w:p>
    <w:p w14:paraId="606142BC" w14:textId="77777777" w:rsidR="000B5C6E" w:rsidRPr="005A6B74" w:rsidRDefault="000B5C6E" w:rsidP="005A6B74">
      <w:pPr>
        <w:pStyle w:val="font-claude-response-body"/>
        <w:rPr>
          <w:lang w:val="ru-RU"/>
        </w:rPr>
      </w:pPr>
    </w:p>
    <w:p w14:paraId="7A87893F" w14:textId="77DBCBCB" w:rsidR="00C77792" w:rsidRPr="005A6B74" w:rsidRDefault="00C77792" w:rsidP="00C77792">
      <w:pPr>
        <w:pStyle w:val="font-claude-response-body"/>
        <w:rPr>
          <w:sz w:val="28"/>
          <w:szCs w:val="28"/>
          <w:lang w:val="ru-RU"/>
        </w:rPr>
      </w:pPr>
    </w:p>
    <w:p w14:paraId="44A75FD4" w14:textId="77777777" w:rsidR="00C77792" w:rsidRPr="00C77792" w:rsidRDefault="00C77792" w:rsidP="00C77792"/>
    <w:p w14:paraId="4B74EDFD" w14:textId="77777777" w:rsidR="00651279" w:rsidRPr="00651279" w:rsidRDefault="00651279" w:rsidP="00651279"/>
    <w:p w14:paraId="10D65FAF" w14:textId="77777777" w:rsidR="0092170B" w:rsidRPr="0092170B" w:rsidRDefault="0092170B" w:rsidP="0092170B"/>
    <w:p w14:paraId="32322E09" w14:textId="77777777" w:rsidR="0092170B" w:rsidRPr="0092170B" w:rsidRDefault="0092170B" w:rsidP="0092170B"/>
    <w:p w14:paraId="4FCA1E06" w14:textId="77777777" w:rsidR="00224DDC" w:rsidRDefault="00224DDC"/>
    <w:p w14:paraId="17EEAC04" w14:textId="77777777" w:rsidR="00224DDC" w:rsidRDefault="00B356FE">
      <w:r>
        <w:br w:type="page"/>
      </w:r>
    </w:p>
    <w:p w14:paraId="3A49D525" w14:textId="77777777" w:rsidR="00224DDC" w:rsidRDefault="00B356FE">
      <w:pPr>
        <w:pStyle w:val="Heading1"/>
      </w:pPr>
      <w:r>
        <w:lastRenderedPageBreak/>
        <w:t>Проектирование системы</w:t>
      </w:r>
    </w:p>
    <w:p w14:paraId="3D82AF0E" w14:textId="77777777" w:rsidR="00224DDC" w:rsidRDefault="00B356FE">
      <w:pPr>
        <w:pStyle w:val="Heading2"/>
      </w:pPr>
      <w:r>
        <w:t>Основные этапы работы(начало главы номер II)</w:t>
      </w:r>
    </w:p>
    <w:p w14:paraId="598271EB" w14:textId="77777777" w:rsidR="00224DDC" w:rsidRDefault="00B356FE">
      <w:r>
        <w:t>Система состоит из шести основных компонентов, образующих единый пайплайн от сбора исходных данных до представления результатов пользователю:</w:t>
      </w:r>
    </w:p>
    <w:p w14:paraId="7C59294C" w14:textId="77777777" w:rsidR="00224DDC" w:rsidRDefault="00B356FE">
      <w:r>
        <w:t>Сбор и первичная обработка данных — получение исходных данных о видеороликах канала на основе авторизованного доступа к экосистеме YouTube Studio, включая комментарии, ветки обсуждений и сопутствующие метаданные. На данном этапе выполняются структуризация собранных данных, извлечение таймкодов из текстов комментариев и формирование единого набора данных для последующего анализа.</w:t>
      </w:r>
    </w:p>
    <w:p w14:paraId="03923C27" w14:textId="77777777" w:rsidR="00224DDC" w:rsidRDefault="00B356FE">
      <w:r>
        <w:t>Извлечение мультимодальных признаков — автоматизированный анализ видеоконтента по нескольким модальностям: аудиальной, текстовой и визуальной. В рамках данного этапа вычисляются интерпретируемые признаки, характеризующие, в частности, темп речи, интонационные и эмоциональные особенности, тональность и сложность текста, темп монтажа, визуальную динамику и другие свойства ролика. Дополнительно для каждой модальности формируются векторные представления, полученные с помощью предобученных моделей и используемые как компактное описание семантического содержания аудио-, текстового и визуального потока.</w:t>
      </w:r>
    </w:p>
    <w:p w14:paraId="1C1A5B18" w14:textId="77777777" w:rsidR="00224DDC" w:rsidRDefault="00B356FE">
      <w:r>
        <w:t>Подготовка и отбор признаков — нормализация извлеченных признаков и уменьшение избыточности признакового пространства. На данном этапе выполняются удаление почти константных признаков с низкой дисперсией, отсечение сильно скоррелированных признаков, а также, при необходимости, понижение размерности векторных представлений с использованием метода главных компонент. Такая обработка позволяет снизить уровень шума, уменьшить мультиколлинеарность и повысить устойчивость последующего моделирования.</w:t>
      </w:r>
    </w:p>
    <w:p w14:paraId="3A2560AA" w14:textId="77777777" w:rsidR="00224DDC" w:rsidRDefault="00B356FE">
      <w:r>
        <w:lastRenderedPageBreak/>
        <w:t>Подбор гиперпараметров и обучение моделей — автоматизированный поиск оптимальных конфигураций моделей с использованием процедур гиперпараметрической оптимизации, а также обучение нескольких архитектур, включая рекуррентные, трансформерные и мультимодальные модели. Дополнительно в системе предусмотрено обучение специализированных моделей для отдельных кластеров видеоконтента, что позволяет учитывать неоднородность структуры и стиля роликов.</w:t>
      </w:r>
    </w:p>
    <w:p w14:paraId="46FA3565" w14:textId="77777777" w:rsidR="00224DDC" w:rsidRDefault="00B356FE">
      <w:r>
        <w:t>Постобработка и агрегирование предсказаний — обработка выходов обученных моделей, включающая сглаживание и калибровку предсказаний, а также объединение результатов нескольких моделей в ансамблевую или метамодельную схему. Данный этап направлен на повышение стабильности итоговых оценок и улучшение качества прогноза.</w:t>
      </w:r>
    </w:p>
    <w:p w14:paraId="07DF4327" w14:textId="77777777" w:rsidR="00224DDC" w:rsidRDefault="00B356FE">
      <w:r>
        <w:t>Визуализация, интерпретация и представление результатов — построение аналитических графиков, формирование сводных отчетов, вычисление оценок важности признаков, визуализация attention-механизмов и отображение результатов в пользовательском интерфейсе. Это обеспечивает как количественную оценку качества моделей, так и содержательную интерпретацию полученных результатов.</w:t>
      </w:r>
    </w:p>
    <w:p w14:paraId="1B1FF262" w14:textId="77777777" w:rsidR="00224DDC" w:rsidRDefault="00B356FE">
      <w:pPr>
        <w:pStyle w:val="Heading2"/>
      </w:pPr>
      <w:r>
        <w:t>Сбор данных (Парсинг комментариев)</w:t>
      </w:r>
    </w:p>
    <w:p w14:paraId="33A24A75" w14:textId="77777777" w:rsidR="00224DDC" w:rsidRDefault="00B356FE">
      <w:r>
        <w:t>Для формирования полноценного набора данных потребовался авторизованный доступ к аналитике канала. После получения соответствующих прав в творческой студии YouTube была настроена OAuth2-авторизация, что позволило использовать официальный интерфейс YouTube Data API v3. В отличие от браузерного парсинга HTML-страниц, работа через API обеспечивает высокую надежность, скорость и позволяет извлекать данные сразу в структурированном машиночитаемом виде.</w:t>
      </w:r>
    </w:p>
    <w:p w14:paraId="740F2E76" w14:textId="77777777" w:rsidR="00224DDC" w:rsidRDefault="00B356FE">
      <w:r>
        <w:t>Процесс сбора комментариев включал следующие шаги:</w:t>
      </w:r>
    </w:p>
    <w:p w14:paraId="05765B68" w14:textId="77777777" w:rsidR="00224DDC" w:rsidRDefault="00B356FE">
      <w:pPr>
        <w:ind w:left="360"/>
      </w:pPr>
      <w:r>
        <w:t>Скрипт авторизуется в системе и получает структуру канала, включая метаданные и списки плейлистов.</w:t>
      </w:r>
    </w:p>
    <w:p w14:paraId="289D65E5" w14:textId="77777777" w:rsidR="00224DDC" w:rsidRDefault="00B356FE">
      <w:pPr>
        <w:ind w:left="360"/>
      </w:pPr>
      <w:r>
        <w:lastRenderedPageBreak/>
        <w:t>Для каждого целевого видеоролика с помощью методов API (commentThreads и comments) рекурсивно выгружаются все ветки обсуждений: как корневые комментарии, так и ответы на них.</w:t>
      </w:r>
    </w:p>
    <w:p w14:paraId="395AD61D" w14:textId="77777777" w:rsidR="00224DDC" w:rsidRDefault="00B356FE">
      <w:pPr>
        <w:ind w:left="360"/>
      </w:pPr>
      <w:r>
        <w:t>На этапе первичной обработки текста с помощью регулярных выражений из комментариев извлекаются таймкоды (упоминания времени в форматах MM:SS или HH:MM:SS). Извлеченные значения конвертируются в секунды, что позволяет сопоставить конкретный отзыв с определенным фрагментом видео.</w:t>
      </w:r>
    </w:p>
    <w:p w14:paraId="6CD4DACB" w14:textId="77777777" w:rsidR="00224DDC" w:rsidRDefault="00B356FE">
      <w:pPr>
        <w:ind w:left="360"/>
      </w:pPr>
      <w:r>
        <w:t>Итоговые данные (текст комментария, имя автора, количество отметок «нравится», время публикации и таймкоды) сохраняются в иерархическом формате JSON для последующего анализа.</w:t>
      </w:r>
    </w:p>
    <w:p w14:paraId="3CDA89CB" w14:textId="77777777" w:rsidR="00224DDC" w:rsidRDefault="00B356FE">
      <w:pPr>
        <w:pStyle w:val="Heading3"/>
      </w:pPr>
      <w:r>
        <w:t>Семантический анализ комментариев</w:t>
      </w:r>
    </w:p>
    <w:p w14:paraId="26E507BD" w14:textId="77777777" w:rsidR="00224DDC" w:rsidRDefault="00B356FE">
      <w:r>
        <w:t>Собранный массив сырых текстов содержит значительную долю нерелевантной информации (информационный шум, бессодержательные высказывания). Для автоматического извлечения полезной обратной связи был разработан модуль семантического анализа.</w:t>
      </w:r>
    </w:p>
    <w:p w14:paraId="3B66B314" w14:textId="77777777" w:rsidR="00224DDC" w:rsidRDefault="00B356FE">
      <w:r>
        <w:t>Логика обработки текстовых данных состоит из двух основных этапов:</w:t>
      </w:r>
    </w:p>
    <w:p w14:paraId="6DF0E2CD" w14:textId="77777777" w:rsidR="00224DDC" w:rsidRDefault="00B356FE">
      <w:r>
        <w:t>Предварительная эвристическая фильтрация. На данном этапе сырые комментарии классифицируются с помощью заранее составленных словарей регулярных выражений (паттернов). Алгоритм проверяет каждый текст на наличие специфических лексических маркеров:</w:t>
      </w:r>
    </w:p>
    <w:p w14:paraId="4D39B8D3" w14:textId="77777777" w:rsidR="00224DDC" w:rsidRDefault="00B356FE">
      <w:pPr>
        <w:ind w:left="360"/>
      </w:pPr>
      <w:r>
        <w:t>Если в тексте обнаруживаются слова и фразы, выражающие запрос аудитории или пожелания (например, «сделайте», «не хватает», «идея для», «хотелось бы»), комментарий относится к категории «предложения по улучшению».</w:t>
      </w:r>
    </w:p>
    <w:p w14:paraId="3A745523" w14:textId="77777777" w:rsidR="00224DDC" w:rsidRDefault="00B356FE">
      <w:pPr>
        <w:ind w:left="360"/>
      </w:pPr>
      <w:r>
        <w:t>Если текст содержит маркеры недовольства или прямые указания на технические и контентные недочеты (например, «ошибка», «плохой звук», «затянуто», «неверно»), он классифицируется как «конструктивная критика».</w:t>
      </w:r>
    </w:p>
    <w:p w14:paraId="1BF2FB6E" w14:textId="77777777" w:rsidR="00224DDC" w:rsidRDefault="00B356FE">
      <w:pPr>
        <w:ind w:left="360"/>
      </w:pPr>
      <w:r>
        <w:t>Комментарии, не содержащие указанных триггеров, признаются нерелевантными и отсеиваются из дальнейшего конвейера обработки.</w:t>
      </w:r>
    </w:p>
    <w:p w14:paraId="53A46B06" w14:textId="77777777" w:rsidR="00224DDC" w:rsidRDefault="00B356FE">
      <w:r>
        <w:lastRenderedPageBreak/>
        <w:t>Суммаризация с применением больших языковых моделей (LLM). Отфильтрованные массивы текстов, сгруппированные по выделенным категориям, передаются на вход локально развернутой генеративной нейросети (в рамках исследования применялась модель google/gemma-3-1b-it). Модель анализирует пул комментариев, объединенных общей проблематикой, и генерирует краткую выжимку их сути в объеме 1–2 предложений.</w:t>
      </w:r>
    </w:p>
    <w:p w14:paraId="65AAAAA1" w14:textId="77777777" w:rsidR="00224DDC" w:rsidRDefault="00B356FE">
      <w:pPr>
        <w:pStyle w:val="Heading2"/>
      </w:pPr>
      <w:r>
        <w:t>Извлечение признаков</w:t>
      </w:r>
    </w:p>
    <w:p w14:paraId="5F60E071" w14:textId="77777777" w:rsidR="00224DDC" w:rsidRDefault="00B356FE">
      <w:r>
        <w:t>После этапа сбора данных для каждого видеоролика формировался набор исходных файлов, включающий медиакомпоненты и сопутствующие метаданные. На основе этих данных был реализован автоматизированный пайплайн извлечения мультимодальных признаков, в котором все характеристики приводились к единой временной сетке с шагом в одну секунду. Таким образом, каждой секунде видео соответствовал набор текстовых, аудиальных и визуальных признаков.</w:t>
      </w:r>
    </w:p>
    <w:p w14:paraId="228F35DB" w14:textId="77777777" w:rsidR="00224DDC" w:rsidRDefault="00B356FE">
      <w:r>
        <w:t>Извлечение признаков выполнялось в несколько этапов.</w:t>
      </w:r>
    </w:p>
    <w:p w14:paraId="6B11CE20" w14:textId="77777777" w:rsidR="00224DDC" w:rsidRDefault="00B356FE">
      <w:pPr>
        <w:ind w:left="360"/>
      </w:pPr>
      <w:r>
        <w:t>Построение текстового представления. Аудиодорожка видео обрабатывалась моделью Whisper, в результате чего формировался транскрипт с временными границами сегментов. На его основе вычислялись базовые текстовые признаки, характеризующие темп речи, сложность высказываний, лексическое разнообразие и структуру обращений к зрителю.</w:t>
      </w:r>
    </w:p>
    <w:p w14:paraId="251D8AFA" w14:textId="77777777" w:rsidR="00224DDC" w:rsidRDefault="00B356FE">
      <w:pPr>
        <w:ind w:left="360"/>
      </w:pPr>
      <w:r>
        <w:t>Извлечение семантических и эмоциональных текстовых признаков. Для получения векторного представления текстовых сегментов использовалась модель deepvk/USER2-base, на основе которой рассчитывались признаки семантической новизны, тематического сдвига и сходства текущего сегмента с началом и общей темой видео. Дополнительно эмоциональная окраска текста оценивалась с помощью отдельной русскоязычной модели класса GoEmotions, что позволяло учитывать эмоциональные характеристики транскрипта.</w:t>
      </w:r>
    </w:p>
    <w:p w14:paraId="79695B21" w14:textId="77777777" w:rsidR="00224DDC" w:rsidRDefault="00B356FE">
      <w:pPr>
        <w:ind w:left="360"/>
      </w:pPr>
      <w:r>
        <w:lastRenderedPageBreak/>
        <w:t>Извлечение визуальных признаков. Видеоряд анализировался покадрово. Для получения визуальных эмбеддингов применялась модель CLIP, а для построения интерпретируемых признаков вычислялись яркость, резкость, наличие спикера, текст на экране, визуальная энтропия, эстетическая оценка, параметры глубины сцены и другие характеристики кадра.</w:t>
      </w:r>
    </w:p>
    <w:p w14:paraId="59D9F7AC" w14:textId="77777777" w:rsidR="00224DDC" w:rsidRDefault="00B356FE">
      <w:pPr>
        <w:ind w:left="360"/>
      </w:pPr>
      <w:r>
        <w:t>Извлечение аудиальных признаков. Аудиодорожка дополнительно обрабатывалась моделью CLAP, с помощью которой формировались аудиальные эмбеддинги и производные признаки аудиальной новизны и сходства. Помимо этого рассчитывались спектральные, ритмические и просодические характеристики сигнала, а также эмоциональные признаки голоса.</w:t>
      </w:r>
    </w:p>
    <w:p w14:paraId="19FF76E6" w14:textId="77777777" w:rsidR="00224DDC" w:rsidRDefault="00B356FE">
      <w:pPr>
        <w:ind w:left="360"/>
      </w:pPr>
      <w:r>
        <w:t>Извлечение структурных признаков видеоряда. Для анализа движения в кадре использовалась модель RAFT, позволявшая оценить оптический поток и скорость визуальных изменений. Для определения монтажных границ применялась модель TransNetV2, на основе которой далее вычислялись признаки темпа монтажа и структуры сцен.</w:t>
      </w:r>
    </w:p>
    <w:p w14:paraId="7881213B" w14:textId="77777777" w:rsidR="00224DDC" w:rsidRDefault="00B356FE">
      <w:pPr>
        <w:ind w:left="360"/>
      </w:pPr>
      <w:r>
        <w:t>В результате для каждого видеоролика формировалось единое мультимодальное описание, объединяющее текстовые, аудиальные, визуальные, семантические и структурные характеристики. Данное представление затем использовалось на этапах отбора признаков и обучения моделей прогнозирования.</w:t>
      </w:r>
    </w:p>
    <w:p w14:paraId="0CE4BFCF" w14:textId="77777777" w:rsidR="00224DDC" w:rsidRDefault="00B356FE">
      <w:pPr>
        <w:pStyle w:val="Heading3"/>
      </w:pPr>
      <w:r>
        <w:t>Пространство признаков</w:t>
      </w:r>
    </w:p>
    <w:p w14:paraId="3E9F26EA" w14:textId="77777777" w:rsidR="00224DDC" w:rsidRDefault="00B356FE">
      <w:r>
        <w:t xml:space="preserve">На первом этапе эксперт в области видеоконтента провел анализ существующих практик создания видео и выделил набор признаков, потенциально влияющих на поведение зрителей. Для каждого признака были сформулированы содержательные определения и определены характерные примеры, использованные в качестве эталонов для последующей автоматизированной разметки. Это позволило сформировать предметно </w:t>
      </w:r>
      <w:r>
        <w:lastRenderedPageBreak/>
        <w:t>обоснованное признаковое пространство, отражающее существенные характеристики видеоконтента.</w:t>
      </w:r>
    </w:p>
    <w:p w14:paraId="7AA4BA1E" w14:textId="77777777" w:rsidR="00224DDC" w:rsidRDefault="00B356FE">
      <w:r>
        <w:t>Итоговое пространство признаков формировалось как совокупность временных рядов, где каждая строка соответствовала одной секунде видео, а каждый столбец отражал отдельную характеристику контента. Все признаки были объединены в несколько укрупненных групп.</w:t>
      </w:r>
    </w:p>
    <w:p w14:paraId="1C850C4F" w14:textId="77777777" w:rsidR="00224DDC" w:rsidRDefault="00B356FE">
      <w:r>
        <w:t>Целевая переменная. В качестве целевой переменной использовалось удержание аудитории (retention), полученное из аналитики YouTube и приведенное к временному ряду, согласованному с остальными признаками.</w:t>
      </w:r>
    </w:p>
    <w:p w14:paraId="3735EC78" w14:textId="77777777" w:rsidR="00224DDC" w:rsidRDefault="00B356FE">
      <w:r>
        <w:t>Визуальные и структурно-динамические признаки. В данную группу входили характеристики кадра и видеоряда в целом: яркость, резкость, наличие спикера, доля экрана, занятая лицом, наличие текста на экране, визуальная сложность, вероятность заставки или скринкаста, количество объектов, эстетическая оценка и параметры глубины сцены. Сюда же относились признаки, описывающие движение и структуру видеоряда, включая интенсивность оптического потока, радиальную компоненту движения, выраженность zoom-эффекта, темп монтажа и новизну сцен. Совокупно эти признаки характеризовали визуальную композицию ролика, его динамику и монтажную структуру.</w:t>
      </w:r>
    </w:p>
    <w:p w14:paraId="2ABD9328" w14:textId="77777777" w:rsidR="00224DDC" w:rsidRDefault="00B356FE">
      <w:r>
        <w:t>Аудиальные признаки. Эта группа включала как базовые низкоуровневые характеристики аудиосигнала, такие как энергия, спектральный центроид, rolloff и zero-crossing rate, так и признаки, полученные после разделения сигнала на голосовую и музыкальную составляющие. Дополнительно вычислялись просодические и ритмические показатели, в том числе высота основного тона, вариативность интонации, доля озвученных участков, частота пауз, стабильность темпа речи, синхронность монтажа с музыкальными акцентами и характеристики изменения громкости во времени. Эти признаки описывали акустическую структуру ролика, ритм речи и общую звуковую динамику.</w:t>
      </w:r>
    </w:p>
    <w:p w14:paraId="45C33E06" w14:textId="77777777" w:rsidR="00224DDC" w:rsidRDefault="00B356FE">
      <w:r>
        <w:t xml:space="preserve">Текстовые и лингвистические признаки. На основе ASR-транскрипта вычислялись признаки, характеризующие содержание и форму речи: скорость </w:t>
      </w:r>
      <w:r>
        <w:lastRenderedPageBreak/>
        <w:t>речи, наличие обращений к зрителю, количество слов-паразитов, синтаксическая глубина, лексическое разнообразие, средняя длина слова, интегральная сложность речи, число культурных референсов, а также признаки, связанные со структурой повествования. В эту же группу включались характеристики хука в начале ролика и признаки рекламных вставок, такие как наличие рекламного сегмента, его длина, количество и доля рекламы в видео.</w:t>
      </w:r>
    </w:p>
    <w:p w14:paraId="6E2F3382" w14:textId="77777777" w:rsidR="00224DDC" w:rsidRDefault="00B356FE">
      <w:r>
        <w:t>Эмоциональные признаки. Отдельную группу образовывали признаки эмоциональной окраски контента, извлеченные из разных модальностей. Для текста рассчитывались вероятности различных эмоциональных состояний, включая радость, любопытство, удивление, раздражение, печаль и нейтральность. Для голосовой дорожки оценивались базовые эмоциональные состояния, такие как радость, грусть, нейтральность и гнев, а также уверенность доминирующей эмоции. Дополнительно учитывались визуальные эмоциональные характеристики, связанные с выражением лица спикера в кадре. Это позволяло описывать эмоциональный фон ролика сразу на нескольких уровнях.</w:t>
      </w:r>
    </w:p>
    <w:p w14:paraId="23D7FF6F" w14:textId="77777777" w:rsidR="00224DDC" w:rsidRDefault="00B356FE">
      <w:r>
        <w:t>Семантические признаки и эмбеддинговые представления. Для текстовой, визуальной и аудиальной модальностей строились векторные представления, на основе которых рассчитывались признаки семантической новизны, сходства с началом ролика, расстояния до глобальной темы, самоподобия соседних сегментов и резкости тематических переходов. Эти признаки позволяли количественно описывать развитие содержания во времени и фиксировать моменты смысловых сдвигов в разных модальностях.</w:t>
      </w:r>
    </w:p>
    <w:p w14:paraId="306F0CE2" w14:textId="77777777" w:rsidR="00224DDC" w:rsidRDefault="00B356FE">
      <w:r>
        <w:t>Кросс-модальные признаки взаимодействия. Дополнительно формировались признаки, отражающие совместное влияние различных характеристик контента, например сочетание темпа монтажа со скринкастом или сочетание рекламного сегмента с прямым обращением к зрителю. Такие признаки позволяли учитывать не только отдельные свойства ролика, но и их взаимодействие.</w:t>
      </w:r>
    </w:p>
    <w:p w14:paraId="2F4DFF7D" w14:textId="77777777" w:rsidR="00224DDC" w:rsidRPr="004D620E" w:rsidRDefault="00B356FE">
      <w:r>
        <w:lastRenderedPageBreak/>
        <w:t>Таким образом, итоговое пространство признаков охватывало визуальные, аудиальные, текстовые, эмоциональные, семантические и структурные характеристики видеоконтента. Это обеспечивало его комплексное мультимодальное описание и создавало основу для последующего построения прогностических моделей.</w:t>
      </w:r>
    </w:p>
    <w:p w14:paraId="5AC892E9" w14:textId="54257C91" w:rsidR="00D06F18" w:rsidRDefault="00D06F18" w:rsidP="00D06F18">
      <w:pPr>
        <w:pStyle w:val="Heading3"/>
      </w:pPr>
      <w:r>
        <w:t>Извлечение границ заставок.</w:t>
      </w:r>
    </w:p>
    <w:p w14:paraId="3DC5E0D4" w14:textId="7A48E292" w:rsidR="00D9161D" w:rsidRDefault="00A75F40" w:rsidP="00D9161D">
      <w:pPr>
        <w:pStyle w:val="Heading3"/>
      </w:pPr>
      <w:r>
        <w:t xml:space="preserve"> Векторный анализ модальных составляющих</w:t>
      </w:r>
    </w:p>
    <w:p w14:paraId="2A793DBD" w14:textId="77777777" w:rsidR="00A75F40" w:rsidRPr="00A75F40" w:rsidRDefault="00A75F40" w:rsidP="00A75F40">
      <w:pPr>
        <w:spacing w:before="100" w:beforeAutospacing="1" w:after="100" w:afterAutospacing="1" w:line="240" w:lineRule="auto"/>
        <w:ind w:firstLine="0"/>
        <w:jc w:val="left"/>
        <w:rPr>
          <w:rFonts w:eastAsia="Times New Roman"/>
          <w:sz w:val="24"/>
          <w:lang w:eastAsia="en-US"/>
        </w:rPr>
      </w:pPr>
      <w:r w:rsidRPr="00A75F40">
        <w:rPr>
          <w:rFonts w:eastAsia="Times New Roman"/>
          <w:sz w:val="24"/>
          <w:lang w:eastAsia="en-US"/>
        </w:rPr>
        <w:t xml:space="preserve">Для построения семантического представления видеоролика каждая из трёх модальностей — визуальная, аудиальная и текстовая — обрабатывалась по единой схеме. Содержание каждой модальности прореживалось до посекундного представления, после чего каждый фрагмент пропускался через соответствующий </w:t>
      </w:r>
      <w:proofErr w:type="spellStart"/>
      <w:r w:rsidRPr="00A75F40">
        <w:rPr>
          <w:rFonts w:eastAsia="Times New Roman"/>
          <w:sz w:val="24"/>
          <w:lang w:eastAsia="en-US"/>
        </w:rPr>
        <w:t>предобученный</w:t>
      </w:r>
      <w:proofErr w:type="spellEnd"/>
      <w:r w:rsidRPr="00A75F40">
        <w:rPr>
          <w:rFonts w:eastAsia="Times New Roman"/>
          <w:sz w:val="24"/>
          <w:lang w:eastAsia="en-US"/>
        </w:rPr>
        <w:t xml:space="preserve"> энкодер, а полученные векторы нормировались до единичной длины. В результате для видео длительностью </w:t>
      </w:r>
      <m:oMath>
        <m:r>
          <w:rPr>
            <w:rFonts w:ascii="Cambria Math" w:eastAsia="Times New Roman" w:hAnsi="Cambria Math"/>
            <w:sz w:val="24"/>
            <w:lang w:val="en-US" w:eastAsia="en-US"/>
          </w:rPr>
          <m:t>T</m:t>
        </m:r>
      </m:oMath>
      <w:r w:rsidRPr="00A75F40">
        <w:rPr>
          <w:rFonts w:eastAsia="Times New Roman"/>
          <w:sz w:val="24"/>
          <w:lang w:eastAsia="en-US"/>
        </w:rPr>
        <w:t xml:space="preserve">секунд и каждой модальности формировалась матрица эмбеддингов </w:t>
      </w:r>
      <m:oMath>
        <m:r>
          <w:rPr>
            <w:rFonts w:ascii="Cambria Math" w:eastAsia="Times New Roman" w:hAnsi="Cambria Math"/>
            <w:sz w:val="24"/>
            <w:lang w:val="en-US" w:eastAsia="en-US"/>
          </w:rPr>
          <m:t>E</m:t>
        </m:r>
        <m:r>
          <w:rPr>
            <w:rFonts w:ascii="Cambria Math" w:eastAsia="Times New Roman" w:hAnsi="Cambria Math"/>
            <w:sz w:val="24"/>
            <w:lang w:eastAsia="en-US"/>
          </w:rPr>
          <m:t>∈</m:t>
        </m:r>
        <m:sSup>
          <m:sSupPr>
            <m:ctrlPr>
              <w:rPr>
                <w:rFonts w:ascii="Cambria Math" w:eastAsia="Times New Roman" w:hAnsi="Cambria Math"/>
                <w:sz w:val="24"/>
                <w:lang w:val="en-US" w:eastAsia="en-US"/>
              </w:rPr>
            </m:ctrlPr>
          </m:sSupPr>
          <m:e>
            <m:r>
              <m:rPr>
                <m:scr m:val="double-struck"/>
                <m:sty m:val="p"/>
              </m:rPr>
              <w:rPr>
                <w:rFonts w:ascii="Cambria Math" w:eastAsia="Times New Roman" w:hAnsi="Cambria Math"/>
                <w:sz w:val="24"/>
                <w:lang w:eastAsia="en-US"/>
              </w:rPr>
              <m:t>R</m:t>
            </m:r>
          </m:e>
          <m:sup>
            <m:r>
              <w:rPr>
                <w:rFonts w:ascii="Cambria Math" w:eastAsia="Times New Roman" w:hAnsi="Cambria Math"/>
                <w:sz w:val="24"/>
                <w:lang w:val="en-US" w:eastAsia="en-US"/>
              </w:rPr>
              <m:t>T</m:t>
            </m:r>
            <m:r>
              <w:rPr>
                <w:rFonts w:ascii="Cambria Math" w:eastAsia="Times New Roman" w:hAnsi="Cambria Math"/>
                <w:sz w:val="24"/>
                <w:lang w:eastAsia="en-US"/>
              </w:rPr>
              <m:t>×</m:t>
            </m:r>
            <m:r>
              <w:rPr>
                <w:rFonts w:ascii="Cambria Math" w:eastAsia="Times New Roman" w:hAnsi="Cambria Math"/>
                <w:sz w:val="24"/>
                <w:lang w:val="en-US" w:eastAsia="en-US"/>
              </w:rPr>
              <m:t>d</m:t>
            </m:r>
          </m:sup>
        </m:sSup>
      </m:oMath>
      <w:r w:rsidRPr="00A75F40">
        <w:rPr>
          <w:rFonts w:eastAsia="Times New Roman"/>
          <w:sz w:val="24"/>
          <w:lang w:eastAsia="en-US"/>
        </w:rPr>
        <w:t xml:space="preserve">, где </w:t>
      </w:r>
      <m:oMath>
        <m:r>
          <w:rPr>
            <w:rFonts w:ascii="Cambria Math" w:eastAsia="Times New Roman" w:hAnsi="Cambria Math"/>
            <w:sz w:val="24"/>
            <w:lang w:val="en-US" w:eastAsia="en-US"/>
          </w:rPr>
          <m:t>d</m:t>
        </m:r>
      </m:oMath>
      <w:r w:rsidRPr="00A75F40">
        <w:rPr>
          <w:rFonts w:eastAsia="Times New Roman"/>
          <w:sz w:val="24"/>
          <w:lang w:eastAsia="en-US"/>
        </w:rPr>
        <w:t xml:space="preserve">— размерность векторного пространства соответствующей модальности, а </w:t>
      </w:r>
      <m:oMath>
        <m:r>
          <w:rPr>
            <w:rFonts w:ascii="Cambria Math" w:eastAsia="Times New Roman" w:hAnsi="Cambria Math"/>
            <w:sz w:val="24"/>
            <w:lang w:val="en-US" w:eastAsia="en-US"/>
          </w:rPr>
          <m:t>i</m:t>
        </m:r>
      </m:oMath>
      <w:r w:rsidRPr="00A75F40">
        <w:rPr>
          <w:rFonts w:eastAsia="Times New Roman"/>
          <w:sz w:val="24"/>
          <w:lang w:eastAsia="en-US"/>
        </w:rPr>
        <w:t xml:space="preserve">-я строка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i</m:t>
            </m:r>
          </m:sub>
        </m:sSub>
      </m:oMath>
      <w:r w:rsidRPr="00A75F40">
        <w:rPr>
          <w:rFonts w:eastAsia="Times New Roman"/>
          <w:sz w:val="24"/>
          <w:lang w:eastAsia="en-US"/>
        </w:rPr>
        <w:t xml:space="preserve">соответствует семантическому представлению фрагмента в момент времени </w:t>
      </w:r>
      <m:oMath>
        <m:r>
          <w:rPr>
            <w:rFonts w:ascii="Cambria Math" w:eastAsia="Times New Roman" w:hAnsi="Cambria Math"/>
            <w:sz w:val="24"/>
            <w:lang w:val="en-US" w:eastAsia="en-US"/>
          </w:rPr>
          <m:t>i</m:t>
        </m:r>
      </m:oMath>
      <w:r w:rsidRPr="00A75F40">
        <w:rPr>
          <w:rFonts w:eastAsia="Times New Roman"/>
          <w:sz w:val="24"/>
          <w:lang w:eastAsia="en-US"/>
        </w:rPr>
        <w:t>. Эти эмбеддинги сохранялись для последующего использования в мультимодальных моделях прогнозирования.</w:t>
      </w:r>
    </w:p>
    <w:p w14:paraId="084234B0" w14:textId="77777777" w:rsidR="00A75F40" w:rsidRPr="00A75F40" w:rsidRDefault="00A75F40" w:rsidP="00A75F40">
      <w:pPr>
        <w:spacing w:before="100" w:beforeAutospacing="1" w:after="100" w:afterAutospacing="1" w:line="240" w:lineRule="auto"/>
        <w:ind w:firstLine="0"/>
        <w:jc w:val="left"/>
        <w:rPr>
          <w:rFonts w:eastAsia="Times New Roman"/>
          <w:sz w:val="24"/>
          <w:lang w:eastAsia="en-US"/>
        </w:rPr>
      </w:pPr>
      <w:r w:rsidRPr="00A75F40">
        <w:rPr>
          <w:rFonts w:eastAsia="Times New Roman"/>
          <w:sz w:val="24"/>
          <w:lang w:eastAsia="en-US"/>
        </w:rPr>
        <w:t xml:space="preserve">На основе матрицы </w:t>
      </w:r>
      <w:proofErr w:type="spellStart"/>
      <w:r w:rsidRPr="00A75F40">
        <w:rPr>
          <w:rFonts w:eastAsia="Times New Roman"/>
          <w:sz w:val="24"/>
          <w:lang w:eastAsia="en-US"/>
        </w:rPr>
        <w:t>эмбеддингов</w:t>
      </w:r>
      <w:proofErr w:type="spellEnd"/>
      <w:r w:rsidRPr="00A75F40">
        <w:rPr>
          <w:rFonts w:eastAsia="Times New Roman"/>
          <w:sz w:val="24"/>
          <w:lang w:eastAsia="en-US"/>
        </w:rPr>
        <w:t xml:space="preserve"> каждой модальности вычислялся набор интерпретируемых посекундных признаков, описывающих развитие её содержания во времени.</w:t>
      </w:r>
    </w:p>
    <w:p w14:paraId="6EEBF0D1" w14:textId="77777777" w:rsidR="00A75F40" w:rsidRPr="00A75F40" w:rsidRDefault="00A75F40" w:rsidP="00A75F40">
      <w:pPr>
        <w:spacing w:before="100" w:beforeAutospacing="1" w:after="100" w:afterAutospacing="1" w:line="240" w:lineRule="auto"/>
        <w:ind w:firstLine="0"/>
        <w:jc w:val="left"/>
        <w:rPr>
          <w:rFonts w:eastAsia="Times New Roman"/>
          <w:sz w:val="24"/>
          <w:lang w:eastAsia="en-US"/>
        </w:rPr>
      </w:pPr>
      <w:r w:rsidRPr="00A75F40">
        <w:rPr>
          <w:rFonts w:eastAsia="Times New Roman"/>
          <w:sz w:val="24"/>
          <w:lang w:eastAsia="en-US"/>
        </w:rPr>
        <w:t>Семантическая новизна — степень отличия текущего фрагмента от всех предыдущих:</w:t>
      </w:r>
    </w:p>
    <w:p w14:paraId="6C827A8F" w14:textId="77777777" w:rsidR="00A75F40" w:rsidRPr="00A75F40" w:rsidRDefault="00A75F40" w:rsidP="00A75F40">
      <w:pPr>
        <w:spacing w:line="240" w:lineRule="auto"/>
        <w:ind w:firstLine="0"/>
        <w:jc w:val="left"/>
        <w:rPr>
          <w:rFonts w:eastAsia="Times New Roman"/>
          <w:sz w:val="24"/>
          <w:lang w:val="en-US" w:eastAsia="en-US"/>
        </w:rPr>
      </w:pPr>
      <m:oMathPara>
        <m:oMath>
          <m:r>
            <m:rPr>
              <m:nor/>
            </m:rPr>
            <w:rPr>
              <w:rFonts w:eastAsia="Times New Roman"/>
              <w:sz w:val="24"/>
              <w:lang w:val="en-US" w:eastAsia="en-US"/>
            </w:rPr>
            <m:t>novelty</m:t>
          </m:r>
          <m:r>
            <w:rPr>
              <w:rFonts w:ascii="Cambria Math" w:eastAsia="Times New Roman" w:hAnsi="Cambria Math"/>
              <w:sz w:val="24"/>
              <w:lang w:val="en-US" w:eastAsia="en-US"/>
            </w:rPr>
            <m:t>(i)=1-</m:t>
          </m:r>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1</m:t>
              </m:r>
            </m:num>
            <m:den>
              <m:r>
                <w:rPr>
                  <w:rFonts w:ascii="Cambria Math" w:eastAsia="Times New Roman" w:hAnsi="Cambria Math"/>
                  <w:sz w:val="24"/>
                  <w:lang w:val="en-US" w:eastAsia="en-US"/>
                </w:rPr>
                <m:t>i</m:t>
              </m:r>
            </m:den>
          </m:f>
          <m:nary>
            <m:naryPr>
              <m:chr m:val="∑"/>
              <m:limLoc m:val="undOvr"/>
              <m:grow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j=0</m:t>
              </m:r>
            </m:sub>
            <m:sup>
              <m:r>
                <w:rPr>
                  <w:rFonts w:ascii="Cambria Math" w:eastAsia="Times New Roman" w:hAnsi="Cambria Math"/>
                  <w:sz w:val="24"/>
                  <w:lang w:val="en-US" w:eastAsia="en-US"/>
                </w:rPr>
                <m:t>i-1</m:t>
              </m:r>
            </m:sup>
            <m:e>
              <m:r>
                <w:rPr>
                  <w:rFonts w:ascii="Cambria Math" w:eastAsia="Times New Roman" w:hAnsi="Cambria Math"/>
                  <w:sz w:val="24"/>
                  <w:lang w:val="en-US" w:eastAsia="en-US"/>
                </w:rPr>
                <m:t>⟨</m:t>
              </m:r>
            </m:e>
          </m:nary>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j</m:t>
              </m:r>
            </m:sub>
          </m:sSub>
          <m:r>
            <w:rPr>
              <w:rFonts w:ascii="Cambria Math" w:eastAsia="Times New Roman" w:hAnsi="Cambria Math"/>
              <w:sz w:val="24"/>
              <w:lang w:val="en-US" w:eastAsia="en-US"/>
            </w:rPr>
            <m:t>⟩</m:t>
          </m:r>
          <m:r>
            <w:rPr>
              <w:rFonts w:ascii="Cambria Math" w:eastAsia="Times New Roman" w:hAnsi="Cambria Math"/>
              <w:sz w:val="24"/>
              <w:lang w:val="en-US" w:eastAsia="en-US"/>
            </w:rPr>
            <w:br/>
          </m:r>
        </m:oMath>
      </m:oMathPara>
    </w:p>
    <w:p w14:paraId="64A4AAB8" w14:textId="77777777" w:rsidR="00A75F40" w:rsidRPr="00A75F40" w:rsidRDefault="00A75F40" w:rsidP="00A75F40">
      <w:pPr>
        <w:spacing w:before="100" w:beforeAutospacing="1" w:after="100" w:afterAutospacing="1" w:line="240" w:lineRule="auto"/>
        <w:ind w:firstLine="0"/>
        <w:jc w:val="left"/>
        <w:rPr>
          <w:rFonts w:eastAsia="Times New Roman"/>
          <w:sz w:val="24"/>
          <w:lang w:eastAsia="en-US"/>
        </w:rPr>
      </w:pPr>
      <w:r w:rsidRPr="00A75F40">
        <w:rPr>
          <w:rFonts w:eastAsia="Times New Roman"/>
          <w:sz w:val="24"/>
          <w:lang w:eastAsia="en-US"/>
        </w:rPr>
        <w:t xml:space="preserve">Поскольку </w:t>
      </w:r>
      <w:proofErr w:type="spellStart"/>
      <w:r w:rsidRPr="00A75F40">
        <w:rPr>
          <w:rFonts w:eastAsia="Times New Roman"/>
          <w:sz w:val="24"/>
          <w:lang w:eastAsia="en-US"/>
        </w:rPr>
        <w:t>эмбеддинги</w:t>
      </w:r>
      <w:proofErr w:type="spellEnd"/>
      <w:r w:rsidRPr="00A75F40">
        <w:rPr>
          <w:rFonts w:eastAsia="Times New Roman"/>
          <w:sz w:val="24"/>
          <w:lang w:eastAsia="en-US"/>
        </w:rPr>
        <w:t xml:space="preserve"> нормированы, скалярное произведение </w:t>
      </w:r>
      <m:oMath>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i</m:t>
            </m:r>
          </m:sub>
        </m:sSub>
        <m:r>
          <w:rPr>
            <w:rFonts w:ascii="Cambria Math" w:eastAsia="Times New Roman" w:hAnsi="Cambria Math"/>
            <w:sz w:val="24"/>
            <w:lang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j</m:t>
            </m:r>
          </m:sub>
        </m:sSub>
        <m:r>
          <w:rPr>
            <w:rFonts w:ascii="Cambria Math" w:eastAsia="Times New Roman" w:hAnsi="Cambria Math"/>
            <w:sz w:val="24"/>
            <w:lang w:val="en-US" w:eastAsia="en-US"/>
          </w:rPr>
          <m:t>⟩</m:t>
        </m:r>
      </m:oMath>
      <w:r w:rsidRPr="00A75F40">
        <w:rPr>
          <w:rFonts w:eastAsia="Times New Roman"/>
          <w:sz w:val="24"/>
          <w:lang w:eastAsia="en-US"/>
        </w:rPr>
        <w:t>совпадает с косинусным сходством. Высокие значения соответствуют появлению содержательно новых фрагментов, не встречавшихся ранее в ролике.</w:t>
      </w:r>
    </w:p>
    <w:p w14:paraId="1C364EE8" w14:textId="77777777" w:rsidR="00A75F40" w:rsidRPr="00A75F40" w:rsidRDefault="00A75F40" w:rsidP="00A75F40">
      <w:pPr>
        <w:spacing w:before="100" w:beforeAutospacing="1" w:after="100" w:afterAutospacing="1" w:line="240" w:lineRule="auto"/>
        <w:ind w:firstLine="0"/>
        <w:jc w:val="left"/>
        <w:rPr>
          <w:rFonts w:eastAsia="Times New Roman"/>
          <w:sz w:val="24"/>
          <w:lang w:eastAsia="en-US"/>
        </w:rPr>
      </w:pPr>
      <w:r w:rsidRPr="00A75F40">
        <w:rPr>
          <w:rFonts w:eastAsia="Times New Roman"/>
          <w:sz w:val="24"/>
          <w:lang w:eastAsia="en-US"/>
        </w:rPr>
        <w:t>Тематический сдвиг — резкость перехода между соседними фрагментами:</w:t>
      </w:r>
    </w:p>
    <w:p w14:paraId="6A7DC9A2" w14:textId="77777777" w:rsidR="00A75F40" w:rsidRPr="00A75F40" w:rsidRDefault="00A75F40" w:rsidP="00A75F40">
      <w:pPr>
        <w:spacing w:line="240" w:lineRule="auto"/>
        <w:ind w:firstLine="0"/>
        <w:jc w:val="left"/>
        <w:rPr>
          <w:rFonts w:eastAsia="Times New Roman"/>
          <w:sz w:val="24"/>
          <w:lang w:val="en-US" w:eastAsia="en-US"/>
        </w:rPr>
      </w:pPr>
      <m:oMathPara>
        <m:oMath>
          <m:r>
            <m:rPr>
              <m:nor/>
            </m:rPr>
            <w:rPr>
              <w:rFonts w:eastAsia="Times New Roman"/>
              <w:sz w:val="24"/>
              <w:lang w:val="en-US" w:eastAsia="en-US"/>
            </w:rPr>
            <m:t>shift</m:t>
          </m:r>
          <m:r>
            <w:rPr>
              <w:rFonts w:ascii="Cambria Math" w:eastAsia="Times New Roman" w:hAnsi="Cambria Math"/>
              <w:sz w:val="24"/>
              <w:lang w:val="en-US" w:eastAsia="en-US"/>
            </w:rPr>
            <m:t>(i)=1-⟨</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i-1</m:t>
              </m:r>
            </m:sub>
          </m:sSub>
          <m:r>
            <w:rPr>
              <w:rFonts w:ascii="Cambria Math" w:eastAsia="Times New Roman" w:hAnsi="Cambria Math"/>
              <w:sz w:val="24"/>
              <w:lang w:val="en-US" w:eastAsia="en-US"/>
            </w:rPr>
            <m:t>⟩</m:t>
          </m:r>
          <m:r>
            <w:rPr>
              <w:rFonts w:ascii="Cambria Math" w:eastAsia="Times New Roman" w:hAnsi="Cambria Math"/>
              <w:sz w:val="24"/>
              <w:lang w:val="en-US" w:eastAsia="en-US"/>
            </w:rPr>
            <w:br/>
          </m:r>
        </m:oMath>
      </m:oMathPara>
    </w:p>
    <w:p w14:paraId="76AD4442" w14:textId="77777777" w:rsidR="00A75F40" w:rsidRPr="00A75F40" w:rsidRDefault="00A75F40" w:rsidP="00A75F40">
      <w:pPr>
        <w:spacing w:before="100" w:beforeAutospacing="1" w:after="100" w:afterAutospacing="1" w:line="240" w:lineRule="auto"/>
        <w:ind w:firstLine="0"/>
        <w:jc w:val="left"/>
        <w:rPr>
          <w:rFonts w:eastAsia="Times New Roman"/>
          <w:sz w:val="24"/>
          <w:lang w:eastAsia="en-US"/>
        </w:rPr>
      </w:pPr>
      <w:r w:rsidRPr="00A75F40">
        <w:rPr>
          <w:rFonts w:eastAsia="Times New Roman"/>
          <w:sz w:val="24"/>
          <w:lang w:eastAsia="en-US"/>
        </w:rPr>
        <w:t>Признак локализует монтажные стыки и смены сцен для визуальной модальности, резкие изменения характера звука для аудиальной и переходы между смысловыми частями речи для текстовой.</w:t>
      </w:r>
    </w:p>
    <w:p w14:paraId="70209434" w14:textId="77777777" w:rsidR="00A75F40" w:rsidRPr="00A75F40" w:rsidRDefault="00A75F40" w:rsidP="00A75F40">
      <w:pPr>
        <w:spacing w:before="100" w:beforeAutospacing="1" w:after="100" w:afterAutospacing="1" w:line="240" w:lineRule="auto"/>
        <w:ind w:firstLine="0"/>
        <w:jc w:val="left"/>
        <w:rPr>
          <w:rFonts w:eastAsia="Times New Roman"/>
          <w:sz w:val="24"/>
          <w:lang w:eastAsia="en-US"/>
        </w:rPr>
      </w:pPr>
      <w:r w:rsidRPr="00A75F40">
        <w:rPr>
          <w:rFonts w:eastAsia="Times New Roman"/>
          <w:sz w:val="24"/>
          <w:lang w:eastAsia="en-US"/>
        </w:rPr>
        <w:t>Сходство с началом ролика — близость текущего фрагмента к усреднённому представлению первых тридцати секунд:</w:t>
      </w:r>
    </w:p>
    <w:p w14:paraId="2CE2953D" w14:textId="77777777" w:rsidR="00A75F40" w:rsidRPr="00A75F40" w:rsidRDefault="00A75F40" w:rsidP="00A75F40">
      <w:pPr>
        <w:spacing w:line="240" w:lineRule="auto"/>
        <w:ind w:firstLine="0"/>
        <w:jc w:val="left"/>
        <w:rPr>
          <w:rFonts w:eastAsia="Times New Roman"/>
          <w:sz w:val="24"/>
          <w:lang w:val="en-US" w:eastAsia="en-US"/>
        </w:rPr>
      </w:pPr>
      <w:proofErr w:type="spellStart"/>
      <m:oMathPara>
        <m:oMath>
          <m:r>
            <m:rPr>
              <m:nor/>
            </m:rPr>
            <w:rPr>
              <w:rFonts w:eastAsia="Times New Roman"/>
              <w:sz w:val="24"/>
              <w:lang w:val="en-US" w:eastAsia="en-US"/>
            </w:rPr>
            <w:lastRenderedPageBreak/>
            <m:t>hook_sim</m:t>
          </m:r>
          <w:proofErr w:type="spellEnd"/>
          <m:r>
            <w:rPr>
              <w:rFonts w:ascii="Cambria Math" w:eastAsia="Times New Roman" w:hAnsi="Cambria Math"/>
              <w:sz w:val="24"/>
              <w:lang w:val="en-US" w:eastAsia="en-US"/>
            </w:rPr>
            <m:t>(i)=⟨</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e</m:t>
                  </m:r>
                </m:e>
              </m:acc>
            </m:e>
            <m:sub>
              <m:r>
                <m:rPr>
                  <m:nor/>
                </m:rPr>
                <w:rPr>
                  <w:rFonts w:eastAsia="Times New Roman"/>
                  <w:sz w:val="24"/>
                  <w:lang w:val="en-US" w:eastAsia="en-US"/>
                </w:rPr>
                <m:t>hook</m:t>
              </m:r>
            </m:sub>
          </m:sSub>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e</m:t>
                  </m:r>
                </m:e>
              </m:acc>
            </m:e>
            <m:sub>
              <m:r>
                <m:rPr>
                  <m:nor/>
                </m:rPr>
                <w:rPr>
                  <w:rFonts w:eastAsia="Times New Roman"/>
                  <w:sz w:val="24"/>
                  <w:lang w:val="en-US" w:eastAsia="en-US"/>
                </w:rPr>
                <m:t>hook</m:t>
              </m:r>
            </m:sub>
          </m:sSub>
          <m:r>
            <w:rPr>
              <w:rFonts w:ascii="Cambria Math" w:eastAsia="Times New Roman" w:hAnsi="Cambria Math"/>
              <w:sz w:val="24"/>
              <w:lang w:val="en-US" w:eastAsia="en-US"/>
            </w:rPr>
            <m:t>=</m:t>
          </m:r>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1</m:t>
              </m:r>
            </m:num>
            <m:den>
              <m:r>
                <m:rPr>
                  <m:sty m:val="p"/>
                </m:rPr>
                <w:rPr>
                  <w:rFonts w:ascii="Cambria Math" w:eastAsia="Times New Roman" w:hAnsi="Cambria Math"/>
                  <w:sz w:val="24"/>
                  <w:lang w:val="en-US" w:eastAsia="en-US"/>
                </w:rPr>
                <m:t>min</m:t>
              </m:r>
              <m:r>
                <w:rPr>
                  <w:rFonts w:ascii="Cambria Math" w:eastAsia="Times New Roman" w:hAnsi="Cambria Math"/>
                  <w:sz w:val="24"/>
                  <w:lang w:val="en-US" w:eastAsia="en-US"/>
                </w:rPr>
                <m:t>⁡(T,30)</m:t>
              </m:r>
            </m:den>
          </m:f>
          <m:nary>
            <m:naryPr>
              <m:chr m:val="∑"/>
              <m:limLoc m:val="undOvr"/>
              <m:grow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j=0</m:t>
              </m:r>
            </m:sub>
            <m:sup>
              <m:r>
                <m:rPr>
                  <m:sty m:val="p"/>
                </m:rPr>
                <w:rPr>
                  <w:rFonts w:ascii="Cambria Math" w:eastAsia="Times New Roman" w:hAnsi="Cambria Math"/>
                  <w:sz w:val="24"/>
                  <w:lang w:val="en-US" w:eastAsia="en-US"/>
                </w:rPr>
                <m:t>min</m:t>
              </m:r>
              <m:r>
                <w:rPr>
                  <w:rFonts w:ascii="Cambria Math" w:eastAsia="Times New Roman" w:hAnsi="Cambria Math"/>
                  <w:sz w:val="24"/>
                  <w:lang w:val="en-US" w:eastAsia="en-US"/>
                </w:rPr>
                <m:t>⁡(T,30)-1</m:t>
              </m:r>
            </m:sup>
            <m:e>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j</m:t>
                  </m:r>
                </m:sub>
              </m:sSub>
            </m:e>
          </m:nary>
          <m:r>
            <m:rPr>
              <m:sty m:val="p"/>
            </m:rPr>
            <w:rPr>
              <w:rFonts w:ascii="Cambria Math" w:eastAsia="Times New Roman" w:hAnsi="Cambria Math"/>
              <w:sz w:val="24"/>
              <w:lang w:val="en-US" w:eastAsia="en-US"/>
            </w:rPr>
            <w:br/>
          </m:r>
        </m:oMath>
      </m:oMathPara>
    </w:p>
    <w:p w14:paraId="0B8412DD" w14:textId="77777777" w:rsidR="00A75F40" w:rsidRPr="00A75F40" w:rsidRDefault="00A75F40" w:rsidP="00A75F40">
      <w:pPr>
        <w:spacing w:before="100" w:beforeAutospacing="1" w:after="100" w:afterAutospacing="1" w:line="240" w:lineRule="auto"/>
        <w:ind w:firstLine="0"/>
        <w:jc w:val="left"/>
        <w:rPr>
          <w:rFonts w:eastAsia="Times New Roman"/>
          <w:sz w:val="24"/>
          <w:lang w:eastAsia="en-US"/>
        </w:rPr>
      </w:pPr>
      <w:r w:rsidRPr="00A75F40">
        <w:rPr>
          <w:rFonts w:eastAsia="Times New Roman"/>
          <w:sz w:val="24"/>
          <w:lang w:eastAsia="en-US"/>
        </w:rPr>
        <w:t xml:space="preserve">с последующей нормировкой </w:t>
      </w:r>
      <m:oMath>
        <m:sSub>
          <m:sSubPr>
            <m:ctrlPr>
              <w:rPr>
                <w:rFonts w:ascii="Cambria Math" w:eastAsia="Times New Roman" w:hAnsi="Cambria Math"/>
                <w:sz w:val="24"/>
                <w:lang w:val="en-US" w:eastAsia="en-US"/>
              </w:rPr>
            </m:ctrlPr>
          </m:sSubPr>
          <m:e>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e</m:t>
                </m:r>
              </m:e>
            </m:acc>
          </m:e>
          <m:sub>
            <m:r>
              <m:rPr>
                <m:nor/>
              </m:rPr>
              <w:rPr>
                <w:rFonts w:eastAsia="Times New Roman"/>
                <w:sz w:val="24"/>
                <w:lang w:val="en-US" w:eastAsia="en-US"/>
              </w:rPr>
              <m:t>hook</m:t>
            </m:r>
          </m:sub>
        </m:sSub>
      </m:oMath>
      <w:r w:rsidRPr="00A75F40">
        <w:rPr>
          <w:rFonts w:eastAsia="Times New Roman"/>
          <w:sz w:val="24"/>
          <w:lang w:eastAsia="en-US"/>
        </w:rPr>
        <w:t>до единичной длины. Признак отражает, насколько содержание модальности сохраняет связь с начальным фрагментом, формирующим первое впечатление зрителя.</w:t>
      </w:r>
    </w:p>
    <w:p w14:paraId="64D4699F" w14:textId="77777777" w:rsidR="00A75F40" w:rsidRPr="00A75F40" w:rsidRDefault="00A75F40" w:rsidP="00A75F40">
      <w:pPr>
        <w:spacing w:before="100" w:beforeAutospacing="1" w:after="100" w:afterAutospacing="1" w:line="240" w:lineRule="auto"/>
        <w:ind w:firstLine="0"/>
        <w:jc w:val="left"/>
        <w:rPr>
          <w:rFonts w:eastAsia="Times New Roman"/>
          <w:sz w:val="24"/>
          <w:lang w:eastAsia="en-US"/>
        </w:rPr>
      </w:pPr>
      <w:r w:rsidRPr="00A75F40">
        <w:rPr>
          <w:rFonts w:eastAsia="Times New Roman"/>
          <w:sz w:val="24"/>
          <w:lang w:eastAsia="en-US"/>
        </w:rPr>
        <w:t>Локальное самоподобие — близость фрагмента к усреднённому представлению своей малой окрестности:</w:t>
      </w:r>
    </w:p>
    <w:p w14:paraId="43E4E196" w14:textId="77777777" w:rsidR="00A75F40" w:rsidRPr="00A75F40" w:rsidRDefault="00A75F40" w:rsidP="00A75F40">
      <w:pPr>
        <w:spacing w:line="240" w:lineRule="auto"/>
        <w:ind w:firstLine="0"/>
        <w:jc w:val="left"/>
        <w:rPr>
          <w:rFonts w:eastAsia="Times New Roman"/>
          <w:sz w:val="24"/>
          <w:lang w:val="en-US" w:eastAsia="en-US"/>
        </w:rPr>
      </w:pPr>
      <w:proofErr w:type="spellStart"/>
      <m:oMathPara>
        <m:oMath>
          <m:r>
            <m:rPr>
              <m:nor/>
            </m:rPr>
            <w:rPr>
              <w:rFonts w:eastAsia="Times New Roman"/>
              <w:sz w:val="24"/>
              <w:lang w:val="en-US" w:eastAsia="en-US"/>
            </w:rPr>
            <m:t>self_sim</m:t>
          </m:r>
          <w:proofErr w:type="spellEnd"/>
          <m:r>
            <w:rPr>
              <w:rFonts w:ascii="Cambria Math" w:eastAsia="Times New Roman" w:hAnsi="Cambria Math"/>
              <w:sz w:val="24"/>
              <w:lang w:val="en-US" w:eastAsia="en-US"/>
            </w:rPr>
            <m:t>(i)=⟨</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f>
            <m:fPr>
              <m:ctrlPr>
                <w:rPr>
                  <w:rFonts w:ascii="Cambria Math" w:eastAsia="Times New Roman" w:hAnsi="Cambria Math"/>
                  <w:sz w:val="24"/>
                  <w:lang w:val="en-US" w:eastAsia="en-US"/>
                </w:rPr>
              </m:ctrlPr>
            </m:fPr>
            <m:num>
              <m:sSub>
                <m:sSubPr>
                  <m:ctrlPr>
                    <w:rPr>
                      <w:rFonts w:ascii="Cambria Math" w:eastAsia="Times New Roman" w:hAnsi="Cambria Math"/>
                      <w:sz w:val="24"/>
                      <w:lang w:val="en-US" w:eastAsia="en-US"/>
                    </w:rPr>
                  </m:ctrlPr>
                </m:sSubPr>
                <m:e>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e</m:t>
                      </m:r>
                    </m:e>
                  </m:acc>
                </m:e>
                <m:sub>
                  <m:d>
                    <m:dPr>
                      <m:begChr m:val="["/>
                      <m:endChr m:val="]"/>
                      <m:ctrlPr>
                        <w:rPr>
                          <w:rFonts w:ascii="Cambria Math" w:eastAsia="Times New Roman" w:hAnsi="Cambria Math"/>
                          <w:sz w:val="24"/>
                          <w:lang w:val="en-US" w:eastAsia="en-US"/>
                        </w:rPr>
                      </m:ctrlPr>
                    </m:dPr>
                    <m:e>
                      <m:r>
                        <w:rPr>
                          <w:rFonts w:ascii="Cambria Math" w:eastAsia="Times New Roman" w:hAnsi="Cambria Math"/>
                          <w:sz w:val="24"/>
                          <w:lang w:val="en-US" w:eastAsia="en-US"/>
                        </w:rPr>
                        <m:t>i-1,i+1</m:t>
                      </m:r>
                    </m:e>
                  </m:d>
                </m:sub>
              </m:sSub>
            </m:num>
            <m:den>
              <m:r>
                <m:rPr>
                  <m:sty m:val="p"/>
                </m:rP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e</m:t>
                      </m:r>
                    </m:e>
                  </m:acc>
                </m:e>
                <m:sub>
                  <m:d>
                    <m:dPr>
                      <m:begChr m:val="["/>
                      <m:endChr m:val="]"/>
                      <m:ctrlPr>
                        <w:rPr>
                          <w:rFonts w:ascii="Cambria Math" w:eastAsia="Times New Roman" w:hAnsi="Cambria Math"/>
                          <w:sz w:val="24"/>
                          <w:lang w:val="en-US" w:eastAsia="en-US"/>
                        </w:rPr>
                      </m:ctrlPr>
                    </m:dPr>
                    <m:e>
                      <m:r>
                        <w:rPr>
                          <w:rFonts w:ascii="Cambria Math" w:eastAsia="Times New Roman" w:hAnsi="Cambria Math"/>
                          <w:sz w:val="24"/>
                          <w:lang w:val="en-US" w:eastAsia="en-US"/>
                        </w:rPr>
                        <m:t>i-1,i+1</m:t>
                      </m:r>
                    </m:e>
                  </m:d>
                </m:sub>
              </m:sSub>
              <m:r>
                <m:rPr>
                  <m:sty m:val="p"/>
                </m:rPr>
                <w:rPr>
                  <w:rFonts w:ascii="Cambria Math" w:eastAsia="Times New Roman" w:hAnsi="Cambria Math"/>
                  <w:sz w:val="24"/>
                  <w:lang w:val="en-US" w:eastAsia="en-US"/>
                </w:rPr>
                <m:t>∥</m:t>
              </m:r>
            </m:den>
          </m:f>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e</m:t>
                  </m:r>
                </m:e>
              </m:acc>
            </m:e>
            <m:sub>
              <m:d>
                <m:dPr>
                  <m:begChr m:val="["/>
                  <m:endChr m:val="]"/>
                  <m:ctrlPr>
                    <w:rPr>
                      <w:rFonts w:ascii="Cambria Math" w:eastAsia="Times New Roman" w:hAnsi="Cambria Math"/>
                      <w:sz w:val="24"/>
                      <w:lang w:val="en-US" w:eastAsia="en-US"/>
                    </w:rPr>
                  </m:ctrlPr>
                </m:dPr>
                <m:e>
                  <m:r>
                    <w:rPr>
                      <w:rFonts w:ascii="Cambria Math" w:eastAsia="Times New Roman" w:hAnsi="Cambria Math"/>
                      <w:sz w:val="24"/>
                      <w:lang w:val="en-US" w:eastAsia="en-US"/>
                    </w:rPr>
                    <m:t>i-1,i+1</m:t>
                  </m:r>
                </m:e>
              </m:d>
            </m:sub>
          </m:sSub>
          <m:r>
            <w:rPr>
              <w:rFonts w:ascii="Cambria Math" w:eastAsia="Times New Roman" w:hAnsi="Cambria Math"/>
              <w:sz w:val="24"/>
              <w:lang w:val="en-US" w:eastAsia="en-US"/>
            </w:rPr>
            <m:t>=</m:t>
          </m:r>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1</m:t>
              </m:r>
            </m:num>
            <m:den>
              <m:r>
                <w:rPr>
                  <w:rFonts w:ascii="Cambria Math" w:eastAsia="Times New Roman" w:hAnsi="Cambria Math"/>
                  <w:sz w:val="24"/>
                  <w:lang w:val="en-US" w:eastAsia="en-US"/>
                </w:rPr>
                <m:t>3</m:t>
              </m:r>
            </m:den>
          </m:f>
          <m:nary>
            <m:naryPr>
              <m:chr m:val="∑"/>
              <m:limLoc m:val="undOvr"/>
              <m:grow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j=i-1</m:t>
              </m:r>
            </m:sub>
            <m:sup>
              <m:r>
                <w:rPr>
                  <w:rFonts w:ascii="Cambria Math" w:eastAsia="Times New Roman" w:hAnsi="Cambria Math"/>
                  <w:sz w:val="24"/>
                  <w:lang w:val="en-US" w:eastAsia="en-US"/>
                </w:rPr>
                <m:t>i+1</m:t>
              </m:r>
            </m:sup>
            <m:e>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j</m:t>
                  </m:r>
                </m:sub>
              </m:sSub>
            </m:e>
          </m:nary>
          <m:r>
            <m:rPr>
              <m:sty m:val="p"/>
            </m:rPr>
            <w:rPr>
              <w:rFonts w:ascii="Cambria Math" w:eastAsia="Times New Roman" w:hAnsi="Cambria Math"/>
              <w:sz w:val="24"/>
              <w:lang w:val="en-US" w:eastAsia="en-US"/>
            </w:rPr>
            <w:br/>
          </m:r>
        </m:oMath>
      </m:oMathPara>
    </w:p>
    <w:p w14:paraId="3EAF15C1" w14:textId="77777777" w:rsidR="00A75F40" w:rsidRPr="00A75F40" w:rsidRDefault="00A75F40" w:rsidP="00A75F40">
      <w:pPr>
        <w:spacing w:before="100" w:beforeAutospacing="1" w:after="100" w:afterAutospacing="1" w:line="240" w:lineRule="auto"/>
        <w:ind w:firstLine="0"/>
        <w:jc w:val="left"/>
        <w:rPr>
          <w:rFonts w:eastAsia="Times New Roman"/>
          <w:sz w:val="24"/>
          <w:lang w:eastAsia="en-US"/>
        </w:rPr>
      </w:pPr>
      <w:r w:rsidRPr="00A75F40">
        <w:rPr>
          <w:rFonts w:eastAsia="Times New Roman"/>
          <w:sz w:val="24"/>
          <w:lang w:eastAsia="en-US"/>
        </w:rPr>
        <w:t>Низкие значения указывают на резкие локальные события на фоне относительно однородного содержания.</w:t>
      </w:r>
    </w:p>
    <w:p w14:paraId="5DE253EB" w14:textId="77777777" w:rsidR="00A75F40" w:rsidRPr="00A75F40" w:rsidRDefault="00A75F40" w:rsidP="00A75F40">
      <w:pPr>
        <w:spacing w:before="100" w:beforeAutospacing="1" w:after="100" w:afterAutospacing="1" w:line="240" w:lineRule="auto"/>
        <w:ind w:firstLine="0"/>
        <w:jc w:val="left"/>
        <w:rPr>
          <w:rFonts w:eastAsia="Times New Roman"/>
          <w:sz w:val="24"/>
          <w:lang w:eastAsia="en-US"/>
        </w:rPr>
      </w:pPr>
      <w:r w:rsidRPr="00A75F40">
        <w:rPr>
          <w:rFonts w:eastAsia="Times New Roman"/>
          <w:sz w:val="24"/>
          <w:lang w:eastAsia="en-US"/>
        </w:rPr>
        <w:t xml:space="preserve">Все полученные посекундные характеристики приводились к единой временной сетке видео длительностью </w:t>
      </w:r>
      <m:oMath>
        <m:r>
          <w:rPr>
            <w:rFonts w:ascii="Cambria Math" w:eastAsia="Times New Roman" w:hAnsi="Cambria Math"/>
            <w:sz w:val="24"/>
            <w:lang w:val="en-US" w:eastAsia="en-US"/>
          </w:rPr>
          <m:t>T</m:t>
        </m:r>
      </m:oMath>
      <w:r w:rsidRPr="00A75F40">
        <w:rPr>
          <w:rFonts w:eastAsia="Times New Roman"/>
          <w:sz w:val="24"/>
          <w:lang w:eastAsia="en-US"/>
        </w:rPr>
        <w:t>секунд. Если число извлечённых эмбеддингов оказывалось меньше длительности видео, недостающие позиции заполнялись нулями.</w:t>
      </w:r>
    </w:p>
    <w:p w14:paraId="0B4941EB" w14:textId="231B3C60" w:rsidR="00332403" w:rsidRDefault="00332403" w:rsidP="00332403">
      <w:pPr>
        <w:pStyle w:val="Heading3"/>
      </w:pPr>
      <w:r>
        <w:t xml:space="preserve"> Признаки громкости и динамики звукового сигнала.</w:t>
      </w:r>
    </w:p>
    <w:p w14:paraId="4CA78251" w14:textId="4EE7A681" w:rsidR="00332403" w:rsidRPr="00332403" w:rsidRDefault="00332403" w:rsidP="00332403">
      <w:pPr>
        <w:spacing w:before="100" w:beforeAutospacing="1" w:after="100" w:afterAutospacing="1" w:line="240" w:lineRule="auto"/>
        <w:ind w:firstLine="0"/>
        <w:jc w:val="left"/>
        <w:rPr>
          <w:rFonts w:eastAsia="Times New Roman"/>
          <w:sz w:val="24"/>
          <w:lang w:eastAsia="en-US"/>
        </w:rPr>
      </w:pPr>
      <w:r w:rsidRPr="00332403">
        <w:rPr>
          <w:rFonts w:eastAsia="Times New Roman"/>
          <w:sz w:val="24"/>
          <w:lang w:eastAsia="en-US"/>
        </w:rPr>
        <w:t>Для описания звуковой динамики ролика использовался набор признаков, построенных на основе посекундной кривой громкости. Громкость каждой секунды вычислялась как корень из среднего квадрата амплитуды звукового сигнала:</w:t>
      </w:r>
    </w:p>
    <w:p w14:paraId="513F4893" w14:textId="77777777" w:rsidR="00332403" w:rsidRPr="00332403" w:rsidRDefault="00332403" w:rsidP="00332403">
      <w:pPr>
        <w:spacing w:line="240" w:lineRule="auto"/>
        <w:ind w:firstLine="0"/>
        <w:jc w:val="left"/>
        <w:rPr>
          <w:rFonts w:eastAsia="Times New Roman"/>
          <w:sz w:val="24"/>
          <w:lang w:val="en-US" w:eastAsia="en-US"/>
        </w:rPr>
      </w:pPr>
      <m:oMathPara>
        <m:oMath>
          <m:r>
            <m:rPr>
              <m:nor/>
            </m:rPr>
            <w:rPr>
              <w:rFonts w:eastAsia="Times New Roman"/>
              <w:sz w:val="24"/>
              <w:lang w:val="en-US" w:eastAsia="en-US"/>
            </w:rPr>
            <m:t>RMS</m:t>
          </m:r>
          <m:r>
            <w:rPr>
              <w:rFonts w:ascii="Cambria Math" w:eastAsia="Times New Roman" w:hAnsi="Cambria Math"/>
              <w:sz w:val="24"/>
              <w:lang w:val="en-US" w:eastAsia="en-US"/>
            </w:rPr>
            <m:t>(i)=</m:t>
          </m:r>
          <m:rad>
            <m:radPr>
              <m:degHide m:val="1"/>
              <m:ctrlPr>
                <w:rPr>
                  <w:rFonts w:ascii="Cambria Math" w:eastAsia="Times New Roman" w:hAnsi="Cambria Math"/>
                  <w:sz w:val="24"/>
                  <w:lang w:val="en-US" w:eastAsia="en-US"/>
                </w:rPr>
              </m:ctrlPr>
            </m:radPr>
            <m:deg/>
            <m:e>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1</m:t>
                  </m:r>
                </m:num>
                <m:den>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N</m:t>
                      </m:r>
                    </m:e>
                    <m:sub>
                      <m:r>
                        <w:rPr>
                          <w:rFonts w:ascii="Cambria Math" w:eastAsia="Times New Roman" w:hAnsi="Cambria Math"/>
                          <w:sz w:val="24"/>
                          <w:lang w:val="en-US" w:eastAsia="en-US"/>
                        </w:rPr>
                        <m:t>i</m:t>
                      </m:r>
                    </m:sub>
                  </m:sSub>
                </m:den>
              </m:f>
              <m:nary>
                <m:naryPr>
                  <m:chr m:val="∑"/>
                  <m:limLoc m:val="undOvr"/>
                  <m:grow m:val="1"/>
                  <m:supHide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n∈</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S</m:t>
                      </m:r>
                    </m:e>
                    <m:sub>
                      <m:r>
                        <w:rPr>
                          <w:rFonts w:ascii="Cambria Math" w:eastAsia="Times New Roman" w:hAnsi="Cambria Math"/>
                          <w:sz w:val="24"/>
                          <w:lang w:val="en-US" w:eastAsia="en-US"/>
                        </w:rPr>
                        <m:t>i</m:t>
                      </m:r>
                    </m:sub>
                  </m:sSub>
                </m:sub>
                <m:sup/>
                <m:e>
                  <m:sSubSup>
                    <m:sSubSupPr>
                      <m:ctrlPr>
                        <w:rPr>
                          <w:rFonts w:ascii="Cambria Math" w:eastAsia="Times New Roman" w:hAnsi="Cambria Math"/>
                          <w:sz w:val="24"/>
                          <w:lang w:val="en-US" w:eastAsia="en-US"/>
                        </w:rPr>
                      </m:ctrlPr>
                    </m:sSubSupPr>
                    <m:e>
                      <m:r>
                        <w:rPr>
                          <w:rFonts w:ascii="Cambria Math" w:eastAsia="Times New Roman" w:hAnsi="Cambria Math"/>
                          <w:sz w:val="24"/>
                          <w:lang w:val="en-US" w:eastAsia="en-US"/>
                        </w:rPr>
                        <m:t>x</m:t>
                      </m:r>
                    </m:e>
                    <m:sub>
                      <m:r>
                        <w:rPr>
                          <w:rFonts w:ascii="Cambria Math" w:eastAsia="Times New Roman" w:hAnsi="Cambria Math"/>
                          <w:sz w:val="24"/>
                          <w:lang w:val="en-US" w:eastAsia="en-US"/>
                        </w:rPr>
                        <m:t>n</m:t>
                      </m:r>
                    </m:sub>
                    <m:sup>
                      <m:r>
                        <w:rPr>
                          <w:rFonts w:ascii="Cambria Math" w:eastAsia="Times New Roman" w:hAnsi="Cambria Math"/>
                          <w:sz w:val="24"/>
                          <w:lang w:val="en-US" w:eastAsia="en-US"/>
                        </w:rPr>
                        <m:t>2</m:t>
                      </m:r>
                    </m:sup>
                  </m:sSubSup>
                </m:e>
              </m:nary>
            </m:e>
          </m:rad>
          <m:r>
            <m:rPr>
              <m:sty m:val="p"/>
            </m:rPr>
            <w:rPr>
              <w:rFonts w:ascii="Cambria Math" w:eastAsia="Times New Roman" w:hAnsi="Cambria Math"/>
              <w:sz w:val="24"/>
              <w:lang w:val="en-US" w:eastAsia="en-US"/>
            </w:rPr>
            <w:br/>
          </m:r>
        </m:oMath>
      </m:oMathPara>
    </w:p>
    <w:p w14:paraId="03CFFF81" w14:textId="4401B946" w:rsidR="00332403" w:rsidRPr="00332403" w:rsidRDefault="00332403" w:rsidP="00332403">
      <w:pPr>
        <w:spacing w:before="100" w:beforeAutospacing="1" w:after="100" w:afterAutospacing="1" w:line="240" w:lineRule="auto"/>
        <w:ind w:firstLine="0"/>
        <w:jc w:val="left"/>
        <w:rPr>
          <w:rFonts w:eastAsia="Times New Roman"/>
          <w:sz w:val="24"/>
          <w:lang w:eastAsia="en-US"/>
        </w:rPr>
      </w:pPr>
      <w:r w:rsidRPr="00332403">
        <w:rPr>
          <w:rFonts w:eastAsia="Times New Roman"/>
          <w:sz w:val="24"/>
          <w:lang w:eastAsia="en-US"/>
        </w:rPr>
        <w:t xml:space="preserve">где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n</m:t>
            </m:r>
          </m:sub>
        </m:sSub>
      </m:oMath>
      <w:r w:rsidRPr="00332403">
        <w:rPr>
          <w:rFonts w:eastAsia="Times New Roman"/>
          <w:sz w:val="24"/>
          <w:lang w:eastAsia="en-US"/>
        </w:rPr>
        <w:t xml:space="preserve">— отсчёт звукового сигнала,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S</m:t>
            </m:r>
          </m:e>
          <m:sub>
            <m:r>
              <w:rPr>
                <w:rFonts w:ascii="Cambria Math" w:eastAsia="Times New Roman" w:hAnsi="Cambria Math"/>
                <w:sz w:val="24"/>
                <w:lang w:val="en-US" w:eastAsia="en-US"/>
              </w:rPr>
              <m:t>i</m:t>
            </m:r>
          </m:sub>
        </m:sSub>
      </m:oMath>
      <w:r w:rsidRPr="00332403">
        <w:rPr>
          <w:rFonts w:eastAsia="Times New Roman"/>
          <w:sz w:val="24"/>
          <w:lang w:eastAsia="en-US"/>
        </w:rPr>
        <w:t xml:space="preserve">— множество отсчётов, относящихся к </w:t>
      </w:r>
      <m:oMath>
        <m:r>
          <w:rPr>
            <w:rFonts w:ascii="Cambria Math" w:eastAsia="Times New Roman" w:hAnsi="Cambria Math"/>
            <w:sz w:val="24"/>
            <w:lang w:val="en-US" w:eastAsia="en-US"/>
          </w:rPr>
          <m:t>i</m:t>
        </m:r>
      </m:oMath>
      <w:r w:rsidRPr="00332403">
        <w:rPr>
          <w:rFonts w:eastAsia="Times New Roman"/>
          <w:sz w:val="24"/>
          <w:lang w:eastAsia="en-US"/>
        </w:rPr>
        <w:t xml:space="preserve">-й секунде,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N</m:t>
            </m:r>
          </m:e>
          <m:sub>
            <m:r>
              <w:rPr>
                <w:rFonts w:ascii="Cambria Math" w:eastAsia="Times New Roman" w:hAnsi="Cambria Math"/>
                <w:sz w:val="24"/>
                <w:lang w:val="en-US" w:eastAsia="en-US"/>
              </w:rPr>
              <m:t>i</m:t>
            </m:r>
          </m:sub>
        </m:sSub>
        <m:r>
          <w:rPr>
            <w:rFonts w:ascii="Cambria Math" w:eastAsia="Times New Roman" w:hAnsi="Cambria Math"/>
            <w:sz w:val="24"/>
            <w:lang w:eastAsia="en-US"/>
          </w:rPr>
          <m:t>=</m:t>
        </m:r>
        <m:r>
          <m:rPr>
            <m:sty m:val="p"/>
          </m:rPr>
          <w:rPr>
            <w:rFonts w:ascii="Cambria Math" w:eastAsia="Times New Roman" w:hAnsi="Cambria Math"/>
            <w:sz w:val="24"/>
            <w:lang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S</m:t>
            </m:r>
          </m:e>
          <m:sub>
            <m:r>
              <w:rPr>
                <w:rFonts w:ascii="Cambria Math" w:eastAsia="Times New Roman" w:hAnsi="Cambria Math"/>
                <w:sz w:val="24"/>
                <w:lang w:val="en-US" w:eastAsia="en-US"/>
              </w:rPr>
              <m:t>i</m:t>
            </m:r>
          </m:sub>
        </m:sSub>
        <m:r>
          <m:rPr>
            <m:sty m:val="p"/>
          </m:rPr>
          <w:rPr>
            <w:rFonts w:ascii="Cambria Math" w:eastAsia="Times New Roman" w:hAnsi="Cambria Math"/>
            <w:sz w:val="24"/>
            <w:lang w:eastAsia="en-US"/>
          </w:rPr>
          <m:t>∣</m:t>
        </m:r>
      </m:oMath>
      <w:r w:rsidRPr="00332403">
        <w:rPr>
          <w:rFonts w:eastAsia="Times New Roman"/>
          <w:sz w:val="24"/>
          <w:lang w:eastAsia="en-US"/>
        </w:rPr>
        <w:t xml:space="preserve">— их число. Полученная одномерная функция </w:t>
      </w:r>
      <m:oMath>
        <m:r>
          <m:rPr>
            <m:nor/>
          </m:rPr>
          <w:rPr>
            <w:rFonts w:eastAsia="Times New Roman"/>
            <w:sz w:val="24"/>
            <w:lang w:val="en-US" w:eastAsia="en-US"/>
          </w:rPr>
          <m:t>RMS</m:t>
        </m:r>
        <m:d>
          <m:dPr>
            <m:ctrlPr>
              <w:rPr>
                <w:rFonts w:ascii="Cambria Math" w:eastAsia="Times New Roman" w:hAnsi="Cambria Math"/>
                <w:i/>
                <w:sz w:val="24"/>
                <w:lang w:val="en-US" w:eastAsia="en-US"/>
              </w:rPr>
            </m:ctrlPr>
          </m:dPr>
          <m:e>
            <m:r>
              <w:rPr>
                <w:rFonts w:ascii="Cambria Math" w:eastAsia="Times New Roman" w:hAnsi="Cambria Math"/>
                <w:sz w:val="24"/>
                <w:lang w:val="en-US" w:eastAsia="en-US"/>
              </w:rPr>
              <m:t>i</m:t>
            </m:r>
          </m:e>
        </m:d>
      </m:oMath>
      <w:r w:rsidRPr="00332403">
        <w:rPr>
          <w:rFonts w:eastAsia="Times New Roman"/>
          <w:sz w:val="24"/>
          <w:lang w:eastAsia="en-US"/>
        </w:rPr>
        <w:t>.</w:t>
      </w:r>
    </w:p>
    <w:p w14:paraId="5D89B202" w14:textId="77777777" w:rsidR="00332403" w:rsidRPr="00332403" w:rsidRDefault="00332403" w:rsidP="00332403">
      <w:pPr>
        <w:spacing w:before="100" w:beforeAutospacing="1" w:after="100" w:afterAutospacing="1" w:line="240" w:lineRule="auto"/>
        <w:ind w:firstLine="0"/>
        <w:jc w:val="left"/>
        <w:rPr>
          <w:rFonts w:eastAsia="Times New Roman"/>
          <w:sz w:val="24"/>
          <w:lang w:eastAsia="en-US"/>
        </w:rPr>
      </w:pPr>
      <w:r w:rsidRPr="00332403">
        <w:rPr>
          <w:rFonts w:eastAsia="Times New Roman"/>
          <w:sz w:val="24"/>
          <w:lang w:eastAsia="en-US"/>
        </w:rPr>
        <w:t xml:space="preserve">Изменение громкости — модуль конечной разности кривой </w:t>
      </w:r>
      <w:r w:rsidRPr="00332403">
        <w:rPr>
          <w:rFonts w:eastAsia="Times New Roman"/>
          <w:sz w:val="24"/>
          <w:lang w:val="en-US" w:eastAsia="en-US"/>
        </w:rPr>
        <w:t>RMS</w:t>
      </w:r>
      <w:r w:rsidRPr="00332403">
        <w:rPr>
          <w:rFonts w:eastAsia="Times New Roman"/>
          <w:sz w:val="24"/>
          <w:lang w:eastAsia="en-US"/>
        </w:rPr>
        <w:t>, сглаженный скользящим средним:</w:t>
      </w:r>
    </w:p>
    <w:p w14:paraId="067ECEC5" w14:textId="77777777" w:rsidR="00332403" w:rsidRPr="00332403" w:rsidRDefault="00332403" w:rsidP="00332403">
      <w:pPr>
        <w:spacing w:line="240" w:lineRule="auto"/>
        <w:ind w:firstLine="0"/>
        <w:jc w:val="left"/>
        <w:rPr>
          <w:rFonts w:eastAsia="Times New Roman"/>
          <w:sz w:val="24"/>
          <w:lang w:val="en-US" w:eastAsia="en-US"/>
        </w:rPr>
      </w:pPr>
      <w:proofErr w:type="spellStart"/>
      <m:oMathPara>
        <m:oMath>
          <m:r>
            <m:rPr>
              <m:nor/>
            </m:rPr>
            <w:rPr>
              <w:rFonts w:eastAsia="Times New Roman"/>
              <w:sz w:val="24"/>
              <w:lang w:val="en-US" w:eastAsia="en-US"/>
            </w:rPr>
            <m:t>loud_change</m:t>
          </m:r>
          <w:proofErr w:type="spellEnd"/>
          <m:r>
            <w:rPr>
              <w:rFonts w:ascii="Cambria Math" w:eastAsia="Times New Roman" w:hAnsi="Cambria Math"/>
              <w:sz w:val="24"/>
              <w:lang w:val="en-US" w:eastAsia="en-US"/>
            </w:rPr>
            <m:t>(i)=</m:t>
          </m:r>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1</m:t>
              </m:r>
            </m:num>
            <m:den>
              <m:r>
                <w:rPr>
                  <w:rFonts w:ascii="Cambria Math" w:eastAsia="Times New Roman" w:hAnsi="Cambria Math"/>
                  <w:sz w:val="24"/>
                  <w:lang w:val="en-US" w:eastAsia="en-US"/>
                </w:rPr>
                <m:t>w</m:t>
              </m:r>
            </m:den>
          </m:f>
          <m:nary>
            <m:naryPr>
              <m:chr m:val="∑"/>
              <m:limLoc m:val="undOvr"/>
              <m:grow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k=0</m:t>
              </m:r>
            </m:sub>
            <m:sup>
              <m:r>
                <w:rPr>
                  <w:rFonts w:ascii="Cambria Math" w:eastAsia="Times New Roman" w:hAnsi="Cambria Math"/>
                  <w:sz w:val="24"/>
                  <w:lang w:val="en-US" w:eastAsia="en-US"/>
                </w:rPr>
                <m:t>w-1</m:t>
              </m:r>
            </m:sup>
            <m:e>
              <m:r>
                <w:rPr>
                  <w:rFonts w:ascii="Cambria Math" w:eastAsia="Times New Roman" w:hAnsi="Cambria Math"/>
                  <w:sz w:val="24"/>
                  <w:lang w:val="en-US" w:eastAsia="en-US"/>
                </w:rPr>
                <m:t>∣</m:t>
              </m:r>
              <m:r>
                <m:rPr>
                  <m:sty m:val="p"/>
                </m:rPr>
                <w:rPr>
                  <w:rFonts w:ascii="Cambria Math" w:eastAsia="Times New Roman" w:hAnsi="Cambria Math"/>
                  <w:sz w:val="24"/>
                  <w:lang w:val="en-US" w:eastAsia="en-US"/>
                </w:rPr>
                <m:t>Δ</m:t>
              </m:r>
              <m:r>
                <m:rPr>
                  <m:nor/>
                </m:rPr>
                <w:rPr>
                  <w:rFonts w:eastAsia="Times New Roman"/>
                  <w:sz w:val="24"/>
                  <w:lang w:val="en-US" w:eastAsia="en-US"/>
                </w:rPr>
                <m:t>RMS</m:t>
              </m:r>
              <m:r>
                <w:rPr>
                  <w:rFonts w:ascii="Cambria Math" w:eastAsia="Times New Roman" w:hAnsi="Cambria Math"/>
                  <w:sz w:val="24"/>
                  <w:lang w:val="en-US" w:eastAsia="en-US"/>
                </w:rPr>
                <m:t>(i-k)∣</m:t>
              </m:r>
            </m:e>
          </m:nary>
          <m:r>
            <w:rPr>
              <w:rFonts w:ascii="Cambria Math" w:eastAsia="Times New Roman" w:hAnsi="Cambria Math"/>
              <w:sz w:val="24"/>
              <w:lang w:val="en-US" w:eastAsia="en-US"/>
            </w:rPr>
            <m:t>,w=5</m:t>
          </m:r>
          <m:r>
            <w:rPr>
              <w:rFonts w:ascii="Cambria Math" w:eastAsia="Times New Roman" w:hAnsi="Cambria Math"/>
              <w:sz w:val="24"/>
              <w:lang w:val="en-US" w:eastAsia="en-US"/>
            </w:rPr>
            <w:br/>
          </m:r>
        </m:oMath>
      </m:oMathPara>
    </w:p>
    <w:p w14:paraId="29F66E59" w14:textId="77777777" w:rsidR="00332403" w:rsidRPr="00332403" w:rsidRDefault="00332403" w:rsidP="00332403">
      <w:pPr>
        <w:spacing w:line="240" w:lineRule="auto"/>
        <w:ind w:firstLine="0"/>
        <w:jc w:val="left"/>
        <w:rPr>
          <w:rFonts w:eastAsia="Times New Roman"/>
          <w:sz w:val="24"/>
          <w:lang w:val="en-US" w:eastAsia="en-US"/>
        </w:rPr>
      </w:pPr>
      <m:oMathPara>
        <m:oMath>
          <m:r>
            <m:rPr>
              <m:sty m:val="p"/>
            </m:rPr>
            <w:rPr>
              <w:rFonts w:ascii="Cambria Math" w:eastAsia="Times New Roman" w:hAnsi="Cambria Math"/>
              <w:sz w:val="24"/>
              <w:lang w:val="en-US" w:eastAsia="en-US"/>
            </w:rPr>
            <m:t>Δ</m:t>
          </m:r>
          <m:r>
            <m:rPr>
              <m:nor/>
            </m:rPr>
            <w:rPr>
              <w:rFonts w:eastAsia="Times New Roman"/>
              <w:sz w:val="24"/>
              <w:lang w:val="en-US" w:eastAsia="en-US"/>
            </w:rPr>
            <m:t>RMS</m:t>
          </m:r>
          <m:r>
            <w:rPr>
              <w:rFonts w:ascii="Cambria Math" w:eastAsia="Times New Roman" w:hAnsi="Cambria Math"/>
              <w:sz w:val="24"/>
              <w:lang w:val="en-US" w:eastAsia="en-US"/>
            </w:rPr>
            <m:t>(i)=</m:t>
          </m:r>
          <m:f>
            <m:fPr>
              <m:ctrlPr>
                <w:rPr>
                  <w:rFonts w:ascii="Cambria Math" w:eastAsia="Times New Roman" w:hAnsi="Cambria Math"/>
                  <w:sz w:val="24"/>
                  <w:lang w:val="en-US" w:eastAsia="en-US"/>
                </w:rPr>
              </m:ctrlPr>
            </m:fPr>
            <m:num>
              <m:r>
                <m:rPr>
                  <m:nor/>
                </m:rPr>
                <w:rPr>
                  <w:rFonts w:eastAsia="Times New Roman"/>
                  <w:sz w:val="24"/>
                  <w:lang w:val="en-US" w:eastAsia="en-US"/>
                </w:rPr>
                <m:t>RMS</m:t>
              </m:r>
              <m:r>
                <w:rPr>
                  <w:rFonts w:ascii="Cambria Math" w:eastAsia="Times New Roman" w:hAnsi="Cambria Math"/>
                  <w:sz w:val="24"/>
                  <w:lang w:val="en-US" w:eastAsia="en-US"/>
                </w:rPr>
                <m:t>(i+1)-</m:t>
              </m:r>
              <m:r>
                <m:rPr>
                  <m:nor/>
                </m:rPr>
                <w:rPr>
                  <w:rFonts w:eastAsia="Times New Roman"/>
                  <w:sz w:val="24"/>
                  <w:lang w:val="en-US" w:eastAsia="en-US"/>
                </w:rPr>
                <m:t>RMS</m:t>
              </m:r>
              <m:r>
                <w:rPr>
                  <w:rFonts w:ascii="Cambria Math" w:eastAsia="Times New Roman" w:hAnsi="Cambria Math"/>
                  <w:sz w:val="24"/>
                  <w:lang w:val="en-US" w:eastAsia="en-US"/>
                </w:rPr>
                <m:t>(i-1)</m:t>
              </m:r>
            </m:num>
            <m:den>
              <m:r>
                <w:rPr>
                  <w:rFonts w:ascii="Cambria Math" w:eastAsia="Times New Roman" w:hAnsi="Cambria Math"/>
                  <w:sz w:val="24"/>
                  <w:lang w:val="en-US" w:eastAsia="en-US"/>
                </w:rPr>
                <m:t>2</m:t>
              </m:r>
            </m:den>
          </m:f>
          <m:r>
            <m:rPr>
              <m:sty m:val="p"/>
            </m:rPr>
            <w:rPr>
              <w:rFonts w:ascii="Cambria Math" w:eastAsia="Times New Roman" w:hAnsi="Cambria Math"/>
              <w:sz w:val="24"/>
              <w:lang w:val="en-US" w:eastAsia="en-US"/>
            </w:rPr>
            <w:br/>
          </m:r>
        </m:oMath>
      </m:oMathPara>
    </w:p>
    <w:p w14:paraId="6DF41190" w14:textId="077059B2" w:rsidR="00332403" w:rsidRPr="00332403" w:rsidRDefault="00332403" w:rsidP="00332403">
      <w:pPr>
        <w:spacing w:before="100" w:beforeAutospacing="1" w:after="100" w:afterAutospacing="1" w:line="240" w:lineRule="auto"/>
        <w:ind w:firstLine="0"/>
        <w:jc w:val="left"/>
        <w:rPr>
          <w:rFonts w:eastAsia="Times New Roman"/>
          <w:sz w:val="24"/>
          <w:lang w:eastAsia="en-US"/>
        </w:rPr>
      </w:pPr>
      <w:r w:rsidRPr="00332403">
        <w:rPr>
          <w:rFonts w:eastAsia="Times New Roman"/>
          <w:sz w:val="24"/>
          <w:lang w:eastAsia="en-US"/>
        </w:rPr>
        <w:t>Признак отражает темп изменения громкости и локализует моменты резких звуковых событий.</w:t>
      </w:r>
    </w:p>
    <w:p w14:paraId="4752BB39" w14:textId="77777777" w:rsidR="00332403" w:rsidRPr="00332403" w:rsidRDefault="00332403" w:rsidP="00332403">
      <w:pPr>
        <w:spacing w:before="100" w:beforeAutospacing="1" w:after="100" w:afterAutospacing="1" w:line="240" w:lineRule="auto"/>
        <w:ind w:firstLine="0"/>
        <w:jc w:val="left"/>
        <w:rPr>
          <w:rFonts w:eastAsia="Times New Roman"/>
          <w:sz w:val="24"/>
          <w:lang w:eastAsia="en-US"/>
        </w:rPr>
      </w:pPr>
      <w:r w:rsidRPr="00332403">
        <w:rPr>
          <w:rFonts w:eastAsia="Times New Roman"/>
          <w:sz w:val="24"/>
          <w:lang w:eastAsia="en-US"/>
        </w:rPr>
        <w:lastRenderedPageBreak/>
        <w:t xml:space="preserve">Вариативность громкости — локальное стандартное отклонение </w:t>
      </w:r>
      <w:r w:rsidRPr="00332403">
        <w:rPr>
          <w:rFonts w:eastAsia="Times New Roman"/>
          <w:sz w:val="24"/>
          <w:lang w:val="en-US" w:eastAsia="en-US"/>
        </w:rPr>
        <w:t>RMS</w:t>
      </w:r>
      <w:r w:rsidRPr="00332403">
        <w:rPr>
          <w:rFonts w:eastAsia="Times New Roman"/>
          <w:sz w:val="24"/>
          <w:lang w:eastAsia="en-US"/>
        </w:rPr>
        <w:t xml:space="preserve"> в окне фиксированной длины:</w:t>
      </w:r>
    </w:p>
    <w:p w14:paraId="4BE54190" w14:textId="77777777" w:rsidR="00332403" w:rsidRPr="00332403" w:rsidRDefault="00332403" w:rsidP="00332403">
      <w:pPr>
        <w:spacing w:line="240" w:lineRule="auto"/>
        <w:ind w:firstLine="0"/>
        <w:jc w:val="left"/>
        <w:rPr>
          <w:rFonts w:eastAsia="Times New Roman"/>
          <w:sz w:val="24"/>
          <w:lang w:val="en-US" w:eastAsia="en-US"/>
        </w:rPr>
      </w:pPr>
      <w:proofErr w:type="spellStart"/>
      <m:oMathPara>
        <m:oMath>
          <m:r>
            <m:rPr>
              <m:nor/>
            </m:rPr>
            <w:rPr>
              <w:rFonts w:eastAsia="Times New Roman"/>
              <w:sz w:val="24"/>
              <w:lang w:val="en-US" w:eastAsia="en-US"/>
            </w:rPr>
            <m:t>loud_var</m:t>
          </m:r>
          <w:proofErr w:type="spellEnd"/>
          <m:r>
            <w:rPr>
              <w:rFonts w:ascii="Cambria Math" w:eastAsia="Times New Roman" w:hAnsi="Cambria Math"/>
              <w:sz w:val="24"/>
              <w:lang w:val="en-US" w:eastAsia="en-US"/>
            </w:rPr>
            <m:t>(i)=</m:t>
          </m:r>
          <m:r>
            <m:rPr>
              <m:nor/>
            </m:rPr>
            <w:rPr>
              <w:rFonts w:eastAsia="Times New Roman"/>
              <w:sz w:val="24"/>
              <w:lang w:val="en-US" w:eastAsia="en-US"/>
            </w:rPr>
            <m:t>std</m:t>
          </m:r>
          <m:r>
            <w:rPr>
              <w:rFonts w:ascii="Cambria Math" w:eastAsia="Times New Roman" w:hAnsi="Cambria Math"/>
              <w:sz w:val="24"/>
              <w:lang w:val="en-US" w:eastAsia="en-US"/>
            </w:rPr>
            <m:t>({</m:t>
          </m:r>
          <m:r>
            <m:rPr>
              <m:nor/>
            </m:rPr>
            <w:rPr>
              <w:rFonts w:eastAsia="Times New Roman"/>
              <w:sz w:val="24"/>
              <w:lang w:val="en-US" w:eastAsia="en-US"/>
            </w:rPr>
            <m:t>RMS</m:t>
          </m:r>
          <m:r>
            <w:rPr>
              <w:rFonts w:ascii="Cambria Math" w:eastAsia="Times New Roman" w:hAnsi="Cambria Math"/>
              <w:sz w:val="24"/>
              <w:lang w:val="en-US" w:eastAsia="en-US"/>
            </w:rPr>
            <m:t>(j):j∈</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W</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W</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=[i-h,</m:t>
          </m:r>
          <m:r>
            <m:rPr>
              <m:nor/>
            </m:rPr>
            <w:rPr>
              <w:rFonts w:eastAsia="Times New Roman"/>
              <w:sz w:val="24"/>
              <w:lang w:val="en-US" w:eastAsia="en-US"/>
            </w:rPr>
            <m:t> </m:t>
          </m:r>
          <m:r>
            <w:rPr>
              <w:rFonts w:ascii="Cambria Math" w:eastAsia="Times New Roman" w:hAnsi="Cambria Math"/>
              <w:sz w:val="24"/>
              <w:lang w:val="en-US" w:eastAsia="en-US"/>
            </w:rPr>
            <m:t>i+h]</m:t>
          </m:r>
          <m:r>
            <w:rPr>
              <w:rFonts w:ascii="Cambria Math" w:eastAsia="Times New Roman" w:hAnsi="Cambria Math"/>
              <w:sz w:val="24"/>
              <w:lang w:val="en-US" w:eastAsia="en-US"/>
            </w:rPr>
            <w:br/>
          </m:r>
        </m:oMath>
      </m:oMathPara>
    </w:p>
    <w:p w14:paraId="35111292" w14:textId="77777777" w:rsidR="00332403" w:rsidRPr="00332403" w:rsidRDefault="00332403" w:rsidP="00332403">
      <w:pPr>
        <w:spacing w:before="100" w:beforeAutospacing="1" w:after="100" w:afterAutospacing="1" w:line="240" w:lineRule="auto"/>
        <w:ind w:firstLine="0"/>
        <w:jc w:val="left"/>
        <w:rPr>
          <w:rFonts w:eastAsia="Times New Roman"/>
          <w:sz w:val="24"/>
          <w:lang w:eastAsia="en-US"/>
        </w:rPr>
      </w:pPr>
      <w:r w:rsidRPr="00332403">
        <w:rPr>
          <w:rFonts w:eastAsia="Times New Roman"/>
          <w:sz w:val="24"/>
          <w:lang w:eastAsia="en-US"/>
        </w:rPr>
        <w:t xml:space="preserve">где </w:t>
      </w:r>
      <m:oMath>
        <m:r>
          <w:rPr>
            <w:rFonts w:ascii="Cambria Math" w:eastAsia="Times New Roman" w:hAnsi="Cambria Math"/>
            <w:sz w:val="24"/>
            <w:lang w:eastAsia="en-US"/>
          </w:rPr>
          <m:t>h</m:t>
        </m:r>
      </m:oMath>
      <w:r w:rsidRPr="00332403">
        <w:rPr>
          <w:rFonts w:eastAsia="Times New Roman"/>
          <w:sz w:val="24"/>
          <w:lang w:eastAsia="en-US"/>
        </w:rPr>
        <w:t>— половина ширины окна. В отличие от предыдущего признака, описывающего скорость изменения, этот признак характеризует общее разнообразие звуковой динамики на интервале: монотонная речь даёт малые значения, а чередование громких и тихих фрагментов — большие.</w:t>
      </w:r>
    </w:p>
    <w:p w14:paraId="6B023C09" w14:textId="77777777" w:rsidR="00332403" w:rsidRPr="00332403" w:rsidRDefault="00332403" w:rsidP="00332403">
      <w:pPr>
        <w:spacing w:before="100" w:beforeAutospacing="1" w:after="100" w:afterAutospacing="1" w:line="240" w:lineRule="auto"/>
        <w:ind w:firstLine="0"/>
        <w:jc w:val="left"/>
        <w:rPr>
          <w:rFonts w:eastAsia="Times New Roman"/>
          <w:sz w:val="24"/>
          <w:lang w:eastAsia="en-US"/>
        </w:rPr>
      </w:pPr>
      <w:r w:rsidRPr="00332403">
        <w:rPr>
          <w:rFonts w:eastAsia="Times New Roman"/>
          <w:sz w:val="24"/>
          <w:lang w:val="en-US" w:eastAsia="en-US"/>
        </w:rPr>
        <w:t>Z</w:t>
      </w:r>
      <w:r w:rsidRPr="00332403">
        <w:rPr>
          <w:rFonts w:eastAsia="Times New Roman"/>
          <w:sz w:val="24"/>
          <w:lang w:eastAsia="en-US"/>
        </w:rPr>
        <w:t>-оценка громкости — нормированное отклонение текущего значения от его локального среднего:</w:t>
      </w:r>
    </w:p>
    <w:p w14:paraId="4FC60CAC" w14:textId="77777777" w:rsidR="00332403" w:rsidRPr="00332403" w:rsidRDefault="00332403" w:rsidP="00332403">
      <w:pPr>
        <w:spacing w:line="240" w:lineRule="auto"/>
        <w:ind w:firstLine="0"/>
        <w:jc w:val="left"/>
        <w:rPr>
          <w:rFonts w:eastAsia="Times New Roman"/>
          <w:sz w:val="24"/>
          <w:lang w:val="en-US" w:eastAsia="en-US"/>
        </w:rPr>
      </w:pPr>
      <w:proofErr w:type="spellStart"/>
      <m:oMathPara>
        <m:oMath>
          <m:r>
            <m:rPr>
              <m:nor/>
            </m:rPr>
            <w:rPr>
              <w:rFonts w:eastAsia="Times New Roman"/>
              <w:sz w:val="24"/>
              <w:lang w:val="en-US" w:eastAsia="en-US"/>
            </w:rPr>
            <m:t>loud_z</m:t>
          </m:r>
          <w:proofErr w:type="spellEnd"/>
          <m:r>
            <w:rPr>
              <w:rFonts w:ascii="Cambria Math" w:eastAsia="Times New Roman" w:hAnsi="Cambria Math"/>
              <w:sz w:val="24"/>
              <w:lang w:val="en-US" w:eastAsia="en-US"/>
            </w:rPr>
            <m:t>(i)=</m:t>
          </m:r>
          <m:f>
            <m:fPr>
              <m:ctrlPr>
                <w:rPr>
                  <w:rFonts w:ascii="Cambria Math" w:eastAsia="Times New Roman" w:hAnsi="Cambria Math"/>
                  <w:sz w:val="24"/>
                  <w:lang w:val="en-US" w:eastAsia="en-US"/>
                </w:rPr>
              </m:ctrlPr>
            </m:fPr>
            <m:num>
              <m:r>
                <m:rPr>
                  <m:nor/>
                </m:rPr>
                <w:rPr>
                  <w:rFonts w:eastAsia="Times New Roman"/>
                  <w:sz w:val="24"/>
                  <w:lang w:val="en-US" w:eastAsia="en-US"/>
                </w:rPr>
                <m:t>RMS</m:t>
              </m:r>
              <m:r>
                <w:rPr>
                  <w:rFonts w:ascii="Cambria Math" w:eastAsia="Times New Roman" w:hAnsi="Cambria Math"/>
                  <w:sz w:val="24"/>
                  <w:lang w:val="en-US" w:eastAsia="en-US"/>
                </w:rPr>
                <m:t>(i)-</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μ</m:t>
                  </m:r>
                </m:e>
                <m:sub>
                  <m:r>
                    <w:rPr>
                      <w:rFonts w:ascii="Cambria Math" w:eastAsia="Times New Roman" w:hAnsi="Cambria Math"/>
                      <w:sz w:val="24"/>
                      <w:lang w:val="en-US" w:eastAsia="en-US"/>
                    </w:rPr>
                    <m:t>i</m:t>
                  </m:r>
                </m:sub>
              </m:sSub>
            </m:num>
            <m:den>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σ</m:t>
                  </m:r>
                </m:e>
                <m:sub>
                  <m:r>
                    <w:rPr>
                      <w:rFonts w:ascii="Cambria Math" w:eastAsia="Times New Roman" w:hAnsi="Cambria Math"/>
                      <w:sz w:val="24"/>
                      <w:lang w:val="en-US" w:eastAsia="en-US"/>
                    </w:rPr>
                    <m:t>i</m:t>
                  </m:r>
                </m:sub>
              </m:sSub>
            </m:den>
          </m:f>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μ</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r>
            <m:rPr>
              <m:nor/>
            </m:rPr>
            <w:rPr>
              <w:rFonts w:eastAsia="Times New Roman"/>
              <w:sz w:val="24"/>
              <w:lang w:val="en-US" w:eastAsia="en-US"/>
            </w:rPr>
            <m:t>mean</m:t>
          </m:r>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W</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r>
            <m:rPr>
              <m:sty m:val="p"/>
            </m:rPr>
            <w:rPr>
              <w:rFonts w:ascii="Cambria Math" w:eastAsia="Times New Roman" w:hAnsi="Cambria Math"/>
              <w:sz w:val="24"/>
              <w:lang w:val="en-US" w:eastAsia="en-US"/>
            </w:rPr>
            <m:t> </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σ</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r>
            <m:rPr>
              <m:nor/>
            </m:rPr>
            <w:rPr>
              <w:rFonts w:eastAsia="Times New Roman"/>
              <w:sz w:val="24"/>
              <w:lang w:val="en-US" w:eastAsia="en-US"/>
            </w:rPr>
            <m:t>std</m:t>
          </m:r>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W</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r>
            <w:rPr>
              <w:rFonts w:ascii="Cambria Math" w:eastAsia="Times New Roman" w:hAnsi="Cambria Math"/>
              <w:sz w:val="24"/>
              <w:lang w:val="en-US" w:eastAsia="en-US"/>
            </w:rPr>
            <w:br/>
          </m:r>
        </m:oMath>
      </m:oMathPara>
    </w:p>
    <w:p w14:paraId="7BE0EF6F" w14:textId="77777777" w:rsidR="00332403" w:rsidRPr="00332403" w:rsidRDefault="00332403" w:rsidP="00332403">
      <w:pPr>
        <w:spacing w:before="100" w:beforeAutospacing="1" w:after="100" w:afterAutospacing="1" w:line="240" w:lineRule="auto"/>
        <w:ind w:firstLine="0"/>
        <w:jc w:val="left"/>
        <w:rPr>
          <w:rFonts w:eastAsia="Times New Roman"/>
          <w:sz w:val="24"/>
          <w:lang w:eastAsia="en-US"/>
        </w:rPr>
      </w:pPr>
      <w:r w:rsidRPr="00332403">
        <w:rPr>
          <w:rFonts w:eastAsia="Times New Roman"/>
          <w:sz w:val="24"/>
          <w:lang w:eastAsia="en-US"/>
        </w:rPr>
        <w:t>Признак показывает, насколько текущая громкость выбивается из локального контекста, измеренного в стандартных отклонениях. Положительные значения соответствуют моментам относительной громкости, отрицательные — относительной тишины.</w:t>
      </w:r>
    </w:p>
    <w:p w14:paraId="7F4E6411" w14:textId="77777777" w:rsidR="00332403" w:rsidRPr="00332403" w:rsidRDefault="00332403" w:rsidP="00332403">
      <w:pPr>
        <w:spacing w:before="100" w:beforeAutospacing="1" w:after="100" w:afterAutospacing="1" w:line="240" w:lineRule="auto"/>
        <w:ind w:firstLine="0"/>
        <w:jc w:val="left"/>
        <w:rPr>
          <w:rFonts w:eastAsia="Times New Roman"/>
          <w:sz w:val="24"/>
          <w:lang w:eastAsia="en-US"/>
        </w:rPr>
      </w:pPr>
      <w:r w:rsidRPr="00332403">
        <w:rPr>
          <w:rFonts w:eastAsia="Times New Roman"/>
          <w:sz w:val="24"/>
          <w:lang w:eastAsia="en-US"/>
        </w:rPr>
        <w:t xml:space="preserve">Скачки и провалы громкости — бинарные индикаторы аномальных значений </w:t>
      </w:r>
      <w:r w:rsidRPr="00332403">
        <w:rPr>
          <w:rFonts w:eastAsia="Times New Roman"/>
          <w:sz w:val="24"/>
          <w:lang w:val="en-US" w:eastAsia="en-US"/>
        </w:rPr>
        <w:t>Z</w:t>
      </w:r>
      <w:r w:rsidRPr="00332403">
        <w:rPr>
          <w:rFonts w:eastAsia="Times New Roman"/>
          <w:sz w:val="24"/>
          <w:lang w:eastAsia="en-US"/>
        </w:rPr>
        <w:t>-оценки, превышающих заданные пороги:</w:t>
      </w:r>
    </w:p>
    <w:p w14:paraId="7D61CBD8" w14:textId="77777777" w:rsidR="00332403" w:rsidRPr="00332403" w:rsidRDefault="00332403" w:rsidP="00332403">
      <w:pPr>
        <w:spacing w:line="240" w:lineRule="auto"/>
        <w:ind w:firstLine="0"/>
        <w:jc w:val="left"/>
        <w:rPr>
          <w:rFonts w:eastAsia="Times New Roman"/>
          <w:sz w:val="24"/>
          <w:lang w:val="en-US" w:eastAsia="en-US"/>
        </w:rPr>
      </w:pPr>
      <w:proofErr w:type="spellStart"/>
      <m:oMathPara>
        <m:oMath>
          <m:r>
            <m:rPr>
              <m:nor/>
            </m:rPr>
            <w:rPr>
              <w:rFonts w:eastAsia="Times New Roman"/>
              <w:sz w:val="24"/>
              <w:lang w:val="en-US" w:eastAsia="en-US"/>
            </w:rPr>
            <m:t>loud_spike</m:t>
          </m:r>
          <w:proofErr w:type="spellEnd"/>
          <m:r>
            <w:rPr>
              <w:rFonts w:ascii="Cambria Math" w:eastAsia="Times New Roman" w:hAnsi="Cambria Math"/>
              <w:sz w:val="24"/>
              <w:lang w:val="en-US" w:eastAsia="en-US"/>
            </w:rPr>
            <m:t>(i)=</m:t>
          </m:r>
          <m:r>
            <m:rPr>
              <m:scr m:val="double-struck"/>
              <m:sty m:val="p"/>
            </m:rPr>
            <w:rPr>
              <w:rFonts w:ascii="Cambria Math" w:eastAsia="Times New Roman" w:hAnsi="Cambria Math"/>
              <w:sz w:val="24"/>
              <w:lang w:val="en-US" w:eastAsia="en-US"/>
            </w:rPr>
            <m:t>1</m:t>
          </m:r>
          <m:r>
            <w:rPr>
              <w:rFonts w:ascii="Cambria Math" w:eastAsia="Times New Roman" w:hAnsi="Cambria Math"/>
              <w:sz w:val="24"/>
              <w:lang w:val="en-US" w:eastAsia="en-US"/>
            </w:rPr>
            <m:t>[</m:t>
          </m:r>
          <m:r>
            <m:rPr>
              <m:nor/>
            </m:rPr>
            <w:rPr>
              <w:rFonts w:eastAsia="Times New Roman"/>
              <w:sz w:val="24"/>
              <w:lang w:val="en-US" w:eastAsia="en-US"/>
            </w:rPr>
            <m:t>loud_z</m:t>
          </m:r>
          <m:r>
            <w:rPr>
              <w:rFonts w:ascii="Cambria Math" w:eastAsia="Times New Roman" w:hAnsi="Cambria Math"/>
              <w:sz w:val="24"/>
              <w:lang w:val="en-US" w:eastAsia="en-US"/>
            </w:rPr>
            <m:t>(i)&gt;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θ</m:t>
              </m:r>
            </m:e>
            <m:sub>
              <m:r>
                <m:rPr>
                  <m:nor/>
                </m:rPr>
                <w:rPr>
                  <w:rFonts w:eastAsia="Times New Roman"/>
                  <w:sz w:val="24"/>
                  <w:lang w:val="en-US" w:eastAsia="en-US"/>
                </w:rPr>
                <m:t>spike</m:t>
              </m:r>
            </m:sub>
          </m:sSub>
          <m:r>
            <w:rPr>
              <w:rFonts w:ascii="Cambria Math" w:eastAsia="Times New Roman" w:hAnsi="Cambria Math"/>
              <w:sz w:val="24"/>
              <w:lang w:val="en-US" w:eastAsia="en-US"/>
            </w:rPr>
            <m:t>],</m:t>
          </m:r>
          <m:r>
            <m:rPr>
              <m:nor/>
            </m:rPr>
            <w:rPr>
              <w:rFonts w:eastAsia="Times New Roman"/>
              <w:sz w:val="24"/>
              <w:lang w:val="en-US" w:eastAsia="en-US"/>
            </w:rPr>
            <m:t>loud_drop</m:t>
          </m:r>
          <m:r>
            <w:rPr>
              <w:rFonts w:ascii="Cambria Math" w:eastAsia="Times New Roman" w:hAnsi="Cambria Math"/>
              <w:sz w:val="24"/>
              <w:lang w:val="en-US" w:eastAsia="en-US"/>
            </w:rPr>
            <m:t>(i)=</m:t>
          </m:r>
          <m:r>
            <m:rPr>
              <m:scr m:val="double-struck"/>
              <m:sty m:val="p"/>
            </m:rPr>
            <w:rPr>
              <w:rFonts w:ascii="Cambria Math" w:eastAsia="Times New Roman" w:hAnsi="Cambria Math"/>
              <w:sz w:val="24"/>
              <w:lang w:val="en-US" w:eastAsia="en-US"/>
            </w:rPr>
            <m:t>1</m:t>
          </m:r>
          <m:r>
            <w:rPr>
              <w:rFonts w:ascii="Cambria Math" w:eastAsia="Times New Roman" w:hAnsi="Cambria Math"/>
              <w:sz w:val="24"/>
              <w:lang w:val="en-US" w:eastAsia="en-US"/>
            </w:rPr>
            <m:t>[</m:t>
          </m:r>
          <m:r>
            <m:rPr>
              <m:nor/>
            </m:rPr>
            <w:rPr>
              <w:rFonts w:eastAsia="Times New Roman"/>
              <w:sz w:val="24"/>
              <w:lang w:val="en-US" w:eastAsia="en-US"/>
            </w:rPr>
            <m:t>loud_z</m:t>
          </m:r>
          <m:r>
            <w:rPr>
              <w:rFonts w:ascii="Cambria Math" w:eastAsia="Times New Roman" w:hAnsi="Cambria Math"/>
              <w:sz w:val="24"/>
              <w:lang w:val="en-US" w:eastAsia="en-US"/>
            </w:rPr>
            <m:t>(i)&lt;-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θ</m:t>
              </m:r>
            </m:e>
            <m:sub>
              <m:r>
                <m:rPr>
                  <m:nor/>
                </m:rPr>
                <w:rPr>
                  <w:rFonts w:eastAsia="Times New Roman"/>
                  <w:sz w:val="24"/>
                  <w:lang w:val="en-US" w:eastAsia="en-US"/>
                </w:rPr>
                <m:t>drop</m:t>
              </m:r>
            </m:sub>
          </m:sSub>
          <m:r>
            <w:rPr>
              <w:rFonts w:ascii="Cambria Math" w:eastAsia="Times New Roman" w:hAnsi="Cambria Math"/>
              <w:sz w:val="24"/>
              <w:lang w:val="en-US" w:eastAsia="en-US"/>
            </w:rPr>
            <m:t>]</m:t>
          </m:r>
          <m:r>
            <w:rPr>
              <w:rFonts w:ascii="Cambria Math" w:eastAsia="Times New Roman" w:hAnsi="Cambria Math"/>
              <w:sz w:val="24"/>
              <w:lang w:val="en-US" w:eastAsia="en-US"/>
            </w:rPr>
            <w:br/>
          </m:r>
        </m:oMath>
      </m:oMathPara>
    </w:p>
    <w:p w14:paraId="693F643A" w14:textId="663BBA38" w:rsidR="00332403" w:rsidRDefault="00332403" w:rsidP="00444D05">
      <w:pPr>
        <w:spacing w:before="100" w:beforeAutospacing="1" w:after="100" w:afterAutospacing="1" w:line="240" w:lineRule="auto"/>
        <w:ind w:firstLine="0"/>
        <w:jc w:val="left"/>
        <w:rPr>
          <w:rFonts w:eastAsia="Times New Roman"/>
          <w:sz w:val="24"/>
          <w:lang w:eastAsia="en-US"/>
        </w:rPr>
      </w:pPr>
      <w:r w:rsidRPr="00332403">
        <w:rPr>
          <w:rFonts w:eastAsia="Times New Roman"/>
          <w:sz w:val="24"/>
          <w:lang w:eastAsia="en-US"/>
        </w:rPr>
        <w:t xml:space="preserve">Скачки локализуют резкие звуковые события </w:t>
      </w:r>
      <w:r w:rsidR="00444D05" w:rsidRPr="00444D05">
        <w:rPr>
          <w:rFonts w:eastAsia="Times New Roman"/>
          <w:sz w:val="24"/>
          <w:lang w:eastAsia="en-US"/>
        </w:rPr>
        <w:t>-</w:t>
      </w:r>
      <w:r w:rsidRPr="00332403">
        <w:rPr>
          <w:rFonts w:eastAsia="Times New Roman"/>
          <w:sz w:val="24"/>
          <w:lang w:eastAsia="en-US"/>
        </w:rPr>
        <w:t xml:space="preserve"> крики, удары, звуковые эффекты; провалы — паузы и моменты внезапной тишины</w:t>
      </w:r>
    </w:p>
    <w:p w14:paraId="5ED119C8" w14:textId="0BA1DAF7" w:rsidR="00946458" w:rsidRDefault="00946458" w:rsidP="00946458">
      <w:pPr>
        <w:pStyle w:val="Heading3"/>
      </w:pPr>
      <w:r>
        <w:t>Визуальной составляющей кадра.</w:t>
      </w:r>
    </w:p>
    <w:p w14:paraId="2131906A" w14:textId="77777777" w:rsidR="00946458" w:rsidRPr="00946458" w:rsidRDefault="00946458" w:rsidP="00946458">
      <w:pPr>
        <w:spacing w:before="100" w:beforeAutospacing="1" w:after="100" w:afterAutospacing="1" w:line="240" w:lineRule="auto"/>
        <w:ind w:firstLine="0"/>
        <w:jc w:val="left"/>
        <w:rPr>
          <w:rFonts w:eastAsia="Times New Roman"/>
          <w:sz w:val="24"/>
          <w:lang w:eastAsia="en-US"/>
        </w:rPr>
      </w:pPr>
      <w:r w:rsidRPr="00946458">
        <w:rPr>
          <w:rFonts w:eastAsia="Times New Roman"/>
          <w:sz w:val="24"/>
          <w:lang w:eastAsia="en-US"/>
        </w:rPr>
        <w:t xml:space="preserve">Наличие спикера — вероятность присутствия в кадре основного автора ролика. Сначала на каждом анализируемом кадре с помощью детектора лиц </w:t>
      </w:r>
      <w:r w:rsidRPr="00946458">
        <w:rPr>
          <w:rFonts w:eastAsia="Times New Roman"/>
          <w:sz w:val="24"/>
          <w:lang w:val="en-US" w:eastAsia="en-US"/>
        </w:rPr>
        <w:t>YOLO</w:t>
      </w:r>
      <w:r w:rsidRPr="00946458">
        <w:rPr>
          <w:rFonts w:eastAsia="Times New Roman"/>
          <w:sz w:val="24"/>
          <w:lang w:eastAsia="en-US"/>
        </w:rPr>
        <w:t xml:space="preserve"> выделялись области лиц; затем для каждой выделенной области вычислялся векторный </w:t>
      </w:r>
      <w:proofErr w:type="spellStart"/>
      <w:r w:rsidRPr="00946458">
        <w:rPr>
          <w:rFonts w:eastAsia="Times New Roman"/>
          <w:sz w:val="24"/>
          <w:lang w:eastAsia="en-US"/>
        </w:rPr>
        <w:t>эмбеддинг</w:t>
      </w:r>
      <w:proofErr w:type="spellEnd"/>
      <w:r w:rsidRPr="00946458">
        <w:rPr>
          <w:rFonts w:eastAsia="Times New Roman"/>
          <w:sz w:val="24"/>
          <w:lang w:eastAsia="en-US"/>
        </w:rPr>
        <w:t xml:space="preserve"> с помощью модели распознавания лиц </w:t>
      </w:r>
      <w:proofErr w:type="spellStart"/>
      <w:r w:rsidRPr="00946458">
        <w:rPr>
          <w:rFonts w:eastAsia="Times New Roman"/>
          <w:sz w:val="24"/>
          <w:lang w:val="en-US" w:eastAsia="en-US"/>
        </w:rPr>
        <w:t>ArcFace</w:t>
      </w:r>
      <w:proofErr w:type="spellEnd"/>
      <w:r w:rsidRPr="00946458">
        <w:rPr>
          <w:rFonts w:eastAsia="Times New Roman"/>
          <w:sz w:val="24"/>
          <w:lang w:eastAsia="en-US"/>
        </w:rPr>
        <w:t xml:space="preserve">. Полученные векторы сравнивались с эталонным </w:t>
      </w:r>
      <w:proofErr w:type="spellStart"/>
      <w:r w:rsidRPr="00946458">
        <w:rPr>
          <w:rFonts w:eastAsia="Times New Roman"/>
          <w:sz w:val="24"/>
          <w:lang w:eastAsia="en-US"/>
        </w:rPr>
        <w:t>эмбеддингом</w:t>
      </w:r>
      <w:proofErr w:type="spellEnd"/>
      <w:r w:rsidRPr="00946458">
        <w:rPr>
          <w:rFonts w:eastAsia="Times New Roman"/>
          <w:sz w:val="24"/>
          <w:lang w:eastAsia="en-US"/>
        </w:rPr>
        <w:t xml:space="preserve"> автора ролика, вычисленным заранее из его опорного изображения. Признак вычислялся как косинусное сходство между этими векторами:</w:t>
      </w:r>
    </w:p>
    <w:p w14:paraId="057DFE1D" w14:textId="77777777" w:rsidR="00946458" w:rsidRPr="00946458" w:rsidRDefault="00946458" w:rsidP="00946458">
      <w:pPr>
        <w:spacing w:line="240" w:lineRule="auto"/>
        <w:ind w:firstLine="0"/>
        <w:jc w:val="left"/>
        <w:rPr>
          <w:rFonts w:eastAsia="Times New Roman"/>
          <w:sz w:val="24"/>
          <w:lang w:eastAsia="en-US"/>
        </w:rPr>
      </w:pPr>
      <m:oMathPara>
        <m:oMath>
          <m:r>
            <m:rPr>
              <m:nor/>
            </m:rPr>
            <w:rPr>
              <w:rFonts w:eastAsia="Times New Roman"/>
              <w:sz w:val="24"/>
              <w:lang w:val="en-US" w:eastAsia="en-US"/>
            </w:rPr>
            <m:t>speaker</m:t>
          </m:r>
          <m:r>
            <m:rPr>
              <m:nor/>
            </m:rPr>
            <w:rPr>
              <w:rFonts w:eastAsia="Times New Roman"/>
              <w:sz w:val="24"/>
              <w:lang w:eastAsia="en-US"/>
            </w:rPr>
            <m:t>_</m:t>
          </m:r>
          <m:r>
            <m:rPr>
              <m:nor/>
            </m:rPr>
            <w:rPr>
              <w:rFonts w:eastAsia="Times New Roman"/>
              <w:sz w:val="24"/>
              <w:lang w:val="en-US" w:eastAsia="en-US"/>
            </w:rPr>
            <m:t>prob</m:t>
          </m:r>
          <m:r>
            <w:rPr>
              <w:rFonts w:ascii="Cambria Math" w:eastAsia="Times New Roman" w:hAnsi="Cambria Math"/>
              <w:sz w:val="24"/>
              <w:lang w:eastAsia="en-US"/>
            </w:rPr>
            <m:t>(</m:t>
          </m:r>
          <m:r>
            <w:rPr>
              <w:rFonts w:ascii="Cambria Math" w:eastAsia="Times New Roman" w:hAnsi="Cambria Math"/>
              <w:sz w:val="24"/>
              <w:lang w:val="en-US" w:eastAsia="en-US"/>
            </w:rPr>
            <m:t>i</m:t>
          </m:r>
          <m:r>
            <w:rPr>
              <w:rFonts w:ascii="Cambria Math" w:eastAsia="Times New Roman" w:hAnsi="Cambria Math"/>
              <w:sz w:val="24"/>
              <w:lang w:eastAsia="en-US"/>
            </w:rPr>
            <m:t>)=</m:t>
          </m:r>
          <m:limLow>
            <m:limLowPr>
              <m:ctrlPr>
                <w:rPr>
                  <w:rFonts w:ascii="Cambria Math" w:eastAsia="Times New Roman" w:hAnsi="Cambria Math"/>
                  <w:sz w:val="24"/>
                  <w:lang w:val="en-US" w:eastAsia="en-US"/>
                </w:rPr>
              </m:ctrlPr>
            </m:limLowPr>
            <m:e>
              <m:r>
                <m:rPr>
                  <m:sty m:val="p"/>
                </m:rPr>
                <w:rPr>
                  <w:rFonts w:ascii="Cambria Math" w:eastAsia="Times New Roman" w:hAnsi="Cambria Math"/>
                  <w:sz w:val="24"/>
                  <w:lang w:val="en-US" w:eastAsia="en-US"/>
                </w:rPr>
                <m:t>max</m:t>
              </m:r>
              <m:r>
                <w:rPr>
                  <w:rFonts w:ascii="Cambria Math" w:eastAsia="Times New Roman" w:hAnsi="Cambria Math"/>
                  <w:sz w:val="24"/>
                  <w:lang w:eastAsia="en-US"/>
                </w:rPr>
                <m:t>⁡</m:t>
              </m:r>
            </m:e>
            <m:lim>
              <m:r>
                <w:rPr>
                  <w:rFonts w:ascii="Cambria Math" w:eastAsia="Times New Roman" w:hAnsi="Cambria Math"/>
                  <w:sz w:val="24"/>
                  <w:lang w:val="en-US" w:eastAsia="en-US"/>
                </w:rPr>
                <m:t>f</m:t>
              </m:r>
              <m:r>
                <w:rPr>
                  <w:rFonts w:ascii="Cambria Math" w:eastAsia="Times New Roman" w:hAnsi="Cambria Math"/>
                  <w:sz w:val="24"/>
                  <w:lang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F</m:t>
                  </m:r>
                </m:e>
                <m:sub>
                  <m:r>
                    <w:rPr>
                      <w:rFonts w:ascii="Cambria Math" w:eastAsia="Times New Roman" w:hAnsi="Cambria Math"/>
                      <w:sz w:val="24"/>
                      <w:lang w:val="en-US" w:eastAsia="en-US"/>
                    </w:rPr>
                    <m:t>i</m:t>
                  </m:r>
                </m:sub>
              </m:sSub>
            </m:lim>
          </m:limLow>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v</m:t>
                  </m:r>
                </m:e>
                <m:sub>
                  <m:r>
                    <w:rPr>
                      <w:rFonts w:ascii="Cambria Math" w:eastAsia="Times New Roman" w:hAnsi="Cambria Math"/>
                      <w:sz w:val="24"/>
                      <w:lang w:val="en-US" w:eastAsia="en-US"/>
                    </w:rPr>
                    <m:t>f</m:t>
                  </m:r>
                </m:sub>
              </m:sSub>
              <m:r>
                <w:rPr>
                  <w:rFonts w:ascii="Cambria Math" w:eastAsia="Times New Roman" w:hAnsi="Cambria Math"/>
                  <w:sz w:val="24"/>
                  <w:lang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v</m:t>
                  </m:r>
                </m:e>
                <m:sub>
                  <m:r>
                    <m:rPr>
                      <m:nor/>
                    </m:rPr>
                    <w:rPr>
                      <w:rFonts w:eastAsia="Times New Roman"/>
                      <w:sz w:val="24"/>
                      <w:lang w:val="en-US" w:eastAsia="en-US"/>
                    </w:rPr>
                    <m:t>ref</m:t>
                  </m:r>
                </m:sub>
              </m:sSub>
              <m:r>
                <w:rPr>
                  <w:rFonts w:ascii="Cambria Math" w:eastAsia="Times New Roman" w:hAnsi="Cambria Math"/>
                  <w:sz w:val="24"/>
                  <w:lang w:val="en-US" w:eastAsia="en-US"/>
                </w:rPr>
                <m:t>⟩</m:t>
              </m:r>
            </m:num>
            <m:den>
              <m:r>
                <m:rPr>
                  <m:sty m:val="p"/>
                </m:rPr>
                <w:rPr>
                  <w:rFonts w:ascii="Cambria Math" w:eastAsia="Times New Roman" w:hAnsi="Cambria Math"/>
                  <w:sz w:val="24"/>
                  <w:lang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v</m:t>
                  </m:r>
                </m:e>
                <m:sub>
                  <m:r>
                    <w:rPr>
                      <w:rFonts w:ascii="Cambria Math" w:eastAsia="Times New Roman" w:hAnsi="Cambria Math"/>
                      <w:sz w:val="24"/>
                      <w:lang w:val="en-US" w:eastAsia="en-US"/>
                    </w:rPr>
                    <m:t>f</m:t>
                  </m:r>
                </m:sub>
              </m:sSub>
              <m:r>
                <m:rPr>
                  <m:sty m:val="p"/>
                </m:rPr>
                <w:rPr>
                  <w:rFonts w:ascii="Cambria Math" w:eastAsia="Times New Roman" w:hAnsi="Cambria Math"/>
                  <w:sz w:val="24"/>
                  <w:lang w:eastAsia="en-US"/>
                </w:rPr>
                <m:t>∥</m:t>
              </m:r>
              <m:r>
                <w:rPr>
                  <w:rFonts w:ascii="Cambria Math" w:eastAsia="Times New Roman" w:hAnsi="Cambria Math"/>
                  <w:sz w:val="24"/>
                  <w:lang w:eastAsia="en-US"/>
                </w:rPr>
                <m:t>⋅</m:t>
              </m:r>
              <m:r>
                <m:rPr>
                  <m:sty m:val="p"/>
                </m:rPr>
                <w:rPr>
                  <w:rFonts w:ascii="Cambria Math" w:eastAsia="Times New Roman" w:hAnsi="Cambria Math"/>
                  <w:sz w:val="24"/>
                  <w:lang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v</m:t>
                  </m:r>
                </m:e>
                <m:sub>
                  <m:r>
                    <m:rPr>
                      <m:nor/>
                    </m:rPr>
                    <w:rPr>
                      <w:rFonts w:eastAsia="Times New Roman"/>
                      <w:sz w:val="24"/>
                      <w:lang w:val="en-US" w:eastAsia="en-US"/>
                    </w:rPr>
                    <m:t>ref</m:t>
                  </m:r>
                </m:sub>
              </m:sSub>
              <m:r>
                <m:rPr>
                  <m:sty m:val="p"/>
                </m:rPr>
                <w:rPr>
                  <w:rFonts w:ascii="Cambria Math" w:eastAsia="Times New Roman" w:hAnsi="Cambria Math"/>
                  <w:sz w:val="24"/>
                  <w:lang w:eastAsia="en-US"/>
                </w:rPr>
                <m:t>∥</m:t>
              </m:r>
            </m:den>
          </m:f>
          <m:r>
            <m:rPr>
              <m:sty m:val="p"/>
            </m:rPr>
            <w:rPr>
              <w:rFonts w:ascii="Cambria Math" w:eastAsia="Times New Roman" w:hAnsi="Cambria Math"/>
              <w:sz w:val="24"/>
              <w:lang w:eastAsia="en-US"/>
            </w:rPr>
            <w:br/>
          </m:r>
        </m:oMath>
      </m:oMathPara>
    </w:p>
    <w:p w14:paraId="4D8A5C93" w14:textId="029AABF8" w:rsidR="00946458" w:rsidRPr="00946458" w:rsidRDefault="00946458" w:rsidP="00946458">
      <w:pPr>
        <w:spacing w:before="100" w:beforeAutospacing="1" w:after="100" w:afterAutospacing="1" w:line="240" w:lineRule="auto"/>
        <w:ind w:firstLine="0"/>
        <w:jc w:val="left"/>
        <w:rPr>
          <w:rFonts w:eastAsia="Times New Roman"/>
          <w:sz w:val="24"/>
          <w:lang w:eastAsia="en-US"/>
        </w:rPr>
      </w:pPr>
      <w:r w:rsidRPr="00946458">
        <w:rPr>
          <w:rFonts w:eastAsia="Times New Roman"/>
          <w:sz w:val="24"/>
          <w:lang w:eastAsia="en-US"/>
        </w:rPr>
        <w:t xml:space="preserve">где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F</m:t>
            </m:r>
          </m:e>
          <m:sub>
            <m:r>
              <w:rPr>
                <w:rFonts w:ascii="Cambria Math" w:eastAsia="Times New Roman" w:hAnsi="Cambria Math"/>
                <w:sz w:val="24"/>
                <w:lang w:val="en-US" w:eastAsia="en-US"/>
              </w:rPr>
              <m:t>i</m:t>
            </m:r>
          </m:sub>
        </m:sSub>
      </m:oMath>
      <w:r w:rsidRPr="00946458">
        <w:rPr>
          <w:rFonts w:eastAsia="Times New Roman"/>
          <w:sz w:val="24"/>
          <w:lang w:eastAsia="en-US"/>
        </w:rPr>
        <w:t xml:space="preserve">— множество лиц, обнаруженных на </w:t>
      </w:r>
      <m:oMath>
        <m:r>
          <w:rPr>
            <w:rFonts w:ascii="Cambria Math" w:eastAsia="Times New Roman" w:hAnsi="Cambria Math"/>
            <w:sz w:val="24"/>
            <w:lang w:val="en-US" w:eastAsia="en-US"/>
          </w:rPr>
          <m:t>i</m:t>
        </m:r>
      </m:oMath>
      <w:r w:rsidRPr="00946458">
        <w:rPr>
          <w:rFonts w:eastAsia="Times New Roman"/>
          <w:sz w:val="24"/>
          <w:lang w:eastAsia="en-US"/>
        </w:rPr>
        <w:t xml:space="preserve">-м кадре,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v</m:t>
            </m:r>
          </m:e>
          <m:sub>
            <m:r>
              <w:rPr>
                <w:rFonts w:ascii="Cambria Math" w:eastAsia="Times New Roman" w:hAnsi="Cambria Math"/>
                <w:sz w:val="24"/>
                <w:lang w:val="en-US" w:eastAsia="en-US"/>
              </w:rPr>
              <m:t>f</m:t>
            </m:r>
          </m:sub>
        </m:sSub>
      </m:oMath>
      <w:r w:rsidRPr="00946458">
        <w:rPr>
          <w:rFonts w:eastAsia="Times New Roman"/>
          <w:sz w:val="24"/>
          <w:lang w:eastAsia="en-US"/>
        </w:rPr>
        <w:t xml:space="preserve">— эмбеддинг каждого лица,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v</m:t>
            </m:r>
          </m:e>
          <m:sub>
            <m:r>
              <m:rPr>
                <m:nor/>
              </m:rPr>
              <w:rPr>
                <w:rFonts w:eastAsia="Times New Roman"/>
                <w:sz w:val="24"/>
                <w:lang w:val="en-US" w:eastAsia="en-US"/>
              </w:rPr>
              <m:t>ref</m:t>
            </m:r>
          </m:sub>
        </m:sSub>
      </m:oMath>
      <w:r w:rsidRPr="00946458">
        <w:rPr>
          <w:rFonts w:eastAsia="Times New Roman"/>
          <w:sz w:val="24"/>
          <w:lang w:eastAsia="en-US"/>
        </w:rPr>
        <w:t xml:space="preserve">— эталонный </w:t>
      </w:r>
      <w:proofErr w:type="spellStart"/>
      <w:r w:rsidRPr="00946458">
        <w:rPr>
          <w:rFonts w:eastAsia="Times New Roman"/>
          <w:sz w:val="24"/>
          <w:lang w:eastAsia="en-US"/>
        </w:rPr>
        <w:t>эмбеддинг</w:t>
      </w:r>
      <w:proofErr w:type="spellEnd"/>
      <w:r w:rsidRPr="00946458">
        <w:rPr>
          <w:rFonts w:eastAsia="Times New Roman"/>
          <w:sz w:val="24"/>
          <w:lang w:eastAsia="en-US"/>
        </w:rPr>
        <w:t xml:space="preserve"> автора. Если ни одно из лиц не превышает порог сходства, значение признака приравнивается к нулю.</w:t>
      </w:r>
    </w:p>
    <w:p w14:paraId="500E5C87" w14:textId="31AC5683" w:rsidR="00946458" w:rsidRPr="00946458" w:rsidRDefault="00946458" w:rsidP="00946458">
      <w:pPr>
        <w:spacing w:before="100" w:beforeAutospacing="1" w:after="100" w:afterAutospacing="1" w:line="240" w:lineRule="auto"/>
        <w:ind w:firstLine="0"/>
        <w:jc w:val="left"/>
        <w:rPr>
          <w:rFonts w:eastAsia="Times New Roman"/>
          <w:sz w:val="24"/>
          <w:lang w:eastAsia="en-US"/>
        </w:rPr>
      </w:pPr>
      <w:r w:rsidRPr="00946458">
        <w:rPr>
          <w:rFonts w:eastAsia="Times New Roman"/>
          <w:sz w:val="24"/>
          <w:lang w:eastAsia="en-US"/>
        </w:rPr>
        <w:t xml:space="preserve">Текст на экране — степень присутствия в кадре читаемых текстовых надписей. Признак вычислялся на основе модели оптического распознавания символов </w:t>
      </w:r>
      <w:r w:rsidRPr="00946458">
        <w:rPr>
          <w:rFonts w:eastAsia="Times New Roman"/>
          <w:sz w:val="24"/>
          <w:lang w:val="en-US" w:eastAsia="en-US"/>
        </w:rPr>
        <w:t>EasyOCR</w:t>
      </w:r>
      <w:r w:rsidRPr="00946458">
        <w:rPr>
          <w:rFonts w:eastAsia="Times New Roman"/>
          <w:sz w:val="24"/>
          <w:lang w:eastAsia="en-US"/>
        </w:rPr>
        <w:t xml:space="preserve"> с поддержкой </w:t>
      </w:r>
      <w:r w:rsidRPr="00946458">
        <w:rPr>
          <w:rFonts w:eastAsia="Times New Roman"/>
          <w:sz w:val="24"/>
          <w:lang w:eastAsia="en-US"/>
        </w:rPr>
        <w:lastRenderedPageBreak/>
        <w:t xml:space="preserve">русского и английского языков. Для каждого кадра </w:t>
      </w:r>
      <w:r w:rsidRPr="00946458">
        <w:rPr>
          <w:rFonts w:eastAsia="Times New Roman"/>
          <w:sz w:val="24"/>
          <w:lang w:val="en-US" w:eastAsia="en-US"/>
        </w:rPr>
        <w:t>EasyOCR</w:t>
      </w:r>
      <w:r w:rsidRPr="00946458">
        <w:rPr>
          <w:rFonts w:eastAsia="Times New Roman"/>
          <w:sz w:val="24"/>
          <w:lang w:eastAsia="en-US"/>
        </w:rPr>
        <w:t xml:space="preserve"> возвращал набор обнаруженных текстовых регионов с оценками уверенности; итоговый признак определялся как среднее значение уверенности по тем регионам, чья оценка превышала заданный порог. Кадры без обнаруженного текста получали нулевое значение</w:t>
      </w:r>
      <w:r>
        <w:rPr>
          <w:rFonts w:eastAsia="Times New Roman"/>
          <w:sz w:val="24"/>
          <w:lang w:eastAsia="en-US"/>
        </w:rPr>
        <w:t>.</w:t>
      </w:r>
    </w:p>
    <w:p w14:paraId="52007AD0" w14:textId="2A41DF6F" w:rsidR="00946458" w:rsidRPr="00946458" w:rsidRDefault="00946458" w:rsidP="00946458">
      <w:pPr>
        <w:spacing w:before="100" w:beforeAutospacing="1" w:after="100" w:afterAutospacing="1" w:line="240" w:lineRule="auto"/>
        <w:ind w:firstLine="0"/>
        <w:jc w:val="left"/>
        <w:rPr>
          <w:rFonts w:eastAsia="Times New Roman"/>
          <w:sz w:val="24"/>
          <w:lang w:eastAsia="en-US"/>
        </w:rPr>
      </w:pPr>
      <w:r w:rsidRPr="00946458">
        <w:rPr>
          <w:rFonts w:eastAsia="Times New Roman"/>
          <w:sz w:val="24"/>
          <w:lang w:eastAsia="en-US"/>
        </w:rPr>
        <w:t xml:space="preserve">Вероятность </w:t>
      </w:r>
      <w:proofErr w:type="spellStart"/>
      <w:r w:rsidRPr="00946458">
        <w:rPr>
          <w:rFonts w:eastAsia="Times New Roman"/>
          <w:sz w:val="24"/>
          <w:lang w:eastAsia="en-US"/>
        </w:rPr>
        <w:t>скринкаста</w:t>
      </w:r>
      <w:proofErr w:type="spellEnd"/>
      <w:r w:rsidRPr="00946458">
        <w:rPr>
          <w:rFonts w:eastAsia="Times New Roman"/>
          <w:sz w:val="24"/>
          <w:lang w:eastAsia="en-US"/>
        </w:rPr>
        <w:t xml:space="preserve"> — степень похожести кадра на запись экрана компьютера. Признак вычислялся </w:t>
      </w:r>
      <w:r>
        <w:rPr>
          <w:rFonts w:eastAsia="Times New Roman"/>
          <w:sz w:val="24"/>
          <w:lang w:eastAsia="en-US"/>
        </w:rPr>
        <w:t>с</w:t>
      </w:r>
      <w:r w:rsidRPr="00946458">
        <w:rPr>
          <w:rFonts w:eastAsia="Times New Roman"/>
          <w:sz w:val="24"/>
          <w:lang w:eastAsia="en-US"/>
        </w:rPr>
        <w:t xml:space="preserve"> использованием модели </w:t>
      </w:r>
      <w:r w:rsidRPr="00946458">
        <w:rPr>
          <w:rFonts w:eastAsia="Times New Roman"/>
          <w:sz w:val="24"/>
          <w:lang w:val="en-US" w:eastAsia="en-US"/>
        </w:rPr>
        <w:t>CLIP</w:t>
      </w:r>
      <w:r w:rsidRPr="00946458">
        <w:rPr>
          <w:rFonts w:eastAsia="Times New Roman"/>
          <w:sz w:val="24"/>
          <w:lang w:eastAsia="en-US"/>
        </w:rPr>
        <w:t>: эталонные текстовые описания формулировались на естественном языке для двух категорий — «запись экрана компьютера», «снимок интерфейса сайта или приложения», «</w:t>
      </w:r>
      <w:proofErr w:type="spellStart"/>
      <w:r w:rsidRPr="00946458">
        <w:rPr>
          <w:rFonts w:eastAsia="Times New Roman"/>
          <w:sz w:val="24"/>
          <w:lang w:eastAsia="en-US"/>
        </w:rPr>
        <w:t>скринкаст</w:t>
      </w:r>
      <w:proofErr w:type="spellEnd"/>
      <w:r w:rsidRPr="00946458">
        <w:rPr>
          <w:rFonts w:eastAsia="Times New Roman"/>
          <w:sz w:val="24"/>
          <w:lang w:eastAsia="en-US"/>
        </w:rPr>
        <w:t xml:space="preserve"> с редактором кода» в качестве положительных и «человек, говорящий в камеру», «видео с говорящей головой», «крупный план говорящего лица» в качестве отрицательных. Для каждой категории строился усреднённый текстовый </w:t>
      </w:r>
      <w:proofErr w:type="spellStart"/>
      <w:r w:rsidRPr="00946458">
        <w:rPr>
          <w:rFonts w:eastAsia="Times New Roman"/>
          <w:sz w:val="24"/>
          <w:lang w:eastAsia="en-US"/>
        </w:rPr>
        <w:t>эмбеддинг</w:t>
      </w:r>
      <w:proofErr w:type="spellEnd"/>
      <w:r w:rsidRPr="00946458">
        <w:rPr>
          <w:rFonts w:eastAsia="Times New Roman"/>
          <w:sz w:val="24"/>
          <w:lang w:eastAsia="en-US"/>
        </w:rPr>
        <w:t xml:space="preserve">, после чего вероятность </w:t>
      </w:r>
      <w:proofErr w:type="spellStart"/>
      <w:r w:rsidRPr="00946458">
        <w:rPr>
          <w:rFonts w:eastAsia="Times New Roman"/>
          <w:sz w:val="24"/>
          <w:lang w:eastAsia="en-US"/>
        </w:rPr>
        <w:t>скринкаста</w:t>
      </w:r>
      <w:proofErr w:type="spellEnd"/>
      <w:r w:rsidRPr="00946458">
        <w:rPr>
          <w:rFonts w:eastAsia="Times New Roman"/>
          <w:sz w:val="24"/>
          <w:lang w:eastAsia="en-US"/>
        </w:rPr>
        <w:t xml:space="preserve"> вычислялась через </w:t>
      </w:r>
      <w:proofErr w:type="spellStart"/>
      <w:r w:rsidRPr="00946458">
        <w:rPr>
          <w:rFonts w:eastAsia="Times New Roman"/>
          <w:sz w:val="24"/>
          <w:lang w:val="en-US" w:eastAsia="en-US"/>
        </w:rPr>
        <w:t>softmax</w:t>
      </w:r>
      <w:proofErr w:type="spellEnd"/>
      <w:r w:rsidRPr="00946458">
        <w:rPr>
          <w:rFonts w:eastAsia="Times New Roman"/>
          <w:sz w:val="24"/>
          <w:lang w:eastAsia="en-US"/>
        </w:rPr>
        <w:t xml:space="preserve"> от скалярных произведений </w:t>
      </w:r>
      <w:proofErr w:type="spellStart"/>
      <w:r w:rsidRPr="00946458">
        <w:rPr>
          <w:rFonts w:eastAsia="Times New Roman"/>
          <w:sz w:val="24"/>
          <w:lang w:eastAsia="en-US"/>
        </w:rPr>
        <w:t>эмбеддинга</w:t>
      </w:r>
      <w:proofErr w:type="spellEnd"/>
      <w:r w:rsidRPr="00946458">
        <w:rPr>
          <w:rFonts w:eastAsia="Times New Roman"/>
          <w:sz w:val="24"/>
          <w:lang w:eastAsia="en-US"/>
        </w:rPr>
        <w:t xml:space="preserve"> кадра с обоими усреднёнными представлениями:</w:t>
      </w:r>
    </w:p>
    <w:p w14:paraId="77745A3F" w14:textId="77777777" w:rsidR="00946458" w:rsidRPr="00946458" w:rsidRDefault="00946458" w:rsidP="00946458">
      <w:pPr>
        <w:spacing w:line="240" w:lineRule="auto"/>
        <w:ind w:firstLine="0"/>
        <w:jc w:val="left"/>
        <w:rPr>
          <w:rFonts w:eastAsia="Times New Roman"/>
          <w:sz w:val="24"/>
          <w:lang w:val="en-US" w:eastAsia="en-US"/>
        </w:rPr>
      </w:pPr>
      <w:proofErr w:type="spellStart"/>
      <m:oMathPara>
        <m:oMath>
          <m:r>
            <m:rPr>
              <m:nor/>
            </m:rPr>
            <w:rPr>
              <w:rFonts w:eastAsia="Times New Roman"/>
              <w:sz w:val="24"/>
              <w:lang w:val="en-US" w:eastAsia="en-US"/>
            </w:rPr>
            <m:t>screencast_prob</m:t>
          </m:r>
          <w:proofErr w:type="spellEnd"/>
          <m:r>
            <w:rPr>
              <w:rFonts w:ascii="Cambria Math" w:eastAsia="Times New Roman" w:hAnsi="Cambria Math"/>
              <w:sz w:val="24"/>
              <w:lang w:val="en-US" w:eastAsia="en-US"/>
            </w:rPr>
            <m:t>(i)=</m:t>
          </m:r>
          <m:f>
            <m:fPr>
              <m:ctrlPr>
                <w:rPr>
                  <w:rFonts w:ascii="Cambria Math" w:eastAsia="Times New Roman" w:hAnsi="Cambria Math"/>
                  <w:sz w:val="24"/>
                  <w:lang w:val="en-US" w:eastAsia="en-US"/>
                </w:rPr>
              </m:ctrlPr>
            </m:fPr>
            <m:num>
              <m:r>
                <m:rPr>
                  <m:sty m:val="p"/>
                </m:rPr>
                <w:rPr>
                  <w:rFonts w:ascii="Cambria Math" w:eastAsia="Times New Roman" w:hAnsi="Cambria Math"/>
                  <w:sz w:val="24"/>
                  <w:lang w:val="en-US" w:eastAsia="en-US"/>
                </w:rPr>
                <m:t>exp</m:t>
              </m:r>
              <m:r>
                <w:rPr>
                  <w:rFonts w:ascii="Cambria Math" w:eastAsia="Times New Roman" w:hAnsi="Cambria Math"/>
                  <w:sz w:val="24"/>
                  <w:lang w:val="en-US" w:eastAsia="en-US"/>
                </w:rPr>
                <m:t>⁡(τ⟨</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e</m:t>
                      </m:r>
                    </m:e>
                  </m:acc>
                </m:e>
                <m:sub>
                  <m:r>
                    <m:rPr>
                      <m:nor/>
                    </m:rPr>
                    <w:rPr>
                      <w:rFonts w:eastAsia="Times New Roman"/>
                      <w:sz w:val="24"/>
                      <w:lang w:val="en-US" w:eastAsia="en-US"/>
                    </w:rPr>
                    <m:t>pos</m:t>
                  </m:r>
                </m:sub>
              </m:sSub>
              <m:r>
                <w:rPr>
                  <w:rFonts w:ascii="Cambria Math" w:eastAsia="Times New Roman" w:hAnsi="Cambria Math"/>
                  <w:sz w:val="24"/>
                  <w:lang w:val="en-US" w:eastAsia="en-US"/>
                </w:rPr>
                <m:t>⟩)</m:t>
              </m:r>
            </m:num>
            <m:den>
              <m:r>
                <m:rPr>
                  <m:sty m:val="p"/>
                </m:rPr>
                <w:rPr>
                  <w:rFonts w:ascii="Cambria Math" w:eastAsia="Times New Roman" w:hAnsi="Cambria Math"/>
                  <w:sz w:val="24"/>
                  <w:lang w:val="en-US" w:eastAsia="en-US"/>
                </w:rPr>
                <m:t>exp</m:t>
              </m:r>
              <m:r>
                <w:rPr>
                  <w:rFonts w:ascii="Cambria Math" w:eastAsia="Times New Roman" w:hAnsi="Cambria Math"/>
                  <w:sz w:val="24"/>
                  <w:lang w:val="en-US" w:eastAsia="en-US"/>
                </w:rPr>
                <m:t>⁡(τ⟨</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e</m:t>
                      </m:r>
                    </m:e>
                  </m:acc>
                </m:e>
                <m:sub>
                  <m:r>
                    <m:rPr>
                      <m:nor/>
                    </m:rPr>
                    <w:rPr>
                      <w:rFonts w:eastAsia="Times New Roman"/>
                      <w:sz w:val="24"/>
                      <w:lang w:val="en-US" w:eastAsia="en-US"/>
                    </w:rPr>
                    <m:t>pos</m:t>
                  </m:r>
                </m:sub>
              </m:sSub>
              <m:r>
                <w:rPr>
                  <w:rFonts w:ascii="Cambria Math" w:eastAsia="Times New Roman" w:hAnsi="Cambria Math"/>
                  <w:sz w:val="24"/>
                  <w:lang w:val="en-US" w:eastAsia="en-US"/>
                </w:rPr>
                <m:t>⟩)+</m:t>
              </m:r>
              <m:r>
                <m:rPr>
                  <m:sty m:val="p"/>
                </m:rPr>
                <w:rPr>
                  <w:rFonts w:ascii="Cambria Math" w:eastAsia="Times New Roman" w:hAnsi="Cambria Math"/>
                  <w:sz w:val="24"/>
                  <w:lang w:val="en-US" w:eastAsia="en-US"/>
                </w:rPr>
                <m:t>exp</m:t>
              </m:r>
              <m:r>
                <w:rPr>
                  <w:rFonts w:ascii="Cambria Math" w:eastAsia="Times New Roman" w:hAnsi="Cambria Math"/>
                  <w:sz w:val="24"/>
                  <w:lang w:val="en-US" w:eastAsia="en-US"/>
                </w:rPr>
                <m:t>⁡(τ⟨</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e</m:t>
                      </m:r>
                    </m:e>
                  </m:acc>
                </m:e>
                <m:sub>
                  <m:r>
                    <m:rPr>
                      <m:nor/>
                    </m:rPr>
                    <w:rPr>
                      <w:rFonts w:eastAsia="Times New Roman"/>
                      <w:sz w:val="24"/>
                      <w:lang w:val="en-US" w:eastAsia="en-US"/>
                    </w:rPr>
                    <m:t>neg</m:t>
                  </m:r>
                </m:sub>
              </m:sSub>
              <m:r>
                <w:rPr>
                  <w:rFonts w:ascii="Cambria Math" w:eastAsia="Times New Roman" w:hAnsi="Cambria Math"/>
                  <w:sz w:val="24"/>
                  <w:lang w:val="en-US" w:eastAsia="en-US"/>
                </w:rPr>
                <m:t>⟩)</m:t>
              </m:r>
            </m:den>
          </m:f>
          <m:r>
            <m:rPr>
              <m:sty m:val="p"/>
            </m:rPr>
            <w:rPr>
              <w:rFonts w:ascii="Cambria Math" w:eastAsia="Times New Roman" w:hAnsi="Cambria Math"/>
              <w:sz w:val="24"/>
              <w:lang w:val="en-US" w:eastAsia="en-US"/>
            </w:rPr>
            <w:br/>
          </m:r>
        </m:oMath>
      </m:oMathPara>
    </w:p>
    <w:p w14:paraId="45B7172D" w14:textId="77777777" w:rsidR="00946458" w:rsidRDefault="00946458" w:rsidP="00946458">
      <w:pPr>
        <w:spacing w:before="100" w:beforeAutospacing="1" w:after="100" w:afterAutospacing="1" w:line="240" w:lineRule="auto"/>
        <w:ind w:firstLine="0"/>
        <w:jc w:val="left"/>
        <w:rPr>
          <w:rFonts w:eastAsia="Times New Roman"/>
          <w:sz w:val="24"/>
          <w:lang w:eastAsia="en-US"/>
        </w:rPr>
      </w:pPr>
      <w:r w:rsidRPr="00946458">
        <w:rPr>
          <w:rFonts w:eastAsia="Times New Roman"/>
          <w:sz w:val="24"/>
          <w:lang w:eastAsia="en-US"/>
        </w:rPr>
        <w:t xml:space="preserve">где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e</m:t>
            </m:r>
          </m:e>
          <m:sub>
            <m:r>
              <w:rPr>
                <w:rFonts w:ascii="Cambria Math" w:eastAsia="Times New Roman" w:hAnsi="Cambria Math"/>
                <w:sz w:val="24"/>
                <w:lang w:val="en-US" w:eastAsia="en-US"/>
              </w:rPr>
              <m:t>i</m:t>
            </m:r>
          </m:sub>
        </m:sSub>
      </m:oMath>
      <w:r w:rsidRPr="00946458">
        <w:rPr>
          <w:rFonts w:eastAsia="Times New Roman"/>
          <w:sz w:val="24"/>
          <w:lang w:eastAsia="en-US"/>
        </w:rPr>
        <w:t xml:space="preserve">— нормированный эмбеддинг кадра, </w:t>
      </w:r>
      <m:oMath>
        <m:sSub>
          <m:sSubPr>
            <m:ctrlPr>
              <w:rPr>
                <w:rFonts w:ascii="Cambria Math" w:eastAsia="Times New Roman" w:hAnsi="Cambria Math"/>
                <w:sz w:val="24"/>
                <w:lang w:val="en-US" w:eastAsia="en-US"/>
              </w:rPr>
            </m:ctrlPr>
          </m:sSubPr>
          <m:e>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e</m:t>
                </m:r>
              </m:e>
            </m:acc>
          </m:e>
          <m:sub>
            <m:r>
              <m:rPr>
                <m:nor/>
              </m:rPr>
              <w:rPr>
                <w:rFonts w:eastAsia="Times New Roman"/>
                <w:sz w:val="24"/>
                <w:lang w:val="en-US" w:eastAsia="en-US"/>
              </w:rPr>
              <m:t>pos</m:t>
            </m:r>
          </m:sub>
        </m:sSub>
      </m:oMath>
      <w:r w:rsidRPr="00946458">
        <w:rPr>
          <w:rFonts w:eastAsia="Times New Roman"/>
          <w:sz w:val="24"/>
          <w:lang w:eastAsia="en-US"/>
        </w:rPr>
        <w:t xml:space="preserve">и </w:t>
      </w:r>
      <m:oMath>
        <m:sSub>
          <m:sSubPr>
            <m:ctrlPr>
              <w:rPr>
                <w:rFonts w:ascii="Cambria Math" w:eastAsia="Times New Roman" w:hAnsi="Cambria Math"/>
                <w:sz w:val="24"/>
                <w:lang w:val="en-US" w:eastAsia="en-US"/>
              </w:rPr>
            </m:ctrlPr>
          </m:sSubPr>
          <m:e>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e</m:t>
                </m:r>
              </m:e>
            </m:acc>
          </m:e>
          <m:sub>
            <m:r>
              <m:rPr>
                <m:nor/>
              </m:rPr>
              <w:rPr>
                <w:rFonts w:eastAsia="Times New Roman"/>
                <w:sz w:val="24"/>
                <w:lang w:val="en-US" w:eastAsia="en-US"/>
              </w:rPr>
              <m:t>neg</m:t>
            </m:r>
          </m:sub>
        </m:sSub>
      </m:oMath>
      <w:r w:rsidRPr="00946458">
        <w:rPr>
          <w:rFonts w:eastAsia="Times New Roman"/>
          <w:sz w:val="24"/>
          <w:lang w:eastAsia="en-US"/>
        </w:rPr>
        <w:t xml:space="preserve">— усреднённые нормированные </w:t>
      </w:r>
      <w:proofErr w:type="spellStart"/>
      <w:r w:rsidRPr="00946458">
        <w:rPr>
          <w:rFonts w:eastAsia="Times New Roman"/>
          <w:sz w:val="24"/>
          <w:lang w:eastAsia="en-US"/>
        </w:rPr>
        <w:t>эмбеддинги</w:t>
      </w:r>
      <w:proofErr w:type="spellEnd"/>
      <w:r w:rsidRPr="00946458">
        <w:rPr>
          <w:rFonts w:eastAsia="Times New Roman"/>
          <w:sz w:val="24"/>
          <w:lang w:eastAsia="en-US"/>
        </w:rPr>
        <w:t xml:space="preserve"> положительных и отрицательных описаний, </w:t>
      </w:r>
      <m:oMath>
        <m:r>
          <w:rPr>
            <w:rFonts w:ascii="Cambria Math" w:eastAsia="Times New Roman" w:hAnsi="Cambria Math"/>
            <w:sz w:val="24"/>
            <w:lang w:val="en-US" w:eastAsia="en-US"/>
          </w:rPr>
          <m:t>τ</m:t>
        </m:r>
      </m:oMath>
      <w:r w:rsidRPr="00946458">
        <w:rPr>
          <w:rFonts w:eastAsia="Times New Roman"/>
          <w:sz w:val="24"/>
          <w:lang w:eastAsia="en-US"/>
        </w:rPr>
        <w:t xml:space="preserve">— обучаемый температурный параметр </w:t>
      </w:r>
      <w:r w:rsidRPr="00946458">
        <w:rPr>
          <w:rFonts w:eastAsia="Times New Roman"/>
          <w:sz w:val="24"/>
          <w:lang w:val="en-US" w:eastAsia="en-US"/>
        </w:rPr>
        <w:t>CLIP</w:t>
      </w:r>
      <w:r w:rsidRPr="00946458">
        <w:rPr>
          <w:rFonts w:eastAsia="Times New Roman"/>
          <w:sz w:val="24"/>
          <w:lang w:eastAsia="en-US"/>
        </w:rPr>
        <w:t>. Признак позволяет различать ролики с преимущественно живым видеорядом и ролики с демонстрациями экрана — кодом, презентациями, интерфейсами.</w:t>
      </w:r>
    </w:p>
    <w:p w14:paraId="3C12832F" w14:textId="21E7C837" w:rsidR="009E1D4A" w:rsidRPr="009E1D4A" w:rsidRDefault="009E1D4A" w:rsidP="009E1D4A">
      <w:pPr>
        <w:pStyle w:val="Heading3"/>
      </w:pPr>
      <w:r>
        <w:t>Признаки движения в кадре.</w:t>
      </w:r>
    </w:p>
    <w:p w14:paraId="1028C47A" w14:textId="046300D3" w:rsidR="009E1D4A" w:rsidRPr="009E1D4A" w:rsidRDefault="009E1D4A" w:rsidP="009E1D4A">
      <w:pPr>
        <w:spacing w:before="100" w:beforeAutospacing="1" w:after="100" w:afterAutospacing="1" w:line="240" w:lineRule="auto"/>
        <w:ind w:firstLine="0"/>
        <w:jc w:val="left"/>
        <w:rPr>
          <w:rFonts w:eastAsia="Times New Roman"/>
          <w:sz w:val="24"/>
          <w:lang w:eastAsia="en-US"/>
        </w:rPr>
      </w:pPr>
      <w:r w:rsidRPr="009E1D4A">
        <w:rPr>
          <w:rFonts w:eastAsia="Times New Roman"/>
          <w:sz w:val="24"/>
          <w:lang w:eastAsia="en-US"/>
        </w:rPr>
        <w:t xml:space="preserve">Для описания визуальной динамики ролика использовался набор признаков, построенных на основе оптического потока. Оптический поток — это векторное поле, описывающее, куда смещается каждая точка изображения между двумя соседними кадрами. Для его вычисления применялась модель </w:t>
      </w:r>
      <w:r w:rsidRPr="009E1D4A">
        <w:rPr>
          <w:rFonts w:eastAsia="Times New Roman"/>
          <w:sz w:val="24"/>
          <w:lang w:val="en-US" w:eastAsia="en-US"/>
        </w:rPr>
        <w:t>RAFT</w:t>
      </w:r>
      <w:r w:rsidRPr="009E1D4A">
        <w:rPr>
          <w:rFonts w:eastAsia="Times New Roman"/>
          <w:sz w:val="24"/>
          <w:lang w:eastAsia="en-US"/>
        </w:rPr>
        <w:t>.</w:t>
      </w:r>
    </w:p>
    <w:p w14:paraId="07064587" w14:textId="17716965" w:rsidR="009E1D4A" w:rsidRPr="009E1D4A" w:rsidRDefault="009E1D4A" w:rsidP="009E1D4A">
      <w:pPr>
        <w:spacing w:before="100" w:beforeAutospacing="1" w:after="100" w:afterAutospacing="1" w:line="240" w:lineRule="auto"/>
        <w:ind w:firstLine="0"/>
        <w:jc w:val="left"/>
        <w:rPr>
          <w:rFonts w:eastAsia="Times New Roman"/>
          <w:sz w:val="24"/>
          <w:lang w:eastAsia="en-US"/>
        </w:rPr>
      </w:pPr>
      <w:r w:rsidRPr="009E1D4A">
        <w:rPr>
          <w:rFonts w:eastAsia="Times New Roman"/>
          <w:sz w:val="24"/>
          <w:lang w:eastAsia="en-US"/>
        </w:rPr>
        <w:t xml:space="preserve">Для каждой пары соседних кадров видеоряда модель формировала поле потока </w:t>
      </w:r>
      <m:oMath>
        <m:r>
          <w:rPr>
            <w:rFonts w:ascii="Cambria Math" w:eastAsia="Times New Roman" w:hAnsi="Cambria Math"/>
            <w:sz w:val="24"/>
            <w:lang w:val="en-US" w:eastAsia="en-US"/>
          </w:rPr>
          <m:t>F</m:t>
        </m:r>
        <m:r>
          <w:rPr>
            <w:rFonts w:ascii="Cambria Math" w:eastAsia="Times New Roman" w:hAnsi="Cambria Math"/>
            <w:sz w:val="24"/>
            <w:lang w:eastAsia="en-US"/>
          </w:rPr>
          <m:t>∈</m:t>
        </m:r>
        <m:sSup>
          <m:sSupPr>
            <m:ctrlPr>
              <w:rPr>
                <w:rFonts w:ascii="Cambria Math" w:eastAsia="Times New Roman" w:hAnsi="Cambria Math"/>
                <w:sz w:val="24"/>
                <w:lang w:val="en-US" w:eastAsia="en-US"/>
              </w:rPr>
            </m:ctrlPr>
          </m:sSupPr>
          <m:e>
            <m:r>
              <m:rPr>
                <m:scr m:val="double-struck"/>
                <m:sty m:val="p"/>
              </m:rPr>
              <w:rPr>
                <w:rFonts w:ascii="Cambria Math" w:eastAsia="Times New Roman" w:hAnsi="Cambria Math"/>
                <w:sz w:val="24"/>
                <w:lang w:eastAsia="en-US"/>
              </w:rPr>
              <m:t>R</m:t>
            </m:r>
          </m:e>
          <m:sup>
            <m:r>
              <w:rPr>
                <w:rFonts w:ascii="Cambria Math" w:eastAsia="Times New Roman" w:hAnsi="Cambria Math"/>
                <w:sz w:val="24"/>
                <w:lang w:val="en-US" w:eastAsia="en-US"/>
              </w:rPr>
              <m:t>H</m:t>
            </m:r>
            <m:r>
              <w:rPr>
                <w:rFonts w:ascii="Cambria Math" w:eastAsia="Times New Roman" w:hAnsi="Cambria Math"/>
                <w:sz w:val="24"/>
                <w:lang w:eastAsia="en-US"/>
              </w:rPr>
              <m:t>×</m:t>
            </m:r>
            <m:r>
              <w:rPr>
                <w:rFonts w:ascii="Cambria Math" w:eastAsia="Times New Roman" w:hAnsi="Cambria Math"/>
                <w:sz w:val="24"/>
                <w:lang w:val="en-US" w:eastAsia="en-US"/>
              </w:rPr>
              <m:t>W</m:t>
            </m:r>
            <m:r>
              <w:rPr>
                <w:rFonts w:ascii="Cambria Math" w:eastAsia="Times New Roman" w:hAnsi="Cambria Math"/>
                <w:sz w:val="24"/>
                <w:lang w:eastAsia="en-US"/>
              </w:rPr>
              <m:t>×2</m:t>
            </m:r>
          </m:sup>
        </m:sSup>
      </m:oMath>
      <w:r w:rsidRPr="009E1D4A">
        <w:rPr>
          <w:rFonts w:eastAsia="Times New Roman"/>
          <w:sz w:val="24"/>
          <w:lang w:eastAsia="en-US"/>
        </w:rPr>
        <w:t xml:space="preserve">, где </w:t>
      </w:r>
      <m:oMath>
        <m:r>
          <w:rPr>
            <w:rFonts w:ascii="Cambria Math" w:eastAsia="Times New Roman" w:hAnsi="Cambria Math"/>
            <w:sz w:val="24"/>
            <w:lang w:val="en-US" w:eastAsia="en-US"/>
          </w:rPr>
          <m:t>H</m:t>
        </m:r>
      </m:oMath>
      <w:r w:rsidRPr="009E1D4A">
        <w:rPr>
          <w:rFonts w:eastAsia="Times New Roman"/>
          <w:sz w:val="24"/>
          <w:lang w:eastAsia="en-US"/>
        </w:rPr>
        <w:t xml:space="preserve">и </w:t>
      </w:r>
      <m:oMath>
        <m:r>
          <w:rPr>
            <w:rFonts w:ascii="Cambria Math" w:eastAsia="Times New Roman" w:hAnsi="Cambria Math"/>
            <w:sz w:val="24"/>
            <w:lang w:val="en-US" w:eastAsia="en-US"/>
          </w:rPr>
          <m:t>W</m:t>
        </m:r>
      </m:oMath>
      <w:r w:rsidRPr="009E1D4A">
        <w:rPr>
          <w:rFonts w:eastAsia="Times New Roman"/>
          <w:sz w:val="24"/>
          <w:lang w:eastAsia="en-US"/>
        </w:rPr>
        <w:t xml:space="preserve">— высота и ширина кадра, а каждой пространственной позиции </w:t>
      </w:r>
      <m:oMath>
        <m:d>
          <m:dPr>
            <m:sepChr m:val=","/>
            <m:ctrlPr>
              <w:rPr>
                <w:rFonts w:ascii="Cambria Math" w:eastAsia="Times New Roman" w:hAnsi="Cambria Math"/>
                <w:sz w:val="24"/>
                <w:lang w:val="en-US" w:eastAsia="en-US"/>
              </w:rPr>
            </m:ctrlPr>
          </m:dPr>
          <m:e>
            <m:r>
              <w:rPr>
                <w:rFonts w:ascii="Cambria Math" w:eastAsia="Times New Roman" w:hAnsi="Cambria Math"/>
                <w:sz w:val="24"/>
                <w:lang w:val="en-US" w:eastAsia="en-US"/>
              </w:rPr>
              <m:t>x</m:t>
            </m:r>
          </m:e>
          <m:e>
            <m:r>
              <w:rPr>
                <w:rFonts w:ascii="Cambria Math" w:eastAsia="Times New Roman" w:hAnsi="Cambria Math"/>
                <w:sz w:val="24"/>
                <w:lang w:val="en-US" w:eastAsia="en-US"/>
              </w:rPr>
              <m:t>y</m:t>
            </m:r>
          </m:e>
        </m:d>
      </m:oMath>
      <w:r w:rsidRPr="009E1D4A">
        <w:rPr>
          <w:rFonts w:eastAsia="Times New Roman"/>
          <w:sz w:val="24"/>
          <w:lang w:eastAsia="en-US"/>
        </w:rPr>
        <w:t xml:space="preserve">соответствует вектор </w:t>
      </w:r>
      <m:oMath>
        <m:d>
          <m:dPr>
            <m:sepChr m:val=","/>
            <m:ctrlPr>
              <w:rPr>
                <w:rFonts w:ascii="Cambria Math" w:eastAsia="Times New Roman" w:hAnsi="Cambria Math"/>
                <w:sz w:val="24"/>
                <w:lang w:val="en-US" w:eastAsia="en-US"/>
              </w:rPr>
            </m:ctrlPr>
          </m:dPr>
          <m:e>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f</m:t>
                </m:r>
              </m:e>
              <m:sub>
                <m:r>
                  <w:rPr>
                    <w:rFonts w:ascii="Cambria Math" w:eastAsia="Times New Roman" w:hAnsi="Cambria Math"/>
                    <w:sz w:val="24"/>
                    <w:lang w:val="en-US" w:eastAsia="en-US"/>
                  </w:rPr>
                  <m:t>x</m:t>
                </m:r>
              </m:sub>
            </m:sSub>
          </m:e>
          <m:e>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f</m:t>
                </m:r>
              </m:e>
              <m:sub>
                <m:r>
                  <w:rPr>
                    <w:rFonts w:ascii="Cambria Math" w:eastAsia="Times New Roman" w:hAnsi="Cambria Math"/>
                    <w:sz w:val="24"/>
                    <w:lang w:val="en-US" w:eastAsia="en-US"/>
                  </w:rPr>
                  <m:t>y</m:t>
                </m:r>
              </m:sub>
            </m:sSub>
          </m:e>
        </m:d>
      </m:oMath>
      <w:r w:rsidRPr="009E1D4A">
        <w:rPr>
          <w:rFonts w:eastAsia="Times New Roman"/>
          <w:sz w:val="24"/>
          <w:lang w:eastAsia="en-US"/>
        </w:rPr>
        <w:t>, описывающий смещение этой точки на следующий кадр.</w:t>
      </w:r>
    </w:p>
    <w:p w14:paraId="16A61148" w14:textId="77777777" w:rsidR="009E1D4A" w:rsidRPr="009E1D4A" w:rsidRDefault="009E1D4A" w:rsidP="009E1D4A">
      <w:pPr>
        <w:spacing w:before="100" w:beforeAutospacing="1" w:after="100" w:afterAutospacing="1" w:line="240" w:lineRule="auto"/>
        <w:ind w:firstLine="0"/>
        <w:jc w:val="left"/>
        <w:rPr>
          <w:rFonts w:eastAsia="Times New Roman"/>
          <w:sz w:val="24"/>
          <w:lang w:eastAsia="en-US"/>
        </w:rPr>
      </w:pPr>
      <w:r w:rsidRPr="009E1D4A">
        <w:rPr>
          <w:rFonts w:eastAsia="Times New Roman"/>
          <w:sz w:val="24"/>
          <w:lang w:eastAsia="en-US"/>
        </w:rPr>
        <w:t>Интенсивность движения — медиана модуля векторов потока по всем точкам кадра:</w:t>
      </w:r>
    </w:p>
    <w:p w14:paraId="7BF1A456" w14:textId="77777777" w:rsidR="009E1D4A" w:rsidRPr="009E1D4A" w:rsidRDefault="009E1D4A" w:rsidP="009E1D4A">
      <w:pPr>
        <w:spacing w:line="240" w:lineRule="auto"/>
        <w:ind w:firstLine="0"/>
        <w:jc w:val="left"/>
        <w:rPr>
          <w:rFonts w:eastAsia="Times New Roman"/>
          <w:sz w:val="24"/>
          <w:lang w:val="en-US" w:eastAsia="en-US"/>
        </w:rPr>
      </w:pPr>
      <w:proofErr w:type="spellStart"/>
      <m:oMathPara>
        <m:oMath>
          <m:r>
            <m:rPr>
              <m:nor/>
            </m:rPr>
            <w:rPr>
              <w:rFonts w:eastAsia="Times New Roman"/>
              <w:sz w:val="24"/>
              <w:lang w:val="en-US" w:eastAsia="en-US"/>
            </w:rPr>
            <m:t>flow_mag</m:t>
          </m:r>
          <w:proofErr w:type="spellEnd"/>
          <m:r>
            <w:rPr>
              <w:rFonts w:ascii="Cambria Math" w:eastAsia="Times New Roman" w:hAnsi="Cambria Math"/>
              <w:sz w:val="24"/>
              <w:lang w:val="en-US" w:eastAsia="en-US"/>
            </w:rPr>
            <m:t>(i)=</m:t>
          </m:r>
          <m:r>
            <m:rPr>
              <m:sty m:val="p"/>
            </m:rPr>
            <w:rPr>
              <w:rFonts w:ascii="Cambria Math" w:eastAsia="Times New Roman" w:hAnsi="Cambria Math"/>
              <w:sz w:val="24"/>
              <w:lang w:val="en-US" w:eastAsia="en-US"/>
            </w:rPr>
            <m:t>median(x,y)</m:t>
          </m:r>
          <m:rad>
            <m:radPr>
              <m:degHide m:val="1"/>
              <m:ctrlPr>
                <w:rPr>
                  <w:rFonts w:ascii="Cambria Math" w:eastAsia="Times New Roman" w:hAnsi="Cambria Math"/>
                  <w:sz w:val="24"/>
                  <w:lang w:val="en-US" w:eastAsia="en-US"/>
                </w:rPr>
              </m:ctrlPr>
            </m:radPr>
            <m:deg/>
            <m:e>
              <m:sSubSup>
                <m:sSubSupPr>
                  <m:ctrlPr>
                    <w:rPr>
                      <w:rFonts w:ascii="Cambria Math" w:eastAsia="Times New Roman" w:hAnsi="Cambria Math"/>
                      <w:sz w:val="24"/>
                      <w:lang w:val="en-US" w:eastAsia="en-US"/>
                    </w:rPr>
                  </m:ctrlPr>
                </m:sSubSupPr>
                <m:e>
                  <m:r>
                    <w:rPr>
                      <w:rFonts w:ascii="Cambria Math" w:eastAsia="Times New Roman" w:hAnsi="Cambria Math"/>
                      <w:sz w:val="24"/>
                      <w:lang w:val="en-US" w:eastAsia="en-US"/>
                    </w:rPr>
                    <m:t>f</m:t>
                  </m:r>
                </m:e>
                <m:sub>
                  <m:r>
                    <w:rPr>
                      <w:rFonts w:ascii="Cambria Math" w:eastAsia="Times New Roman" w:hAnsi="Cambria Math"/>
                      <w:sz w:val="24"/>
                      <w:lang w:val="en-US" w:eastAsia="en-US"/>
                    </w:rPr>
                    <m:t>x</m:t>
                  </m:r>
                </m:sub>
                <m:sup>
                  <m:r>
                    <w:rPr>
                      <w:rFonts w:ascii="Cambria Math" w:eastAsia="Times New Roman" w:hAnsi="Cambria Math"/>
                      <w:sz w:val="24"/>
                      <w:lang w:val="en-US" w:eastAsia="en-US"/>
                    </w:rPr>
                    <m:t>2</m:t>
                  </m:r>
                </m:sup>
              </m:sSubSup>
              <m:r>
                <w:rPr>
                  <w:rFonts w:ascii="Cambria Math" w:eastAsia="Times New Roman" w:hAnsi="Cambria Math"/>
                  <w:sz w:val="24"/>
                  <w:lang w:val="en-US" w:eastAsia="en-US"/>
                </w:rPr>
                <m:t>(x,y)+</m:t>
              </m:r>
              <m:sSubSup>
                <m:sSubSupPr>
                  <m:ctrlPr>
                    <w:rPr>
                      <w:rFonts w:ascii="Cambria Math" w:eastAsia="Times New Roman" w:hAnsi="Cambria Math"/>
                      <w:sz w:val="24"/>
                      <w:lang w:val="en-US" w:eastAsia="en-US"/>
                    </w:rPr>
                  </m:ctrlPr>
                </m:sSubSupPr>
                <m:e>
                  <m:r>
                    <w:rPr>
                      <w:rFonts w:ascii="Cambria Math" w:eastAsia="Times New Roman" w:hAnsi="Cambria Math"/>
                      <w:sz w:val="24"/>
                      <w:lang w:val="en-US" w:eastAsia="en-US"/>
                    </w:rPr>
                    <m:t>f</m:t>
                  </m:r>
                </m:e>
                <m:sub>
                  <m:r>
                    <w:rPr>
                      <w:rFonts w:ascii="Cambria Math" w:eastAsia="Times New Roman" w:hAnsi="Cambria Math"/>
                      <w:sz w:val="24"/>
                      <w:lang w:val="en-US" w:eastAsia="en-US"/>
                    </w:rPr>
                    <m:t>y</m:t>
                  </m:r>
                </m:sub>
                <m:sup>
                  <m:r>
                    <w:rPr>
                      <w:rFonts w:ascii="Cambria Math" w:eastAsia="Times New Roman" w:hAnsi="Cambria Math"/>
                      <w:sz w:val="24"/>
                      <w:lang w:val="en-US" w:eastAsia="en-US"/>
                    </w:rPr>
                    <m:t>2</m:t>
                  </m:r>
                </m:sup>
              </m:sSubSup>
              <m:r>
                <w:rPr>
                  <w:rFonts w:ascii="Cambria Math" w:eastAsia="Times New Roman" w:hAnsi="Cambria Math"/>
                  <w:sz w:val="24"/>
                  <w:lang w:val="en-US" w:eastAsia="en-US"/>
                </w:rPr>
                <m:t>(x,y)</m:t>
              </m:r>
            </m:e>
          </m:rad>
          <m:r>
            <m:rPr>
              <m:sty m:val="p"/>
            </m:rPr>
            <w:rPr>
              <w:rFonts w:ascii="Cambria Math" w:eastAsia="Times New Roman" w:hAnsi="Cambria Math"/>
              <w:sz w:val="24"/>
              <w:lang w:val="en-US" w:eastAsia="en-US"/>
            </w:rPr>
            <w:br/>
          </m:r>
        </m:oMath>
      </m:oMathPara>
    </w:p>
    <w:p w14:paraId="003A6564" w14:textId="77777777" w:rsidR="009E1D4A" w:rsidRPr="009E1D4A" w:rsidRDefault="009E1D4A" w:rsidP="009E1D4A">
      <w:pPr>
        <w:spacing w:before="100" w:beforeAutospacing="1" w:after="100" w:afterAutospacing="1" w:line="240" w:lineRule="auto"/>
        <w:ind w:firstLine="0"/>
        <w:jc w:val="left"/>
        <w:rPr>
          <w:rFonts w:eastAsia="Times New Roman"/>
          <w:sz w:val="24"/>
          <w:lang w:eastAsia="en-US"/>
        </w:rPr>
      </w:pPr>
      <w:r w:rsidRPr="009E1D4A">
        <w:rPr>
          <w:rFonts w:eastAsia="Times New Roman"/>
          <w:sz w:val="24"/>
          <w:lang w:eastAsia="en-US"/>
        </w:rPr>
        <w:t>где медиана берётся вместо среднего, чтобы признак был устойчив к локальным выбросам — например, движущимся объектам на фоне статичной сцены. Высокие значения соответствуют активному движению камеры или содержимого кадра.</w:t>
      </w:r>
    </w:p>
    <w:p w14:paraId="5B506141" w14:textId="77777777" w:rsidR="009E1D4A" w:rsidRPr="009E1D4A" w:rsidRDefault="009E1D4A" w:rsidP="009E1D4A">
      <w:pPr>
        <w:spacing w:before="100" w:beforeAutospacing="1" w:after="100" w:afterAutospacing="1" w:line="240" w:lineRule="auto"/>
        <w:ind w:firstLine="0"/>
        <w:jc w:val="left"/>
        <w:rPr>
          <w:rFonts w:eastAsia="Times New Roman"/>
          <w:sz w:val="24"/>
          <w:lang w:eastAsia="en-US"/>
        </w:rPr>
      </w:pPr>
      <w:r w:rsidRPr="009E1D4A">
        <w:rPr>
          <w:rFonts w:eastAsia="Times New Roman"/>
          <w:sz w:val="24"/>
          <w:lang w:eastAsia="en-US"/>
        </w:rPr>
        <w:t>Радиальная компонента движения — медианная проекция вектора потока на направление от центра кадра к данной точке:</w:t>
      </w:r>
    </w:p>
    <w:p w14:paraId="35AFCFBC" w14:textId="77777777" w:rsidR="009E1D4A" w:rsidRPr="009E1D4A" w:rsidRDefault="009E1D4A" w:rsidP="009E1D4A">
      <w:pPr>
        <w:spacing w:line="240" w:lineRule="auto"/>
        <w:ind w:firstLine="0"/>
        <w:jc w:val="left"/>
        <w:rPr>
          <w:rFonts w:eastAsia="Times New Roman"/>
          <w:sz w:val="24"/>
          <w:lang w:val="en-US" w:eastAsia="en-US"/>
        </w:rPr>
      </w:pPr>
      <m:oMathPara>
        <m:oMath>
          <m:r>
            <m:rPr>
              <m:nor/>
            </m:rPr>
            <w:rPr>
              <w:rFonts w:eastAsia="Times New Roman"/>
              <w:sz w:val="24"/>
              <w:lang w:val="en-US" w:eastAsia="en-US"/>
            </w:rPr>
            <w:lastRenderedPageBreak/>
            <m:t>radial</m:t>
          </m:r>
          <m:r>
            <w:rPr>
              <w:rFonts w:ascii="Cambria Math" w:eastAsia="Times New Roman" w:hAnsi="Cambria Math"/>
              <w:sz w:val="24"/>
              <w:lang w:val="en-US" w:eastAsia="en-US"/>
            </w:rPr>
            <m:t>(i)=</m:t>
          </m:r>
          <m:r>
            <m:rPr>
              <m:sty m:val="p"/>
            </m:rPr>
            <w:rPr>
              <w:rFonts w:ascii="Cambria Math" w:eastAsia="Times New Roman" w:hAnsi="Cambria Math"/>
              <w:sz w:val="24"/>
              <w:lang w:val="en-US" w:eastAsia="en-US"/>
            </w:rPr>
            <m:t>median(x,y)</m:t>
          </m:r>
          <m:f>
            <m:fPr>
              <m:ctrlPr>
                <w:rPr>
                  <w:rFonts w:ascii="Cambria Math" w:eastAsia="Times New Roman" w:hAnsi="Cambria Math"/>
                  <w:sz w:val="24"/>
                  <w:lang w:val="en-US" w:eastAsia="en-US"/>
                </w:rPr>
              </m:ctrlPr>
            </m:fPr>
            <m:num>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f</m:t>
                  </m:r>
                </m:e>
                <m:sub>
                  <m:r>
                    <w:rPr>
                      <w:rFonts w:ascii="Cambria Math" w:eastAsia="Times New Roman" w:hAnsi="Cambria Math"/>
                      <w:sz w:val="24"/>
                      <w:lang w:val="en-US" w:eastAsia="en-US"/>
                    </w:rPr>
                    <m:t>x</m:t>
                  </m:r>
                </m:sub>
              </m:sSub>
              <m:r>
                <w:rPr>
                  <w:rFonts w:ascii="Cambria Math" w:eastAsia="Times New Roman" w:hAnsi="Cambria Math"/>
                  <w:sz w:val="24"/>
                  <w:lang w:val="en-US" w:eastAsia="en-US"/>
                </w:rPr>
                <m:t>(x,y)⋅</m:t>
              </m:r>
              <m:r>
                <m:rPr>
                  <m:sty m:val="p"/>
                </m:rPr>
                <w:rPr>
                  <w:rFonts w:ascii="Cambria Math" w:eastAsia="Times New Roman" w:hAnsi="Cambria Math"/>
                  <w:sz w:val="24"/>
                  <w:lang w:val="en-US" w:eastAsia="en-US"/>
                </w:rPr>
                <m:t>Δ</m:t>
              </m:r>
              <m:r>
                <w:rPr>
                  <w:rFonts w:ascii="Cambria Math" w:eastAsia="Times New Roman" w:hAnsi="Cambria Math"/>
                  <w:sz w:val="24"/>
                  <w:lang w:val="en-US" w:eastAsia="en-US"/>
                </w:rPr>
                <m:t>x+</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f</m:t>
                  </m:r>
                </m:e>
                <m:sub>
                  <m:r>
                    <w:rPr>
                      <w:rFonts w:ascii="Cambria Math" w:eastAsia="Times New Roman" w:hAnsi="Cambria Math"/>
                      <w:sz w:val="24"/>
                      <w:lang w:val="en-US" w:eastAsia="en-US"/>
                    </w:rPr>
                    <m:t>y</m:t>
                  </m:r>
                </m:sub>
              </m:sSub>
              <m:r>
                <w:rPr>
                  <w:rFonts w:ascii="Cambria Math" w:eastAsia="Times New Roman" w:hAnsi="Cambria Math"/>
                  <w:sz w:val="24"/>
                  <w:lang w:val="en-US" w:eastAsia="en-US"/>
                </w:rPr>
                <m:t>(x,y)⋅</m:t>
              </m:r>
              <m:r>
                <m:rPr>
                  <m:sty m:val="p"/>
                </m:rPr>
                <w:rPr>
                  <w:rFonts w:ascii="Cambria Math" w:eastAsia="Times New Roman" w:hAnsi="Cambria Math"/>
                  <w:sz w:val="24"/>
                  <w:lang w:val="en-US" w:eastAsia="en-US"/>
                </w:rPr>
                <m:t>Δ</m:t>
              </m:r>
              <m:r>
                <w:rPr>
                  <w:rFonts w:ascii="Cambria Math" w:eastAsia="Times New Roman" w:hAnsi="Cambria Math"/>
                  <w:sz w:val="24"/>
                  <w:lang w:val="en-US" w:eastAsia="en-US"/>
                </w:rPr>
                <m:t>y</m:t>
              </m:r>
            </m:num>
            <m:den>
              <m:rad>
                <m:radPr>
                  <m:degHide m:val="1"/>
                  <m:ctrlPr>
                    <w:rPr>
                      <w:rFonts w:ascii="Cambria Math" w:eastAsia="Times New Roman" w:hAnsi="Cambria Math"/>
                      <w:sz w:val="24"/>
                      <w:lang w:val="en-US" w:eastAsia="en-US"/>
                    </w:rPr>
                  </m:ctrlPr>
                </m:radPr>
                <m:deg/>
                <m:e>
                  <m:r>
                    <m:rPr>
                      <m:sty m:val="p"/>
                    </m:rPr>
                    <w:rPr>
                      <w:rFonts w:ascii="Cambria Math" w:eastAsia="Times New Roman" w:hAnsi="Cambria Math"/>
                      <w:sz w:val="24"/>
                      <w:lang w:val="en-US" w:eastAsia="en-US"/>
                    </w:rPr>
                    <m:t>Δ</m:t>
                  </m:r>
                  <m:sSup>
                    <m:sSupPr>
                      <m:ctrlPr>
                        <w:rPr>
                          <w:rFonts w:ascii="Cambria Math" w:eastAsia="Times New Roman" w:hAnsi="Cambria Math"/>
                          <w:sz w:val="24"/>
                          <w:lang w:val="en-US" w:eastAsia="en-US"/>
                        </w:rPr>
                      </m:ctrlPr>
                    </m:sSupPr>
                    <m:e>
                      <m:r>
                        <w:rPr>
                          <w:rFonts w:ascii="Cambria Math" w:eastAsia="Times New Roman" w:hAnsi="Cambria Math"/>
                          <w:sz w:val="24"/>
                          <w:lang w:val="en-US" w:eastAsia="en-US"/>
                        </w:rPr>
                        <m:t>x</m:t>
                      </m:r>
                    </m:e>
                    <m:sup>
                      <m:r>
                        <w:rPr>
                          <w:rFonts w:ascii="Cambria Math" w:eastAsia="Times New Roman" w:hAnsi="Cambria Math"/>
                          <w:sz w:val="24"/>
                          <w:lang w:val="en-US" w:eastAsia="en-US"/>
                        </w:rPr>
                        <m:t>2</m:t>
                      </m:r>
                    </m:sup>
                  </m:sSup>
                  <m:r>
                    <w:rPr>
                      <w:rFonts w:ascii="Cambria Math" w:eastAsia="Times New Roman" w:hAnsi="Cambria Math"/>
                      <w:sz w:val="24"/>
                      <w:lang w:val="en-US" w:eastAsia="en-US"/>
                    </w:rPr>
                    <m:t>+</m:t>
                  </m:r>
                  <m:r>
                    <m:rPr>
                      <m:sty m:val="p"/>
                    </m:rPr>
                    <w:rPr>
                      <w:rFonts w:ascii="Cambria Math" w:eastAsia="Times New Roman" w:hAnsi="Cambria Math"/>
                      <w:sz w:val="24"/>
                      <w:lang w:val="en-US" w:eastAsia="en-US"/>
                    </w:rPr>
                    <m:t>Δ</m:t>
                  </m:r>
                  <m:sSup>
                    <m:sSupPr>
                      <m:ctrlPr>
                        <w:rPr>
                          <w:rFonts w:ascii="Cambria Math" w:eastAsia="Times New Roman" w:hAnsi="Cambria Math"/>
                          <w:sz w:val="24"/>
                          <w:lang w:val="en-US" w:eastAsia="en-US"/>
                        </w:rPr>
                      </m:ctrlPr>
                    </m:sSupPr>
                    <m:e>
                      <m:r>
                        <w:rPr>
                          <w:rFonts w:ascii="Cambria Math" w:eastAsia="Times New Roman" w:hAnsi="Cambria Math"/>
                          <w:sz w:val="24"/>
                          <w:lang w:val="en-US" w:eastAsia="en-US"/>
                        </w:rPr>
                        <m:t>y</m:t>
                      </m:r>
                    </m:e>
                    <m:sup>
                      <m:r>
                        <w:rPr>
                          <w:rFonts w:ascii="Cambria Math" w:eastAsia="Times New Roman" w:hAnsi="Cambria Math"/>
                          <w:sz w:val="24"/>
                          <w:lang w:val="en-US" w:eastAsia="en-US"/>
                        </w:rPr>
                        <m:t>2</m:t>
                      </m:r>
                    </m:sup>
                  </m:sSup>
                </m:e>
              </m:rad>
            </m:den>
          </m:f>
          <m:r>
            <m:rPr>
              <m:sty m:val="p"/>
            </m:rPr>
            <w:rPr>
              <w:rFonts w:ascii="Cambria Math" w:eastAsia="Times New Roman" w:hAnsi="Cambria Math"/>
              <w:sz w:val="24"/>
              <w:lang w:val="en-US" w:eastAsia="en-US"/>
            </w:rPr>
            <w:br/>
          </m:r>
        </m:oMath>
      </m:oMathPara>
    </w:p>
    <w:p w14:paraId="34C12E59" w14:textId="6F93F2A5" w:rsidR="009E1D4A" w:rsidRPr="009E1D4A" w:rsidRDefault="009E1D4A" w:rsidP="009E1D4A">
      <w:pPr>
        <w:spacing w:before="100" w:beforeAutospacing="1" w:after="100" w:afterAutospacing="1" w:line="240" w:lineRule="auto"/>
        <w:ind w:firstLine="0"/>
        <w:jc w:val="left"/>
        <w:rPr>
          <w:rFonts w:eastAsia="Times New Roman"/>
          <w:sz w:val="24"/>
          <w:lang w:eastAsia="en-US"/>
        </w:rPr>
      </w:pPr>
      <w:r w:rsidRPr="009E1D4A">
        <w:rPr>
          <w:rFonts w:eastAsia="Times New Roman"/>
          <w:sz w:val="24"/>
          <w:lang w:eastAsia="en-US"/>
        </w:rPr>
        <w:t xml:space="preserve">где </w:t>
      </w:r>
      <m:oMath>
        <m:r>
          <m:rPr>
            <m:sty m:val="p"/>
          </m:rPr>
          <w:rPr>
            <w:rFonts w:ascii="Cambria Math" w:eastAsia="Times New Roman" w:hAnsi="Cambria Math"/>
            <w:sz w:val="24"/>
            <w:lang w:val="en-US" w:eastAsia="en-US"/>
          </w:rPr>
          <m:t>Δ</m:t>
        </m:r>
        <m:r>
          <w:rPr>
            <w:rFonts w:ascii="Cambria Math" w:eastAsia="Times New Roman" w:hAnsi="Cambria Math"/>
            <w:sz w:val="24"/>
            <w:lang w:val="en-US" w:eastAsia="en-US"/>
          </w:rPr>
          <m:t>x</m:t>
        </m:r>
      </m:oMath>
      <w:r w:rsidRPr="009E1D4A">
        <w:rPr>
          <w:rFonts w:eastAsia="Times New Roman"/>
          <w:sz w:val="24"/>
          <w:lang w:eastAsia="en-US"/>
        </w:rPr>
        <w:t xml:space="preserve">, </w:t>
      </w:r>
      <m:oMath>
        <m:r>
          <m:rPr>
            <m:sty m:val="p"/>
          </m:rPr>
          <w:rPr>
            <w:rFonts w:ascii="Cambria Math" w:eastAsia="Times New Roman" w:hAnsi="Cambria Math"/>
            <w:sz w:val="24"/>
            <w:lang w:val="en-US" w:eastAsia="en-US"/>
          </w:rPr>
          <m:t>Δ</m:t>
        </m:r>
        <m:r>
          <w:rPr>
            <w:rFonts w:ascii="Cambria Math" w:eastAsia="Times New Roman" w:hAnsi="Cambria Math"/>
            <w:sz w:val="24"/>
            <w:lang w:val="en-US" w:eastAsia="en-US"/>
          </w:rPr>
          <m:t>y</m:t>
        </m:r>
      </m:oMath>
      <w:r w:rsidRPr="009E1D4A">
        <w:rPr>
          <w:rFonts w:eastAsia="Times New Roman"/>
          <w:sz w:val="24"/>
          <w:lang w:eastAsia="en-US"/>
        </w:rPr>
        <w:t xml:space="preserve">— смещения точки от центра кадра. </w:t>
      </w:r>
    </w:p>
    <w:p w14:paraId="721BD802" w14:textId="77777777" w:rsidR="009E1D4A" w:rsidRPr="009E1D4A" w:rsidRDefault="009E1D4A" w:rsidP="009E1D4A">
      <w:pPr>
        <w:spacing w:before="100" w:beforeAutospacing="1" w:after="100" w:afterAutospacing="1" w:line="240" w:lineRule="auto"/>
        <w:ind w:firstLine="0"/>
        <w:jc w:val="left"/>
        <w:rPr>
          <w:rFonts w:eastAsia="Times New Roman"/>
          <w:sz w:val="24"/>
          <w:lang w:eastAsia="en-US"/>
        </w:rPr>
      </w:pPr>
      <w:r w:rsidRPr="009E1D4A">
        <w:rPr>
          <w:rFonts w:eastAsia="Times New Roman"/>
          <w:sz w:val="24"/>
          <w:lang w:eastAsia="en-US"/>
        </w:rPr>
        <w:t>Доля точек с положительным радиальным потоком — относительная площадь кадра, движущаяся в направлении от центра:</w:t>
      </w:r>
    </w:p>
    <w:p w14:paraId="313AB01A" w14:textId="77777777" w:rsidR="009E1D4A" w:rsidRPr="009E1D4A" w:rsidRDefault="009E1D4A" w:rsidP="009E1D4A">
      <w:pPr>
        <w:spacing w:line="240" w:lineRule="auto"/>
        <w:ind w:firstLine="0"/>
        <w:jc w:val="left"/>
        <w:rPr>
          <w:rFonts w:eastAsia="Times New Roman"/>
          <w:sz w:val="24"/>
          <w:lang w:val="en-US" w:eastAsia="en-US"/>
        </w:rPr>
      </w:pPr>
      <w:proofErr w:type="spellStart"/>
      <m:oMathPara>
        <m:oMath>
          <m:r>
            <m:rPr>
              <m:nor/>
            </m:rPr>
            <w:rPr>
              <w:rFonts w:eastAsia="Times New Roman"/>
              <w:sz w:val="24"/>
              <w:lang w:val="en-US" w:eastAsia="en-US"/>
            </w:rPr>
            <m:t>radial_ratio</m:t>
          </m:r>
          <w:proofErr w:type="spellEnd"/>
          <m:r>
            <w:rPr>
              <w:rFonts w:ascii="Cambria Math" w:eastAsia="Times New Roman" w:hAnsi="Cambria Math"/>
              <w:sz w:val="24"/>
              <w:lang w:val="en-US" w:eastAsia="en-US"/>
            </w:rPr>
            <m:t>(i)=</m:t>
          </m:r>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1</m:t>
              </m:r>
            </m:num>
            <m:den>
              <m:r>
                <w:rPr>
                  <w:rFonts w:ascii="Cambria Math" w:eastAsia="Times New Roman" w:hAnsi="Cambria Math"/>
                  <w:sz w:val="24"/>
                  <w:lang w:val="en-US" w:eastAsia="en-US"/>
                </w:rPr>
                <m:t>N</m:t>
              </m:r>
            </m:den>
          </m:f>
          <m:nary>
            <m:naryPr>
              <m:chr m:val="∑"/>
              <m:limLoc m:val="undOvr"/>
              <m:grow m:val="1"/>
              <m:supHide m:val="1"/>
              <m:ctrlPr>
                <w:rPr>
                  <w:rFonts w:ascii="Cambria Math" w:eastAsia="Times New Roman" w:hAnsi="Cambria Math"/>
                  <w:sz w:val="24"/>
                  <w:lang w:val="en-US" w:eastAsia="en-US"/>
                </w:rPr>
              </m:ctrlPr>
            </m:naryPr>
            <m:sub>
              <m:d>
                <m:dPr>
                  <m:sepChr m:val=","/>
                  <m:ctrlPr>
                    <w:rPr>
                      <w:rFonts w:ascii="Cambria Math" w:eastAsia="Times New Roman" w:hAnsi="Cambria Math"/>
                      <w:sz w:val="24"/>
                      <w:lang w:val="en-US" w:eastAsia="en-US"/>
                    </w:rPr>
                  </m:ctrlPr>
                </m:dPr>
                <m:e>
                  <m:r>
                    <w:rPr>
                      <w:rFonts w:ascii="Cambria Math" w:eastAsia="Times New Roman" w:hAnsi="Cambria Math"/>
                      <w:sz w:val="24"/>
                      <w:lang w:val="en-US" w:eastAsia="en-US"/>
                    </w:rPr>
                    <m:t>x</m:t>
                  </m:r>
                </m:e>
                <m:e>
                  <m:r>
                    <w:rPr>
                      <w:rFonts w:ascii="Cambria Math" w:eastAsia="Times New Roman" w:hAnsi="Cambria Math"/>
                      <w:sz w:val="24"/>
                      <w:lang w:val="en-US" w:eastAsia="en-US"/>
                    </w:rPr>
                    <m:t>y</m:t>
                  </m:r>
                </m:e>
              </m:d>
            </m:sub>
            <m:sup/>
            <m:e>
              <m:r>
                <m:rPr>
                  <m:scr m:val="double-struck"/>
                  <m:sty m:val="p"/>
                </m:rPr>
                <w:rPr>
                  <w:rFonts w:ascii="Cambria Math" w:eastAsia="Times New Roman" w:hAnsi="Cambria Math"/>
                  <w:sz w:val="24"/>
                  <w:lang w:val="en-US" w:eastAsia="en-US"/>
                </w:rPr>
                <m:t>1</m:t>
              </m:r>
              <m:r>
                <w:rPr>
                  <w:rFonts w:ascii="Cambria Math" w:eastAsia="Times New Roman" w:hAnsi="Cambria Math"/>
                  <w:sz w:val="24"/>
                  <w:lang w:val="en-US" w:eastAsia="en-US"/>
                </w:rPr>
                <m:t>[r(x,y)&gt;0]</m:t>
              </m:r>
            </m:e>
          </m:nary>
          <m:r>
            <m:rPr>
              <m:sty m:val="p"/>
            </m:rPr>
            <w:rPr>
              <w:rFonts w:ascii="Cambria Math" w:eastAsia="Times New Roman" w:hAnsi="Cambria Math"/>
              <w:sz w:val="24"/>
              <w:lang w:val="en-US" w:eastAsia="en-US"/>
            </w:rPr>
            <w:br/>
          </m:r>
        </m:oMath>
      </m:oMathPara>
    </w:p>
    <w:p w14:paraId="33829429" w14:textId="5B0557F3" w:rsidR="009E1D4A" w:rsidRPr="009E1D4A" w:rsidRDefault="009E1D4A" w:rsidP="009E1D4A">
      <w:pPr>
        <w:spacing w:before="100" w:beforeAutospacing="1" w:after="100" w:afterAutospacing="1" w:line="240" w:lineRule="auto"/>
        <w:ind w:firstLine="0"/>
        <w:jc w:val="left"/>
        <w:rPr>
          <w:rFonts w:eastAsia="Times New Roman"/>
          <w:sz w:val="24"/>
          <w:lang w:eastAsia="en-US"/>
        </w:rPr>
      </w:pPr>
      <w:r w:rsidRPr="009E1D4A">
        <w:rPr>
          <w:rFonts w:eastAsia="Times New Roman"/>
          <w:sz w:val="24"/>
          <w:lang w:eastAsia="en-US"/>
        </w:rPr>
        <w:t xml:space="preserve">где </w:t>
      </w:r>
      <m:oMath>
        <m:r>
          <w:rPr>
            <w:rFonts w:ascii="Cambria Math" w:eastAsia="Times New Roman" w:hAnsi="Cambria Math"/>
            <w:sz w:val="24"/>
            <w:lang w:val="en-US" w:eastAsia="en-US"/>
          </w:rPr>
          <m:t>r</m:t>
        </m:r>
        <m:r>
          <w:rPr>
            <w:rFonts w:ascii="Cambria Math" w:eastAsia="Times New Roman" w:hAnsi="Cambria Math"/>
            <w:sz w:val="24"/>
            <w:lang w:eastAsia="en-US"/>
          </w:rPr>
          <m:t>(</m:t>
        </m:r>
        <m:r>
          <w:rPr>
            <w:rFonts w:ascii="Cambria Math" w:eastAsia="Times New Roman" w:hAnsi="Cambria Math"/>
            <w:sz w:val="24"/>
            <w:lang w:val="en-US" w:eastAsia="en-US"/>
          </w:rPr>
          <m:t>x</m:t>
        </m:r>
        <m:r>
          <w:rPr>
            <w:rFonts w:ascii="Cambria Math" w:eastAsia="Times New Roman" w:hAnsi="Cambria Math"/>
            <w:sz w:val="24"/>
            <w:lang w:eastAsia="en-US"/>
          </w:rPr>
          <m:t>,</m:t>
        </m:r>
        <m:r>
          <w:rPr>
            <w:rFonts w:ascii="Cambria Math" w:eastAsia="Times New Roman" w:hAnsi="Cambria Math"/>
            <w:sz w:val="24"/>
            <w:lang w:val="en-US" w:eastAsia="en-US"/>
          </w:rPr>
          <m:t>y</m:t>
        </m:r>
        <m:r>
          <w:rPr>
            <w:rFonts w:ascii="Cambria Math" w:eastAsia="Times New Roman" w:hAnsi="Cambria Math"/>
            <w:sz w:val="24"/>
            <w:lang w:eastAsia="en-US"/>
          </w:rPr>
          <m:t>)</m:t>
        </m:r>
      </m:oMath>
      <w:r w:rsidRPr="009E1D4A">
        <w:rPr>
          <w:rFonts w:eastAsia="Times New Roman"/>
          <w:sz w:val="24"/>
          <w:lang w:eastAsia="en-US"/>
        </w:rPr>
        <w:t xml:space="preserve">— радиальная проекция в точке </w:t>
      </w:r>
      <m:oMath>
        <m:d>
          <m:dPr>
            <m:sepChr m:val=","/>
            <m:ctrlPr>
              <w:rPr>
                <w:rFonts w:ascii="Cambria Math" w:eastAsia="Times New Roman" w:hAnsi="Cambria Math"/>
                <w:sz w:val="24"/>
                <w:lang w:val="en-US" w:eastAsia="en-US"/>
              </w:rPr>
            </m:ctrlPr>
          </m:dPr>
          <m:e>
            <m:r>
              <w:rPr>
                <w:rFonts w:ascii="Cambria Math" w:eastAsia="Times New Roman" w:hAnsi="Cambria Math"/>
                <w:sz w:val="24"/>
                <w:lang w:val="en-US" w:eastAsia="en-US"/>
              </w:rPr>
              <m:t>x</m:t>
            </m:r>
          </m:e>
          <m:e>
            <m:r>
              <w:rPr>
                <w:rFonts w:ascii="Cambria Math" w:eastAsia="Times New Roman" w:hAnsi="Cambria Math"/>
                <w:sz w:val="24"/>
                <w:lang w:val="en-US" w:eastAsia="en-US"/>
              </w:rPr>
              <m:t>y</m:t>
            </m:r>
          </m:e>
        </m:d>
      </m:oMath>
      <w:r w:rsidRPr="009E1D4A">
        <w:rPr>
          <w:rFonts w:eastAsia="Times New Roman"/>
          <w:sz w:val="24"/>
          <w:lang w:eastAsia="en-US"/>
        </w:rPr>
        <w:t xml:space="preserve">, </w:t>
      </w:r>
      <m:oMath>
        <m:r>
          <w:rPr>
            <w:rFonts w:ascii="Cambria Math" w:eastAsia="Times New Roman" w:hAnsi="Cambria Math"/>
            <w:sz w:val="24"/>
            <w:lang w:val="en-US" w:eastAsia="en-US"/>
          </w:rPr>
          <m:t>N</m:t>
        </m:r>
      </m:oMath>
      <w:r w:rsidRPr="009E1D4A">
        <w:rPr>
          <w:rFonts w:eastAsia="Times New Roman"/>
          <w:sz w:val="24"/>
          <w:lang w:eastAsia="en-US"/>
        </w:rPr>
        <w:t xml:space="preserve">— общее число рассматриваемых точек кадра. </w:t>
      </w:r>
      <w:r>
        <w:rPr>
          <w:rFonts w:eastAsia="Times New Roman"/>
          <w:sz w:val="24"/>
          <w:lang w:eastAsia="en-US"/>
        </w:rPr>
        <w:t>М</w:t>
      </w:r>
      <w:r w:rsidRPr="009E1D4A">
        <w:rPr>
          <w:rFonts w:eastAsia="Times New Roman"/>
          <w:sz w:val="24"/>
          <w:lang w:eastAsia="en-US"/>
        </w:rPr>
        <w:t xml:space="preserve">едианная радиальная компонента описывает преобладающее направление движения, то его доля — то, насколько это направление согласовано по всему кадру. Значение, близкое к единице, соответствует равномерному </w:t>
      </w:r>
      <w:r>
        <w:rPr>
          <w:rFonts w:eastAsia="Times New Roman"/>
          <w:sz w:val="24"/>
          <w:lang w:eastAsia="en-US"/>
        </w:rPr>
        <w:t>увеличению</w:t>
      </w:r>
      <w:r w:rsidRPr="009E1D4A">
        <w:rPr>
          <w:rFonts w:eastAsia="Times New Roman"/>
          <w:sz w:val="24"/>
          <w:lang w:eastAsia="en-US"/>
        </w:rPr>
        <w:t xml:space="preserve"> </w:t>
      </w:r>
      <w:r>
        <w:rPr>
          <w:rFonts w:eastAsia="Times New Roman"/>
          <w:sz w:val="24"/>
          <w:lang w:eastAsia="en-US"/>
        </w:rPr>
        <w:t>сцены</w:t>
      </w:r>
      <w:r w:rsidRPr="009E1D4A">
        <w:rPr>
          <w:rFonts w:eastAsia="Times New Roman"/>
          <w:sz w:val="24"/>
          <w:lang w:eastAsia="en-US"/>
        </w:rPr>
        <w:t>, а значение около половины — смешанному движению, где часть кадра движется в одну сторону, а часть — в другую.</w:t>
      </w:r>
    </w:p>
    <w:p w14:paraId="6D011D62" w14:textId="770BDFDD" w:rsidR="00946458" w:rsidRPr="00946458" w:rsidRDefault="009E1D4A" w:rsidP="00444D05">
      <w:pPr>
        <w:spacing w:before="100" w:beforeAutospacing="1" w:after="100" w:afterAutospacing="1" w:line="240" w:lineRule="auto"/>
        <w:ind w:firstLine="0"/>
        <w:jc w:val="left"/>
        <w:rPr>
          <w:rFonts w:eastAsia="Times New Roman"/>
          <w:sz w:val="24"/>
          <w:lang w:eastAsia="en-US"/>
        </w:rPr>
      </w:pPr>
      <w:r w:rsidRPr="009E1D4A">
        <w:rPr>
          <w:rFonts w:eastAsia="Times New Roman"/>
          <w:sz w:val="24"/>
          <w:lang w:eastAsia="en-US"/>
        </w:rPr>
        <w:t xml:space="preserve">Поскольку оптический поток между соседними кадрами теряет физический смысл на границах монтажных склеек — там кадры принадлежат разным сценам и поле потока становится случайным, — значения всех трёх признаков на склейках </w:t>
      </w:r>
      <w:proofErr w:type="spellStart"/>
      <w:r w:rsidRPr="009E1D4A">
        <w:rPr>
          <w:rFonts w:eastAsia="Times New Roman"/>
          <w:sz w:val="24"/>
          <w:lang w:eastAsia="en-US"/>
        </w:rPr>
        <w:t>занулялись</w:t>
      </w:r>
      <w:proofErr w:type="spellEnd"/>
      <w:r w:rsidRPr="009E1D4A">
        <w:rPr>
          <w:rFonts w:eastAsia="Times New Roman"/>
          <w:sz w:val="24"/>
          <w:lang w:eastAsia="en-US"/>
        </w:rPr>
        <w:t xml:space="preserve"> и восстанавливались интерполяцией с соседних позиций. Границы склеек определялись на отдельном этапе сегментации видеоряда по сценам.</w:t>
      </w:r>
    </w:p>
    <w:p w14:paraId="6927FA9A" w14:textId="77777777" w:rsidR="00D9161D" w:rsidRPr="00946458" w:rsidRDefault="00D9161D" w:rsidP="00D9161D"/>
    <w:p w14:paraId="5D3D9B9F" w14:textId="77777777" w:rsidR="00D06F18" w:rsidRPr="00D9161D" w:rsidRDefault="00D06F18" w:rsidP="00D06F18"/>
    <w:p w14:paraId="1460A5E2" w14:textId="77777777" w:rsidR="00D06F18" w:rsidRPr="00D9161D" w:rsidRDefault="00D06F18"/>
    <w:p w14:paraId="5E4F1987" w14:textId="77777777" w:rsidR="00224DDC" w:rsidRDefault="00B356FE">
      <w:pPr>
        <w:pStyle w:val="Heading2"/>
      </w:pPr>
      <w:proofErr w:type="spellStart"/>
      <w:r>
        <w:t>Baseline</w:t>
      </w:r>
      <w:proofErr w:type="spellEnd"/>
      <w:r>
        <w:t xml:space="preserve">-кривая удержания и параметрическая аппроксимация </w:t>
      </w:r>
      <w:proofErr w:type="spellStart"/>
      <w:r>
        <w:t>retention</w:t>
      </w:r>
      <w:proofErr w:type="spellEnd"/>
      <w:r>
        <w:t>-кривых</w:t>
      </w:r>
    </w:p>
    <w:p w14:paraId="5BB9D894" w14:textId="1BABEA16" w:rsidR="004A74DB" w:rsidRDefault="004A74DB" w:rsidP="004A74DB">
      <w:pPr>
        <w:pStyle w:val="Heading3"/>
      </w:pPr>
      <w:r>
        <w:t>Нормализация признаков.</w:t>
      </w:r>
    </w:p>
    <w:p w14:paraId="615A2E94" w14:textId="77777777" w:rsidR="004A74DB" w:rsidRPr="004A74DB" w:rsidRDefault="004A74DB" w:rsidP="004A74DB"/>
    <w:p w14:paraId="1B9335F3" w14:textId="77777777" w:rsidR="00224DDC" w:rsidRDefault="00B356FE">
      <w:pPr>
        <w:pStyle w:val="Heading3"/>
      </w:pPr>
      <w:r>
        <w:t>Baseline-кривая удержания</w:t>
      </w:r>
    </w:p>
    <w:p w14:paraId="79895FF3" w14:textId="77777777" w:rsidR="00224DDC" w:rsidRDefault="00B356FE">
      <w:r>
        <w:t>Для контроля хода экспериментов и интерпретации целевой переменной в работе использовались два вспомогательных инструмента: baseline-кривая удержания канала и параметрическая аппроксимация retention-кривых.</w:t>
      </w:r>
    </w:p>
    <w:p w14:paraId="2632E1B8" w14:textId="77777777" w:rsidR="00224DDC" w:rsidRDefault="00B356FE">
      <w:r>
        <w:t xml:space="preserve">В качестве базового ориентира строилась усредненная кривая удержания по набору видеороликов канала. Поскольку длительности видео различались, перед усреднением кривые приводились к общей временной шкале. В системе были реализованы несколько стратегий выравнивания: по минимальной, </w:t>
      </w:r>
      <w:r>
        <w:lastRenderedPageBreak/>
        <w:t>максимальной и средней длительности. Основной подход заключался в приведении всех кривых к строго заданной целевой длительности. В результате формировался типичный профиль удержания аудитории для канала, который использовался как опорный уровень при анализе качества моделей.</w:t>
      </w:r>
    </w:p>
    <w:p w14:paraId="090A0DAA" w14:textId="77777777" w:rsidR="00224DDC" w:rsidRDefault="00B356FE">
      <w:pPr>
        <w:pStyle w:val="Heading3"/>
      </w:pPr>
      <w:r>
        <w:t>Параметрическая аппроксимация retention-кривых</w:t>
      </w:r>
    </w:p>
    <w:p w14:paraId="61BAE09D" w14:textId="77777777" w:rsidR="00224DDC" w:rsidRDefault="00B356FE">
      <w:r>
        <w:t>Для дополнительного анализа формы удержания каждая реальная retention-кривая из обучающей выборки аппроксимировалась набором типовых аналитических функций: Hill-кривой, двойной экспонентой и функцией Вейбулла. Для каждого видео выбиралась функция, обеспечивающая наименьшую среднюю абсолютную ошибку (MAE), после чего сохранялись тип кривой и набор ее параметров. Это позволяло перейти от полного временного ряда к компактному параметрическому описанию формы удержания.</w:t>
      </w:r>
    </w:p>
    <w:p w14:paraId="200975A6" w14:textId="77777777" w:rsidR="00331564" w:rsidRDefault="00331564"/>
    <w:p w14:paraId="7B037C38" w14:textId="77777777" w:rsidR="00331564" w:rsidRDefault="00331564"/>
    <w:p w14:paraId="041EC3C3" w14:textId="794512EB" w:rsidR="008F1873" w:rsidRDefault="00331564" w:rsidP="008F1873">
      <w:pPr>
        <w:pStyle w:val="Heading3"/>
      </w:pPr>
      <w:r>
        <w:rPr>
          <w:lang w:val="en-US"/>
        </w:rPr>
        <w:t>Transformer</w:t>
      </w:r>
    </w:p>
    <w:p w14:paraId="64B1BE7D" w14:textId="77777777" w:rsidR="00097C9E" w:rsidRPr="00097C9E" w:rsidRDefault="00097C9E" w:rsidP="00097C9E">
      <w:pPr>
        <w:pStyle w:val="font-claude-response-body"/>
        <w:rPr>
          <w:lang w:val="ru-RU"/>
        </w:rPr>
      </w:pPr>
      <w:r w:rsidRPr="00097C9E">
        <w:rPr>
          <w:lang w:val="ru-RU"/>
        </w:rPr>
        <w:t xml:space="preserve">В рамках работы была реализована и протестирована мультимодальная </w:t>
      </w:r>
      <w:proofErr w:type="spellStart"/>
      <w:r w:rsidRPr="00097C9E">
        <w:rPr>
          <w:lang w:val="ru-RU"/>
        </w:rPr>
        <w:t>трансформерная</w:t>
      </w:r>
      <w:proofErr w:type="spellEnd"/>
      <w:r w:rsidRPr="00097C9E">
        <w:rPr>
          <w:lang w:val="ru-RU"/>
        </w:rPr>
        <w:t xml:space="preserve"> архитектура, объединяющая визуальные, аудиальные и текстовые представления видеоролика. В данном разделе рассматривается лучший по метрикам вариант.</w:t>
      </w:r>
    </w:p>
    <w:p w14:paraId="11E5B853" w14:textId="30361A03" w:rsidR="00097C9E" w:rsidRPr="00097C9E" w:rsidRDefault="00097C9E" w:rsidP="00097C9E">
      <w:pPr>
        <w:pStyle w:val="font-claude-response-body"/>
        <w:rPr>
          <w:lang w:val="ru-RU"/>
        </w:rPr>
      </w:pPr>
      <w:r w:rsidRPr="00097C9E">
        <w:rPr>
          <w:lang w:val="ru-RU"/>
        </w:rPr>
        <w:t xml:space="preserve">На вход модель получает три потока векторных представлений, извлечённых </w:t>
      </w:r>
      <w:proofErr w:type="spellStart"/>
      <w:r w:rsidRPr="00097C9E">
        <w:rPr>
          <w:lang w:val="ru-RU"/>
        </w:rPr>
        <w:t>предобученными</w:t>
      </w:r>
      <w:proofErr w:type="spellEnd"/>
      <w:r w:rsidRPr="00097C9E">
        <w:rPr>
          <w:lang w:val="ru-RU"/>
        </w:rPr>
        <w:t xml:space="preserve"> моделями: визуальные признаки </w:t>
      </w:r>
      <w:r>
        <w:t>CLIP</w:t>
      </w:r>
      <w:r w:rsidRPr="00097C9E">
        <w:rPr>
          <w:lang w:val="ru-RU"/>
        </w:rPr>
        <w:t xml:space="preserve"> (размерность 768), аудиальные признаки </w:t>
      </w:r>
      <w:r>
        <w:t>CLAP</w:t>
      </w:r>
      <w:r w:rsidRPr="00097C9E">
        <w:rPr>
          <w:lang w:val="ru-RU"/>
        </w:rPr>
        <w:t xml:space="preserve"> (512) и текстовые признаки </w:t>
      </w:r>
      <w:proofErr w:type="spellStart"/>
      <w:r>
        <w:t>DeepVK</w:t>
      </w:r>
      <w:proofErr w:type="spellEnd"/>
      <w:r w:rsidRPr="00097C9E">
        <w:rPr>
          <w:lang w:val="ru-RU"/>
        </w:rPr>
        <w:t xml:space="preserve"> (256). Каждый поток приводится к общей </w:t>
      </w:r>
      <w:proofErr w:type="gramStart"/>
      <w:r w:rsidRPr="00097C9E">
        <w:rPr>
          <w:lang w:val="ru-RU"/>
        </w:rPr>
        <w:t>размерности  линейным</w:t>
      </w:r>
      <w:proofErr w:type="gramEnd"/>
      <w:r w:rsidRPr="00097C9E">
        <w:rPr>
          <w:lang w:val="ru-RU"/>
        </w:rPr>
        <w:t xml:space="preserve"> преобразованием. Перед проекцией к каждой компоненте входного вектора применяется обучаемый коэффициент важности, вычисляемый как </w:t>
      </w:r>
      <w:proofErr w:type="spellStart"/>
      <w:r w:rsidRPr="00097C9E">
        <w:rPr>
          <w:lang w:val="ru-RU"/>
        </w:rPr>
        <w:t>сигмоида</w:t>
      </w:r>
      <w:proofErr w:type="spellEnd"/>
      <w:r w:rsidRPr="00097C9E">
        <w:rPr>
          <w:lang w:val="ru-RU"/>
        </w:rPr>
        <w:t xml:space="preserve"> от линейного преобразования того же входа </w:t>
      </w:r>
      <w:proofErr w:type="gramStart"/>
      <w:r>
        <w:rPr>
          <w:lang w:val="ru-RU"/>
        </w:rPr>
        <w:t>-</w:t>
      </w:r>
      <w:r w:rsidRPr="00097C9E">
        <w:rPr>
          <w:lang w:val="ru-RU"/>
        </w:rPr>
        <w:t xml:space="preserve"> это</w:t>
      </w:r>
      <w:proofErr w:type="gramEnd"/>
      <w:r w:rsidRPr="00097C9E">
        <w:rPr>
          <w:lang w:val="ru-RU"/>
        </w:rPr>
        <w:t xml:space="preserve"> позволяет подавлять малоинформативные измерения каждой модальности до их объединения. Результат пропускается через линейный слой с активацией </w:t>
      </w:r>
      <w:r>
        <w:t>GELU</w:t>
      </w:r>
      <w:r w:rsidRPr="00097C9E">
        <w:rPr>
          <w:lang w:val="ru-RU"/>
        </w:rPr>
        <w:t xml:space="preserve"> и </w:t>
      </w:r>
      <w:proofErr w:type="spellStart"/>
      <w:r w:rsidRPr="00097C9E">
        <w:rPr>
          <w:lang w:val="ru-RU"/>
        </w:rPr>
        <w:t>регуляризующим</w:t>
      </w:r>
      <w:proofErr w:type="spellEnd"/>
      <w:r w:rsidRPr="00097C9E">
        <w:rPr>
          <w:lang w:val="ru-RU"/>
        </w:rPr>
        <w:t xml:space="preserve"> обнулением.</w:t>
      </w:r>
    </w:p>
    <w:p w14:paraId="34DD05BF" w14:textId="2DA72B03" w:rsidR="00097C9E" w:rsidRPr="00097C9E" w:rsidRDefault="00097C9E" w:rsidP="00097C9E">
      <w:pPr>
        <w:pStyle w:val="font-claude-response-body"/>
        <w:rPr>
          <w:lang w:val="ru-RU"/>
        </w:rPr>
      </w:pPr>
      <w:r w:rsidRPr="00097C9E">
        <w:rPr>
          <w:lang w:val="ru-RU"/>
        </w:rPr>
        <w:t xml:space="preserve">К каждому преобразованному представлению прибавляется обучаемый вектор смещения, уникальный для данной модальности. Он сдвигает представления разных источников в различные области общего пространства, что позволяет механизму внимания учитывать </w:t>
      </w:r>
      <w:r>
        <w:rPr>
          <w:lang w:val="ru-RU"/>
        </w:rPr>
        <w:t xml:space="preserve">модальность </w:t>
      </w:r>
      <w:r w:rsidRPr="00097C9E">
        <w:rPr>
          <w:lang w:val="ru-RU"/>
        </w:rPr>
        <w:t xml:space="preserve">входных данных при вычислении взаимозависимостей между временными позициями. Три полученных представления конкатенируются и сжимаются линейным слоем в единый вектор. Табличные признаки приводятся к </w:t>
      </w:r>
      <w:proofErr w:type="gramStart"/>
      <w:r w:rsidRPr="00097C9E">
        <w:rPr>
          <w:lang w:val="ru-RU"/>
        </w:rPr>
        <w:t>размерности  тем</w:t>
      </w:r>
      <w:proofErr w:type="gramEnd"/>
      <w:r w:rsidRPr="00097C9E">
        <w:rPr>
          <w:lang w:val="ru-RU"/>
        </w:rPr>
        <w:t xml:space="preserve"> же способом, что и модальные потоки </w:t>
      </w:r>
      <w:r>
        <w:rPr>
          <w:lang w:val="ru-RU"/>
        </w:rPr>
        <w:t>-</w:t>
      </w:r>
      <w:r w:rsidRPr="00097C9E">
        <w:rPr>
          <w:lang w:val="ru-RU"/>
        </w:rPr>
        <w:t xml:space="preserve"> через взвешивание по компонентам и линейное преобразование с активацией </w:t>
      </w:r>
      <w:r>
        <w:t>GELU</w:t>
      </w:r>
      <w:r w:rsidRPr="00097C9E">
        <w:rPr>
          <w:lang w:val="ru-RU"/>
        </w:rPr>
        <w:t xml:space="preserve">, </w:t>
      </w:r>
      <w:r>
        <w:rPr>
          <w:lang w:val="ru-RU"/>
        </w:rPr>
        <w:t>-</w:t>
      </w:r>
      <w:r w:rsidRPr="00097C9E">
        <w:rPr>
          <w:lang w:val="ru-RU"/>
        </w:rPr>
        <w:t xml:space="preserve"> после чего полученный вектор конкатенируется с объединённым мультимодальным представлением.</w:t>
      </w:r>
    </w:p>
    <w:p w14:paraId="1E322FB4" w14:textId="547169DB" w:rsidR="00097C9E" w:rsidRPr="00097C9E" w:rsidRDefault="00097C9E" w:rsidP="00097C9E">
      <w:pPr>
        <w:pStyle w:val="font-claude-response-body"/>
        <w:rPr>
          <w:lang w:val="ru-RU"/>
        </w:rPr>
      </w:pPr>
      <w:r w:rsidRPr="00097C9E">
        <w:rPr>
          <w:lang w:val="ru-RU"/>
        </w:rPr>
        <w:lastRenderedPageBreak/>
        <w:t xml:space="preserve">Опционально перед слоями кодировщика применяется блок предварительных свёрток с ядрами трёх размеров (3, 5 и 7), суммирующий их выходы. Это позволяет захватывать локальные зависимости на разных временных масштабах. Блок реализован с остаточным соединением и нормализацией. После добавления синусоидального позиционного кодирования представление подаётся в стек из шести слоёв кодировщика с предварительной нормализацией и активацией </w:t>
      </w:r>
      <w:r>
        <w:t>GELU</w:t>
      </w:r>
      <w:r w:rsidRPr="00097C9E">
        <w:rPr>
          <w:lang w:val="ru-RU"/>
        </w:rPr>
        <w:t>. Аналогичный свёрточный блок может применяться и после кодировщика.</w:t>
      </w:r>
    </w:p>
    <w:p w14:paraId="065CD287" w14:textId="77777777" w:rsidR="00097C9E" w:rsidRDefault="00097C9E" w:rsidP="00097C9E">
      <w:pPr>
        <w:pStyle w:val="font-claude-response-body"/>
        <w:rPr>
          <w:lang w:val="ru-RU"/>
        </w:rPr>
      </w:pPr>
      <w:r w:rsidRPr="00097C9E">
        <w:rPr>
          <w:lang w:val="ru-RU"/>
        </w:rPr>
        <w:t>Выход кодировщика передаётся в голову предсказания отклонения: двухслойный перцептрон с нормализацией и функцией гиперболического тангенса ограничивает выход в диапазоне [-1, 1]. Итоговое предсказание строится как поточечная коррекция усреднённой опорной кривой обучающей выборки:</w:t>
      </w:r>
    </w:p>
    <w:p w14:paraId="7ED46C0D" w14:textId="609EF867" w:rsidR="00097C9E" w:rsidRPr="00097C9E" w:rsidRDefault="00097C9E" w:rsidP="00097C9E">
      <w:pPr>
        <w:pStyle w:val="font-claude-response-body"/>
        <w:rPr>
          <w:lang w:val="ru-RU"/>
        </w:rPr>
      </w:pPr>
      <w:r>
        <w:rPr>
          <w:rStyle w:val="mord"/>
        </w:rPr>
        <w:t>y</w:t>
      </w:r>
      <w:r w:rsidRPr="00097C9E">
        <w:rPr>
          <w:rStyle w:val="mord"/>
          <w:lang w:val="ru-RU"/>
        </w:rPr>
        <w:t>^</w:t>
      </w:r>
      <w:r w:rsidRPr="00097C9E">
        <w:rPr>
          <w:rStyle w:val="vlist-s"/>
          <w:lang w:val="ru-RU"/>
        </w:rPr>
        <w:t>​</w:t>
      </w:r>
      <w:r w:rsidRPr="00097C9E">
        <w:rPr>
          <w:rStyle w:val="mrel"/>
          <w:lang w:val="ru-RU"/>
        </w:rPr>
        <w:t>=</w:t>
      </w:r>
      <w:r>
        <w:rPr>
          <w:rStyle w:val="mord"/>
        </w:rPr>
        <w:t>clip</w:t>
      </w:r>
      <w:r w:rsidRPr="00097C9E">
        <w:rPr>
          <w:rStyle w:val="mopen"/>
          <w:lang w:val="ru-RU"/>
        </w:rPr>
        <w:t>[</w:t>
      </w:r>
      <w:r w:rsidRPr="00097C9E">
        <w:rPr>
          <w:rStyle w:val="mord"/>
          <w:lang w:val="ru-RU"/>
        </w:rPr>
        <w:t>0</w:t>
      </w:r>
      <w:r w:rsidRPr="00097C9E">
        <w:rPr>
          <w:rStyle w:val="mpunct"/>
          <w:lang w:val="ru-RU"/>
        </w:rPr>
        <w:t>,</w:t>
      </w:r>
      <w:r w:rsidRPr="00097C9E">
        <w:rPr>
          <w:rStyle w:val="mord"/>
          <w:lang w:val="ru-RU"/>
        </w:rPr>
        <w:t>1</w:t>
      </w:r>
      <w:r w:rsidRPr="00097C9E">
        <w:rPr>
          <w:rStyle w:val="mclose"/>
          <w:lang w:val="ru-RU"/>
        </w:rPr>
        <w:t>]</w:t>
      </w:r>
      <w:r w:rsidRPr="00097C9E">
        <w:rPr>
          <w:rStyle w:val="vlist-s"/>
          <w:lang w:val="ru-RU"/>
        </w:rPr>
        <w:t>​</w:t>
      </w:r>
      <w:r w:rsidRPr="00097C9E">
        <w:rPr>
          <w:rStyle w:val="delimsizing"/>
          <w:lang w:val="ru-RU"/>
        </w:rPr>
        <w:t>(</w:t>
      </w:r>
      <w:r>
        <w:rPr>
          <w:rStyle w:val="mord"/>
        </w:rPr>
        <w:t>y</w:t>
      </w:r>
      <w:r w:rsidRPr="00097C9E">
        <w:rPr>
          <w:rStyle w:val="mord"/>
          <w:lang w:val="ru-RU"/>
        </w:rPr>
        <w:t>ˉ</w:t>
      </w:r>
      <w:r w:rsidRPr="00097C9E">
        <w:rPr>
          <w:rStyle w:val="vlist-s"/>
          <w:lang w:val="ru-RU"/>
        </w:rPr>
        <w:t>​</w:t>
      </w:r>
      <w:r w:rsidRPr="00097C9E">
        <w:rPr>
          <w:rStyle w:val="mbin"/>
          <w:lang w:val="ru-RU"/>
        </w:rPr>
        <w:t>+</w:t>
      </w:r>
      <w:proofErr w:type="gramStart"/>
      <w:r>
        <w:rPr>
          <w:rStyle w:val="mop"/>
        </w:rPr>
        <w:t>tanh</w:t>
      </w:r>
      <w:r w:rsidRPr="00097C9E">
        <w:rPr>
          <w:rStyle w:val="mopen"/>
          <w:lang w:val="ru-RU"/>
        </w:rPr>
        <w:t>(</w:t>
      </w:r>
      <w:proofErr w:type="gramEnd"/>
      <w:r w:rsidRPr="00097C9E">
        <w:rPr>
          <w:rStyle w:val="mord"/>
          <w:lang w:val="ru-RU"/>
        </w:rPr>
        <w:t>МСП</w:t>
      </w:r>
      <w:r w:rsidRPr="00097C9E">
        <w:rPr>
          <w:rStyle w:val="mopen"/>
          <w:lang w:val="ru-RU"/>
        </w:rPr>
        <w:t>(</w:t>
      </w:r>
      <w:r>
        <w:rPr>
          <w:rStyle w:val="mord"/>
        </w:rPr>
        <w:t>h</w:t>
      </w:r>
      <w:proofErr w:type="gramStart"/>
      <w:r w:rsidRPr="00097C9E">
        <w:rPr>
          <w:rStyle w:val="mclose"/>
          <w:lang w:val="ru-RU"/>
        </w:rPr>
        <w:t>))</w:t>
      </w:r>
      <w:r w:rsidRPr="00097C9E">
        <w:rPr>
          <w:rStyle w:val="mbin"/>
          <w:rFonts w:ascii="Cambria Math" w:hAnsi="Cambria Math" w:cs="Cambria Math"/>
          <w:lang w:val="ru-RU"/>
        </w:rPr>
        <w:t>⋅</w:t>
      </w:r>
      <w:proofErr w:type="spellStart"/>
      <w:proofErr w:type="gramEnd"/>
      <w:r>
        <w:rPr>
          <w:rStyle w:val="mord"/>
        </w:rPr>
        <w:t>δ</w:t>
      </w:r>
      <w:r>
        <w:rPr>
          <w:rStyle w:val="mtight"/>
        </w:rPr>
        <w:t>max</w:t>
      </w:r>
      <w:proofErr w:type="spellEnd"/>
      <w:r w:rsidRPr="00097C9E">
        <w:rPr>
          <w:rStyle w:val="vlist-s"/>
          <w:lang w:val="ru-RU"/>
        </w:rPr>
        <w:t>​</w:t>
      </w:r>
      <w:r w:rsidRPr="00097C9E">
        <w:rPr>
          <w:rStyle w:val="delimsizing"/>
          <w:lang w:val="ru-RU"/>
        </w:rPr>
        <w:t>)</w:t>
      </w:r>
    </w:p>
    <w:p w14:paraId="05500CD2" w14:textId="77777777" w:rsidR="00097C9E" w:rsidRPr="00097C9E" w:rsidRDefault="00097C9E" w:rsidP="00097C9E">
      <w:pPr>
        <w:pStyle w:val="font-claude-response-body"/>
        <w:rPr>
          <w:lang w:val="ru-RU"/>
        </w:rPr>
      </w:pPr>
      <w:r w:rsidRPr="00097C9E">
        <w:rPr>
          <w:lang w:val="ru-RU"/>
        </w:rPr>
        <w:t xml:space="preserve">где </w:t>
      </w:r>
      <m:oMath>
        <m:acc>
          <m:accPr>
            <m:chr m:val="ˉ"/>
            <m:ctrlPr>
              <w:rPr>
                <w:rFonts w:ascii="Cambria Math" w:hAnsi="Cambria Math"/>
              </w:rPr>
            </m:ctrlPr>
          </m:accPr>
          <m:e>
            <m:r>
              <w:rPr>
                <w:rFonts w:ascii="Cambria Math" w:hAnsi="Cambria Math"/>
              </w:rPr>
              <m:t>y</m:t>
            </m:r>
          </m:e>
        </m:acc>
      </m:oMath>
      <w:r w:rsidRPr="00097C9E">
        <w:rPr>
          <w:lang w:val="ru-RU"/>
        </w:rPr>
        <w:t xml:space="preserve">— усреднённая кривая удержания по обучающим видео, </w:t>
      </w:r>
      <m:oMath>
        <m:sSub>
          <m:sSubPr>
            <m:ctrlPr>
              <w:rPr>
                <w:rFonts w:ascii="Cambria Math" w:hAnsi="Cambria Math"/>
              </w:rPr>
            </m:ctrlPr>
          </m:sSubPr>
          <m:e>
            <m:r>
              <w:rPr>
                <w:rFonts w:ascii="Cambria Math" w:hAnsi="Cambria Math"/>
              </w:rPr>
              <m:t>δ</m:t>
            </m:r>
          </m:e>
          <m:sub>
            <m:r>
              <m:rPr>
                <m:sty m:val="p"/>
              </m:rPr>
              <w:rPr>
                <w:rFonts w:ascii="Cambria Math" w:hAnsi="Cambria Math"/>
              </w:rPr>
              <m:t>max</m:t>
            </m:r>
          </m:sub>
        </m:sSub>
      </m:oMath>
      <w:r w:rsidRPr="00097C9E">
        <w:rPr>
          <w:lang w:val="ru-RU"/>
        </w:rPr>
        <w:t>— максимально допустимое отклонение. Такой остаточный подход позволяет модели сосредоточиться на отклонениях от типичного профиля удержания канала, что существенно снижает риск переобучения на малой выборке.</w:t>
      </w:r>
    </w:p>
    <w:p w14:paraId="5E5C4E18" w14:textId="77777777" w:rsidR="00196ACE" w:rsidRPr="006E5257" w:rsidRDefault="00196ACE" w:rsidP="006E5257">
      <w:pPr>
        <w:pStyle w:val="font-claude-response-body"/>
        <w:rPr>
          <w:lang w:val="ru-RU"/>
        </w:rPr>
      </w:pPr>
    </w:p>
    <w:p w14:paraId="7B3260EB" w14:textId="68A2AE96" w:rsidR="00331564" w:rsidRDefault="00331564" w:rsidP="00331564">
      <w:pPr>
        <w:pStyle w:val="Heading3"/>
      </w:pPr>
      <w:r>
        <w:rPr>
          <w:lang w:val="en-US"/>
        </w:rPr>
        <w:t xml:space="preserve">LSTM </w:t>
      </w:r>
    </w:p>
    <w:p w14:paraId="415770BD" w14:textId="77777777" w:rsidR="004729D0" w:rsidRPr="004729D0" w:rsidRDefault="004729D0" w:rsidP="004729D0">
      <w:pPr>
        <w:spacing w:before="100" w:beforeAutospacing="1" w:after="100" w:afterAutospacing="1" w:line="240" w:lineRule="auto"/>
        <w:ind w:firstLine="0"/>
        <w:jc w:val="left"/>
        <w:rPr>
          <w:rFonts w:eastAsia="Times New Roman"/>
          <w:sz w:val="24"/>
          <w:lang w:eastAsia="en-US"/>
        </w:rPr>
      </w:pPr>
      <w:r w:rsidRPr="004729D0">
        <w:rPr>
          <w:rFonts w:eastAsia="Times New Roman"/>
          <w:sz w:val="24"/>
          <w:lang w:eastAsia="en-US"/>
        </w:rPr>
        <w:t>В рамках работы также реализована мультимодальная рекуррентная архитектура на основе двунаправленной сети долгой краткосрочной памяти.</w:t>
      </w:r>
    </w:p>
    <w:p w14:paraId="528CD621" w14:textId="47E9342B" w:rsidR="004729D0" w:rsidRPr="004729D0" w:rsidRDefault="004729D0" w:rsidP="004729D0">
      <w:pPr>
        <w:spacing w:before="100" w:beforeAutospacing="1" w:after="100" w:afterAutospacing="1" w:line="240" w:lineRule="auto"/>
        <w:ind w:firstLine="0"/>
        <w:jc w:val="left"/>
        <w:rPr>
          <w:rFonts w:eastAsia="Times New Roman"/>
          <w:sz w:val="24"/>
          <w:lang w:eastAsia="en-US"/>
        </w:rPr>
      </w:pPr>
      <w:r w:rsidRPr="004729D0">
        <w:rPr>
          <w:rFonts w:eastAsia="Times New Roman"/>
          <w:sz w:val="24"/>
          <w:lang w:eastAsia="en-US"/>
        </w:rPr>
        <w:t xml:space="preserve">Входные данные и способ приведения трёх модальных потоков к общей размерности совпадают с описанными в разделе </w:t>
      </w:r>
      <w:r>
        <w:rPr>
          <w:rFonts w:eastAsia="Times New Roman"/>
          <w:sz w:val="24"/>
          <w:lang w:eastAsia="en-US"/>
        </w:rPr>
        <w:t>2.4.4</w:t>
      </w:r>
      <w:r w:rsidRPr="004729D0">
        <w:rPr>
          <w:rFonts w:eastAsia="Times New Roman"/>
          <w:sz w:val="24"/>
          <w:lang w:eastAsia="en-US"/>
        </w:rPr>
        <w:t xml:space="preserve">: те же </w:t>
      </w:r>
      <w:proofErr w:type="spellStart"/>
      <w:r w:rsidRPr="004729D0">
        <w:rPr>
          <w:rFonts w:eastAsia="Times New Roman"/>
          <w:sz w:val="24"/>
          <w:lang w:eastAsia="en-US"/>
        </w:rPr>
        <w:t>предобученные</w:t>
      </w:r>
      <w:proofErr w:type="spellEnd"/>
      <w:r w:rsidRPr="004729D0">
        <w:rPr>
          <w:rFonts w:eastAsia="Times New Roman"/>
          <w:sz w:val="24"/>
          <w:lang w:eastAsia="en-US"/>
        </w:rPr>
        <w:t xml:space="preserve"> признаки </w:t>
      </w:r>
      <w:r w:rsidRPr="004729D0">
        <w:rPr>
          <w:rFonts w:eastAsia="Times New Roman"/>
          <w:sz w:val="24"/>
          <w:lang w:val="en-US" w:eastAsia="en-US"/>
        </w:rPr>
        <w:t>CLIP</w:t>
      </w:r>
      <w:r w:rsidRPr="004729D0">
        <w:rPr>
          <w:rFonts w:eastAsia="Times New Roman"/>
          <w:sz w:val="24"/>
          <w:lang w:eastAsia="en-US"/>
        </w:rPr>
        <w:t xml:space="preserve">, </w:t>
      </w:r>
      <w:r w:rsidRPr="004729D0">
        <w:rPr>
          <w:rFonts w:eastAsia="Times New Roman"/>
          <w:sz w:val="24"/>
          <w:lang w:val="en-US" w:eastAsia="en-US"/>
        </w:rPr>
        <w:t>CLAP</w:t>
      </w:r>
      <w:r w:rsidRPr="004729D0">
        <w:rPr>
          <w:rFonts w:eastAsia="Times New Roman"/>
          <w:sz w:val="24"/>
          <w:lang w:eastAsia="en-US"/>
        </w:rPr>
        <w:t xml:space="preserve"> и </w:t>
      </w:r>
      <w:proofErr w:type="spellStart"/>
      <w:r w:rsidRPr="004729D0">
        <w:rPr>
          <w:rFonts w:eastAsia="Times New Roman"/>
          <w:sz w:val="24"/>
          <w:lang w:val="en-US" w:eastAsia="en-US"/>
        </w:rPr>
        <w:t>DeepVK</w:t>
      </w:r>
      <w:proofErr w:type="spellEnd"/>
      <w:r w:rsidRPr="004729D0">
        <w:rPr>
          <w:rFonts w:eastAsia="Times New Roman"/>
          <w:sz w:val="24"/>
          <w:lang w:eastAsia="en-US"/>
        </w:rPr>
        <w:t xml:space="preserve">, </w:t>
      </w:r>
      <w:r>
        <w:rPr>
          <w:rFonts w:eastAsia="Times New Roman"/>
          <w:sz w:val="24"/>
          <w:lang w:eastAsia="en-US"/>
        </w:rPr>
        <w:t>аналогичный способ проекции с дальнейшей конкатенацией векторов</w:t>
      </w:r>
      <w:r w:rsidRPr="004729D0">
        <w:rPr>
          <w:rFonts w:eastAsia="Times New Roman"/>
          <w:sz w:val="24"/>
          <w:lang w:eastAsia="en-US"/>
        </w:rPr>
        <w:t xml:space="preserve">. </w:t>
      </w:r>
    </w:p>
    <w:p w14:paraId="7FFF9729" w14:textId="3CD1A741" w:rsidR="004729D0" w:rsidRPr="004729D0" w:rsidRDefault="004729D0" w:rsidP="004729D0">
      <w:pPr>
        <w:spacing w:before="100" w:beforeAutospacing="1" w:after="100" w:afterAutospacing="1" w:line="240" w:lineRule="auto"/>
        <w:ind w:firstLine="0"/>
        <w:jc w:val="left"/>
        <w:rPr>
          <w:rFonts w:eastAsia="Times New Roman"/>
          <w:sz w:val="24"/>
          <w:lang w:eastAsia="en-US"/>
        </w:rPr>
      </w:pPr>
      <w:r w:rsidRPr="004729D0">
        <w:rPr>
          <w:rFonts w:eastAsia="Times New Roman"/>
          <w:sz w:val="24"/>
          <w:lang w:eastAsia="en-US"/>
        </w:rPr>
        <w:t xml:space="preserve">Опционально перед рекуррентным блоком применяется блок предварительных свёрток с ядрами размеров 3, 5 и 7. Далее представление подаётся в трёхслойную двунаправленную сеть долгой краткосрочной </w:t>
      </w:r>
      <w:proofErr w:type="spellStart"/>
      <w:r w:rsidRPr="004729D0">
        <w:rPr>
          <w:rFonts w:eastAsia="Times New Roman"/>
          <w:sz w:val="24"/>
          <w:lang w:eastAsia="en-US"/>
        </w:rPr>
        <w:t>памят</w:t>
      </w:r>
      <w:proofErr w:type="spellEnd"/>
      <w:r w:rsidRPr="004729D0">
        <w:rPr>
          <w:rFonts w:eastAsia="Times New Roman"/>
          <w:sz w:val="24"/>
          <w:lang w:eastAsia="en-US"/>
        </w:rPr>
        <w:t>. Выход рекуррентного блока суммируется с линейно спроецированным входом через остаточное соединение, после чего применяется нормализация слоя. Остаточное соединение здесь необходимо, поскольку размерность выхода двунаправленной сети вдвое больше размерности входа, а нормализация слоя стабилизирует масштаб активаций после суммирования, что особенно важно при малом размере обучающей выборки.</w:t>
      </w:r>
    </w:p>
    <w:p w14:paraId="2E9B190E" w14:textId="77777777" w:rsidR="004729D0" w:rsidRDefault="004729D0" w:rsidP="004729D0">
      <w:pPr>
        <w:spacing w:before="100" w:beforeAutospacing="1" w:after="100" w:afterAutospacing="1" w:line="240" w:lineRule="auto"/>
        <w:ind w:firstLine="0"/>
        <w:jc w:val="left"/>
      </w:pPr>
      <w:r w:rsidRPr="004729D0">
        <w:rPr>
          <w:rFonts w:eastAsia="Times New Roman"/>
          <w:sz w:val="24"/>
          <w:lang w:eastAsia="en-US"/>
        </w:rPr>
        <w:t xml:space="preserve">После нормализации опционально применяется свёрточный блок аналогичной структуры. Затем представление обрабатывается многоголовым механизмом внимания, позволяющим дополнительно взвесить вклад каждой временной позиции. </w:t>
      </w:r>
      <w:r>
        <w:t xml:space="preserve">Выход рекуррентного блока суммируется с линейно спроецированным входом через остаточное соединение, после чего применяется нормализация по слою. Остаточное соединение необходимо, поскольку размерность выхода двунаправленной сети вдвое больше размерности входа. Нормализация вычисляется по признакам каждой временной позиции независимо — это стабилизирует масштаб активаций после суммирования и ускоряет сходимость, что особенно важно при малом размере </w:t>
      </w:r>
      <w:r>
        <w:lastRenderedPageBreak/>
        <w:t xml:space="preserve">обучающей выборки, где градиенты могут сильно варьироваться от </w:t>
      </w:r>
      <w:proofErr w:type="gramStart"/>
      <w:r>
        <w:t>примера</w:t>
      </w:r>
      <w:proofErr w:type="gramEnd"/>
      <w:r>
        <w:t xml:space="preserve"> к примеру.</w:t>
      </w:r>
    </w:p>
    <w:p w14:paraId="245AE8DE" w14:textId="09AC35DD" w:rsidR="004729D0" w:rsidRPr="004729D0" w:rsidRDefault="00000000" w:rsidP="004729D0">
      <w:pPr>
        <w:spacing w:before="100" w:beforeAutospacing="1" w:after="100" w:afterAutospacing="1" w:line="240" w:lineRule="auto"/>
        <w:ind w:firstLine="0"/>
        <w:jc w:val="left"/>
        <w:rPr>
          <w:rFonts w:eastAsia="Times New Roman"/>
          <w:sz w:val="24"/>
          <w:lang w:val="en-US" w:eastAsia="en-US"/>
        </w:rPr>
      </w:pPr>
      <m:oMathPara>
        <m:oMath>
          <m:acc>
            <m:accPr>
              <m:ctrlPr>
                <w:rPr>
                  <w:rFonts w:ascii="Cambria Math" w:eastAsia="Times New Roman" w:hAnsi="Cambria Math"/>
                  <w:sz w:val="24"/>
                  <w:lang w:val="en-US" w:eastAsia="en-US"/>
                </w:rPr>
              </m:ctrlPr>
            </m:accPr>
            <m:e>
              <m:r>
                <w:rPr>
                  <w:rFonts w:ascii="Cambria Math" w:eastAsia="Times New Roman" w:hAnsi="Cambria Math"/>
                  <w:sz w:val="24"/>
                  <w:lang w:val="en-US" w:eastAsia="en-US"/>
                </w:rPr>
                <m:t>y</m:t>
              </m:r>
            </m:e>
          </m:acc>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m:rPr>
                  <m:nor/>
                </m:rPr>
                <w:rPr>
                  <w:rFonts w:eastAsia="Times New Roman"/>
                  <w:sz w:val="24"/>
                  <w:lang w:val="en-US" w:eastAsia="en-US"/>
                </w:rPr>
                <m:t>clip</m:t>
              </m:r>
            </m:e>
            <m:sub>
              <m:d>
                <m:dPr>
                  <m:begChr m:val="["/>
                  <m:sepChr m:val=","/>
                  <m:endChr m:val="]"/>
                  <m:ctrlPr>
                    <w:rPr>
                      <w:rFonts w:ascii="Cambria Math" w:eastAsia="Times New Roman" w:hAnsi="Cambria Math"/>
                      <w:sz w:val="24"/>
                      <w:lang w:val="en-US" w:eastAsia="en-US"/>
                    </w:rPr>
                  </m:ctrlPr>
                </m:dPr>
                <m:e>
                  <m:r>
                    <w:rPr>
                      <w:rFonts w:ascii="Cambria Math" w:eastAsia="Times New Roman" w:hAnsi="Cambria Math"/>
                      <w:sz w:val="24"/>
                      <w:lang w:val="en-US" w:eastAsia="en-US"/>
                    </w:rPr>
                    <m:t>0</m:t>
                  </m:r>
                </m:e>
                <m:e>
                  <m:r>
                    <w:rPr>
                      <w:rFonts w:ascii="Cambria Math" w:eastAsia="Times New Roman" w:hAnsi="Cambria Math"/>
                      <w:sz w:val="24"/>
                      <w:lang w:val="en-US" w:eastAsia="en-US"/>
                    </w:rPr>
                    <m:t>1</m:t>
                  </m:r>
                </m:e>
              </m:d>
            </m:sub>
          </m:sSub>
          <m:r>
            <w:rPr>
              <w:rFonts w:ascii="Cambria Math" w:eastAsia="Times New Roman" w:hAnsi="Cambria Math"/>
              <w:sz w:val="24"/>
              <w:lang w:val="en-US" w:eastAsia="en-US"/>
            </w:rPr>
            <m:t>(</m:t>
          </m:r>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y</m:t>
              </m:r>
            </m:e>
          </m:acc>
          <m:r>
            <w:rPr>
              <w:rFonts w:ascii="Cambria Math" w:eastAsia="Times New Roman" w:hAnsi="Cambria Math"/>
              <w:sz w:val="24"/>
              <w:lang w:val="en-US" w:eastAsia="en-US"/>
            </w:rPr>
            <m:t>+</m:t>
          </m:r>
          <m:r>
            <m:rPr>
              <m:sty m:val="p"/>
            </m:rPr>
            <w:rPr>
              <w:rFonts w:ascii="Cambria Math" w:eastAsia="Times New Roman" w:hAnsi="Cambria Math"/>
              <w:sz w:val="24"/>
              <w:lang w:val="en-US" w:eastAsia="en-US"/>
            </w:rPr>
            <m:t>tanh</m:t>
          </m:r>
          <m:r>
            <w:rPr>
              <w:rFonts w:ascii="Cambria Math" w:eastAsia="Times New Roman" w:hAnsi="Cambria Math"/>
              <w:sz w:val="24"/>
              <w:lang w:val="en-US" w:eastAsia="en-US"/>
            </w:rPr>
            <m:t>⁡(</m:t>
          </m:r>
          <m:r>
            <m:rPr>
              <m:nor/>
            </m:rPr>
            <w:rPr>
              <w:rFonts w:eastAsia="Times New Roman"/>
              <w:sz w:val="24"/>
              <w:lang w:val="en-US" w:eastAsia="en-US"/>
            </w:rPr>
            <m:t>MLP</m:t>
          </m:r>
          <m:r>
            <w:rPr>
              <w:rFonts w:ascii="Cambria Math" w:eastAsia="Times New Roman" w:hAnsi="Cambria Math"/>
              <w:sz w:val="24"/>
              <w:lang w:val="en-US" w:eastAsia="en-US"/>
            </w:rPr>
            <m:t>(h))⋅</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δ</m:t>
              </m:r>
            </m:e>
            <m:sub>
              <m:r>
                <m:rPr>
                  <m:sty m:val="p"/>
                </m:rPr>
                <w:rPr>
                  <w:rFonts w:ascii="Cambria Math" w:eastAsia="Times New Roman" w:hAnsi="Cambria Math"/>
                  <w:sz w:val="24"/>
                  <w:lang w:val="en-US" w:eastAsia="en-US"/>
                </w:rPr>
                <m:t>max</m:t>
              </m:r>
            </m:sub>
          </m:sSub>
          <m:r>
            <w:rPr>
              <w:rFonts w:ascii="Cambria Math" w:eastAsia="Times New Roman" w:hAnsi="Cambria Math"/>
              <w:sz w:val="24"/>
              <w:lang w:val="en-US" w:eastAsia="en-US"/>
            </w:rPr>
            <m:t>)</m:t>
          </m:r>
          <m:r>
            <m:rPr>
              <m:sty m:val="p"/>
            </m:rPr>
            <w:rPr>
              <w:rFonts w:ascii="Cambria Math" w:eastAsia="Times New Roman" w:hAnsi="Cambria Math"/>
              <w:sz w:val="24"/>
              <w:lang w:val="en-US" w:eastAsia="en-US"/>
            </w:rPr>
            <w:br/>
          </m:r>
        </m:oMath>
      </m:oMathPara>
    </w:p>
    <w:p w14:paraId="4EA450D5" w14:textId="77777777" w:rsidR="004729D0" w:rsidRPr="004729D0" w:rsidRDefault="004729D0" w:rsidP="004729D0">
      <w:pPr>
        <w:spacing w:before="100" w:beforeAutospacing="1" w:after="100" w:afterAutospacing="1" w:line="240" w:lineRule="auto"/>
        <w:ind w:firstLine="0"/>
        <w:jc w:val="left"/>
        <w:rPr>
          <w:rFonts w:eastAsia="Times New Roman"/>
          <w:sz w:val="24"/>
          <w:lang w:eastAsia="en-US"/>
        </w:rPr>
      </w:pPr>
      <w:r w:rsidRPr="004729D0">
        <w:rPr>
          <w:rFonts w:eastAsia="Times New Roman"/>
          <w:sz w:val="24"/>
          <w:lang w:eastAsia="en-US"/>
        </w:rPr>
        <w:t xml:space="preserve">где </w:t>
      </w:r>
      <m:oMath>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y</m:t>
            </m:r>
          </m:e>
        </m:acc>
      </m:oMath>
      <w:r w:rsidRPr="004729D0">
        <w:rPr>
          <w:rFonts w:eastAsia="Times New Roman"/>
          <w:sz w:val="24"/>
          <w:lang w:eastAsia="en-US"/>
        </w:rPr>
        <w:t xml:space="preserve">— усреднённая кривая удержания по обучающим видео, </w:t>
      </w:r>
      <m:oMath>
        <m:r>
          <w:rPr>
            <w:rFonts w:ascii="Cambria Math" w:eastAsia="Times New Roman" w:hAnsi="Cambria Math"/>
            <w:sz w:val="24"/>
            <w:lang w:eastAsia="en-US"/>
          </w:rPr>
          <m:t>h</m:t>
        </m:r>
      </m:oMath>
      <w:r w:rsidRPr="004729D0">
        <w:rPr>
          <w:rFonts w:eastAsia="Times New Roman"/>
          <w:sz w:val="24"/>
          <w:lang w:eastAsia="en-US"/>
        </w:rPr>
        <w:t xml:space="preserve">— выход блока внимания,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δ</m:t>
            </m:r>
          </m:e>
          <m:sub>
            <m:r>
              <m:rPr>
                <m:sty m:val="p"/>
              </m:rPr>
              <w:rPr>
                <w:rFonts w:ascii="Cambria Math" w:eastAsia="Times New Roman" w:hAnsi="Cambria Math"/>
                <w:sz w:val="24"/>
                <w:lang w:val="en-US" w:eastAsia="en-US"/>
              </w:rPr>
              <m:t>max</m:t>
            </m:r>
          </m:sub>
        </m:sSub>
      </m:oMath>
      <w:r w:rsidRPr="004729D0">
        <w:rPr>
          <w:rFonts w:eastAsia="Times New Roman"/>
          <w:sz w:val="24"/>
          <w:lang w:eastAsia="en-US"/>
        </w:rPr>
        <w:t>— максимально допустимое отклонение.</w:t>
      </w:r>
    </w:p>
    <w:p w14:paraId="17594EF3" w14:textId="63BE32F7" w:rsidR="004729D0" w:rsidRDefault="004729D0" w:rsidP="004729D0">
      <w:pPr>
        <w:pStyle w:val="Heading3"/>
        <w:rPr>
          <w:lang w:val="en-US"/>
        </w:rPr>
      </w:pPr>
      <w:r>
        <w:tab/>
      </w:r>
      <w:r w:rsidR="006F4682">
        <w:rPr>
          <w:lang w:val="en-US"/>
        </w:rPr>
        <w:t>VIDEO</w:t>
      </w:r>
      <w:r>
        <w:rPr>
          <w:lang w:val="en-US"/>
        </w:rPr>
        <w:t>MAE</w:t>
      </w:r>
    </w:p>
    <w:p w14:paraId="690A2487" w14:textId="58366C7C" w:rsidR="004729D0" w:rsidRDefault="004729D0" w:rsidP="004729D0"/>
    <w:p w14:paraId="4366812F" w14:textId="77777777" w:rsidR="004729D0" w:rsidRPr="004729D0" w:rsidRDefault="004729D0" w:rsidP="004729D0">
      <w:pPr>
        <w:pStyle w:val="font-claude-response-body"/>
        <w:rPr>
          <w:lang w:val="ru-RU"/>
        </w:rPr>
      </w:pPr>
      <w:r w:rsidRPr="004729D0">
        <w:rPr>
          <w:lang w:val="ru-RU"/>
        </w:rPr>
        <w:t xml:space="preserve">В рамках работы реализован вариант мультимодальной </w:t>
      </w:r>
      <w:proofErr w:type="spellStart"/>
      <w:r w:rsidRPr="004729D0">
        <w:rPr>
          <w:lang w:val="ru-RU"/>
        </w:rPr>
        <w:t>трансформерной</w:t>
      </w:r>
      <w:proofErr w:type="spellEnd"/>
      <w:r w:rsidRPr="004729D0">
        <w:rPr>
          <w:lang w:val="ru-RU"/>
        </w:rPr>
        <w:t xml:space="preserve"> архитектуры, в котором визуальная ветвь заменена с замороженной модели </w:t>
      </w:r>
      <w:r>
        <w:t>CLIP</w:t>
      </w:r>
      <w:r w:rsidRPr="004729D0">
        <w:rPr>
          <w:lang w:val="ru-RU"/>
        </w:rPr>
        <w:t xml:space="preserve"> на </w:t>
      </w:r>
      <w:proofErr w:type="spellStart"/>
      <w:r w:rsidRPr="004729D0">
        <w:rPr>
          <w:lang w:val="ru-RU"/>
        </w:rPr>
        <w:t>предобученную</w:t>
      </w:r>
      <w:proofErr w:type="spellEnd"/>
      <w:r w:rsidRPr="004729D0">
        <w:rPr>
          <w:lang w:val="ru-RU"/>
        </w:rPr>
        <w:t xml:space="preserve"> модель </w:t>
      </w:r>
      <w:proofErr w:type="spellStart"/>
      <w:r>
        <w:t>VideoMAE</w:t>
      </w:r>
      <w:proofErr w:type="spellEnd"/>
      <w:r w:rsidRPr="004729D0">
        <w:rPr>
          <w:lang w:val="ru-RU"/>
        </w:rPr>
        <w:t xml:space="preserve"> с частичной адаптацией весов. </w:t>
      </w:r>
      <w:proofErr w:type="spellStart"/>
      <w:r>
        <w:t>VideoMAE</w:t>
      </w:r>
      <w:proofErr w:type="spellEnd"/>
      <w:r w:rsidRPr="004729D0">
        <w:rPr>
          <w:lang w:val="ru-RU"/>
        </w:rPr>
        <w:t xml:space="preserve"> обучена на задаче восстановления замаскированных фрагментов видео и формирует пространственно-временные представления, учитывающие движение и изменения между кадрами, в отличие от </w:t>
      </w:r>
      <w:r>
        <w:t>CLIP</w:t>
      </w:r>
      <w:r w:rsidRPr="004729D0">
        <w:rPr>
          <w:lang w:val="ru-RU"/>
        </w:rPr>
        <w:t>, который кодирует каждый кадр независимо.</w:t>
      </w:r>
    </w:p>
    <w:p w14:paraId="4E76CDE7" w14:textId="77777777" w:rsidR="004729D0" w:rsidRDefault="004729D0" w:rsidP="004729D0">
      <w:pPr>
        <w:pStyle w:val="font-claude-response-body"/>
        <w:rPr>
          <w:lang w:val="ru-RU"/>
        </w:rPr>
      </w:pPr>
      <w:r w:rsidRPr="004729D0">
        <w:rPr>
          <w:lang w:val="ru-RU"/>
        </w:rPr>
        <w:t xml:space="preserve">К матрицам запросов, ключей и значений механизма внимания </w:t>
      </w:r>
      <w:proofErr w:type="spellStart"/>
      <w:r>
        <w:t>VideoMAE</w:t>
      </w:r>
      <w:proofErr w:type="spellEnd"/>
      <w:r w:rsidRPr="004729D0">
        <w:rPr>
          <w:lang w:val="ru-RU"/>
        </w:rPr>
        <w:t xml:space="preserve"> применяется </w:t>
      </w:r>
      <w:proofErr w:type="spellStart"/>
      <w:r w:rsidRPr="004729D0">
        <w:rPr>
          <w:lang w:val="ru-RU"/>
        </w:rPr>
        <w:t>низкоранговая</w:t>
      </w:r>
      <w:proofErr w:type="spellEnd"/>
      <w:r w:rsidRPr="004729D0">
        <w:rPr>
          <w:lang w:val="ru-RU"/>
        </w:rPr>
        <w:t xml:space="preserve"> адаптация с рангом 8 — обновляются только эти матрицы, тогда как остальные веса остаются замороженными. Это позволяет адаптировать визуальный кодировщик к задаче удержания при числе обучаемых параметров около 1–2% от общего объёма модели. Полученные скрытые состояния интерполируются к посекундной временной сетке и поступают на место визуальной ветви в схему объединения модальностей, полностью описанную в разделе 2.4.4. Всё последующее — объединение с аудиальными и текстовыми представлениями, табличные признаки, стек слоёв кодировщика и голова предсказания — остаётся без изменений</w:t>
      </w:r>
    </w:p>
    <w:p w14:paraId="14C25B97" w14:textId="3AE5C76D" w:rsidR="00F3121D" w:rsidRDefault="00F3121D" w:rsidP="00F3121D">
      <w:pPr>
        <w:pStyle w:val="Heading3"/>
      </w:pPr>
      <w:r>
        <w:t xml:space="preserve"> Архитектуры на основе языковой модели </w:t>
      </w:r>
      <w:proofErr w:type="spellStart"/>
      <w:r>
        <w:t>DeBERTa</w:t>
      </w:r>
      <w:proofErr w:type="spellEnd"/>
    </w:p>
    <w:p w14:paraId="213C3775" w14:textId="7F80D307" w:rsidR="00F3121D" w:rsidRPr="00F3121D" w:rsidRDefault="00F3121D" w:rsidP="00F3121D">
      <w:pPr>
        <w:pStyle w:val="font-claude-response-body"/>
        <w:rPr>
          <w:lang w:val="ru-RU"/>
        </w:rPr>
      </w:pPr>
      <w:r w:rsidRPr="00F3121D">
        <w:rPr>
          <w:lang w:val="ru-RU"/>
        </w:rPr>
        <w:t xml:space="preserve">Помимо основных архитектур, в работе исследовалась возможность использования языковой модели </w:t>
      </w:r>
      <w:proofErr w:type="spellStart"/>
      <w:r>
        <w:t>DeBERTa</w:t>
      </w:r>
      <w:proofErr w:type="spellEnd"/>
      <w:r w:rsidRPr="00F3121D">
        <w:rPr>
          <w:lang w:val="ru-RU"/>
        </w:rPr>
        <w:t xml:space="preserve"> в качестве текстовой ветви вместо замороженных </w:t>
      </w:r>
      <w:proofErr w:type="spellStart"/>
      <w:r w:rsidRPr="00F3121D">
        <w:rPr>
          <w:lang w:val="ru-RU"/>
        </w:rPr>
        <w:t>эмбеддингов</w:t>
      </w:r>
      <w:proofErr w:type="spellEnd"/>
      <w:r w:rsidRPr="00F3121D">
        <w:rPr>
          <w:lang w:val="ru-RU"/>
        </w:rPr>
        <w:t xml:space="preserve"> </w:t>
      </w:r>
      <w:proofErr w:type="spellStart"/>
      <w:r>
        <w:t>DeepVK</w:t>
      </w:r>
      <w:proofErr w:type="spellEnd"/>
      <w:r w:rsidRPr="00F3121D">
        <w:rPr>
          <w:lang w:val="ru-RU"/>
        </w:rPr>
        <w:t xml:space="preserve">. Как и в случае с </w:t>
      </w:r>
      <w:proofErr w:type="spellStart"/>
      <w:r>
        <w:t>VideoMAE</w:t>
      </w:r>
      <w:proofErr w:type="spellEnd"/>
      <w:r w:rsidRPr="00F3121D">
        <w:rPr>
          <w:lang w:val="ru-RU"/>
        </w:rPr>
        <w:t xml:space="preserve">, веса модели не переобучаются полностью: </w:t>
      </w:r>
      <w:proofErr w:type="spellStart"/>
      <w:r w:rsidRPr="00F3121D">
        <w:rPr>
          <w:lang w:val="ru-RU"/>
        </w:rPr>
        <w:t>низкоранговая</w:t>
      </w:r>
      <w:proofErr w:type="spellEnd"/>
      <w:r w:rsidRPr="00F3121D">
        <w:rPr>
          <w:lang w:val="ru-RU"/>
        </w:rPr>
        <w:t xml:space="preserve"> адаптация с рангом 8 применяется только к матрицам запросов, ключей и значений механизма внимания</w:t>
      </w:r>
      <w:r>
        <w:rPr>
          <w:lang w:val="ru-RU"/>
        </w:rPr>
        <w:t>.</w:t>
      </w:r>
    </w:p>
    <w:p w14:paraId="1E284631" w14:textId="77777777" w:rsidR="00F3121D" w:rsidRPr="00F3121D" w:rsidRDefault="00F3121D" w:rsidP="00F3121D">
      <w:pPr>
        <w:pStyle w:val="font-claude-response-body"/>
        <w:rPr>
          <w:lang w:val="ru-RU"/>
        </w:rPr>
      </w:pPr>
      <w:r w:rsidRPr="00F3121D">
        <w:rPr>
          <w:lang w:val="ru-RU"/>
        </w:rPr>
        <w:t xml:space="preserve">Чтобы получить посекундные текстовые представления, транскрипт обрабатывается </w:t>
      </w:r>
      <w:proofErr w:type="spellStart"/>
      <w:r w:rsidRPr="00F3121D">
        <w:rPr>
          <w:lang w:val="ru-RU"/>
        </w:rPr>
        <w:t>посегментно</w:t>
      </w:r>
      <w:proofErr w:type="spellEnd"/>
      <w:r w:rsidRPr="00F3121D">
        <w:rPr>
          <w:lang w:val="ru-RU"/>
        </w:rPr>
        <w:t xml:space="preserve">. Каждый сегмент </w:t>
      </w:r>
      <w:r>
        <w:t>Whisper</w:t>
      </w:r>
      <w:r w:rsidRPr="00F3121D">
        <w:rPr>
          <w:lang w:val="ru-RU"/>
        </w:rPr>
        <w:t>-транскрипта кодируется отдельно, скрытые состояния усредняются по токенам с учётом маски внимания, а затем сегментные векторы проецируются на посекундную временную сетку: каждой секунде видео сопоставляется взвешенное среднее векторов тех сегментов, которые перекрываются с ней по времени. В итоге текстовая ветвь оказывается выровнена по той же временной оси, что и визуальные и аудиальные признаки.</w:t>
      </w:r>
    </w:p>
    <w:p w14:paraId="4021BFE5" w14:textId="0C2CABA8" w:rsidR="004729D0" w:rsidRPr="00F3121D" w:rsidRDefault="00F3121D" w:rsidP="00F3121D">
      <w:pPr>
        <w:pStyle w:val="font-claude-response-body"/>
        <w:rPr>
          <w:lang w:val="ru-RU"/>
        </w:rPr>
      </w:pPr>
      <w:r w:rsidRPr="00F3121D">
        <w:rPr>
          <w:lang w:val="ru-RU"/>
        </w:rPr>
        <w:t xml:space="preserve">В работе рассматривались два варианта применения этой текстовой ветви. В первом полученные представления просто подставляются на место </w:t>
      </w:r>
      <w:proofErr w:type="spellStart"/>
      <w:r>
        <w:t>DeepVK</w:t>
      </w:r>
      <w:proofErr w:type="spellEnd"/>
      <w:r w:rsidRPr="00F3121D">
        <w:rPr>
          <w:lang w:val="ru-RU"/>
        </w:rPr>
        <w:t xml:space="preserve"> в </w:t>
      </w:r>
      <w:proofErr w:type="spellStart"/>
      <w:r w:rsidRPr="00F3121D">
        <w:rPr>
          <w:lang w:val="ru-RU"/>
        </w:rPr>
        <w:t>трансформерной</w:t>
      </w:r>
      <w:proofErr w:type="spellEnd"/>
      <w:r w:rsidRPr="00F3121D">
        <w:rPr>
          <w:lang w:val="ru-RU"/>
        </w:rPr>
        <w:t xml:space="preserve"> архитектуре из раздела 2.4.4 — остальная схема не меняется. Во втором варианте </w:t>
      </w:r>
      <w:proofErr w:type="spellStart"/>
      <w:r>
        <w:t>DeBERTa</w:t>
      </w:r>
      <w:proofErr w:type="spellEnd"/>
      <w:r w:rsidRPr="00F3121D">
        <w:rPr>
          <w:lang w:val="ru-RU"/>
        </w:rPr>
        <w:t xml:space="preserve"> используется как единственный источник данных, без визуальной и аудиальной ветвей: </w:t>
      </w:r>
      <w:r w:rsidRPr="00F3121D">
        <w:rPr>
          <w:lang w:val="ru-RU"/>
        </w:rPr>
        <w:lastRenderedPageBreak/>
        <w:t>посекундные текстовые представления подаются напрямую в голову предсказания, состоящую из двух слоёв кодировщика и перцептрона с гиперболическим тангенсом. Этот вариант позволяет оценить, насколько хорошо удержание аудитории предсказывается по одному только тексту транскрипта.</w:t>
      </w:r>
    </w:p>
    <w:p w14:paraId="4C392385" w14:textId="5C859DFF" w:rsidR="008F1873" w:rsidRDefault="008F1873" w:rsidP="008F1873">
      <w:pPr>
        <w:pStyle w:val="Heading3"/>
        <w:rPr>
          <w:lang w:val="en-US"/>
        </w:rPr>
      </w:pPr>
      <w:r>
        <w:t xml:space="preserve">Ансамбль </w:t>
      </w:r>
      <w:proofErr w:type="spellStart"/>
      <w:r>
        <w:rPr>
          <w:lang w:val="en-US"/>
        </w:rPr>
        <w:t>llm</w:t>
      </w:r>
      <w:proofErr w:type="spellEnd"/>
    </w:p>
    <w:p w14:paraId="715CCD95" w14:textId="77777777" w:rsidR="00F3121D" w:rsidRPr="00F3121D" w:rsidRDefault="00F3121D" w:rsidP="00F3121D">
      <w:pPr>
        <w:pStyle w:val="font-claude-response-body"/>
        <w:rPr>
          <w:lang w:val="ru-RU"/>
        </w:rPr>
      </w:pPr>
      <w:r w:rsidRPr="00F3121D">
        <w:rPr>
          <w:rStyle w:val="Strong"/>
          <w:lang w:val="ru-RU"/>
        </w:rPr>
        <w:t>Ансамблевая модель</w:t>
      </w:r>
    </w:p>
    <w:p w14:paraId="1047B67B" w14:textId="77777777" w:rsidR="00F3121D" w:rsidRPr="00F3121D" w:rsidRDefault="00F3121D" w:rsidP="00F3121D">
      <w:pPr>
        <w:pStyle w:val="font-claude-response-body"/>
        <w:rPr>
          <w:lang w:val="ru-RU"/>
        </w:rPr>
      </w:pPr>
      <w:r w:rsidRPr="00F3121D">
        <w:rPr>
          <w:lang w:val="ru-RU"/>
        </w:rPr>
        <w:t xml:space="preserve">В рамках работы реализована ансамблевая модель, объединяющая предсказания трёх обученных нейросетевых архитектур: рекуррентной, </w:t>
      </w:r>
      <w:proofErr w:type="spellStart"/>
      <w:r w:rsidRPr="00F3121D">
        <w:rPr>
          <w:lang w:val="ru-RU"/>
        </w:rPr>
        <w:t>трансформерной</w:t>
      </w:r>
      <w:proofErr w:type="spellEnd"/>
      <w:r w:rsidRPr="00F3121D">
        <w:rPr>
          <w:lang w:val="ru-RU"/>
        </w:rPr>
        <w:t xml:space="preserve"> и </w:t>
      </w:r>
      <w:proofErr w:type="spellStart"/>
      <w:r w:rsidRPr="00F3121D">
        <w:rPr>
          <w:lang w:val="ru-RU"/>
        </w:rPr>
        <w:t>трансформерной</w:t>
      </w:r>
      <w:proofErr w:type="spellEnd"/>
      <w:r w:rsidRPr="00F3121D">
        <w:rPr>
          <w:lang w:val="ru-RU"/>
        </w:rPr>
        <w:t xml:space="preserve"> с </w:t>
      </w:r>
      <w:proofErr w:type="spellStart"/>
      <w:r>
        <w:t>VideoMAE</w:t>
      </w:r>
      <w:proofErr w:type="spellEnd"/>
      <w:r w:rsidRPr="00F3121D">
        <w:rPr>
          <w:lang w:val="ru-RU"/>
        </w:rPr>
        <w:t xml:space="preserve"> в визуальной ветви. Каждая из базовых моделей загружается из сохранённых весов с восстановлением собственного нормализатора признаков, обученного на соответствующей обучающей выборке.</w:t>
      </w:r>
    </w:p>
    <w:p w14:paraId="2A304EFF" w14:textId="115136C2" w:rsidR="00F3121D" w:rsidRPr="00F3121D" w:rsidRDefault="00F3121D" w:rsidP="00F3121D">
      <w:pPr>
        <w:pStyle w:val="font-claude-response-body"/>
        <w:rPr>
          <w:lang w:val="ru-RU"/>
        </w:rPr>
      </w:pPr>
      <w:r w:rsidRPr="00F3121D">
        <w:rPr>
          <w:lang w:val="ru-RU"/>
        </w:rPr>
        <w:t>Для каждой модели отдельно строится опорная кривая удержания: по обучающим видео для каждой временной позиции вычисляется среднее значение удержания с учётом того, что видео имеют разную длину</w:t>
      </w:r>
      <w:r>
        <w:rPr>
          <w:lang w:val="ru-RU"/>
        </w:rPr>
        <w:t>.</w:t>
      </w:r>
    </w:p>
    <w:p w14:paraId="1A535CF6" w14:textId="77777777" w:rsidR="00F3121D" w:rsidRDefault="00F3121D" w:rsidP="00F3121D">
      <w:pPr>
        <w:pStyle w:val="font-claude-response-body"/>
        <w:rPr>
          <w:lang w:val="ru-RU"/>
        </w:rPr>
      </w:pPr>
      <w:r w:rsidRPr="00F3121D">
        <w:rPr>
          <w:lang w:val="ru-RU"/>
        </w:rPr>
        <w:t xml:space="preserve">На этапе </w:t>
      </w:r>
      <w:proofErr w:type="spellStart"/>
      <w:r w:rsidRPr="00F3121D">
        <w:rPr>
          <w:lang w:val="ru-RU"/>
        </w:rPr>
        <w:t>инференса</w:t>
      </w:r>
      <w:proofErr w:type="spellEnd"/>
      <w:r w:rsidRPr="00F3121D">
        <w:rPr>
          <w:lang w:val="ru-RU"/>
        </w:rPr>
        <w:t xml:space="preserve"> каждое видео прогоняется через все три модели с использованием скользящего окна фиксированной длины. Векторные представления модальностей и табличные признаки приводятся к единой временной сетке с шагом одна секунда: для каждого окна из матрицы признаков и матрицы </w:t>
      </w:r>
      <w:proofErr w:type="spellStart"/>
      <w:r w:rsidRPr="00F3121D">
        <w:rPr>
          <w:lang w:val="ru-RU"/>
        </w:rPr>
        <w:t>эмбеддингов</w:t>
      </w:r>
      <w:proofErr w:type="spellEnd"/>
      <w:r w:rsidRPr="00F3121D">
        <w:rPr>
          <w:lang w:val="ru-RU"/>
        </w:rPr>
        <w:t xml:space="preserve"> извлекается соответствующий срез, а предсказания из перекрывающихся окон усредняются по числу попаданий каждой позиции. Предсказания трёх моделей по всем временным точкам всех </w:t>
      </w:r>
      <w:proofErr w:type="spellStart"/>
      <w:r w:rsidRPr="00F3121D">
        <w:rPr>
          <w:lang w:val="ru-RU"/>
        </w:rPr>
        <w:t>валидационных</w:t>
      </w:r>
      <w:proofErr w:type="spellEnd"/>
      <w:r w:rsidRPr="00F3121D">
        <w:rPr>
          <w:lang w:val="ru-RU"/>
        </w:rPr>
        <w:t xml:space="preserve"> видео собираются в матрицу </w:t>
      </w:r>
      <m:oMath>
        <m:r>
          <w:rPr>
            <w:rFonts w:ascii="Cambria Math" w:hAnsi="Cambria Math"/>
          </w:rPr>
          <m:t>X</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N</m:t>
            </m:r>
            <m:r>
              <w:rPr>
                <w:rFonts w:ascii="Cambria Math" w:hAnsi="Cambria Math"/>
                <w:lang w:val="ru-RU"/>
              </w:rPr>
              <m:t>×3</m:t>
            </m:r>
          </m:sup>
        </m:sSup>
      </m:oMath>
      <w:r w:rsidRPr="00F3121D">
        <w:rPr>
          <w:lang w:val="ru-RU"/>
        </w:rPr>
        <w:t xml:space="preserve">, а истинные значения удержания — в вектор </w:t>
      </w:r>
      <m:oMath>
        <m:r>
          <w:rPr>
            <w:rFonts w:ascii="Cambria Math" w:hAnsi="Cambria Math"/>
          </w:rPr>
          <m:t>y</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N</m:t>
            </m:r>
          </m:sup>
        </m:sSup>
      </m:oMath>
      <w:r w:rsidRPr="00F3121D">
        <w:rPr>
          <w:lang w:val="ru-RU"/>
        </w:rPr>
        <w:t>.</w:t>
      </w:r>
    </w:p>
    <w:p w14:paraId="071A09E2" w14:textId="77777777" w:rsidR="00F3121D" w:rsidRPr="00F3121D" w:rsidRDefault="00F3121D" w:rsidP="00F3121D">
      <w:pPr>
        <w:spacing w:before="100" w:beforeAutospacing="1" w:after="100" w:afterAutospacing="1" w:line="240" w:lineRule="auto"/>
        <w:ind w:firstLine="0"/>
        <w:jc w:val="left"/>
        <w:rPr>
          <w:rFonts w:eastAsia="Times New Roman"/>
          <w:sz w:val="24"/>
          <w:lang w:eastAsia="en-US"/>
        </w:rPr>
      </w:pPr>
      <w:r w:rsidRPr="00F3121D">
        <w:rPr>
          <w:rFonts w:eastAsia="Times New Roman"/>
          <w:sz w:val="24"/>
          <w:lang w:eastAsia="en-US"/>
        </w:rPr>
        <w:t>Веса ансамбля находятся методом неотрицательных наименьших квадратов:</w:t>
      </w:r>
    </w:p>
    <w:p w14:paraId="0CF9DAED" w14:textId="77777777" w:rsidR="00F3121D" w:rsidRPr="00F3121D" w:rsidRDefault="00000000" w:rsidP="00F3121D">
      <w:pPr>
        <w:spacing w:line="240" w:lineRule="auto"/>
        <w:ind w:firstLine="0"/>
        <w:jc w:val="left"/>
        <w:rPr>
          <w:rFonts w:eastAsia="Times New Roman"/>
          <w:sz w:val="24"/>
          <w:lang w:val="en-US" w:eastAsia="en-US"/>
        </w:rPr>
      </w:pPr>
      <m:oMathPara>
        <m:oMath>
          <m:limLow>
            <m:limLowPr>
              <m:ctrlPr>
                <w:rPr>
                  <w:rFonts w:ascii="Cambria Math" w:eastAsia="Times New Roman" w:hAnsi="Cambria Math"/>
                  <w:sz w:val="24"/>
                  <w:lang w:val="en-US" w:eastAsia="en-US"/>
                </w:rPr>
              </m:ctrlPr>
            </m:limLowPr>
            <m:e>
              <m:r>
                <m:rPr>
                  <m:sty m:val="p"/>
                </m:rPr>
                <w:rPr>
                  <w:rFonts w:ascii="Cambria Math" w:eastAsia="Times New Roman" w:hAnsi="Cambria Math"/>
                  <w:sz w:val="24"/>
                  <w:lang w:val="en-US" w:eastAsia="en-US"/>
                </w:rPr>
                <m:t>min</m:t>
              </m:r>
              <m:r>
                <w:rPr>
                  <w:rFonts w:ascii="Cambria Math" w:eastAsia="Times New Roman" w:hAnsi="Cambria Math"/>
                  <w:sz w:val="24"/>
                  <w:lang w:val="en-US" w:eastAsia="en-US"/>
                </w:rPr>
                <m:t>⁡</m:t>
              </m:r>
            </m:e>
            <m:lim>
              <m:r>
                <w:rPr>
                  <w:rFonts w:ascii="Cambria Math" w:eastAsia="Times New Roman" w:hAnsi="Cambria Math"/>
                  <w:sz w:val="24"/>
                  <w:lang w:val="en-US" w:eastAsia="en-US"/>
                </w:rPr>
                <m:t>w≥0</m:t>
              </m:r>
            </m:lim>
          </m:limLow>
          <m:r>
            <m:rPr>
              <m:sty m:val="p"/>
            </m:rPr>
            <w:rPr>
              <w:rFonts w:ascii="Cambria Math" w:eastAsia="Times New Roman" w:hAnsi="Cambria Math"/>
              <w:sz w:val="24"/>
              <w:lang w:val="en-US" w:eastAsia="en-US"/>
            </w:rPr>
            <m:t>∥</m:t>
          </m:r>
          <m:r>
            <w:rPr>
              <w:rFonts w:ascii="Cambria Math" w:eastAsia="Times New Roman" w:hAnsi="Cambria Math"/>
              <w:sz w:val="24"/>
              <w:lang w:val="en-US" w:eastAsia="en-US"/>
            </w:rPr>
            <m:t>Xw-y</m:t>
          </m:r>
          <m:sSubSup>
            <m:sSubSupPr>
              <m:ctrlPr>
                <w:rPr>
                  <w:rFonts w:ascii="Cambria Math" w:eastAsia="Times New Roman" w:hAnsi="Cambria Math"/>
                  <w:sz w:val="24"/>
                  <w:lang w:val="en-US" w:eastAsia="en-US"/>
                </w:rPr>
              </m:ctrlPr>
            </m:sSubSupPr>
            <m:e>
              <m:r>
                <m:rPr>
                  <m:sty m:val="p"/>
                </m:rPr>
                <w:rPr>
                  <w:rFonts w:ascii="Cambria Math" w:eastAsia="Times New Roman" w:hAnsi="Cambria Math"/>
                  <w:sz w:val="24"/>
                  <w:lang w:val="en-US" w:eastAsia="en-US"/>
                </w:rPr>
                <m:t>∥</m:t>
              </m:r>
            </m:e>
            <m:sub>
              <m:r>
                <w:rPr>
                  <w:rFonts w:ascii="Cambria Math" w:eastAsia="Times New Roman" w:hAnsi="Cambria Math"/>
                  <w:sz w:val="24"/>
                  <w:lang w:val="en-US" w:eastAsia="en-US"/>
                </w:rPr>
                <m:t>2</m:t>
              </m:r>
            </m:sub>
            <m:sup>
              <m:r>
                <w:rPr>
                  <w:rFonts w:ascii="Cambria Math" w:eastAsia="Times New Roman" w:hAnsi="Cambria Math"/>
                  <w:sz w:val="24"/>
                  <w:lang w:val="en-US" w:eastAsia="en-US"/>
                </w:rPr>
                <m:t>2</m:t>
              </m:r>
            </m:sup>
          </m:sSubSup>
          <m:r>
            <m:rPr>
              <m:sty m:val="p"/>
            </m:rPr>
            <w:rPr>
              <w:rFonts w:ascii="Cambria Math" w:eastAsia="Times New Roman" w:hAnsi="Cambria Math"/>
              <w:sz w:val="24"/>
              <w:lang w:val="en-US" w:eastAsia="en-US"/>
            </w:rPr>
            <w:br/>
          </m:r>
        </m:oMath>
      </m:oMathPara>
    </w:p>
    <w:p w14:paraId="685075EF" w14:textId="77777777" w:rsidR="00F3121D" w:rsidRPr="00F3121D" w:rsidRDefault="00F3121D" w:rsidP="00F3121D">
      <w:pPr>
        <w:spacing w:before="100" w:beforeAutospacing="1" w:after="100" w:afterAutospacing="1" w:line="240" w:lineRule="auto"/>
        <w:ind w:firstLine="0"/>
        <w:jc w:val="left"/>
        <w:rPr>
          <w:rFonts w:eastAsia="Times New Roman"/>
          <w:sz w:val="24"/>
          <w:lang w:eastAsia="en-US"/>
        </w:rPr>
      </w:pPr>
      <w:r w:rsidRPr="00F3121D">
        <w:rPr>
          <w:rFonts w:eastAsia="Times New Roman"/>
          <w:sz w:val="24"/>
          <w:lang w:eastAsia="en-US"/>
        </w:rPr>
        <w:t>после чего нормируются так, чтобы их сумма равнялась единице. Итоговое предсказание строится как взвешенная сумма:</w:t>
      </w:r>
    </w:p>
    <w:p w14:paraId="68F9A15B" w14:textId="279A32C5" w:rsidR="00331564" w:rsidRPr="00F3121D" w:rsidRDefault="00000000" w:rsidP="00324DCE">
      <w:pPr>
        <w:pStyle w:val="font-claude-response-body"/>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lstm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tr</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vmae</m:t>
              </m:r>
            </m:sub>
          </m:sSub>
        </m:oMath>
      </m:oMathPara>
    </w:p>
    <w:p w14:paraId="3B51A45D" w14:textId="77777777" w:rsidR="00331564" w:rsidRPr="007A5C21" w:rsidRDefault="00331564">
      <w:pPr>
        <w:rPr>
          <w:lang w:val="en-US"/>
        </w:rPr>
      </w:pPr>
    </w:p>
    <w:p w14:paraId="60D46784" w14:textId="4E16459A" w:rsidR="007A5C21" w:rsidRDefault="007A5C21" w:rsidP="007A5C21">
      <w:pPr>
        <w:pStyle w:val="Heading3"/>
      </w:pPr>
      <w:r>
        <w:t>Оценивание важности признаков</w:t>
      </w:r>
    </w:p>
    <w:p w14:paraId="48A62E45" w14:textId="77777777" w:rsidR="007A5C21" w:rsidRPr="007A5C21" w:rsidRDefault="007A5C21" w:rsidP="007A5C21">
      <w:pPr>
        <w:spacing w:before="100" w:beforeAutospacing="1" w:after="100" w:afterAutospacing="1" w:line="240" w:lineRule="auto"/>
        <w:ind w:firstLine="0"/>
        <w:jc w:val="left"/>
        <w:rPr>
          <w:rFonts w:eastAsia="Times New Roman"/>
          <w:sz w:val="24"/>
          <w:lang w:eastAsia="en-US"/>
        </w:rPr>
      </w:pPr>
      <w:r w:rsidRPr="007A5C21">
        <w:rPr>
          <w:rFonts w:eastAsia="Times New Roman"/>
          <w:b/>
          <w:bCs/>
          <w:sz w:val="24"/>
          <w:lang w:eastAsia="en-US"/>
        </w:rPr>
        <w:t>2.5. Оценивание значимости признаков</w:t>
      </w:r>
    </w:p>
    <w:p w14:paraId="2A49E110" w14:textId="77777777" w:rsidR="007A5C21" w:rsidRPr="007A5C21" w:rsidRDefault="007A5C21" w:rsidP="007A5C21">
      <w:pPr>
        <w:spacing w:before="100" w:beforeAutospacing="1" w:after="100" w:afterAutospacing="1" w:line="240" w:lineRule="auto"/>
        <w:ind w:firstLine="0"/>
        <w:jc w:val="left"/>
        <w:rPr>
          <w:rFonts w:eastAsia="Times New Roman"/>
          <w:sz w:val="24"/>
          <w:lang w:eastAsia="en-US"/>
        </w:rPr>
      </w:pPr>
      <w:r w:rsidRPr="007A5C21">
        <w:rPr>
          <w:rFonts w:eastAsia="Times New Roman"/>
          <w:sz w:val="24"/>
          <w:lang w:eastAsia="en-US"/>
        </w:rPr>
        <w:t xml:space="preserve">После обучения основных моделей был проведён систематический анализ значимости признаков. Анализ выполнялся в нескольких независимых направлениях, каждое из которых реализовано в виде отдельного модуля; результаты затем объединялись в единый сводный рейтинг. Такой подход позволяет выявить признаки, значимость которых подтверждается с разных методологических точек зрения, а не только в рамках одного конкретного метода. Перед запуском методов признаки агрегировались по каждому видео — для каждой характеристики и каждого ролика вычислялось среднее значение по временному ряду, что </w:t>
      </w:r>
      <w:r w:rsidRPr="007A5C21">
        <w:rPr>
          <w:rFonts w:eastAsia="Times New Roman"/>
          <w:sz w:val="24"/>
          <w:lang w:eastAsia="en-US"/>
        </w:rPr>
        <w:lastRenderedPageBreak/>
        <w:t>давало одну наблюдательную точку на видео; параллельно для части методов использовалась объединённая посекундная выборка.</w:t>
      </w:r>
    </w:p>
    <w:p w14:paraId="6F4BEE0A" w14:textId="77777777" w:rsidR="007A5C21" w:rsidRPr="007A5C21" w:rsidRDefault="007A5C21" w:rsidP="007A5C21">
      <w:pPr>
        <w:spacing w:before="100" w:beforeAutospacing="1" w:after="100" w:afterAutospacing="1" w:line="240" w:lineRule="auto"/>
        <w:ind w:firstLine="0"/>
        <w:jc w:val="left"/>
        <w:rPr>
          <w:rFonts w:eastAsia="Times New Roman"/>
          <w:sz w:val="24"/>
          <w:lang w:eastAsia="en-US"/>
        </w:rPr>
      </w:pPr>
      <w:r w:rsidRPr="007A5C21">
        <w:rPr>
          <w:rFonts w:eastAsia="Times New Roman"/>
          <w:b/>
          <w:bCs/>
          <w:sz w:val="24"/>
          <w:lang w:eastAsia="en-US"/>
        </w:rPr>
        <w:t>2.5.1. Корреляционный анализ</w:t>
      </w:r>
    </w:p>
    <w:p w14:paraId="4EF7DD8F" w14:textId="77777777" w:rsidR="007A5C21" w:rsidRPr="007A5C21" w:rsidRDefault="007A5C21" w:rsidP="007A5C21">
      <w:pPr>
        <w:spacing w:before="100" w:beforeAutospacing="1" w:after="100" w:afterAutospacing="1" w:line="240" w:lineRule="auto"/>
        <w:ind w:firstLine="0"/>
        <w:jc w:val="left"/>
        <w:rPr>
          <w:rFonts w:eastAsia="Times New Roman"/>
          <w:sz w:val="24"/>
          <w:lang w:eastAsia="en-US"/>
        </w:rPr>
      </w:pPr>
      <w:r w:rsidRPr="007A5C21">
        <w:rPr>
          <w:rFonts w:eastAsia="Times New Roman"/>
          <w:sz w:val="24"/>
          <w:lang w:eastAsia="en-US"/>
        </w:rPr>
        <w:t>Корреляционный анализ выполняется непосредственно на сформированном признаковом пространстве и не требует обученной модели. Для каждого признака вычислялись три различные меры связи с целевой переменной.</w:t>
      </w:r>
    </w:p>
    <w:p w14:paraId="15FB8E65" w14:textId="77777777" w:rsidR="007A5C21" w:rsidRPr="007A5C21" w:rsidRDefault="007A5C21" w:rsidP="007A5C21">
      <w:pPr>
        <w:spacing w:before="100" w:beforeAutospacing="1" w:after="100" w:afterAutospacing="1" w:line="240" w:lineRule="auto"/>
        <w:ind w:firstLine="0"/>
        <w:jc w:val="left"/>
        <w:rPr>
          <w:rFonts w:eastAsia="Times New Roman"/>
          <w:sz w:val="24"/>
          <w:lang w:eastAsia="en-US"/>
        </w:rPr>
      </w:pPr>
      <w:r w:rsidRPr="007A5C21">
        <w:rPr>
          <w:rFonts w:eastAsia="Times New Roman"/>
          <w:sz w:val="24"/>
          <w:lang w:eastAsia="en-US"/>
        </w:rPr>
        <w:t xml:space="preserve">Коэффициент </w:t>
      </w:r>
      <w:proofErr w:type="spellStart"/>
      <w:r w:rsidRPr="007A5C21">
        <w:rPr>
          <w:rFonts w:eastAsia="Times New Roman"/>
          <w:sz w:val="24"/>
          <w:lang w:eastAsia="en-US"/>
        </w:rPr>
        <w:t>Спирмена</w:t>
      </w:r>
      <w:proofErr w:type="spellEnd"/>
      <w:r w:rsidRPr="007A5C21">
        <w:rPr>
          <w:rFonts w:eastAsia="Times New Roman"/>
          <w:sz w:val="24"/>
          <w:lang w:eastAsia="en-US"/>
        </w:rPr>
        <w:t xml:space="preserve"> основан на рангах значений и улавливает любые монотонные зависимости:</w:t>
      </w:r>
    </w:p>
    <w:p w14:paraId="6E926B31" w14:textId="77777777" w:rsidR="007A5C21" w:rsidRPr="007A5C21" w:rsidRDefault="007A5C21" w:rsidP="007A5C21">
      <w:pPr>
        <w:spacing w:line="240" w:lineRule="auto"/>
        <w:ind w:firstLine="0"/>
        <w:jc w:val="left"/>
        <w:rPr>
          <w:rFonts w:eastAsia="Times New Roman"/>
          <w:sz w:val="24"/>
          <w:lang w:val="en-US" w:eastAsia="en-US"/>
        </w:rPr>
      </w:pPr>
      <m:oMathPara>
        <m:oMath>
          <m:r>
            <w:rPr>
              <w:rFonts w:ascii="Cambria Math" w:eastAsia="Times New Roman" w:hAnsi="Cambria Math"/>
              <w:sz w:val="24"/>
              <w:lang w:val="en-US" w:eastAsia="en-US"/>
            </w:rPr>
            <m:t>ρ=1-</m:t>
          </m:r>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6</m:t>
              </m:r>
              <m:nary>
                <m:naryPr>
                  <m:chr m:val="∑"/>
                  <m:limLoc m:val="undOvr"/>
                  <m:grow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i=1</m:t>
                  </m:r>
                </m:sub>
                <m:sup>
                  <m:r>
                    <w:rPr>
                      <w:rFonts w:ascii="Cambria Math" w:eastAsia="Times New Roman" w:hAnsi="Cambria Math"/>
                      <w:sz w:val="24"/>
                      <w:lang w:val="en-US" w:eastAsia="en-US"/>
                    </w:rPr>
                    <m:t>n</m:t>
                  </m:r>
                </m:sup>
                <m:e>
                  <m:sSubSup>
                    <m:sSubSupPr>
                      <m:ctrlPr>
                        <w:rPr>
                          <w:rFonts w:ascii="Cambria Math" w:eastAsia="Times New Roman" w:hAnsi="Cambria Math"/>
                          <w:sz w:val="24"/>
                          <w:lang w:val="en-US" w:eastAsia="en-US"/>
                        </w:rPr>
                      </m:ctrlPr>
                    </m:sSubSupPr>
                    <m:e>
                      <m:r>
                        <w:rPr>
                          <w:rFonts w:ascii="Cambria Math" w:eastAsia="Times New Roman" w:hAnsi="Cambria Math"/>
                          <w:sz w:val="24"/>
                          <w:lang w:val="en-US" w:eastAsia="en-US"/>
                        </w:rPr>
                        <m:t>d</m:t>
                      </m:r>
                    </m:e>
                    <m:sub>
                      <m:r>
                        <w:rPr>
                          <w:rFonts w:ascii="Cambria Math" w:eastAsia="Times New Roman" w:hAnsi="Cambria Math"/>
                          <w:sz w:val="24"/>
                          <w:lang w:val="en-US" w:eastAsia="en-US"/>
                        </w:rPr>
                        <m:t>i</m:t>
                      </m:r>
                    </m:sub>
                    <m:sup>
                      <m:r>
                        <w:rPr>
                          <w:rFonts w:ascii="Cambria Math" w:eastAsia="Times New Roman" w:hAnsi="Cambria Math"/>
                          <w:sz w:val="24"/>
                          <w:lang w:val="en-US" w:eastAsia="en-US"/>
                        </w:rPr>
                        <m:t>2</m:t>
                      </m:r>
                    </m:sup>
                  </m:sSubSup>
                </m:e>
              </m:nary>
            </m:num>
            <m:den>
              <m:r>
                <w:rPr>
                  <w:rFonts w:ascii="Cambria Math" w:eastAsia="Times New Roman" w:hAnsi="Cambria Math"/>
                  <w:sz w:val="24"/>
                  <w:lang w:val="en-US" w:eastAsia="en-US"/>
                </w:rPr>
                <m:t>n(</m:t>
              </m:r>
              <m:sSup>
                <m:sSupPr>
                  <m:ctrlPr>
                    <w:rPr>
                      <w:rFonts w:ascii="Cambria Math" w:eastAsia="Times New Roman" w:hAnsi="Cambria Math"/>
                      <w:sz w:val="24"/>
                      <w:lang w:val="en-US" w:eastAsia="en-US"/>
                    </w:rPr>
                  </m:ctrlPr>
                </m:sSupPr>
                <m:e>
                  <m:r>
                    <w:rPr>
                      <w:rFonts w:ascii="Cambria Math" w:eastAsia="Times New Roman" w:hAnsi="Cambria Math"/>
                      <w:sz w:val="24"/>
                      <w:lang w:val="en-US" w:eastAsia="en-US"/>
                    </w:rPr>
                    <m:t>n</m:t>
                  </m:r>
                </m:e>
                <m:sup>
                  <m:r>
                    <w:rPr>
                      <w:rFonts w:ascii="Cambria Math" w:eastAsia="Times New Roman" w:hAnsi="Cambria Math"/>
                      <w:sz w:val="24"/>
                      <w:lang w:val="en-US" w:eastAsia="en-US"/>
                    </w:rPr>
                    <m:t>2</m:t>
                  </m:r>
                </m:sup>
              </m:sSup>
              <m:r>
                <w:rPr>
                  <w:rFonts w:ascii="Cambria Math" w:eastAsia="Times New Roman" w:hAnsi="Cambria Math"/>
                  <w:sz w:val="24"/>
                  <w:lang w:val="en-US" w:eastAsia="en-US"/>
                </w:rPr>
                <m:t>-1)</m:t>
              </m:r>
            </m:den>
          </m:f>
          <m:r>
            <m:rPr>
              <m:sty m:val="p"/>
            </m:rPr>
            <w:rPr>
              <w:rFonts w:ascii="Cambria Math" w:eastAsia="Times New Roman" w:hAnsi="Cambria Math"/>
              <w:sz w:val="24"/>
              <w:lang w:val="en-US" w:eastAsia="en-US"/>
            </w:rPr>
            <w:br/>
          </m:r>
        </m:oMath>
      </m:oMathPara>
    </w:p>
    <w:p w14:paraId="022720FA" w14:textId="77777777" w:rsidR="007A5C21" w:rsidRPr="007A5C21" w:rsidRDefault="007A5C21" w:rsidP="007A5C21">
      <w:pPr>
        <w:spacing w:before="100" w:beforeAutospacing="1" w:after="100" w:afterAutospacing="1" w:line="240" w:lineRule="auto"/>
        <w:ind w:firstLine="0"/>
        <w:jc w:val="left"/>
        <w:rPr>
          <w:rFonts w:eastAsia="Times New Roman"/>
          <w:sz w:val="24"/>
          <w:lang w:eastAsia="en-US"/>
        </w:rPr>
      </w:pPr>
      <w:r w:rsidRPr="007A5C21">
        <w:rPr>
          <w:rFonts w:eastAsia="Times New Roman"/>
          <w:sz w:val="24"/>
          <w:lang w:eastAsia="en-US"/>
        </w:rPr>
        <w:t xml:space="preserve">где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d</m:t>
            </m:r>
          </m:e>
          <m:sub>
            <m:r>
              <w:rPr>
                <w:rFonts w:ascii="Cambria Math" w:eastAsia="Times New Roman" w:hAnsi="Cambria Math"/>
                <w:sz w:val="24"/>
                <w:lang w:val="en-US" w:eastAsia="en-US"/>
              </w:rPr>
              <m:t>i</m:t>
            </m:r>
          </m:sub>
        </m:sSub>
      </m:oMath>
      <w:r w:rsidRPr="007A5C21">
        <w:rPr>
          <w:rFonts w:eastAsia="Times New Roman"/>
          <w:sz w:val="24"/>
          <w:lang w:eastAsia="en-US"/>
        </w:rPr>
        <w:t xml:space="preserve">— разность рангов признака и целевой переменной для </w:t>
      </w:r>
      <m:oMath>
        <m:r>
          <w:rPr>
            <w:rFonts w:ascii="Cambria Math" w:eastAsia="Times New Roman" w:hAnsi="Cambria Math"/>
            <w:sz w:val="24"/>
            <w:lang w:val="en-US" w:eastAsia="en-US"/>
          </w:rPr>
          <m:t>i</m:t>
        </m:r>
      </m:oMath>
      <w:r w:rsidRPr="007A5C21">
        <w:rPr>
          <w:rFonts w:eastAsia="Times New Roman"/>
          <w:sz w:val="24"/>
          <w:lang w:eastAsia="en-US"/>
        </w:rPr>
        <w:t xml:space="preserve">-го наблюдения, </w:t>
      </w:r>
      <m:oMath>
        <m:r>
          <w:rPr>
            <w:rFonts w:ascii="Cambria Math" w:eastAsia="Times New Roman" w:hAnsi="Cambria Math"/>
            <w:sz w:val="24"/>
            <w:lang w:val="en-US" w:eastAsia="en-US"/>
          </w:rPr>
          <m:t>n</m:t>
        </m:r>
      </m:oMath>
      <w:r w:rsidRPr="007A5C21">
        <w:rPr>
          <w:rFonts w:eastAsia="Times New Roman"/>
          <w:sz w:val="24"/>
          <w:lang w:eastAsia="en-US"/>
        </w:rPr>
        <w:t>— число наблюдений.</w:t>
      </w:r>
    </w:p>
    <w:p w14:paraId="3228D922" w14:textId="77777777" w:rsidR="007A5C21" w:rsidRPr="007A5C21" w:rsidRDefault="007A5C21" w:rsidP="007A5C21">
      <w:pPr>
        <w:spacing w:before="100" w:beforeAutospacing="1" w:after="100" w:afterAutospacing="1" w:line="240" w:lineRule="auto"/>
        <w:ind w:firstLine="0"/>
        <w:jc w:val="left"/>
        <w:rPr>
          <w:rFonts w:eastAsia="Times New Roman"/>
          <w:sz w:val="24"/>
          <w:lang w:eastAsia="en-US"/>
        </w:rPr>
      </w:pPr>
      <w:r w:rsidRPr="007A5C21">
        <w:rPr>
          <w:rFonts w:eastAsia="Times New Roman"/>
          <w:sz w:val="24"/>
          <w:lang w:eastAsia="en-US"/>
        </w:rPr>
        <w:t>Коэффициент Пирсона отражает линейную связь:</w:t>
      </w:r>
    </w:p>
    <w:p w14:paraId="641EBDAD" w14:textId="77777777" w:rsidR="007A5C21" w:rsidRPr="007A5C21" w:rsidRDefault="007A5C21" w:rsidP="007A5C21">
      <w:pPr>
        <w:spacing w:line="240" w:lineRule="auto"/>
        <w:ind w:firstLine="0"/>
        <w:jc w:val="left"/>
        <w:rPr>
          <w:rFonts w:eastAsia="Times New Roman"/>
          <w:sz w:val="24"/>
          <w:lang w:val="en-US" w:eastAsia="en-US"/>
        </w:rPr>
      </w:pPr>
      <m:oMathPara>
        <m:oMath>
          <m:r>
            <w:rPr>
              <w:rFonts w:ascii="Cambria Math" w:eastAsia="Times New Roman" w:hAnsi="Cambria Math"/>
              <w:sz w:val="24"/>
              <w:lang w:val="en-US" w:eastAsia="en-US"/>
            </w:rPr>
            <m:t>r=</m:t>
          </m:r>
          <m:f>
            <m:fPr>
              <m:ctrlPr>
                <w:rPr>
                  <w:rFonts w:ascii="Cambria Math" w:eastAsia="Times New Roman" w:hAnsi="Cambria Math"/>
                  <w:sz w:val="24"/>
                  <w:lang w:val="en-US" w:eastAsia="en-US"/>
                </w:rPr>
              </m:ctrlPr>
            </m:fPr>
            <m:num>
              <m:nary>
                <m:naryPr>
                  <m:chr m:val="∑"/>
                  <m:limLoc m:val="undOvr"/>
                  <m:grow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i=1</m:t>
                  </m:r>
                </m:sub>
                <m:sup>
                  <m:r>
                    <w:rPr>
                      <w:rFonts w:ascii="Cambria Math" w:eastAsia="Times New Roman" w:hAnsi="Cambria Math"/>
                      <w:sz w:val="24"/>
                      <w:lang w:val="en-US" w:eastAsia="en-US"/>
                    </w:rPr>
                    <m:t>n</m:t>
                  </m:r>
                </m:sup>
                <m:e>
                  <m:r>
                    <w:rPr>
                      <w:rFonts w:ascii="Cambria Math" w:eastAsia="Times New Roman" w:hAnsi="Cambria Math"/>
                      <w:sz w:val="24"/>
                      <w:lang w:val="en-US" w:eastAsia="en-US"/>
                    </w:rPr>
                    <m:t>(</m:t>
                  </m:r>
                </m:e>
              </m:nary>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x</m:t>
                  </m:r>
                </m:e>
              </m:acc>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y</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y</m:t>
                  </m:r>
                </m:e>
              </m:acc>
              <m:r>
                <w:rPr>
                  <w:rFonts w:ascii="Cambria Math" w:eastAsia="Times New Roman" w:hAnsi="Cambria Math"/>
                  <w:sz w:val="24"/>
                  <w:lang w:val="en-US" w:eastAsia="en-US"/>
                </w:rPr>
                <m:t>)</m:t>
              </m:r>
            </m:num>
            <m:den>
              <m:rad>
                <m:radPr>
                  <m:degHide m:val="1"/>
                  <m:ctrlPr>
                    <w:rPr>
                      <w:rFonts w:ascii="Cambria Math" w:eastAsia="Times New Roman" w:hAnsi="Cambria Math"/>
                      <w:sz w:val="24"/>
                      <w:lang w:val="en-US" w:eastAsia="en-US"/>
                    </w:rPr>
                  </m:ctrlPr>
                </m:radPr>
                <m:deg/>
                <m:e>
                  <m:nary>
                    <m:naryPr>
                      <m:chr m:val="∑"/>
                      <m:limLoc m:val="undOvr"/>
                      <m:grow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i=1</m:t>
                      </m:r>
                    </m:sub>
                    <m:sup>
                      <m:r>
                        <w:rPr>
                          <w:rFonts w:ascii="Cambria Math" w:eastAsia="Times New Roman" w:hAnsi="Cambria Math"/>
                          <w:sz w:val="24"/>
                          <w:lang w:val="en-US" w:eastAsia="en-US"/>
                        </w:rPr>
                        <m:t>n</m:t>
                      </m:r>
                    </m:sup>
                    <m:e>
                      <m:r>
                        <w:rPr>
                          <w:rFonts w:ascii="Cambria Math" w:eastAsia="Times New Roman" w:hAnsi="Cambria Math"/>
                          <w:sz w:val="24"/>
                          <w:lang w:val="en-US" w:eastAsia="en-US"/>
                        </w:rPr>
                        <m:t>(</m:t>
                      </m:r>
                    </m:e>
                  </m:nary>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x</m:t>
                      </m:r>
                    </m:e>
                  </m:acc>
                  <m:sSup>
                    <m:sSupPr>
                      <m:ctrlPr>
                        <w:rPr>
                          <w:rFonts w:ascii="Cambria Math" w:eastAsia="Times New Roman" w:hAnsi="Cambria Math"/>
                          <w:sz w:val="24"/>
                          <w:lang w:val="en-US" w:eastAsia="en-US"/>
                        </w:rPr>
                      </m:ctrlPr>
                    </m:sSupPr>
                    <m:e>
                      <m:r>
                        <w:rPr>
                          <w:rFonts w:ascii="Cambria Math" w:eastAsia="Times New Roman" w:hAnsi="Cambria Math"/>
                          <w:sz w:val="24"/>
                          <w:lang w:val="en-US" w:eastAsia="en-US"/>
                        </w:rPr>
                        <m:t>)</m:t>
                      </m:r>
                    </m:e>
                    <m:sup>
                      <m:r>
                        <w:rPr>
                          <w:rFonts w:ascii="Cambria Math" w:eastAsia="Times New Roman" w:hAnsi="Cambria Math"/>
                          <w:sz w:val="24"/>
                          <w:lang w:val="en-US" w:eastAsia="en-US"/>
                        </w:rPr>
                        <m:t>2</m:t>
                      </m:r>
                    </m:sup>
                  </m:sSup>
                  <m:r>
                    <w:rPr>
                      <w:rFonts w:ascii="Cambria Math" w:eastAsia="Times New Roman" w:hAnsi="Cambria Math"/>
                      <w:sz w:val="24"/>
                      <w:lang w:val="en-US" w:eastAsia="en-US"/>
                    </w:rPr>
                    <m:t>⋅</m:t>
                  </m:r>
                  <m:nary>
                    <m:naryPr>
                      <m:chr m:val="∑"/>
                      <m:limLoc m:val="undOvr"/>
                      <m:grow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i=1</m:t>
                      </m:r>
                    </m:sub>
                    <m:sup>
                      <m:r>
                        <w:rPr>
                          <w:rFonts w:ascii="Cambria Math" w:eastAsia="Times New Roman" w:hAnsi="Cambria Math"/>
                          <w:sz w:val="24"/>
                          <w:lang w:val="en-US" w:eastAsia="en-US"/>
                        </w:rPr>
                        <m:t>n</m:t>
                      </m:r>
                    </m:sup>
                    <m:e>
                      <m:r>
                        <w:rPr>
                          <w:rFonts w:ascii="Cambria Math" w:eastAsia="Times New Roman" w:hAnsi="Cambria Math"/>
                          <w:sz w:val="24"/>
                          <w:lang w:val="en-US" w:eastAsia="en-US"/>
                        </w:rPr>
                        <m:t>(</m:t>
                      </m:r>
                    </m:e>
                  </m:nary>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y</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y</m:t>
                      </m:r>
                    </m:e>
                  </m:acc>
                  <m:sSup>
                    <m:sSupPr>
                      <m:ctrlPr>
                        <w:rPr>
                          <w:rFonts w:ascii="Cambria Math" w:eastAsia="Times New Roman" w:hAnsi="Cambria Math"/>
                          <w:sz w:val="24"/>
                          <w:lang w:val="en-US" w:eastAsia="en-US"/>
                        </w:rPr>
                      </m:ctrlPr>
                    </m:sSupPr>
                    <m:e>
                      <m:r>
                        <w:rPr>
                          <w:rFonts w:ascii="Cambria Math" w:eastAsia="Times New Roman" w:hAnsi="Cambria Math"/>
                          <w:sz w:val="24"/>
                          <w:lang w:val="en-US" w:eastAsia="en-US"/>
                        </w:rPr>
                        <m:t>)</m:t>
                      </m:r>
                    </m:e>
                    <m:sup>
                      <m:r>
                        <w:rPr>
                          <w:rFonts w:ascii="Cambria Math" w:eastAsia="Times New Roman" w:hAnsi="Cambria Math"/>
                          <w:sz w:val="24"/>
                          <w:lang w:val="en-US" w:eastAsia="en-US"/>
                        </w:rPr>
                        <m:t>2</m:t>
                      </m:r>
                    </m:sup>
                  </m:sSup>
                </m:e>
              </m:rad>
            </m:den>
          </m:f>
          <m:r>
            <m:rPr>
              <m:sty m:val="p"/>
            </m:rPr>
            <w:rPr>
              <w:rFonts w:ascii="Cambria Math" w:eastAsia="Times New Roman" w:hAnsi="Cambria Math"/>
              <w:sz w:val="24"/>
              <w:lang w:val="en-US" w:eastAsia="en-US"/>
            </w:rPr>
            <w:br/>
          </m:r>
        </m:oMath>
      </m:oMathPara>
    </w:p>
    <w:p w14:paraId="0A5F7BE7" w14:textId="77777777" w:rsidR="007A5C21" w:rsidRPr="007A5C21" w:rsidRDefault="007A5C21" w:rsidP="007A5C21">
      <w:pPr>
        <w:spacing w:before="100" w:beforeAutospacing="1" w:after="100" w:afterAutospacing="1" w:line="240" w:lineRule="auto"/>
        <w:ind w:firstLine="0"/>
        <w:jc w:val="left"/>
        <w:rPr>
          <w:rFonts w:eastAsia="Times New Roman"/>
          <w:sz w:val="24"/>
          <w:lang w:eastAsia="en-US"/>
        </w:rPr>
      </w:pPr>
      <w:r w:rsidRPr="007A5C21">
        <w:rPr>
          <w:rFonts w:eastAsia="Times New Roman"/>
          <w:sz w:val="24"/>
          <w:lang w:eastAsia="en-US"/>
        </w:rPr>
        <w:t>Дополнительно вычислялась взаимная информация — непараметрическая мера, способная улавливать произвольные нелинейные зависимости:</w:t>
      </w:r>
    </w:p>
    <w:p w14:paraId="18075C9A" w14:textId="77777777" w:rsidR="00BC0D83" w:rsidRPr="00BC0D83" w:rsidRDefault="007A5C21" w:rsidP="00BC0D83">
      <w:pPr>
        <w:pStyle w:val="font-claude-response-body"/>
        <w:rPr>
          <w:lang w:val="ru-RU"/>
        </w:rPr>
      </w:pPr>
      <m:oMathPara>
        <m:oMath>
          <m:r>
            <w:rPr>
              <w:rFonts w:ascii="Cambria Math" w:hAnsi="Cambria Math"/>
            </w:rPr>
            <m:t>I</m:t>
          </m:r>
          <m:r>
            <w:rPr>
              <w:rFonts w:ascii="Cambria Math" w:hAnsi="Cambria Math"/>
              <w:lang w:val="ru-RU"/>
            </w:rPr>
            <m:t>(</m:t>
          </m:r>
          <m:r>
            <w:rPr>
              <w:rFonts w:ascii="Cambria Math" w:hAnsi="Cambria Math"/>
            </w:rPr>
            <m:t>X</m:t>
          </m:r>
          <m:r>
            <w:rPr>
              <w:rFonts w:ascii="Cambria Math" w:hAnsi="Cambria Math"/>
              <w:lang w:val="ru-RU"/>
            </w:rPr>
            <m:t>;</m:t>
          </m:r>
          <m:r>
            <w:rPr>
              <w:rFonts w:ascii="Cambria Math" w:hAnsi="Cambria Math"/>
            </w:rPr>
            <m:t>Y</m:t>
          </m:r>
          <m:r>
            <w:rPr>
              <w:rFonts w:ascii="Cambria Math" w:hAnsi="Cambria Math"/>
              <w:lang w:val="ru-RU"/>
            </w:rPr>
            <m:t>)=∬</m:t>
          </m:r>
          <m:r>
            <w:rPr>
              <w:rFonts w:ascii="Cambria Math" w:hAnsi="Cambria Math"/>
            </w:rPr>
            <m:t>p</m:t>
          </m:r>
          <m:r>
            <w:rPr>
              <w:rFonts w:ascii="Cambria Math" w:hAnsi="Cambria Math"/>
              <w:lang w:val="ru-RU"/>
            </w:rPr>
            <m:t>(</m:t>
          </m:r>
          <m:r>
            <w:rPr>
              <w:rFonts w:ascii="Cambria Math" w:hAnsi="Cambria Math"/>
            </w:rPr>
            <m:t>x</m:t>
          </m:r>
          <m:r>
            <w:rPr>
              <w:rFonts w:ascii="Cambria Math" w:hAnsi="Cambria Math"/>
              <w:lang w:val="ru-RU"/>
            </w:rPr>
            <m:t>,</m:t>
          </m:r>
          <m:r>
            <w:rPr>
              <w:rFonts w:ascii="Cambria Math" w:hAnsi="Cambria Math"/>
            </w:rPr>
            <m:t>y</m:t>
          </m:r>
          <m:r>
            <w:rPr>
              <w:rFonts w:ascii="Cambria Math" w:hAnsi="Cambria Math"/>
              <w:lang w:val="ru-RU"/>
            </w:rPr>
            <m:t>)</m:t>
          </m:r>
          <m:r>
            <m:rPr>
              <m:sty m:val="p"/>
            </m:rPr>
            <w:rPr>
              <w:rFonts w:ascii="Cambria Math" w:hAnsi="Cambria Math"/>
            </w:rPr>
            <m:t>log</m:t>
          </m:r>
          <m:r>
            <w:rPr>
              <w:rFonts w:ascii="Cambria Math" w:hAnsi="Cambria Math"/>
              <w:lang w:val="ru-RU"/>
            </w:rPr>
            <m:t>⁡</m:t>
          </m:r>
          <m:f>
            <m:fPr>
              <m:ctrlPr>
                <w:rPr>
                  <w:rFonts w:ascii="Cambria Math" w:hAnsi="Cambria Math"/>
                </w:rPr>
              </m:ctrlPr>
            </m:fPr>
            <m:num>
              <m:r>
                <w:rPr>
                  <w:rFonts w:ascii="Cambria Math" w:hAnsi="Cambria Math"/>
                </w:rPr>
                <m:t>p</m:t>
              </m:r>
              <m:r>
                <w:rPr>
                  <w:rFonts w:ascii="Cambria Math" w:hAnsi="Cambria Math"/>
                  <w:lang w:val="ru-RU"/>
                </w:rPr>
                <m:t>(</m:t>
              </m:r>
              <m:r>
                <w:rPr>
                  <w:rFonts w:ascii="Cambria Math" w:hAnsi="Cambria Math"/>
                </w:rPr>
                <m:t>x</m:t>
              </m:r>
              <m:r>
                <w:rPr>
                  <w:rFonts w:ascii="Cambria Math" w:hAnsi="Cambria Math"/>
                  <w:lang w:val="ru-RU"/>
                </w:rPr>
                <m:t>,</m:t>
              </m:r>
              <m:r>
                <w:rPr>
                  <w:rFonts w:ascii="Cambria Math" w:hAnsi="Cambria Math"/>
                </w:rPr>
                <m:t>y</m:t>
              </m:r>
              <m:r>
                <w:rPr>
                  <w:rFonts w:ascii="Cambria Math" w:hAnsi="Cambria Math"/>
                  <w:lang w:val="ru-RU"/>
                </w:rPr>
                <m:t>)</m:t>
              </m:r>
            </m:num>
            <m:den>
              <m:r>
                <w:rPr>
                  <w:rFonts w:ascii="Cambria Math" w:hAnsi="Cambria Math"/>
                </w:rPr>
                <m:t>p</m:t>
              </m:r>
              <m:r>
                <w:rPr>
                  <w:rFonts w:ascii="Cambria Math" w:hAnsi="Cambria Math"/>
                  <w:lang w:val="ru-RU"/>
                </w:rPr>
                <m:t>(</m:t>
              </m:r>
              <m:r>
                <w:rPr>
                  <w:rFonts w:ascii="Cambria Math" w:hAnsi="Cambria Math"/>
                </w:rPr>
                <m:t>x</m:t>
              </m:r>
              <m:r>
                <w:rPr>
                  <w:rFonts w:ascii="Cambria Math" w:hAnsi="Cambria Math"/>
                  <w:lang w:val="ru-RU"/>
                </w:rPr>
                <m:t>)</m:t>
              </m:r>
              <m:r>
                <m:rPr>
                  <m:nor/>
                </m:rPr>
                <w:rPr>
                  <w:lang w:val="ru-RU"/>
                </w:rPr>
                <m:t> </m:t>
              </m:r>
              <m:r>
                <w:rPr>
                  <w:rFonts w:ascii="Cambria Math" w:hAnsi="Cambria Math"/>
                </w:rPr>
                <m:t>p</m:t>
              </m:r>
              <m:r>
                <w:rPr>
                  <w:rFonts w:ascii="Cambria Math" w:hAnsi="Cambria Math"/>
                  <w:lang w:val="ru-RU"/>
                </w:rPr>
                <m:t>(</m:t>
              </m:r>
              <m:r>
                <w:rPr>
                  <w:rFonts w:ascii="Cambria Math" w:hAnsi="Cambria Math"/>
                </w:rPr>
                <m:t>y</m:t>
              </m:r>
              <m:r>
                <w:rPr>
                  <w:rFonts w:ascii="Cambria Math" w:hAnsi="Cambria Math"/>
                  <w:lang w:val="ru-RU"/>
                </w:rPr>
                <m:t>)</m:t>
              </m:r>
            </m:den>
          </m:f>
          <m:r>
            <m:rPr>
              <m:nor/>
            </m:rPr>
            <w:rPr>
              <w:lang w:val="ru-RU"/>
            </w:rPr>
            <m:t> </m:t>
          </m:r>
          <m:r>
            <w:rPr>
              <w:rFonts w:ascii="Cambria Math" w:hAnsi="Cambria Math"/>
            </w:rPr>
            <m:t>dx</m:t>
          </m:r>
          <m:r>
            <m:rPr>
              <m:nor/>
            </m:rPr>
            <w:rPr>
              <w:lang w:val="ru-RU"/>
            </w:rPr>
            <m:t> </m:t>
          </m:r>
          <m:r>
            <w:rPr>
              <w:rFonts w:ascii="Cambria Math" w:hAnsi="Cambria Math"/>
            </w:rPr>
            <m:t>dy</m:t>
          </m:r>
          <m:r>
            <w:rPr>
              <w:rFonts w:ascii="Cambria Math" w:hAnsi="Cambria Math"/>
              <w:lang w:val="ru-RU"/>
            </w:rPr>
            <w:br/>
          </m:r>
        </m:oMath>
      </m:oMathPara>
      <w:r w:rsidR="00BC0D83" w:rsidRPr="00BC0D83">
        <w:rPr>
          <w:lang w:val="ru-RU"/>
        </w:rPr>
        <w:t xml:space="preserve">где </w:t>
      </w:r>
      <m:oMath>
        <m:r>
          <w:rPr>
            <w:rFonts w:ascii="Cambria Math" w:hAnsi="Cambria Math"/>
          </w:rPr>
          <m:t>p</m:t>
        </m:r>
        <m:r>
          <w:rPr>
            <w:rFonts w:ascii="Cambria Math" w:hAnsi="Cambria Math"/>
            <w:lang w:val="ru-RU"/>
          </w:rPr>
          <m:t>(</m:t>
        </m:r>
        <m:r>
          <w:rPr>
            <w:rFonts w:ascii="Cambria Math" w:hAnsi="Cambria Math"/>
          </w:rPr>
          <m:t>x</m:t>
        </m:r>
        <m:r>
          <w:rPr>
            <w:rFonts w:ascii="Cambria Math" w:hAnsi="Cambria Math"/>
            <w:lang w:val="ru-RU"/>
          </w:rPr>
          <m:t>,</m:t>
        </m:r>
        <m:r>
          <w:rPr>
            <w:rFonts w:ascii="Cambria Math" w:hAnsi="Cambria Math"/>
          </w:rPr>
          <m:t>y</m:t>
        </m:r>
        <m:r>
          <w:rPr>
            <w:rFonts w:ascii="Cambria Math" w:hAnsi="Cambria Math"/>
            <w:lang w:val="ru-RU"/>
          </w:rPr>
          <m:t>)</m:t>
        </m:r>
      </m:oMath>
      <w:r w:rsidR="00BC0D83" w:rsidRPr="00BC0D83">
        <w:rPr>
          <w:lang w:val="ru-RU"/>
        </w:rPr>
        <w:t xml:space="preserve">— совместное распределение признака и целевой переменной, </w:t>
      </w:r>
      <m:oMath>
        <m:r>
          <w:rPr>
            <w:rFonts w:ascii="Cambria Math" w:hAnsi="Cambria Math"/>
          </w:rPr>
          <m:t>p</m:t>
        </m:r>
        <m:r>
          <w:rPr>
            <w:rFonts w:ascii="Cambria Math" w:hAnsi="Cambria Math"/>
            <w:lang w:val="ru-RU"/>
          </w:rPr>
          <m:t>(</m:t>
        </m:r>
        <m:r>
          <w:rPr>
            <w:rFonts w:ascii="Cambria Math" w:hAnsi="Cambria Math"/>
          </w:rPr>
          <m:t>x</m:t>
        </m:r>
        <m:r>
          <w:rPr>
            <w:rFonts w:ascii="Cambria Math" w:hAnsi="Cambria Math"/>
            <w:lang w:val="ru-RU"/>
          </w:rPr>
          <m:t>)</m:t>
        </m:r>
      </m:oMath>
      <w:r w:rsidR="00BC0D83" w:rsidRPr="00BC0D83">
        <w:rPr>
          <w:lang w:val="ru-RU"/>
        </w:rPr>
        <w:t xml:space="preserve">и </w:t>
      </w:r>
      <m:oMath>
        <m:r>
          <w:rPr>
            <w:rFonts w:ascii="Cambria Math" w:hAnsi="Cambria Math"/>
          </w:rPr>
          <m:t>p</m:t>
        </m:r>
        <m:r>
          <w:rPr>
            <w:rFonts w:ascii="Cambria Math" w:hAnsi="Cambria Math"/>
            <w:lang w:val="ru-RU"/>
          </w:rPr>
          <m:t>(</m:t>
        </m:r>
        <m:r>
          <w:rPr>
            <w:rFonts w:ascii="Cambria Math" w:hAnsi="Cambria Math"/>
          </w:rPr>
          <m:t>y</m:t>
        </m:r>
        <m:r>
          <w:rPr>
            <w:rFonts w:ascii="Cambria Math" w:hAnsi="Cambria Math"/>
            <w:lang w:val="ru-RU"/>
          </w:rPr>
          <m:t>)</m:t>
        </m:r>
      </m:oMath>
      <w:r w:rsidR="00BC0D83" w:rsidRPr="00BC0D83">
        <w:rPr>
          <w:lang w:val="ru-RU"/>
        </w:rPr>
        <w:t>— их предельные распределения. Значение взаимной информации обращается в ноль, если признак и целевая переменная независимы, и растёт по мере усиления зависимости любого вида. Для практической оценки использовалась реализация на основе ближайших соседей.</w:t>
      </w:r>
    </w:p>
    <w:p w14:paraId="6D784D45" w14:textId="77777777" w:rsidR="00BC0D83" w:rsidRPr="00BC0D83" w:rsidRDefault="00BC0D83" w:rsidP="00BC0D83">
      <w:pPr>
        <w:pStyle w:val="font-claude-response-body"/>
        <w:rPr>
          <w:lang w:val="ru-RU"/>
        </w:rPr>
      </w:pPr>
      <w:r w:rsidRPr="00BC0D83">
        <w:rPr>
          <w:lang w:val="ru-RU"/>
        </w:rPr>
        <w:t xml:space="preserve">Корреляции рассчитывались как на уровне агрегированных по видео признаков, так и по объединённой посекундной выборке, что позволяло разделить устойчивые </w:t>
      </w:r>
      <w:proofErr w:type="spellStart"/>
      <w:r w:rsidRPr="00BC0D83">
        <w:rPr>
          <w:lang w:val="ru-RU"/>
        </w:rPr>
        <w:t>межроликовые</w:t>
      </w:r>
      <w:proofErr w:type="spellEnd"/>
      <w:r w:rsidRPr="00BC0D83">
        <w:rPr>
          <w:lang w:val="ru-RU"/>
        </w:rPr>
        <w:t xml:space="preserve"> закономерности и краткосрочные </w:t>
      </w:r>
      <w:proofErr w:type="spellStart"/>
      <w:r w:rsidRPr="00BC0D83">
        <w:rPr>
          <w:lang w:val="ru-RU"/>
        </w:rPr>
        <w:t>внутрироликовые</w:t>
      </w:r>
      <w:proofErr w:type="spellEnd"/>
      <w:r w:rsidRPr="00BC0D83">
        <w:rPr>
          <w:lang w:val="ru-RU"/>
        </w:rPr>
        <w:t xml:space="preserve"> зависимости. Помимо корреляций с целевой переменной, строилась полная матрица взаимных корреляций признаков. Пары с абсолютным значением коэффициента </w:t>
      </w:r>
      <w:proofErr w:type="spellStart"/>
      <w:r w:rsidRPr="00BC0D83">
        <w:rPr>
          <w:lang w:val="ru-RU"/>
        </w:rPr>
        <w:t>Спирмена</w:t>
      </w:r>
      <w:proofErr w:type="spellEnd"/>
      <w:r w:rsidRPr="00BC0D83">
        <w:rPr>
          <w:lang w:val="ru-RU"/>
        </w:rPr>
        <w:t xml:space="preserve"> выше 0,85 отмечались как избыточные — один из признаков такой пары можно исключить без потери информации. Эти результаты использовались для прореживания признакового пространства перед обучением моделей.</w:t>
      </w:r>
    </w:p>
    <w:p w14:paraId="12ECDBDA"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b/>
          <w:bCs/>
          <w:sz w:val="24"/>
          <w:lang w:eastAsia="en-US"/>
        </w:rPr>
        <w:t xml:space="preserve">2.5.2. Значимость по градиентному </w:t>
      </w:r>
      <w:proofErr w:type="spellStart"/>
      <w:r w:rsidRPr="00BC0D83">
        <w:rPr>
          <w:rFonts w:eastAsia="Times New Roman"/>
          <w:b/>
          <w:bCs/>
          <w:sz w:val="24"/>
          <w:lang w:eastAsia="en-US"/>
        </w:rPr>
        <w:t>бустингу</w:t>
      </w:r>
      <w:proofErr w:type="spellEnd"/>
    </w:p>
    <w:p w14:paraId="23BAF697"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t xml:space="preserve">Для оценки значимости по градиентному </w:t>
      </w:r>
      <w:proofErr w:type="spellStart"/>
      <w:r w:rsidRPr="00BC0D83">
        <w:rPr>
          <w:rFonts w:eastAsia="Times New Roman"/>
          <w:sz w:val="24"/>
          <w:lang w:eastAsia="en-US"/>
        </w:rPr>
        <w:t>бустингу</w:t>
      </w:r>
      <w:proofErr w:type="spellEnd"/>
      <w:r w:rsidRPr="00BC0D83">
        <w:rPr>
          <w:rFonts w:eastAsia="Times New Roman"/>
          <w:sz w:val="24"/>
          <w:lang w:eastAsia="en-US"/>
        </w:rPr>
        <w:t xml:space="preserve"> обучалась модель </w:t>
      </w:r>
      <w:proofErr w:type="spellStart"/>
      <w:r w:rsidRPr="00BC0D83">
        <w:rPr>
          <w:rFonts w:eastAsia="Times New Roman"/>
          <w:sz w:val="24"/>
          <w:lang w:val="en-US" w:eastAsia="en-US"/>
        </w:rPr>
        <w:t>CatBoost</w:t>
      </w:r>
      <w:proofErr w:type="spellEnd"/>
      <w:r w:rsidRPr="00BC0D83">
        <w:rPr>
          <w:rFonts w:eastAsia="Times New Roman"/>
          <w:sz w:val="24"/>
          <w:lang w:eastAsia="en-US"/>
        </w:rPr>
        <w:t xml:space="preserve"> на задаче регрессии среднего удержания (500 деревьев глубины 6, темп обучения 0,05, функция потерь — среднеквадратичная ошибка), после чего для каждого признака вычислялись три различные оценки.</w:t>
      </w:r>
    </w:p>
    <w:p w14:paraId="5692C1C4"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lastRenderedPageBreak/>
        <w:t xml:space="preserve">Изменение предсказания при варьировании признака. Для каждого внутреннего узла дерева, в котором разбиение происходит по признаку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j</m:t>
            </m:r>
          </m:sub>
        </m:sSub>
      </m:oMath>
      <w:r w:rsidRPr="00BC0D83">
        <w:rPr>
          <w:rFonts w:eastAsia="Times New Roman"/>
          <w:sz w:val="24"/>
          <w:lang w:eastAsia="en-US"/>
        </w:rPr>
        <w:t>, оценивается, насколько предсказания потомков отклоняются от предсказания родителя:</w:t>
      </w:r>
    </w:p>
    <w:p w14:paraId="57205DE9" w14:textId="77777777" w:rsidR="00BC0D83" w:rsidRPr="00BC0D83" w:rsidRDefault="00000000" w:rsidP="00BC0D83">
      <w:pPr>
        <w:spacing w:line="240" w:lineRule="auto"/>
        <w:ind w:firstLine="0"/>
        <w:jc w:val="left"/>
        <w:rPr>
          <w:rFonts w:eastAsia="Times New Roman"/>
          <w:sz w:val="24"/>
          <w:lang w:val="en-US" w:eastAsia="en-US"/>
        </w:rPr>
      </w:pPr>
      <m:oMathPara>
        <m:oMath>
          <m:sSubSup>
            <m:sSubSupPr>
              <m:ctrlPr>
                <w:rPr>
                  <w:rFonts w:ascii="Cambria Math" w:eastAsia="Times New Roman" w:hAnsi="Cambria Math"/>
                  <w:sz w:val="24"/>
                  <w:lang w:val="en-US" w:eastAsia="en-US"/>
                </w:rPr>
              </m:ctrlPr>
            </m:sSubSupPr>
            <m:e>
              <m:r>
                <m:rPr>
                  <m:nor/>
                </m:rPr>
                <w:rPr>
                  <w:rFonts w:eastAsia="Times New Roman"/>
                  <w:sz w:val="24"/>
                  <w:lang w:val="en-US" w:eastAsia="en-US"/>
                </w:rPr>
                <m:t>Imp</m:t>
              </m:r>
            </m:e>
            <m:sub>
              <m:r>
                <w:rPr>
                  <w:rFonts w:ascii="Cambria Math" w:eastAsia="Times New Roman" w:hAnsi="Cambria Math"/>
                  <w:sz w:val="24"/>
                  <w:lang w:val="en-US" w:eastAsia="en-US"/>
                </w:rPr>
                <m:t>j</m:t>
              </m:r>
            </m:sub>
            <m:sup>
              <m:r>
                <m:rPr>
                  <m:nor/>
                </m:rPr>
                <w:rPr>
                  <w:rFonts w:eastAsia="Times New Roman"/>
                  <w:sz w:val="24"/>
                  <w:lang w:val="en-US" w:eastAsia="en-US"/>
                </w:rPr>
                <m:t>PVC</m:t>
              </m:r>
            </m:sup>
          </m:sSubSup>
          <m:r>
            <w:rPr>
              <w:rFonts w:ascii="Cambria Math" w:eastAsia="Times New Roman" w:hAnsi="Cambria Math"/>
              <w:sz w:val="24"/>
              <w:lang w:val="en-US" w:eastAsia="en-US"/>
            </w:rPr>
            <m:t>=</m:t>
          </m:r>
          <m:nary>
            <m:naryPr>
              <m:chr m:val="∑"/>
              <m:limLoc m:val="undOvr"/>
              <m:grow m:val="1"/>
              <m:supHide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T</m:t>
                  </m:r>
                </m:e>
                <m:sub>
                  <m:r>
                    <w:rPr>
                      <w:rFonts w:ascii="Cambria Math" w:eastAsia="Times New Roman" w:hAnsi="Cambria Math"/>
                      <w:sz w:val="24"/>
                      <w:lang w:val="en-US" w:eastAsia="en-US"/>
                    </w:rPr>
                    <m:t>j</m:t>
                  </m:r>
                </m:sub>
              </m:sSub>
            </m:sub>
            <m:sup/>
            <m:e>
              <m:nary>
                <m:naryPr>
                  <m:chr m:val="∑"/>
                  <m:limLoc m:val="undOvr"/>
                  <m:grow m:val="1"/>
                  <m:supHide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c∈</m:t>
                  </m:r>
                  <m:r>
                    <m:rPr>
                      <m:nor/>
                    </m:rPr>
                    <w:rPr>
                      <w:rFonts w:eastAsia="Times New Roman"/>
                      <w:sz w:val="24"/>
                      <w:lang w:val="en-US" w:eastAsia="en-US"/>
                    </w:rPr>
                    <m:t>children</m:t>
                  </m:r>
                  <m:r>
                    <w:rPr>
                      <w:rFonts w:ascii="Cambria Math" w:eastAsia="Times New Roman" w:hAnsi="Cambria Math"/>
                      <w:sz w:val="24"/>
                      <w:lang w:val="en-US" w:eastAsia="en-US"/>
                    </w:rPr>
                    <m:t>(t)</m:t>
                  </m:r>
                </m:sub>
                <m:sup/>
                <m:e>
                  <m:f>
                    <m:fPr>
                      <m:ctrlPr>
                        <w:rPr>
                          <w:rFonts w:ascii="Cambria Math" w:eastAsia="Times New Roman" w:hAnsi="Cambria Math"/>
                          <w:sz w:val="24"/>
                          <w:lang w:val="en-US" w:eastAsia="en-US"/>
                        </w:rPr>
                      </m:ctrlPr>
                    </m:fPr>
                    <m:num>
                      <m:r>
                        <m:rPr>
                          <m:sty m:val="p"/>
                        </m:rP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L</m:t>
                          </m:r>
                        </m:e>
                        <m:sub>
                          <m:r>
                            <w:rPr>
                              <w:rFonts w:ascii="Cambria Math" w:eastAsia="Times New Roman" w:hAnsi="Cambria Math"/>
                              <w:sz w:val="24"/>
                              <w:lang w:val="en-US" w:eastAsia="en-US"/>
                            </w:rPr>
                            <m:t>c</m:t>
                          </m:r>
                        </m:sub>
                      </m:sSub>
                      <m:r>
                        <m:rPr>
                          <m:sty m:val="p"/>
                        </m:rPr>
                        <w:rPr>
                          <w:rFonts w:ascii="Cambria Math" w:eastAsia="Times New Roman" w:hAnsi="Cambria Math"/>
                          <w:sz w:val="24"/>
                          <w:lang w:val="en-US" w:eastAsia="en-US"/>
                        </w:rPr>
                        <m:t>∣</m:t>
                      </m:r>
                    </m:num>
                    <m:den>
                      <m:r>
                        <m:rPr>
                          <m:sty m:val="p"/>
                        </m:rPr>
                        <w:rPr>
                          <w:rFonts w:ascii="Cambria Math" w:eastAsia="Times New Roman" w:hAnsi="Cambria Math"/>
                          <w:sz w:val="24"/>
                          <w:lang w:val="en-US" w:eastAsia="en-US"/>
                        </w:rPr>
                        <m:t>∣</m:t>
                      </m:r>
                      <m:r>
                        <w:rPr>
                          <w:rFonts w:ascii="Cambria Math" w:eastAsia="Times New Roman" w:hAnsi="Cambria Math"/>
                          <w:sz w:val="24"/>
                          <w:lang w:val="en-US" w:eastAsia="en-US"/>
                        </w:rPr>
                        <m:t>L</m:t>
                      </m:r>
                      <m:r>
                        <m:rPr>
                          <m:sty m:val="p"/>
                        </m:rPr>
                        <w:rPr>
                          <w:rFonts w:ascii="Cambria Math" w:eastAsia="Times New Roman" w:hAnsi="Cambria Math"/>
                          <w:sz w:val="24"/>
                          <w:lang w:val="en-US" w:eastAsia="en-US"/>
                        </w:rPr>
                        <m:t>∣</m:t>
                      </m:r>
                    </m:den>
                  </m:f>
                </m:e>
              </m:nary>
            </m:e>
          </m:nary>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v</m:t>
              </m:r>
            </m:e>
            <m:sub>
              <m:r>
                <w:rPr>
                  <w:rFonts w:ascii="Cambria Math" w:eastAsia="Times New Roman" w:hAnsi="Cambria Math"/>
                  <w:sz w:val="24"/>
                  <w:lang w:val="en-US" w:eastAsia="en-US"/>
                </w:rPr>
                <m:t>c</m:t>
              </m:r>
            </m:sub>
          </m:sSub>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v</m:t>
              </m:r>
            </m:e>
            <m:sub>
              <m:r>
                <w:rPr>
                  <w:rFonts w:ascii="Cambria Math" w:eastAsia="Times New Roman" w:hAnsi="Cambria Math"/>
                  <w:sz w:val="24"/>
                  <w:lang w:val="en-US" w:eastAsia="en-US"/>
                </w:rPr>
                <m:t>t</m:t>
              </m:r>
            </m:sub>
          </m:sSub>
          <m:sSup>
            <m:sSupPr>
              <m:ctrlPr>
                <w:rPr>
                  <w:rFonts w:ascii="Cambria Math" w:eastAsia="Times New Roman" w:hAnsi="Cambria Math"/>
                  <w:sz w:val="24"/>
                  <w:lang w:val="en-US" w:eastAsia="en-US"/>
                </w:rPr>
              </m:ctrlPr>
            </m:sSupPr>
            <m:e>
              <m:r>
                <w:rPr>
                  <w:rFonts w:ascii="Cambria Math" w:eastAsia="Times New Roman" w:hAnsi="Cambria Math"/>
                  <w:sz w:val="24"/>
                  <w:lang w:val="en-US" w:eastAsia="en-US"/>
                </w:rPr>
                <m:t>)</m:t>
              </m:r>
            </m:e>
            <m:sup>
              <m:r>
                <w:rPr>
                  <w:rFonts w:ascii="Cambria Math" w:eastAsia="Times New Roman" w:hAnsi="Cambria Math"/>
                  <w:sz w:val="24"/>
                  <w:lang w:val="en-US" w:eastAsia="en-US"/>
                </w:rPr>
                <m:t>2</m:t>
              </m:r>
            </m:sup>
          </m:sSup>
          <m:r>
            <m:rPr>
              <m:sty m:val="p"/>
            </m:rPr>
            <w:rPr>
              <w:rFonts w:ascii="Cambria Math" w:eastAsia="Times New Roman" w:hAnsi="Cambria Math"/>
              <w:sz w:val="24"/>
              <w:lang w:val="en-US" w:eastAsia="en-US"/>
            </w:rPr>
            <w:br/>
          </m:r>
        </m:oMath>
      </m:oMathPara>
    </w:p>
    <w:p w14:paraId="0FBF8818"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t xml:space="preserve">где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T</m:t>
            </m:r>
          </m:e>
          <m:sub>
            <m:r>
              <w:rPr>
                <w:rFonts w:ascii="Cambria Math" w:eastAsia="Times New Roman" w:hAnsi="Cambria Math"/>
                <w:sz w:val="24"/>
                <w:lang w:val="en-US" w:eastAsia="en-US"/>
              </w:rPr>
              <m:t>j</m:t>
            </m:r>
          </m:sub>
        </m:sSub>
      </m:oMath>
      <w:r w:rsidRPr="00BC0D83">
        <w:rPr>
          <w:rFonts w:eastAsia="Times New Roman"/>
          <w:sz w:val="24"/>
          <w:lang w:eastAsia="en-US"/>
        </w:rPr>
        <w:t xml:space="preserve">— множество узлов, в которых разбиение идёт по признаку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j</m:t>
            </m:r>
          </m:sub>
        </m:sSub>
      </m:oMath>
      <w:r w:rsidRPr="00BC0D83">
        <w:rPr>
          <w:rFonts w:eastAsia="Times New Roman"/>
          <w:sz w:val="24"/>
          <w:lang w:eastAsia="en-US"/>
        </w:rPr>
        <w:t xml:space="preserve">,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v</m:t>
            </m:r>
          </m:e>
          <m:sub>
            <m:r>
              <w:rPr>
                <w:rFonts w:ascii="Cambria Math" w:eastAsia="Times New Roman" w:hAnsi="Cambria Math"/>
                <w:sz w:val="24"/>
                <w:lang w:val="en-US" w:eastAsia="en-US"/>
              </w:rPr>
              <m:t>t</m:t>
            </m:r>
          </m:sub>
        </m:sSub>
      </m:oMath>
      <w:r w:rsidRPr="00BC0D83">
        <w:rPr>
          <w:rFonts w:eastAsia="Times New Roman"/>
          <w:sz w:val="24"/>
          <w:lang w:eastAsia="en-US"/>
        </w:rPr>
        <w:t xml:space="preserve">— среднее значение целевой переменной по объектам в узле </w:t>
      </w:r>
      <m:oMath>
        <m:r>
          <w:rPr>
            <w:rFonts w:ascii="Cambria Math" w:eastAsia="Times New Roman" w:hAnsi="Cambria Math"/>
            <w:sz w:val="24"/>
            <w:lang w:val="en-US" w:eastAsia="en-US"/>
          </w:rPr>
          <m:t>t</m:t>
        </m:r>
      </m:oMath>
      <w:r w:rsidRPr="00BC0D83">
        <w:rPr>
          <w:rFonts w:eastAsia="Times New Roman"/>
          <w:sz w:val="24"/>
          <w:lang w:eastAsia="en-US"/>
        </w:rPr>
        <w:t xml:space="preserve">,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v</m:t>
            </m:r>
          </m:e>
          <m:sub>
            <m:r>
              <w:rPr>
                <w:rFonts w:ascii="Cambria Math" w:eastAsia="Times New Roman" w:hAnsi="Cambria Math"/>
                <w:sz w:val="24"/>
                <w:lang w:val="en-US" w:eastAsia="en-US"/>
              </w:rPr>
              <m:t>c</m:t>
            </m:r>
          </m:sub>
        </m:sSub>
      </m:oMath>
      <w:r w:rsidRPr="00BC0D83">
        <w:rPr>
          <w:rFonts w:eastAsia="Times New Roman"/>
          <w:sz w:val="24"/>
          <w:lang w:eastAsia="en-US"/>
        </w:rPr>
        <w:t xml:space="preserve">— среднее по объектам в потомке </w:t>
      </w:r>
      <m:oMath>
        <m:r>
          <w:rPr>
            <w:rFonts w:ascii="Cambria Math" w:eastAsia="Times New Roman" w:hAnsi="Cambria Math"/>
            <w:sz w:val="24"/>
            <w:lang w:val="en-US" w:eastAsia="en-US"/>
          </w:rPr>
          <m:t>c</m:t>
        </m:r>
      </m:oMath>
      <w:r w:rsidRPr="00BC0D83">
        <w:rPr>
          <w:rFonts w:eastAsia="Times New Roman"/>
          <w:sz w:val="24"/>
          <w:lang w:eastAsia="en-US"/>
        </w:rPr>
        <w:t xml:space="preserve">, </w:t>
      </w:r>
      <m:oMath>
        <m:r>
          <m:rPr>
            <m:sty m:val="p"/>
          </m:rPr>
          <w:rPr>
            <w:rFonts w:ascii="Cambria Math" w:eastAsia="Times New Roman" w:hAnsi="Cambria Math"/>
            <w:sz w:val="24"/>
            <w:lang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L</m:t>
            </m:r>
          </m:e>
          <m:sub>
            <m:r>
              <w:rPr>
                <w:rFonts w:ascii="Cambria Math" w:eastAsia="Times New Roman" w:hAnsi="Cambria Math"/>
                <w:sz w:val="24"/>
                <w:lang w:val="en-US" w:eastAsia="en-US"/>
              </w:rPr>
              <m:t>c</m:t>
            </m:r>
          </m:sub>
        </m:sSub>
        <m:r>
          <m:rPr>
            <m:sty m:val="p"/>
          </m:rPr>
          <w:rPr>
            <w:rFonts w:ascii="Cambria Math" w:eastAsia="Times New Roman" w:hAnsi="Cambria Math"/>
            <w:sz w:val="24"/>
            <w:lang w:eastAsia="en-US"/>
          </w:rPr>
          <m:t>∣</m:t>
        </m:r>
      </m:oMath>
      <w:r w:rsidRPr="00BC0D83">
        <w:rPr>
          <w:rFonts w:eastAsia="Times New Roman"/>
          <w:sz w:val="24"/>
          <w:lang w:eastAsia="en-US"/>
        </w:rPr>
        <w:t xml:space="preserve">и </w:t>
      </w:r>
      <m:oMath>
        <m:r>
          <m:rPr>
            <m:sty m:val="p"/>
          </m:rPr>
          <w:rPr>
            <w:rFonts w:ascii="Cambria Math" w:eastAsia="Times New Roman" w:hAnsi="Cambria Math"/>
            <w:sz w:val="24"/>
            <w:lang w:eastAsia="en-US"/>
          </w:rPr>
          <m:t>∣</m:t>
        </m:r>
        <m:r>
          <w:rPr>
            <w:rFonts w:ascii="Cambria Math" w:eastAsia="Times New Roman" w:hAnsi="Cambria Math"/>
            <w:sz w:val="24"/>
            <w:lang w:val="en-US" w:eastAsia="en-US"/>
          </w:rPr>
          <m:t>L</m:t>
        </m:r>
        <m:r>
          <m:rPr>
            <m:sty m:val="p"/>
          </m:rPr>
          <w:rPr>
            <w:rFonts w:ascii="Cambria Math" w:eastAsia="Times New Roman" w:hAnsi="Cambria Math"/>
            <w:sz w:val="24"/>
            <w:lang w:eastAsia="en-US"/>
          </w:rPr>
          <m:t>∣</m:t>
        </m:r>
      </m:oMath>
      <w:r w:rsidRPr="00BC0D83">
        <w:rPr>
          <w:rFonts w:eastAsia="Times New Roman"/>
          <w:sz w:val="24"/>
          <w:lang w:eastAsia="en-US"/>
        </w:rPr>
        <w:t>— числа объектов в потомке и во всей обучающей выборке. Каждое разбиение оценивается локально, как если бы потомки были листьями; вклады всех узлов, в которых признак использовался, суммируются по всему ансамблю.</w:t>
      </w:r>
    </w:p>
    <w:p w14:paraId="41D4A908"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t>Изменение функции потерь. Признак оценивается через прямое сравнение качества модели с ним и без него:</w:t>
      </w:r>
    </w:p>
    <w:p w14:paraId="1665671C" w14:textId="77777777" w:rsidR="00BC0D83" w:rsidRPr="00BC0D83" w:rsidRDefault="00000000" w:rsidP="00BC0D83">
      <w:pPr>
        <w:spacing w:line="240" w:lineRule="auto"/>
        <w:ind w:firstLine="0"/>
        <w:jc w:val="left"/>
        <w:rPr>
          <w:rFonts w:eastAsia="Times New Roman"/>
          <w:sz w:val="24"/>
          <w:lang w:val="en-US" w:eastAsia="en-US"/>
        </w:rPr>
      </w:pPr>
      <m:oMathPara>
        <m:oMath>
          <m:sSubSup>
            <m:sSubSupPr>
              <m:ctrlPr>
                <w:rPr>
                  <w:rFonts w:ascii="Cambria Math" w:eastAsia="Times New Roman" w:hAnsi="Cambria Math"/>
                  <w:sz w:val="24"/>
                  <w:lang w:val="en-US" w:eastAsia="en-US"/>
                </w:rPr>
              </m:ctrlPr>
            </m:sSubSupPr>
            <m:e>
              <m:r>
                <m:rPr>
                  <m:nor/>
                </m:rPr>
                <w:rPr>
                  <w:rFonts w:eastAsia="Times New Roman"/>
                  <w:sz w:val="24"/>
                  <w:lang w:val="en-US" w:eastAsia="en-US"/>
                </w:rPr>
                <m:t>Imp</m:t>
              </m:r>
            </m:e>
            <m:sub>
              <m:r>
                <w:rPr>
                  <w:rFonts w:ascii="Cambria Math" w:eastAsia="Times New Roman" w:hAnsi="Cambria Math"/>
                  <w:sz w:val="24"/>
                  <w:lang w:val="en-US" w:eastAsia="en-US"/>
                </w:rPr>
                <m:t>j</m:t>
              </m:r>
            </m:sub>
            <m:sup>
              <m:r>
                <m:rPr>
                  <m:nor/>
                </m:rPr>
                <w:rPr>
                  <w:rFonts w:eastAsia="Times New Roman"/>
                  <w:sz w:val="24"/>
                  <w:lang w:val="en-US" w:eastAsia="en-US"/>
                </w:rPr>
                <m:t>LFC</m:t>
              </m:r>
            </m:sup>
          </m:sSubSup>
          <m:r>
            <m:rPr>
              <m:scr m:val="script"/>
            </m:rPr>
            <w:rPr>
              <w:rFonts w:ascii="Cambria Math" w:eastAsia="Times New Roman" w:hAnsi="Cambria Math"/>
              <w:sz w:val="24"/>
              <w:lang w:val="en-US" w:eastAsia="en-US"/>
            </w:rPr>
            <m:t>=L(</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f</m:t>
              </m:r>
            </m:e>
            <m:sub>
              <m:r>
                <w:rPr>
                  <w:rFonts w:ascii="Cambria Math" w:eastAsia="Times New Roman" w:hAnsi="Cambria Math"/>
                  <w:sz w:val="24"/>
                  <w:lang w:val="en-US" w:eastAsia="en-US"/>
                </w:rPr>
                <m:t>∖j</m:t>
              </m:r>
            </m:sub>
          </m:sSub>
          <m:r>
            <m:rPr>
              <m:scr m:val="script"/>
            </m:rPr>
            <w:rPr>
              <w:rFonts w:ascii="Cambria Math" w:eastAsia="Times New Roman" w:hAnsi="Cambria Math"/>
              <w:sz w:val="24"/>
              <w:lang w:val="en-US" w:eastAsia="en-US"/>
            </w:rPr>
            <m:t>)-L(</m:t>
          </m:r>
          <m:r>
            <w:rPr>
              <w:rFonts w:ascii="Cambria Math" w:eastAsia="Times New Roman" w:hAnsi="Cambria Math"/>
              <w:sz w:val="24"/>
              <w:lang w:val="en-US" w:eastAsia="en-US"/>
            </w:rPr>
            <m:t>f)</m:t>
          </m:r>
          <m:r>
            <w:rPr>
              <w:rFonts w:ascii="Cambria Math" w:eastAsia="Times New Roman" w:hAnsi="Cambria Math"/>
              <w:sz w:val="24"/>
              <w:lang w:val="en-US" w:eastAsia="en-US"/>
            </w:rPr>
            <w:br/>
          </m:r>
        </m:oMath>
      </m:oMathPara>
    </w:p>
    <w:p w14:paraId="4B31506C"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t xml:space="preserve">где </w:t>
      </w:r>
      <m:oMath>
        <m:r>
          <m:rPr>
            <m:scr m:val="script"/>
          </m:rPr>
          <w:rPr>
            <w:rFonts w:ascii="Cambria Math" w:eastAsia="Times New Roman" w:hAnsi="Cambria Math"/>
            <w:sz w:val="24"/>
            <w:lang w:eastAsia="en-US"/>
          </w:rPr>
          <m:t>L(</m:t>
        </m:r>
        <m:r>
          <w:rPr>
            <w:rFonts w:ascii="Cambria Math" w:eastAsia="Times New Roman" w:hAnsi="Cambria Math"/>
            <w:sz w:val="24"/>
            <w:lang w:val="en-US" w:eastAsia="en-US"/>
          </w:rPr>
          <m:t>f</m:t>
        </m:r>
        <m:r>
          <w:rPr>
            <w:rFonts w:ascii="Cambria Math" w:eastAsia="Times New Roman" w:hAnsi="Cambria Math"/>
            <w:sz w:val="24"/>
            <w:lang w:eastAsia="en-US"/>
          </w:rPr>
          <m:t>)</m:t>
        </m:r>
      </m:oMath>
      <w:r w:rsidRPr="00BC0D83">
        <w:rPr>
          <w:rFonts w:eastAsia="Times New Roman"/>
          <w:sz w:val="24"/>
          <w:lang w:eastAsia="en-US"/>
        </w:rPr>
        <w:t xml:space="preserve">— функция потерь полной модели, </w:t>
      </w:r>
      <m:oMath>
        <m:r>
          <m:rPr>
            <m:scr m:val="script"/>
          </m:rPr>
          <w:rPr>
            <w:rFonts w:ascii="Cambria Math" w:eastAsia="Times New Roman" w:hAnsi="Cambria Math"/>
            <w:sz w:val="24"/>
            <w:lang w:eastAsia="en-US"/>
          </w:rPr>
          <m:t>L(</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f</m:t>
            </m:r>
          </m:e>
          <m:sub>
            <m:r>
              <w:rPr>
                <w:rFonts w:ascii="Cambria Math" w:eastAsia="Times New Roman" w:hAnsi="Cambria Math"/>
                <w:sz w:val="24"/>
                <w:lang w:eastAsia="en-US"/>
              </w:rPr>
              <m:t>∖</m:t>
            </m:r>
            <m:r>
              <w:rPr>
                <w:rFonts w:ascii="Cambria Math" w:eastAsia="Times New Roman" w:hAnsi="Cambria Math"/>
                <w:sz w:val="24"/>
                <w:lang w:val="en-US" w:eastAsia="en-US"/>
              </w:rPr>
              <m:t>j</m:t>
            </m:r>
          </m:sub>
        </m:sSub>
        <m:r>
          <w:rPr>
            <w:rFonts w:ascii="Cambria Math" w:eastAsia="Times New Roman" w:hAnsi="Cambria Math"/>
            <w:sz w:val="24"/>
            <w:lang w:eastAsia="en-US"/>
          </w:rPr>
          <m:t>)</m:t>
        </m:r>
      </m:oMath>
      <w:r w:rsidRPr="00BC0D83">
        <w:rPr>
          <w:rFonts w:eastAsia="Times New Roman"/>
          <w:sz w:val="24"/>
          <w:lang w:eastAsia="en-US"/>
        </w:rPr>
        <w:t xml:space="preserve">— функция потерь модели, в которой значения признака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j</m:t>
            </m:r>
          </m:sub>
        </m:sSub>
      </m:oMath>
      <w:r w:rsidRPr="00BC0D83">
        <w:rPr>
          <w:rFonts w:eastAsia="Times New Roman"/>
          <w:sz w:val="24"/>
          <w:lang w:eastAsia="en-US"/>
        </w:rPr>
        <w:t>заменены на среднее по обучающей выборке.</w:t>
      </w:r>
    </w:p>
    <w:p w14:paraId="3DE7225D"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t xml:space="preserve">Значения Шепли. Метод даёт теоретически обоснованное распределение вклада признаков в предсказание. Для каждого объекта </w:t>
      </w:r>
      <m:oMath>
        <m:r>
          <w:rPr>
            <w:rFonts w:ascii="Cambria Math" w:eastAsia="Times New Roman" w:hAnsi="Cambria Math"/>
            <w:sz w:val="24"/>
            <w:lang w:val="en-US" w:eastAsia="en-US"/>
          </w:rPr>
          <m:t>x</m:t>
        </m:r>
      </m:oMath>
      <w:r w:rsidRPr="00BC0D83">
        <w:rPr>
          <w:rFonts w:eastAsia="Times New Roman"/>
          <w:sz w:val="24"/>
          <w:lang w:eastAsia="en-US"/>
        </w:rPr>
        <w:t xml:space="preserve">вклад признака </w:t>
      </w:r>
      <m:oMath>
        <m:r>
          <w:rPr>
            <w:rFonts w:ascii="Cambria Math" w:eastAsia="Times New Roman" w:hAnsi="Cambria Math"/>
            <w:sz w:val="24"/>
            <w:lang w:val="en-US" w:eastAsia="en-US"/>
          </w:rPr>
          <m:t>j</m:t>
        </m:r>
      </m:oMath>
      <w:r w:rsidRPr="00BC0D83">
        <w:rPr>
          <w:rFonts w:eastAsia="Times New Roman"/>
          <w:sz w:val="24"/>
          <w:lang w:eastAsia="en-US"/>
        </w:rPr>
        <w:t>вычисляется как взвешенное среднее по всем возможным подмножествам признаков:</w:t>
      </w:r>
    </w:p>
    <w:p w14:paraId="671E2F89" w14:textId="77777777" w:rsidR="00BC0D83" w:rsidRPr="00BC0D83" w:rsidRDefault="00000000" w:rsidP="00BC0D83">
      <w:pPr>
        <w:spacing w:line="240" w:lineRule="auto"/>
        <w:ind w:firstLine="0"/>
        <w:jc w:val="left"/>
        <w:rPr>
          <w:rFonts w:eastAsia="Times New Roman"/>
          <w:sz w:val="24"/>
          <w:lang w:eastAsia="en-US"/>
        </w:rPr>
      </w:pPr>
      <m:oMathPara>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ϕ</m:t>
              </m:r>
            </m:e>
            <m:sub>
              <m:r>
                <w:rPr>
                  <w:rFonts w:ascii="Cambria Math" w:eastAsia="Times New Roman" w:hAnsi="Cambria Math"/>
                  <w:sz w:val="24"/>
                  <w:lang w:val="en-US" w:eastAsia="en-US"/>
                </w:rPr>
                <m:t>j</m:t>
              </m:r>
            </m:sub>
          </m:sSub>
          <m:r>
            <w:rPr>
              <w:rFonts w:ascii="Cambria Math" w:eastAsia="Times New Roman" w:hAnsi="Cambria Math"/>
              <w:sz w:val="24"/>
              <w:lang w:eastAsia="en-US"/>
            </w:rPr>
            <m:t>(</m:t>
          </m:r>
          <m:r>
            <w:rPr>
              <w:rFonts w:ascii="Cambria Math" w:eastAsia="Times New Roman" w:hAnsi="Cambria Math"/>
              <w:sz w:val="24"/>
              <w:lang w:val="en-US" w:eastAsia="en-US"/>
            </w:rPr>
            <m:t>x</m:t>
          </m:r>
          <m:r>
            <w:rPr>
              <w:rFonts w:ascii="Cambria Math" w:eastAsia="Times New Roman" w:hAnsi="Cambria Math"/>
              <w:sz w:val="24"/>
              <w:lang w:eastAsia="en-US"/>
            </w:rPr>
            <m:t>)=</m:t>
          </m:r>
          <m:nary>
            <m:naryPr>
              <m:chr m:val="∑"/>
              <m:limLoc m:val="undOvr"/>
              <m:grow m:val="1"/>
              <m:supHide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S</m:t>
              </m:r>
              <m:r>
                <w:rPr>
                  <w:rFonts w:ascii="Cambria Math" w:eastAsia="Times New Roman" w:hAnsi="Cambria Math"/>
                  <w:sz w:val="24"/>
                  <w:lang w:eastAsia="en-US"/>
                </w:rPr>
                <m:t>⊆</m:t>
              </m:r>
              <m:r>
                <w:rPr>
                  <w:rFonts w:ascii="Cambria Math" w:eastAsia="Times New Roman" w:hAnsi="Cambria Math"/>
                  <w:sz w:val="24"/>
                  <w:lang w:val="en-US" w:eastAsia="en-US"/>
                </w:rPr>
                <m:t>F</m:t>
              </m:r>
              <m:r>
                <w:rPr>
                  <w:rFonts w:ascii="Cambria Math" w:eastAsia="Times New Roman" w:hAnsi="Cambria Math"/>
                  <w:sz w:val="24"/>
                  <w:lang w:eastAsia="en-US"/>
                </w:rPr>
                <m:t>∖{</m:t>
              </m:r>
              <m:r>
                <w:rPr>
                  <w:rFonts w:ascii="Cambria Math" w:eastAsia="Times New Roman" w:hAnsi="Cambria Math"/>
                  <w:sz w:val="24"/>
                  <w:lang w:val="en-US" w:eastAsia="en-US"/>
                </w:rPr>
                <m:t>j</m:t>
              </m:r>
              <m:r>
                <w:rPr>
                  <w:rFonts w:ascii="Cambria Math" w:eastAsia="Times New Roman" w:hAnsi="Cambria Math"/>
                  <w:sz w:val="24"/>
                  <w:lang w:eastAsia="en-US"/>
                </w:rPr>
                <m:t>}</m:t>
              </m:r>
            </m:sub>
            <m:sup/>
            <m:e>
              <m:f>
                <m:fPr>
                  <m:ctrlPr>
                    <w:rPr>
                      <w:rFonts w:ascii="Cambria Math" w:eastAsia="Times New Roman" w:hAnsi="Cambria Math"/>
                      <w:sz w:val="24"/>
                      <w:lang w:val="en-US" w:eastAsia="en-US"/>
                    </w:rPr>
                  </m:ctrlPr>
                </m:fPr>
                <m:num>
                  <m:r>
                    <m:rPr>
                      <m:sty m:val="p"/>
                    </m:rPr>
                    <w:rPr>
                      <w:rFonts w:ascii="Cambria Math" w:eastAsia="Times New Roman" w:hAnsi="Cambria Math"/>
                      <w:sz w:val="24"/>
                      <w:lang w:eastAsia="en-US"/>
                    </w:rPr>
                    <m:t>∣</m:t>
                  </m:r>
                  <m:r>
                    <w:rPr>
                      <w:rFonts w:ascii="Cambria Math" w:eastAsia="Times New Roman" w:hAnsi="Cambria Math"/>
                      <w:sz w:val="24"/>
                      <w:lang w:val="en-US" w:eastAsia="en-US"/>
                    </w:rPr>
                    <m:t>S</m:t>
                  </m:r>
                  <m:r>
                    <m:rPr>
                      <m:sty m:val="p"/>
                    </m:rPr>
                    <w:rPr>
                      <w:rFonts w:ascii="Cambria Math" w:eastAsia="Times New Roman" w:hAnsi="Cambria Math"/>
                      <w:sz w:val="24"/>
                      <w:lang w:eastAsia="en-US"/>
                    </w:rPr>
                    <m:t>∣</m:t>
                  </m:r>
                  <m:r>
                    <w:rPr>
                      <w:rFonts w:ascii="Cambria Math" w:eastAsia="Times New Roman" w:hAnsi="Cambria Math"/>
                      <w:sz w:val="24"/>
                      <w:lang w:eastAsia="en-US"/>
                    </w:rPr>
                    <m:t>!</m:t>
                  </m:r>
                  <m:r>
                    <m:rPr>
                      <m:nor/>
                    </m:rPr>
                    <w:rPr>
                      <w:rFonts w:eastAsia="Times New Roman"/>
                      <w:sz w:val="24"/>
                      <w:lang w:eastAsia="en-US"/>
                    </w:rPr>
                    <m:t> </m:t>
                  </m:r>
                  <m:r>
                    <w:rPr>
                      <w:rFonts w:ascii="Cambria Math" w:eastAsia="Times New Roman" w:hAnsi="Cambria Math"/>
                      <w:sz w:val="24"/>
                      <w:lang w:eastAsia="en-US"/>
                    </w:rPr>
                    <m:t>(</m:t>
                  </m:r>
                  <m:r>
                    <m:rPr>
                      <m:sty m:val="p"/>
                    </m:rPr>
                    <w:rPr>
                      <w:rFonts w:ascii="Cambria Math" w:eastAsia="Times New Roman" w:hAnsi="Cambria Math"/>
                      <w:sz w:val="24"/>
                      <w:lang w:eastAsia="en-US"/>
                    </w:rPr>
                    <m:t>∣</m:t>
                  </m:r>
                  <m:r>
                    <w:rPr>
                      <w:rFonts w:ascii="Cambria Math" w:eastAsia="Times New Roman" w:hAnsi="Cambria Math"/>
                      <w:sz w:val="24"/>
                      <w:lang w:val="en-US" w:eastAsia="en-US"/>
                    </w:rPr>
                    <m:t>F</m:t>
                  </m:r>
                  <m:r>
                    <m:rPr>
                      <m:sty m:val="p"/>
                    </m:rPr>
                    <w:rPr>
                      <w:rFonts w:ascii="Cambria Math" w:eastAsia="Times New Roman" w:hAnsi="Cambria Math"/>
                      <w:sz w:val="24"/>
                      <w:lang w:eastAsia="en-US"/>
                    </w:rPr>
                    <m:t>∣</m:t>
                  </m:r>
                  <m:r>
                    <w:rPr>
                      <w:rFonts w:ascii="Cambria Math" w:eastAsia="Times New Roman" w:hAnsi="Cambria Math"/>
                      <w:sz w:val="24"/>
                      <w:lang w:eastAsia="en-US"/>
                    </w:rPr>
                    <m:t>-</m:t>
                  </m:r>
                  <m:r>
                    <m:rPr>
                      <m:sty m:val="p"/>
                    </m:rPr>
                    <w:rPr>
                      <w:rFonts w:ascii="Cambria Math" w:eastAsia="Times New Roman" w:hAnsi="Cambria Math"/>
                      <w:sz w:val="24"/>
                      <w:lang w:eastAsia="en-US"/>
                    </w:rPr>
                    <m:t>∣</m:t>
                  </m:r>
                  <m:r>
                    <w:rPr>
                      <w:rFonts w:ascii="Cambria Math" w:eastAsia="Times New Roman" w:hAnsi="Cambria Math"/>
                      <w:sz w:val="24"/>
                      <w:lang w:val="en-US" w:eastAsia="en-US"/>
                    </w:rPr>
                    <m:t>S</m:t>
                  </m:r>
                  <m:r>
                    <m:rPr>
                      <m:sty m:val="p"/>
                    </m:rPr>
                    <w:rPr>
                      <w:rFonts w:ascii="Cambria Math" w:eastAsia="Times New Roman" w:hAnsi="Cambria Math"/>
                      <w:sz w:val="24"/>
                      <w:lang w:eastAsia="en-US"/>
                    </w:rPr>
                    <m:t>∣</m:t>
                  </m:r>
                  <m:r>
                    <w:rPr>
                      <w:rFonts w:ascii="Cambria Math" w:eastAsia="Times New Roman" w:hAnsi="Cambria Math"/>
                      <w:sz w:val="24"/>
                      <w:lang w:eastAsia="en-US"/>
                    </w:rPr>
                    <m:t>-1)!</m:t>
                  </m:r>
                </m:num>
                <m:den>
                  <m:r>
                    <m:rPr>
                      <m:sty m:val="p"/>
                    </m:rPr>
                    <w:rPr>
                      <w:rFonts w:ascii="Cambria Math" w:eastAsia="Times New Roman" w:hAnsi="Cambria Math"/>
                      <w:sz w:val="24"/>
                      <w:lang w:eastAsia="en-US"/>
                    </w:rPr>
                    <m:t>∣</m:t>
                  </m:r>
                  <m:r>
                    <w:rPr>
                      <w:rFonts w:ascii="Cambria Math" w:eastAsia="Times New Roman" w:hAnsi="Cambria Math"/>
                      <w:sz w:val="24"/>
                      <w:lang w:val="en-US" w:eastAsia="en-US"/>
                    </w:rPr>
                    <m:t>F</m:t>
                  </m:r>
                  <m:r>
                    <m:rPr>
                      <m:sty m:val="p"/>
                    </m:rPr>
                    <w:rPr>
                      <w:rFonts w:ascii="Cambria Math" w:eastAsia="Times New Roman" w:hAnsi="Cambria Math"/>
                      <w:sz w:val="24"/>
                      <w:lang w:eastAsia="en-US"/>
                    </w:rPr>
                    <m:t>∣</m:t>
                  </m:r>
                  <m:r>
                    <w:rPr>
                      <w:rFonts w:ascii="Cambria Math" w:eastAsia="Times New Roman" w:hAnsi="Cambria Math"/>
                      <w:sz w:val="24"/>
                      <w:lang w:eastAsia="en-US"/>
                    </w:rPr>
                    <m:t>!</m:t>
                  </m:r>
                </m:den>
              </m:f>
            </m:e>
          </m:nary>
          <m:r>
            <w:rPr>
              <w:rFonts w:ascii="Cambria Math" w:eastAsia="Times New Roman" w:hAnsi="Cambria Math"/>
              <w:sz w:val="24"/>
              <w:lang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f</m:t>
              </m:r>
            </m:e>
            <m:sub>
              <m:r>
                <w:rPr>
                  <w:rFonts w:ascii="Cambria Math" w:eastAsia="Times New Roman" w:hAnsi="Cambria Math"/>
                  <w:sz w:val="24"/>
                  <w:lang w:val="en-US" w:eastAsia="en-US"/>
                </w:rPr>
                <m:t>S</m:t>
              </m:r>
              <m:r>
                <w:rPr>
                  <w:rFonts w:ascii="Cambria Math" w:eastAsia="Times New Roman" w:hAnsi="Cambria Math"/>
                  <w:sz w:val="24"/>
                  <w:lang w:eastAsia="en-US"/>
                </w:rPr>
                <m:t>∪{</m:t>
              </m:r>
              <m:r>
                <w:rPr>
                  <w:rFonts w:ascii="Cambria Math" w:eastAsia="Times New Roman" w:hAnsi="Cambria Math"/>
                  <w:sz w:val="24"/>
                  <w:lang w:val="en-US" w:eastAsia="en-US"/>
                </w:rPr>
                <m:t>j</m:t>
              </m:r>
              <m:r>
                <w:rPr>
                  <w:rFonts w:ascii="Cambria Math" w:eastAsia="Times New Roman" w:hAnsi="Cambria Math"/>
                  <w:sz w:val="24"/>
                  <w:lang w:eastAsia="en-US"/>
                </w:rPr>
                <m:t>}</m:t>
              </m:r>
            </m:sub>
          </m:sSub>
          <m:r>
            <w:rPr>
              <w:rFonts w:ascii="Cambria Math" w:eastAsia="Times New Roman" w:hAnsi="Cambria Math"/>
              <w:sz w:val="24"/>
              <w:lang w:eastAsia="en-US"/>
            </w:rPr>
            <m:t>(</m:t>
          </m:r>
          <m:r>
            <w:rPr>
              <w:rFonts w:ascii="Cambria Math" w:eastAsia="Times New Roman" w:hAnsi="Cambria Math"/>
              <w:sz w:val="24"/>
              <w:lang w:val="en-US" w:eastAsia="en-US"/>
            </w:rPr>
            <m:t>x</m:t>
          </m:r>
          <m:r>
            <w:rPr>
              <w:rFonts w:ascii="Cambria Math" w:eastAsia="Times New Roman" w:hAnsi="Cambria Math"/>
              <w:sz w:val="24"/>
              <w:lang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f</m:t>
              </m:r>
            </m:e>
            <m:sub>
              <m:r>
                <w:rPr>
                  <w:rFonts w:ascii="Cambria Math" w:eastAsia="Times New Roman" w:hAnsi="Cambria Math"/>
                  <w:sz w:val="24"/>
                  <w:lang w:val="en-US" w:eastAsia="en-US"/>
                </w:rPr>
                <m:t>S</m:t>
              </m:r>
            </m:sub>
          </m:sSub>
          <m:r>
            <w:rPr>
              <w:rFonts w:ascii="Cambria Math" w:eastAsia="Times New Roman" w:hAnsi="Cambria Math"/>
              <w:sz w:val="24"/>
              <w:lang w:eastAsia="en-US"/>
            </w:rPr>
            <m:t>(</m:t>
          </m:r>
          <m:r>
            <w:rPr>
              <w:rFonts w:ascii="Cambria Math" w:eastAsia="Times New Roman" w:hAnsi="Cambria Math"/>
              <w:sz w:val="24"/>
              <w:lang w:val="en-US" w:eastAsia="en-US"/>
            </w:rPr>
            <m:t>x</m:t>
          </m:r>
          <m:r>
            <w:rPr>
              <w:rFonts w:ascii="Cambria Math" w:eastAsia="Times New Roman" w:hAnsi="Cambria Math"/>
              <w:sz w:val="24"/>
              <w:lang w:eastAsia="en-US"/>
            </w:rPr>
            <m:t>)]</m:t>
          </m:r>
          <m:r>
            <w:rPr>
              <w:rFonts w:ascii="Cambria Math" w:eastAsia="Times New Roman" w:hAnsi="Cambria Math"/>
              <w:sz w:val="24"/>
              <w:lang w:eastAsia="en-US"/>
            </w:rPr>
            <w:br/>
          </m:r>
        </m:oMath>
      </m:oMathPara>
    </w:p>
    <w:p w14:paraId="0C128E3D"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t xml:space="preserve">где </w:t>
      </w:r>
      <m:oMath>
        <m:r>
          <w:rPr>
            <w:rFonts w:ascii="Cambria Math" w:eastAsia="Times New Roman" w:hAnsi="Cambria Math"/>
            <w:sz w:val="24"/>
            <w:lang w:val="en-US" w:eastAsia="en-US"/>
          </w:rPr>
          <m:t>F</m:t>
        </m:r>
      </m:oMath>
      <w:r w:rsidRPr="00BC0D83">
        <w:rPr>
          <w:rFonts w:eastAsia="Times New Roman"/>
          <w:sz w:val="24"/>
          <w:lang w:eastAsia="en-US"/>
        </w:rPr>
        <w:t xml:space="preserve">— полное множество признаков, </w:t>
      </w:r>
      <m:oMath>
        <m:r>
          <w:rPr>
            <w:rFonts w:ascii="Cambria Math" w:eastAsia="Times New Roman" w:hAnsi="Cambria Math"/>
            <w:sz w:val="24"/>
            <w:lang w:val="en-US" w:eastAsia="en-US"/>
          </w:rPr>
          <m:t>S</m:t>
        </m:r>
      </m:oMath>
      <w:r w:rsidRPr="00BC0D83">
        <w:rPr>
          <w:rFonts w:eastAsia="Times New Roman"/>
          <w:sz w:val="24"/>
          <w:lang w:eastAsia="en-US"/>
        </w:rPr>
        <w:t xml:space="preserve">— подмножество, не содержащее </w:t>
      </w:r>
      <m:oMath>
        <m:r>
          <w:rPr>
            <w:rFonts w:ascii="Cambria Math" w:eastAsia="Times New Roman" w:hAnsi="Cambria Math"/>
            <w:sz w:val="24"/>
            <w:lang w:val="en-US" w:eastAsia="en-US"/>
          </w:rPr>
          <m:t>j</m:t>
        </m:r>
      </m:oMath>
      <w:r w:rsidRPr="00BC0D83">
        <w:rPr>
          <w:rFonts w:eastAsia="Times New Roman"/>
          <w:sz w:val="24"/>
          <w:lang w:eastAsia="en-US"/>
        </w:rPr>
        <w:t xml:space="preserve">,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f</m:t>
            </m:r>
          </m:e>
          <m:sub>
            <m:r>
              <w:rPr>
                <w:rFonts w:ascii="Cambria Math" w:eastAsia="Times New Roman" w:hAnsi="Cambria Math"/>
                <w:sz w:val="24"/>
                <w:lang w:val="en-US" w:eastAsia="en-US"/>
              </w:rPr>
              <m:t>S</m:t>
            </m:r>
          </m:sub>
        </m:sSub>
      </m:oMath>
      <w:r w:rsidRPr="00BC0D83">
        <w:rPr>
          <w:rFonts w:eastAsia="Times New Roman"/>
          <w:sz w:val="24"/>
          <w:lang w:eastAsia="en-US"/>
        </w:rPr>
        <w:t xml:space="preserve">— предсказание модели, использующей только признаки из </w:t>
      </w:r>
      <m:oMath>
        <m:r>
          <w:rPr>
            <w:rFonts w:ascii="Cambria Math" w:eastAsia="Times New Roman" w:hAnsi="Cambria Math"/>
            <w:sz w:val="24"/>
            <w:lang w:val="en-US" w:eastAsia="en-US"/>
          </w:rPr>
          <m:t>S</m:t>
        </m:r>
      </m:oMath>
      <w:r w:rsidRPr="00BC0D83">
        <w:rPr>
          <w:rFonts w:eastAsia="Times New Roman"/>
          <w:sz w:val="24"/>
          <w:lang w:eastAsia="en-US"/>
        </w:rPr>
        <w:t xml:space="preserve">. Этот метод — единственный способ распределения вклада, удовлетворяющий аксиомам эффективности, симметрии, отсутствия вклада у неинформативных признаков и аддитивности по ансамблям. Для моделей на деревьях значения Шепли вычисляются за полиномиальное время с помощью алгоритма </w:t>
      </w:r>
      <w:proofErr w:type="spellStart"/>
      <w:r w:rsidRPr="00BC0D83">
        <w:rPr>
          <w:rFonts w:eastAsia="Times New Roman"/>
          <w:sz w:val="24"/>
          <w:lang w:val="en-US" w:eastAsia="en-US"/>
        </w:rPr>
        <w:t>TreeSHAP</w:t>
      </w:r>
      <w:proofErr w:type="spellEnd"/>
      <w:r w:rsidRPr="00BC0D83">
        <w:rPr>
          <w:rFonts w:eastAsia="Times New Roman"/>
          <w:sz w:val="24"/>
          <w:lang w:eastAsia="en-US"/>
        </w:rPr>
        <w:t>. Итоговая значимость признака — среднее абсолютных вкладов по всем объектам:</w:t>
      </w:r>
    </w:p>
    <w:p w14:paraId="3EE76A1D" w14:textId="77777777" w:rsidR="00BC0D83" w:rsidRPr="00BC0D83" w:rsidRDefault="00000000" w:rsidP="00BC0D83">
      <w:pPr>
        <w:spacing w:line="240" w:lineRule="auto"/>
        <w:ind w:firstLine="0"/>
        <w:jc w:val="left"/>
        <w:rPr>
          <w:rFonts w:eastAsia="Times New Roman"/>
          <w:sz w:val="24"/>
          <w:lang w:eastAsia="en-US"/>
        </w:rPr>
      </w:pPr>
      <m:oMathPara>
        <m:oMath>
          <m:sSubSup>
            <m:sSubSupPr>
              <m:ctrlPr>
                <w:rPr>
                  <w:rFonts w:ascii="Cambria Math" w:eastAsia="Times New Roman" w:hAnsi="Cambria Math"/>
                  <w:sz w:val="24"/>
                  <w:lang w:val="en-US" w:eastAsia="en-US"/>
                </w:rPr>
              </m:ctrlPr>
            </m:sSubSupPr>
            <m:e>
              <m:r>
                <m:rPr>
                  <m:nor/>
                </m:rPr>
                <w:rPr>
                  <w:rFonts w:eastAsia="Times New Roman"/>
                  <w:sz w:val="24"/>
                  <w:lang w:val="en-US" w:eastAsia="en-US"/>
                </w:rPr>
                <m:t>Imp</m:t>
              </m:r>
            </m:e>
            <m:sub>
              <m:r>
                <w:rPr>
                  <w:rFonts w:ascii="Cambria Math" w:eastAsia="Times New Roman" w:hAnsi="Cambria Math"/>
                  <w:sz w:val="24"/>
                  <w:lang w:val="en-US" w:eastAsia="en-US"/>
                </w:rPr>
                <m:t>j</m:t>
              </m:r>
            </m:sub>
            <m:sup>
              <m:r>
                <m:rPr>
                  <m:nor/>
                </m:rPr>
                <w:rPr>
                  <w:rFonts w:eastAsia="Times New Roman"/>
                  <w:sz w:val="24"/>
                  <w:lang w:val="en-US" w:eastAsia="en-US"/>
                </w:rPr>
                <m:t>Shap</m:t>
              </m:r>
            </m:sup>
          </m:sSubSup>
          <m:r>
            <w:rPr>
              <w:rFonts w:ascii="Cambria Math" w:eastAsia="Times New Roman" w:hAnsi="Cambria Math"/>
              <w:sz w:val="24"/>
              <w:lang w:eastAsia="en-US"/>
            </w:rPr>
            <m:t>=</m:t>
          </m:r>
          <m:f>
            <m:fPr>
              <m:ctrlPr>
                <w:rPr>
                  <w:rFonts w:ascii="Cambria Math" w:eastAsia="Times New Roman" w:hAnsi="Cambria Math"/>
                  <w:sz w:val="24"/>
                  <w:lang w:val="en-US" w:eastAsia="en-US"/>
                </w:rPr>
              </m:ctrlPr>
            </m:fPr>
            <m:num>
              <m:r>
                <w:rPr>
                  <w:rFonts w:ascii="Cambria Math" w:eastAsia="Times New Roman" w:hAnsi="Cambria Math"/>
                  <w:sz w:val="24"/>
                  <w:lang w:eastAsia="en-US"/>
                </w:rPr>
                <m:t>1</m:t>
              </m:r>
            </m:num>
            <m:den>
              <m:r>
                <w:rPr>
                  <w:rFonts w:ascii="Cambria Math" w:eastAsia="Times New Roman" w:hAnsi="Cambria Math"/>
                  <w:sz w:val="24"/>
                  <w:lang w:val="en-US" w:eastAsia="en-US"/>
                </w:rPr>
                <m:t>n</m:t>
              </m:r>
            </m:den>
          </m:f>
          <m:nary>
            <m:naryPr>
              <m:chr m:val="∑"/>
              <m:limLoc m:val="undOvr"/>
              <m:grow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i</m:t>
              </m:r>
              <m:r>
                <w:rPr>
                  <w:rFonts w:ascii="Cambria Math" w:eastAsia="Times New Roman" w:hAnsi="Cambria Math"/>
                  <w:sz w:val="24"/>
                  <w:lang w:eastAsia="en-US"/>
                </w:rPr>
                <m:t>=1</m:t>
              </m:r>
            </m:sub>
            <m:sup>
              <m:r>
                <w:rPr>
                  <w:rFonts w:ascii="Cambria Math" w:eastAsia="Times New Roman" w:hAnsi="Cambria Math"/>
                  <w:sz w:val="24"/>
                  <w:lang w:val="en-US" w:eastAsia="en-US"/>
                </w:rPr>
                <m:t>n</m:t>
              </m:r>
            </m:sup>
            <m:e>
              <m:r>
                <m:rPr>
                  <m:sty m:val="p"/>
                </m:rPr>
                <w:rPr>
                  <w:rFonts w:ascii="Cambria Math" w:eastAsia="Times New Roman" w:hAnsi="Cambria Math"/>
                  <w:sz w:val="24"/>
                  <w:lang w:eastAsia="en-US"/>
                </w:rPr>
                <m:t>∣</m:t>
              </m:r>
            </m:e>
          </m:nary>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ϕ</m:t>
              </m:r>
            </m:e>
            <m:sub>
              <m:r>
                <w:rPr>
                  <w:rFonts w:ascii="Cambria Math" w:eastAsia="Times New Roman" w:hAnsi="Cambria Math"/>
                  <w:sz w:val="24"/>
                  <w:lang w:val="en-US" w:eastAsia="en-US"/>
                </w:rPr>
                <m:t>j</m:t>
              </m:r>
            </m:sub>
          </m:sSub>
          <m:r>
            <w:rPr>
              <w:rFonts w:ascii="Cambria Math" w:eastAsia="Times New Roman" w:hAnsi="Cambria Math"/>
              <w:sz w:val="24"/>
              <w:lang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i</m:t>
              </m:r>
            </m:sub>
          </m:sSub>
          <m:r>
            <w:rPr>
              <w:rFonts w:ascii="Cambria Math" w:eastAsia="Times New Roman" w:hAnsi="Cambria Math"/>
              <w:sz w:val="24"/>
              <w:lang w:eastAsia="en-US"/>
            </w:rPr>
            <m:t>)</m:t>
          </m:r>
          <m:r>
            <m:rPr>
              <m:sty m:val="p"/>
            </m:rPr>
            <w:rPr>
              <w:rFonts w:ascii="Cambria Math" w:eastAsia="Times New Roman" w:hAnsi="Cambria Math"/>
              <w:sz w:val="24"/>
              <w:lang w:eastAsia="en-US"/>
            </w:rPr>
            <m:t>∣</m:t>
          </m:r>
          <m:r>
            <m:rPr>
              <m:sty m:val="p"/>
            </m:rPr>
            <w:rPr>
              <w:rFonts w:ascii="Cambria Math" w:eastAsia="Times New Roman" w:hAnsi="Cambria Math"/>
              <w:sz w:val="24"/>
              <w:lang w:eastAsia="en-US"/>
            </w:rPr>
            <w:br/>
          </m:r>
        </m:oMath>
      </m:oMathPara>
    </w:p>
    <w:p w14:paraId="4EDEBDF7"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t>Помимо средних значений по признакам, использовалось визуальное представление в виде диаграмм рассеяния, показывающее не только величину влияния, но и его направление в зависимости от значения признака.</w:t>
      </w:r>
    </w:p>
    <w:p w14:paraId="3C7323DC"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b/>
          <w:bCs/>
          <w:sz w:val="24"/>
          <w:lang w:eastAsia="en-US"/>
        </w:rPr>
        <w:lastRenderedPageBreak/>
        <w:t>2.5.3. Перестановочная значимость для табличных моделей</w:t>
      </w:r>
    </w:p>
    <w:p w14:paraId="283387F0"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t>Метод оценивает значимость признака через ухудшение качества модели при случайной перестановке его значений. Если признак важен, нарушение его связи с целевой переменной приводит к заметному росту ошибки:</w:t>
      </w:r>
    </w:p>
    <w:p w14:paraId="5BF2D3EF" w14:textId="77777777" w:rsidR="00BC0D83" w:rsidRPr="00BC0D83" w:rsidRDefault="00000000" w:rsidP="00BC0D83">
      <w:pPr>
        <w:spacing w:line="240" w:lineRule="auto"/>
        <w:ind w:firstLine="0"/>
        <w:jc w:val="left"/>
        <w:rPr>
          <w:rFonts w:eastAsia="Times New Roman"/>
          <w:sz w:val="24"/>
          <w:lang w:val="en-US" w:eastAsia="en-US"/>
        </w:rPr>
      </w:pPr>
      <m:oMathPara>
        <m:oMath>
          <m:sSubSup>
            <m:sSubSupPr>
              <m:ctrlPr>
                <w:rPr>
                  <w:rFonts w:ascii="Cambria Math" w:eastAsia="Times New Roman" w:hAnsi="Cambria Math"/>
                  <w:sz w:val="24"/>
                  <w:lang w:val="en-US" w:eastAsia="en-US"/>
                </w:rPr>
              </m:ctrlPr>
            </m:sSubSupPr>
            <m:e>
              <m:r>
                <m:rPr>
                  <m:nor/>
                </m:rPr>
                <w:rPr>
                  <w:rFonts w:eastAsia="Times New Roman"/>
                  <w:sz w:val="24"/>
                  <w:lang w:val="en-US" w:eastAsia="en-US"/>
                </w:rPr>
                <m:t>Imp</m:t>
              </m:r>
            </m:e>
            <m:sub>
              <m:r>
                <w:rPr>
                  <w:rFonts w:ascii="Cambria Math" w:eastAsia="Times New Roman" w:hAnsi="Cambria Math"/>
                  <w:sz w:val="24"/>
                  <w:lang w:val="en-US" w:eastAsia="en-US"/>
                </w:rPr>
                <m:t>j</m:t>
              </m:r>
            </m:sub>
            <m:sup>
              <m:r>
                <m:rPr>
                  <m:nor/>
                </m:rPr>
                <w:rPr>
                  <w:rFonts w:eastAsia="Times New Roman"/>
                  <w:sz w:val="24"/>
                  <w:lang w:val="en-US" w:eastAsia="en-US"/>
                </w:rPr>
                <m:t>perm</m:t>
              </m:r>
            </m:sup>
          </m:sSubSup>
          <m:r>
            <w:rPr>
              <w:rFonts w:ascii="Cambria Math" w:eastAsia="Times New Roman" w:hAnsi="Cambria Math"/>
              <w:sz w:val="24"/>
              <w:lang w:val="en-US" w:eastAsia="en-US"/>
            </w:rPr>
            <m:t>=</m:t>
          </m:r>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1</m:t>
              </m:r>
            </m:num>
            <m:den>
              <m:r>
                <w:rPr>
                  <w:rFonts w:ascii="Cambria Math" w:eastAsia="Times New Roman" w:hAnsi="Cambria Math"/>
                  <w:sz w:val="24"/>
                  <w:lang w:val="en-US" w:eastAsia="en-US"/>
                </w:rPr>
                <m:t>K</m:t>
              </m:r>
            </m:den>
          </m:f>
          <m:nary>
            <m:naryPr>
              <m:chr m:val="∑"/>
              <m:limLoc m:val="undOvr"/>
              <m:grow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k=1</m:t>
              </m:r>
            </m:sub>
            <m:sup>
              <m:r>
                <w:rPr>
                  <w:rFonts w:ascii="Cambria Math" w:eastAsia="Times New Roman" w:hAnsi="Cambria Math"/>
                  <w:sz w:val="24"/>
                  <w:lang w:val="en-US" w:eastAsia="en-US"/>
                </w:rPr>
                <m:t>K</m:t>
              </m:r>
            </m:sup>
            <m:e>
              <m:r>
                <m:rPr>
                  <m:scr m:val="script"/>
                </m:rPr>
                <w:rPr>
                  <w:rFonts w:ascii="Cambria Math" w:eastAsia="Times New Roman" w:hAnsi="Cambria Math"/>
                  <w:sz w:val="24"/>
                  <w:lang w:val="en-US" w:eastAsia="en-US"/>
                </w:rPr>
                <m:t>[L(</m:t>
              </m:r>
              <m:r>
                <w:rPr>
                  <w:rFonts w:ascii="Cambria Math" w:eastAsia="Times New Roman" w:hAnsi="Cambria Math"/>
                  <w:sz w:val="24"/>
                  <w:lang w:val="en-US" w:eastAsia="en-US"/>
                </w:rPr>
                <m:t>f,</m:t>
              </m:r>
            </m:e>
          </m:nary>
          <m:sSubSup>
            <m:sSubSupPr>
              <m:ctrlPr>
                <w:rPr>
                  <w:rFonts w:ascii="Cambria Math" w:eastAsia="Times New Roman" w:hAnsi="Cambria Math"/>
                  <w:sz w:val="24"/>
                  <w:lang w:val="en-US" w:eastAsia="en-US"/>
                </w:rPr>
              </m:ctrlPr>
            </m:sSubSupPr>
            <m:e>
              <m:acc>
                <m:accPr>
                  <m:chr m:val="̃"/>
                  <m:ctrlPr>
                    <w:rPr>
                      <w:rFonts w:ascii="Cambria Math" w:eastAsia="Times New Roman" w:hAnsi="Cambria Math"/>
                      <w:sz w:val="24"/>
                      <w:lang w:val="en-US" w:eastAsia="en-US"/>
                    </w:rPr>
                  </m:ctrlPr>
                </m:accPr>
                <m:e>
                  <m:r>
                    <w:rPr>
                      <w:rFonts w:ascii="Cambria Math" w:eastAsia="Times New Roman" w:hAnsi="Cambria Math"/>
                      <w:sz w:val="24"/>
                      <w:lang w:val="en-US" w:eastAsia="en-US"/>
                    </w:rPr>
                    <m:t>X</m:t>
                  </m:r>
                </m:e>
              </m:acc>
            </m:e>
            <m:sub>
              <m:r>
                <w:rPr>
                  <w:rFonts w:ascii="Cambria Math" w:eastAsia="Times New Roman" w:hAnsi="Cambria Math"/>
                  <w:sz w:val="24"/>
                  <w:lang w:val="en-US" w:eastAsia="en-US"/>
                </w:rPr>
                <m:t>j</m:t>
              </m:r>
            </m:sub>
            <m:sup>
              <m:d>
                <m:dPr>
                  <m:ctrlPr>
                    <w:rPr>
                      <w:rFonts w:ascii="Cambria Math" w:eastAsia="Times New Roman" w:hAnsi="Cambria Math"/>
                      <w:sz w:val="24"/>
                      <w:lang w:val="en-US" w:eastAsia="en-US"/>
                    </w:rPr>
                  </m:ctrlPr>
                </m:dPr>
                <m:e>
                  <m:r>
                    <w:rPr>
                      <w:rFonts w:ascii="Cambria Math" w:eastAsia="Times New Roman" w:hAnsi="Cambria Math"/>
                      <w:sz w:val="24"/>
                      <w:lang w:val="en-US" w:eastAsia="en-US"/>
                    </w:rPr>
                    <m:t>k</m:t>
                  </m:r>
                </m:e>
              </m:d>
            </m:sup>
          </m:sSubSup>
          <m:r>
            <w:rPr>
              <w:rFonts w:ascii="Cambria Math" w:eastAsia="Times New Roman" w:hAnsi="Cambria Math"/>
              <w:sz w:val="24"/>
              <w:lang w:val="en-US" w:eastAsia="en-US"/>
            </w:rPr>
            <m:t>,y</m:t>
          </m:r>
          <m:r>
            <m:rPr>
              <m:scr m:val="script"/>
            </m:rPr>
            <w:rPr>
              <w:rFonts w:ascii="Cambria Math" w:eastAsia="Times New Roman" w:hAnsi="Cambria Math"/>
              <w:sz w:val="24"/>
              <w:lang w:val="en-US" w:eastAsia="en-US"/>
            </w:rPr>
            <m:t>)-L(</m:t>
          </m:r>
          <m:r>
            <w:rPr>
              <w:rFonts w:ascii="Cambria Math" w:eastAsia="Times New Roman" w:hAnsi="Cambria Math"/>
              <w:sz w:val="24"/>
              <w:lang w:val="en-US" w:eastAsia="en-US"/>
            </w:rPr>
            <m:t>f,X,y)]</m:t>
          </m:r>
          <m:r>
            <w:rPr>
              <w:rFonts w:ascii="Cambria Math" w:eastAsia="Times New Roman" w:hAnsi="Cambria Math"/>
              <w:sz w:val="24"/>
              <w:lang w:val="en-US" w:eastAsia="en-US"/>
            </w:rPr>
            <w:br/>
          </m:r>
        </m:oMath>
      </m:oMathPara>
    </w:p>
    <w:p w14:paraId="0DB9582F"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t xml:space="preserve">где </w:t>
      </w:r>
      <m:oMath>
        <m:sSubSup>
          <m:sSubSupPr>
            <m:ctrlPr>
              <w:rPr>
                <w:rFonts w:ascii="Cambria Math" w:eastAsia="Times New Roman" w:hAnsi="Cambria Math"/>
                <w:sz w:val="24"/>
                <w:lang w:val="en-US" w:eastAsia="en-US"/>
              </w:rPr>
            </m:ctrlPr>
          </m:sSubSupPr>
          <m:e>
            <m:acc>
              <m:accPr>
                <m:chr m:val="̃"/>
                <m:ctrlPr>
                  <w:rPr>
                    <w:rFonts w:ascii="Cambria Math" w:eastAsia="Times New Roman" w:hAnsi="Cambria Math"/>
                    <w:sz w:val="24"/>
                    <w:lang w:val="en-US" w:eastAsia="en-US"/>
                  </w:rPr>
                </m:ctrlPr>
              </m:accPr>
              <m:e>
                <m:r>
                  <w:rPr>
                    <w:rFonts w:ascii="Cambria Math" w:eastAsia="Times New Roman" w:hAnsi="Cambria Math"/>
                    <w:sz w:val="24"/>
                    <w:lang w:val="en-US" w:eastAsia="en-US"/>
                  </w:rPr>
                  <m:t>X</m:t>
                </m:r>
              </m:e>
            </m:acc>
          </m:e>
          <m:sub>
            <m:r>
              <w:rPr>
                <w:rFonts w:ascii="Cambria Math" w:eastAsia="Times New Roman" w:hAnsi="Cambria Math"/>
                <w:sz w:val="24"/>
                <w:lang w:val="en-US" w:eastAsia="en-US"/>
              </w:rPr>
              <m:t>j</m:t>
            </m:r>
          </m:sub>
          <m:sup>
            <m:d>
              <m:dPr>
                <m:ctrlPr>
                  <w:rPr>
                    <w:rFonts w:ascii="Cambria Math" w:eastAsia="Times New Roman" w:hAnsi="Cambria Math"/>
                    <w:sz w:val="24"/>
                    <w:lang w:val="en-US" w:eastAsia="en-US"/>
                  </w:rPr>
                </m:ctrlPr>
              </m:dPr>
              <m:e>
                <m:r>
                  <w:rPr>
                    <w:rFonts w:ascii="Cambria Math" w:eastAsia="Times New Roman" w:hAnsi="Cambria Math"/>
                    <w:sz w:val="24"/>
                    <w:lang w:val="en-US" w:eastAsia="en-US"/>
                  </w:rPr>
                  <m:t>k</m:t>
                </m:r>
              </m:e>
            </m:d>
          </m:sup>
        </m:sSubSup>
      </m:oMath>
      <w:r w:rsidRPr="00BC0D83">
        <w:rPr>
          <w:rFonts w:eastAsia="Times New Roman"/>
          <w:sz w:val="24"/>
          <w:lang w:eastAsia="en-US"/>
        </w:rPr>
        <w:t xml:space="preserve">— матрица признаков, в которой </w:t>
      </w:r>
      <m:oMath>
        <m:r>
          <w:rPr>
            <w:rFonts w:ascii="Cambria Math" w:eastAsia="Times New Roman" w:hAnsi="Cambria Math"/>
            <w:sz w:val="24"/>
            <w:lang w:val="en-US" w:eastAsia="en-US"/>
          </w:rPr>
          <m:t>k</m:t>
        </m:r>
      </m:oMath>
      <w:r w:rsidRPr="00BC0D83">
        <w:rPr>
          <w:rFonts w:eastAsia="Times New Roman"/>
          <w:sz w:val="24"/>
          <w:lang w:eastAsia="en-US"/>
        </w:rPr>
        <w:t xml:space="preserve">-я случайная перестановка применена к столбцу </w:t>
      </w:r>
      <m:oMath>
        <m:r>
          <w:rPr>
            <w:rFonts w:ascii="Cambria Math" w:eastAsia="Times New Roman" w:hAnsi="Cambria Math"/>
            <w:sz w:val="24"/>
            <w:lang w:val="en-US" w:eastAsia="en-US"/>
          </w:rPr>
          <m:t>j</m:t>
        </m:r>
      </m:oMath>
      <w:r w:rsidRPr="00BC0D83">
        <w:rPr>
          <w:rFonts w:eastAsia="Times New Roman"/>
          <w:sz w:val="24"/>
          <w:lang w:eastAsia="en-US"/>
        </w:rPr>
        <w:t xml:space="preserve">, остальные столбцы не изменены, </w:t>
      </w:r>
      <m:oMath>
        <m:r>
          <w:rPr>
            <w:rFonts w:ascii="Cambria Math" w:eastAsia="Times New Roman" w:hAnsi="Cambria Math"/>
            <w:sz w:val="24"/>
            <w:lang w:val="en-US" w:eastAsia="en-US"/>
          </w:rPr>
          <m:t>K</m:t>
        </m:r>
      </m:oMath>
      <w:r w:rsidRPr="00BC0D83">
        <w:rPr>
          <w:rFonts w:eastAsia="Times New Roman"/>
          <w:sz w:val="24"/>
          <w:lang w:eastAsia="en-US"/>
        </w:rPr>
        <w:t xml:space="preserve">— число повторений (использовалось </w:t>
      </w:r>
      <m:oMath>
        <m:r>
          <w:rPr>
            <w:rFonts w:ascii="Cambria Math" w:eastAsia="Times New Roman" w:hAnsi="Cambria Math"/>
            <w:sz w:val="24"/>
            <w:lang w:val="en-US" w:eastAsia="en-US"/>
          </w:rPr>
          <m:t>K</m:t>
        </m:r>
        <m:r>
          <w:rPr>
            <w:rFonts w:ascii="Cambria Math" w:eastAsia="Times New Roman" w:hAnsi="Cambria Math"/>
            <w:sz w:val="24"/>
            <w:lang w:eastAsia="en-US"/>
          </w:rPr>
          <m:t>=20</m:t>
        </m:r>
      </m:oMath>
      <w:r w:rsidRPr="00BC0D83">
        <w:rPr>
          <w:rFonts w:eastAsia="Times New Roman"/>
          <w:sz w:val="24"/>
          <w:lang w:eastAsia="en-US"/>
        </w:rPr>
        <w:t>).</w:t>
      </w:r>
    </w:p>
    <w:p w14:paraId="1A78CD2E"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t xml:space="preserve">Оценка выполнялась для трёх различных моделей — </w:t>
      </w:r>
      <w:proofErr w:type="spellStart"/>
      <w:r w:rsidRPr="00BC0D83">
        <w:rPr>
          <w:rFonts w:eastAsia="Times New Roman"/>
          <w:sz w:val="24"/>
          <w:lang w:val="en-US" w:eastAsia="en-US"/>
        </w:rPr>
        <w:t>CatBoost</w:t>
      </w:r>
      <w:proofErr w:type="spellEnd"/>
      <w:r w:rsidRPr="00BC0D83">
        <w:rPr>
          <w:rFonts w:eastAsia="Times New Roman"/>
          <w:sz w:val="24"/>
          <w:lang w:eastAsia="en-US"/>
        </w:rPr>
        <w:t>, гребневой регрессии и случайного леса — что позволяло отделить значимость, специфичную для конкретного семейства моделей, от устойчивой значимости, проявляющейся независимо от выбранного алгоритма. Для повышения надёжности при малом размере выборки применялась схема «исключение по одному»: модель обучалась на всех видео кроме одного, перестановка и измерение ошибки выполнялись на оставшемся примере, после чего результаты усреднялись по всем разбиениям.</w:t>
      </w:r>
    </w:p>
    <w:p w14:paraId="77BA87DB"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b/>
          <w:bCs/>
          <w:sz w:val="24"/>
          <w:lang w:eastAsia="en-US"/>
        </w:rPr>
        <w:t>2.5.4. Анализ через значения Шепли</w:t>
      </w:r>
    </w:p>
    <w:p w14:paraId="49FACC0D"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t xml:space="preserve">Помимо встроенной в </w:t>
      </w:r>
      <w:proofErr w:type="spellStart"/>
      <w:r w:rsidRPr="00BC0D83">
        <w:rPr>
          <w:rFonts w:eastAsia="Times New Roman"/>
          <w:sz w:val="24"/>
          <w:lang w:val="en-US" w:eastAsia="en-US"/>
        </w:rPr>
        <w:t>CatBoost</w:t>
      </w:r>
      <w:proofErr w:type="spellEnd"/>
      <w:r w:rsidRPr="00BC0D83">
        <w:rPr>
          <w:rFonts w:eastAsia="Times New Roman"/>
          <w:sz w:val="24"/>
          <w:lang w:eastAsia="en-US"/>
        </w:rPr>
        <w:t xml:space="preserve"> процедуры подсчёта значений Шепли, отдельно проводился расширенный анализ интерпретируемости с использованием библиотеки </w:t>
      </w:r>
      <w:r w:rsidRPr="00BC0D83">
        <w:rPr>
          <w:rFonts w:eastAsia="Times New Roman"/>
          <w:sz w:val="24"/>
          <w:lang w:val="en-US" w:eastAsia="en-US"/>
        </w:rPr>
        <w:t>SHAP</w:t>
      </w:r>
      <w:r w:rsidRPr="00BC0D83">
        <w:rPr>
          <w:rFonts w:eastAsia="Times New Roman"/>
          <w:sz w:val="24"/>
          <w:lang w:eastAsia="en-US"/>
        </w:rPr>
        <w:t>. Помимо средних абсолютных значений вкладов, формировались диаграммы рассеяния, показывающие распределение значений Шепли по объектам в зависимости от значения каждого признака; диаграммы каскадного типа для лучшего и худшего предсказаний выборки; диаграммы зависимости для топовых признаков, отражающие нелинейные эффекты и взаимодействия. Также вычислялись групповые значимости: значения Шепли суммировались по заранее определённым категориям признаков (визуальные, аудиальные, текстовые, эмоциональные, семантические и др.) с последующей нормировкой к процентам от общей суммы, что давало оценку относительного вклада каждой модальности на укрупнённом уровне.</w:t>
      </w:r>
    </w:p>
    <w:p w14:paraId="3572F35A"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b/>
          <w:bCs/>
          <w:sz w:val="24"/>
          <w:lang w:eastAsia="en-US"/>
        </w:rPr>
        <w:t>2.5.5. Перестановочная значимость для последовательных нейросетевых моделей</w:t>
      </w:r>
    </w:p>
    <w:p w14:paraId="15EE9B5D"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t>Описанная в разделе 2.5.3 процедура неприменима напрямую к нейросетевым архитектурам, работающим с временными рядами признаков, поскольку они принимают на вход не одно агрегированное значение, а посекундный временной ряд. Для них была реализована отдельная схема: каждый признак поочерёдно перемешивался во временном измерении внутри каждого видео, после чего вычислялось ухудшение средней абсолютной ошибки предсказания кривой удержания:</w:t>
      </w:r>
    </w:p>
    <w:p w14:paraId="5D1E4B48" w14:textId="77777777" w:rsidR="00BC0D83" w:rsidRPr="00BC0D83" w:rsidRDefault="00000000" w:rsidP="00BC0D83">
      <w:pPr>
        <w:pStyle w:val="font-claude-response-body"/>
        <w:rPr>
          <w:lang w:val="ru-RU"/>
        </w:rPr>
      </w:pPr>
      <m:oMathPara>
        <m:oMath>
          <m:sSubSup>
            <m:sSubSupPr>
              <m:ctrlPr>
                <w:rPr>
                  <w:rFonts w:ascii="Cambria Math" w:hAnsi="Cambria Math"/>
                </w:rPr>
              </m:ctrlPr>
            </m:sSubSupPr>
            <m:e>
              <m:r>
                <m:rPr>
                  <m:nor/>
                </m:rPr>
                <m:t>Imp</m:t>
              </m:r>
            </m:e>
            <m:sub>
              <m:r>
                <w:rPr>
                  <w:rFonts w:ascii="Cambria Math" w:hAnsi="Cambria Math"/>
                </w:rPr>
                <m:t>j</m:t>
              </m:r>
            </m:sub>
            <m:sup>
              <m:r>
                <m:rPr>
                  <m:nor/>
                </m:rPr>
                <m:t>seq</m:t>
              </m:r>
            </m:sup>
          </m:sSubSup>
          <m:r>
            <w:rPr>
              <w:rFonts w:ascii="Cambria Math" w:hAnsi="Cambria Math"/>
              <w:lang w:val="ru-RU"/>
            </w:rPr>
            <m:t>=</m:t>
          </m:r>
          <m:f>
            <m:fPr>
              <m:ctrlPr>
                <w:rPr>
                  <w:rFonts w:ascii="Cambria Math" w:hAnsi="Cambria Math"/>
                </w:rPr>
              </m:ctrlPr>
            </m:fPr>
            <m:num>
              <m:r>
                <w:rPr>
                  <w:rFonts w:ascii="Cambria Math" w:hAnsi="Cambria Math"/>
                  <w:lang w:val="ru-RU"/>
                </w:rPr>
                <m:t>1</m:t>
              </m:r>
            </m:num>
            <m:den>
              <m:r>
                <m:rPr>
                  <m:sty m:val="p"/>
                </m:rPr>
                <w:rPr>
                  <w:rFonts w:ascii="Cambria Math" w:hAnsi="Cambria Math"/>
                  <w:lang w:val="ru-RU"/>
                </w:rPr>
                <m:t>∣</m:t>
              </m:r>
              <m:r>
                <w:rPr>
                  <w:rFonts w:ascii="Cambria Math" w:hAnsi="Cambria Math"/>
                </w:rPr>
                <m:t>V</m:t>
              </m:r>
              <m:r>
                <m:rPr>
                  <m:sty m:val="p"/>
                </m:rPr>
                <w:rPr>
                  <w:rFonts w:ascii="Cambria Math" w:hAnsi="Cambria Math"/>
                  <w:lang w:val="ru-RU"/>
                </w:rPr>
                <m:t>∣</m:t>
              </m:r>
            </m:den>
          </m:f>
          <m:nary>
            <m:naryPr>
              <m:chr m:val="∑"/>
              <m:limLoc m:val="undOvr"/>
              <m:grow m:val="1"/>
              <m:supHide m:val="1"/>
              <m:ctrlPr>
                <w:rPr>
                  <w:rFonts w:ascii="Cambria Math" w:hAnsi="Cambria Math"/>
                </w:rPr>
              </m:ctrlPr>
            </m:naryPr>
            <m:sub>
              <m:r>
                <w:rPr>
                  <w:rFonts w:ascii="Cambria Math" w:hAnsi="Cambria Math"/>
                </w:rPr>
                <m:t>v</m:t>
              </m:r>
              <m:r>
                <w:rPr>
                  <w:rFonts w:ascii="Cambria Math" w:hAnsi="Cambria Math"/>
                  <w:lang w:val="ru-RU"/>
                </w:rPr>
                <m:t>∈</m:t>
              </m:r>
              <m:r>
                <w:rPr>
                  <w:rFonts w:ascii="Cambria Math" w:hAnsi="Cambria Math"/>
                </w:rPr>
                <m:t>V</m:t>
              </m:r>
            </m:sub>
            <m:sup/>
            <m:e>
              <m:r>
                <w:rPr>
                  <w:rFonts w:ascii="Cambria Math" w:hAnsi="Cambria Math"/>
                  <w:lang w:val="ru-RU"/>
                </w:rPr>
                <m:t>[</m:t>
              </m:r>
              <m:r>
                <m:rPr>
                  <m:nor/>
                </m:rPr>
                <m:t>MAE</m:t>
              </m:r>
              <m:r>
                <w:rPr>
                  <w:rFonts w:ascii="Cambria Math" w:hAnsi="Cambria Math"/>
                  <w:lang w:val="ru-RU"/>
                </w:rPr>
                <m:t>(</m:t>
              </m:r>
            </m:e>
          </m:nary>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v</m:t>
              </m:r>
            </m:sub>
            <m:sup>
              <m:acc>
                <m:accPr>
                  <m:chr m:val="̃"/>
                  <m:ctrlPr>
                    <w:rPr>
                      <w:rFonts w:ascii="Cambria Math" w:hAnsi="Cambria Math"/>
                    </w:rPr>
                  </m:ctrlPr>
                </m:accPr>
                <m:e>
                  <m:r>
                    <w:rPr>
                      <w:rFonts w:ascii="Cambria Math" w:hAnsi="Cambria Math"/>
                    </w:rPr>
                    <m:t>j</m:t>
                  </m:r>
                </m:e>
              </m:acc>
            </m:sup>
          </m:sSubSup>
          <m:r>
            <w:rPr>
              <w:rFonts w:ascii="Cambria Math" w:hAnsi="Cambria Math"/>
              <w:lang w:val="ru-RU"/>
            </w:rPr>
            <m:t>,</m:t>
          </m:r>
          <m:sSub>
            <m:sSubPr>
              <m:ctrlPr>
                <w:rPr>
                  <w:rFonts w:ascii="Cambria Math" w:hAnsi="Cambria Math"/>
                </w:rPr>
              </m:ctrlPr>
            </m:sSubPr>
            <m:e>
              <m:r>
                <w:rPr>
                  <w:rFonts w:ascii="Cambria Math" w:hAnsi="Cambria Math"/>
                </w:rPr>
                <m:t>y</m:t>
              </m:r>
            </m:e>
            <m:sub>
              <m:r>
                <w:rPr>
                  <w:rFonts w:ascii="Cambria Math" w:hAnsi="Cambria Math"/>
                </w:rPr>
                <m:t>v</m:t>
              </m:r>
            </m:sub>
          </m:sSub>
          <m:r>
            <w:rPr>
              <w:rFonts w:ascii="Cambria Math" w:hAnsi="Cambria Math"/>
              <w:lang w:val="ru-RU"/>
            </w:rPr>
            <m:t>)-</m:t>
          </m:r>
          <m:r>
            <m:rPr>
              <m:nor/>
            </m:rPr>
            <m:t>MAE</m:t>
          </m:r>
          <m:r>
            <w:rPr>
              <w:rFonts w:ascii="Cambria Math" w:hAnsi="Cambria Math"/>
              <w:lang w:val="ru-RU"/>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v</m:t>
              </m:r>
            </m:sub>
          </m:sSub>
          <m:r>
            <w:rPr>
              <w:rFonts w:ascii="Cambria Math" w:hAnsi="Cambria Math"/>
              <w:lang w:val="ru-RU"/>
            </w:rPr>
            <m:t>,</m:t>
          </m:r>
          <m:sSub>
            <m:sSubPr>
              <m:ctrlPr>
                <w:rPr>
                  <w:rFonts w:ascii="Cambria Math" w:hAnsi="Cambria Math"/>
                </w:rPr>
              </m:ctrlPr>
            </m:sSubPr>
            <m:e>
              <m:r>
                <w:rPr>
                  <w:rFonts w:ascii="Cambria Math" w:hAnsi="Cambria Math"/>
                </w:rPr>
                <m:t>y</m:t>
              </m:r>
            </m:e>
            <m:sub>
              <m:r>
                <w:rPr>
                  <w:rFonts w:ascii="Cambria Math" w:hAnsi="Cambria Math"/>
                </w:rPr>
                <m:t>v</m:t>
              </m:r>
            </m:sub>
          </m:sSub>
          <m:r>
            <w:rPr>
              <w:rFonts w:ascii="Cambria Math" w:hAnsi="Cambria Math"/>
              <w:lang w:val="ru-RU"/>
            </w:rPr>
            <m:t>)]</m:t>
          </m:r>
          <m:r>
            <w:rPr>
              <w:rFonts w:ascii="Cambria Math" w:hAnsi="Cambria Math"/>
              <w:lang w:val="ru-RU"/>
            </w:rPr>
            <w:br/>
          </m:r>
        </m:oMath>
      </m:oMathPara>
      <w:r w:rsidR="00BC0D83" w:rsidRPr="00BC0D83">
        <w:rPr>
          <w:lang w:val="ru-RU"/>
        </w:rPr>
        <w:t xml:space="preserve">где </w:t>
      </w:r>
      <m:oMath>
        <m:r>
          <w:rPr>
            <w:rFonts w:ascii="Cambria Math" w:hAnsi="Cambria Math"/>
          </w:rPr>
          <m:t>V</m:t>
        </m:r>
      </m:oMath>
      <w:r w:rsidR="00BC0D83" w:rsidRPr="00BC0D83">
        <w:rPr>
          <w:lang w:val="ru-RU"/>
        </w:rPr>
        <w:t xml:space="preserve">— множество валидационных видео,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v</m:t>
            </m:r>
          </m:sub>
          <m:sup>
            <m:acc>
              <m:accPr>
                <m:chr m:val="̃"/>
                <m:ctrlPr>
                  <w:rPr>
                    <w:rFonts w:ascii="Cambria Math" w:hAnsi="Cambria Math"/>
                  </w:rPr>
                </m:ctrlPr>
              </m:accPr>
              <m:e>
                <m:r>
                  <w:rPr>
                    <w:rFonts w:ascii="Cambria Math" w:hAnsi="Cambria Math"/>
                  </w:rPr>
                  <m:t>j</m:t>
                </m:r>
              </m:e>
            </m:acc>
          </m:sup>
        </m:sSubSup>
      </m:oMath>
      <w:r w:rsidR="00BC0D83" w:rsidRPr="00BC0D83">
        <w:rPr>
          <w:lang w:val="ru-RU"/>
        </w:rPr>
        <w:t xml:space="preserve">— предсказание модели для видео </w:t>
      </w:r>
      <m:oMath>
        <m:r>
          <w:rPr>
            <w:rFonts w:ascii="Cambria Math" w:hAnsi="Cambria Math"/>
          </w:rPr>
          <m:t>v</m:t>
        </m:r>
      </m:oMath>
      <w:r w:rsidR="00BC0D83" w:rsidRPr="00BC0D83">
        <w:rPr>
          <w:lang w:val="ru-RU"/>
        </w:rPr>
        <w:t xml:space="preserve">при перестановке значений признака </w:t>
      </w:r>
      <m:oMath>
        <m:r>
          <w:rPr>
            <w:rFonts w:ascii="Cambria Math" w:hAnsi="Cambria Math"/>
          </w:rPr>
          <m:t>j</m:t>
        </m:r>
      </m:oMath>
      <w:r w:rsidR="00BC0D83" w:rsidRPr="00BC0D83">
        <w:rPr>
          <w:lang w:val="ru-RU"/>
        </w:rPr>
        <w:t xml:space="preserve">во времени,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v</m:t>
            </m:r>
          </m:sub>
        </m:sSub>
      </m:oMath>
      <w:r w:rsidR="00BC0D83" w:rsidRPr="00BC0D83">
        <w:rPr>
          <w:lang w:val="ru-RU"/>
        </w:rPr>
        <w:t>— предсказание без перестановки. Процедура повторялась несколько раз с разными случайными перестановками для усреднения результатов.</w:t>
      </w:r>
    </w:p>
    <w:p w14:paraId="6E3AF0B4" w14:textId="77777777" w:rsidR="00BC0D83" w:rsidRPr="00BC0D83" w:rsidRDefault="00BC0D83" w:rsidP="00BC0D83">
      <w:pPr>
        <w:pStyle w:val="font-claude-response-body"/>
        <w:rPr>
          <w:lang w:val="ru-RU"/>
        </w:rPr>
      </w:pPr>
      <w:r w:rsidRPr="00BC0D83">
        <w:rPr>
          <w:lang w:val="ru-RU"/>
        </w:rPr>
        <w:lastRenderedPageBreak/>
        <w:t xml:space="preserve">В дополнение к перестановочной значимости использовался метод </w:t>
      </w:r>
      <w:proofErr w:type="spellStart"/>
      <w:r w:rsidRPr="00BC0D83">
        <w:rPr>
          <w:lang w:val="ru-RU"/>
        </w:rPr>
        <w:t>аблации</w:t>
      </w:r>
      <w:proofErr w:type="spellEnd"/>
      <w:r w:rsidRPr="00BC0D83">
        <w:rPr>
          <w:lang w:val="ru-RU"/>
        </w:rPr>
        <w:t xml:space="preserve"> медианой: значения признака во всех видео заменялись на его медиану по обучающей выборке, после чего вычислялось аналогичное ухудшение метрик. Этот вариант менее чувствителен к нарушению временной структуры признака и оценивает значимость через подавление информации без её случайного перемешивания. Оба метода применялись параллельно ко всем нейросетевым архитектурам — рекуррентной, </w:t>
      </w:r>
      <w:proofErr w:type="spellStart"/>
      <w:r w:rsidRPr="00BC0D83">
        <w:rPr>
          <w:lang w:val="ru-RU"/>
        </w:rPr>
        <w:t>трансформерной</w:t>
      </w:r>
      <w:proofErr w:type="spellEnd"/>
      <w:r w:rsidRPr="00BC0D83">
        <w:rPr>
          <w:lang w:val="ru-RU"/>
        </w:rPr>
        <w:t xml:space="preserve">, </w:t>
      </w:r>
      <w:proofErr w:type="spellStart"/>
      <w:r>
        <w:t>VideoMAE</w:t>
      </w:r>
      <w:proofErr w:type="spellEnd"/>
      <w:r w:rsidRPr="00BC0D83">
        <w:rPr>
          <w:lang w:val="ru-RU"/>
        </w:rPr>
        <w:t>-варианту.</w:t>
      </w:r>
    </w:p>
    <w:p w14:paraId="66312AA4" w14:textId="77777777" w:rsidR="00BC0D83" w:rsidRPr="00BC0D83" w:rsidRDefault="00BC0D83" w:rsidP="00BC0D83">
      <w:pPr>
        <w:pStyle w:val="font-claude-response-body"/>
        <w:rPr>
          <w:lang w:val="ru-RU"/>
        </w:rPr>
      </w:pPr>
      <w:r w:rsidRPr="00BC0D83">
        <w:rPr>
          <w:lang w:val="ru-RU"/>
        </w:rPr>
        <w:t xml:space="preserve">Отдельно для мультимодальных моделей выполнялась </w:t>
      </w:r>
      <w:proofErr w:type="spellStart"/>
      <w:r w:rsidRPr="00BC0D83">
        <w:rPr>
          <w:lang w:val="ru-RU"/>
        </w:rPr>
        <w:t>аблация</w:t>
      </w:r>
      <w:proofErr w:type="spellEnd"/>
      <w:r w:rsidRPr="00BC0D83">
        <w:rPr>
          <w:lang w:val="ru-RU"/>
        </w:rPr>
        <w:t xml:space="preserve"> модальностей: предсказания строились с поочерёдным обнулением визуальной, аудиальной и текстовой ветвей </w:t>
      </w:r>
      <w:proofErr w:type="spellStart"/>
      <w:r w:rsidRPr="00BC0D83">
        <w:rPr>
          <w:lang w:val="ru-RU"/>
        </w:rPr>
        <w:t>эмбеддингов</w:t>
      </w:r>
      <w:proofErr w:type="spellEnd"/>
      <w:r w:rsidRPr="00BC0D83">
        <w:rPr>
          <w:lang w:val="ru-RU"/>
        </w:rPr>
        <w:t xml:space="preserve">, а также полного отключения всех </w:t>
      </w:r>
      <w:proofErr w:type="spellStart"/>
      <w:r w:rsidRPr="00BC0D83">
        <w:rPr>
          <w:lang w:val="ru-RU"/>
        </w:rPr>
        <w:t>эмбеддингов</w:t>
      </w:r>
      <w:proofErr w:type="spellEnd"/>
      <w:r w:rsidRPr="00BC0D83">
        <w:rPr>
          <w:lang w:val="ru-RU"/>
        </w:rPr>
        <w:t xml:space="preserve"> с сохранением только табличных признаков. Полученные приросты </w:t>
      </w:r>
      <w:r>
        <w:t>MAE</w:t>
      </w:r>
      <w:r w:rsidRPr="00BC0D83">
        <w:rPr>
          <w:lang w:val="ru-RU"/>
        </w:rPr>
        <w:t xml:space="preserve"> использовались для оценки относительного вклада каждой модальности в качество прогноза.</w:t>
      </w:r>
    </w:p>
    <w:p w14:paraId="473DD8F1" w14:textId="77777777" w:rsidR="00BC0D83" w:rsidRPr="00BC0D83" w:rsidRDefault="00BC0D83" w:rsidP="00BC0D83">
      <w:pPr>
        <w:spacing w:before="100" w:beforeAutospacing="1" w:after="100" w:afterAutospacing="1" w:line="240" w:lineRule="auto"/>
        <w:ind w:left="1136" w:firstLine="284"/>
        <w:jc w:val="left"/>
        <w:rPr>
          <w:rFonts w:eastAsia="Times New Roman"/>
          <w:sz w:val="24"/>
          <w:lang w:eastAsia="en-US"/>
        </w:rPr>
      </w:pPr>
      <w:r w:rsidRPr="00BC0D83">
        <w:rPr>
          <w:rFonts w:eastAsia="Times New Roman"/>
          <w:b/>
          <w:bCs/>
          <w:sz w:val="24"/>
          <w:lang w:eastAsia="en-US"/>
        </w:rPr>
        <w:t>2.5.8. Сводный рейтинг</w:t>
      </w:r>
    </w:p>
    <w:p w14:paraId="2AB86ECB" w14:textId="77777777" w:rsidR="00BC0D83" w:rsidRPr="00BC0D83"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t xml:space="preserve">Итоговая значимость каждого признака определялась объединением всех перечисленных оценок. Поскольку методы возвращают значения в принципиально разных шкалах (от безразмерных корреляционных коэффициентов до приростов </w:t>
      </w:r>
      <w:r w:rsidRPr="00BC0D83">
        <w:rPr>
          <w:rFonts w:eastAsia="Times New Roman"/>
          <w:sz w:val="24"/>
          <w:lang w:val="en-US" w:eastAsia="en-US"/>
        </w:rPr>
        <w:t>MAE</w:t>
      </w:r>
      <w:r w:rsidRPr="00BC0D83">
        <w:rPr>
          <w:rFonts w:eastAsia="Times New Roman"/>
          <w:sz w:val="24"/>
          <w:lang w:eastAsia="en-US"/>
        </w:rPr>
        <w:t xml:space="preserve"> и весов внимания), прямое усреднение невозможно. Для каждого метода </w:t>
      </w:r>
      <m:oMath>
        <m:r>
          <w:rPr>
            <w:rFonts w:ascii="Cambria Math" w:eastAsia="Times New Roman" w:hAnsi="Cambria Math"/>
            <w:sz w:val="24"/>
            <w:lang w:val="en-US" w:eastAsia="en-US"/>
          </w:rPr>
          <m:t>m</m:t>
        </m:r>
      </m:oMath>
      <w:r w:rsidRPr="00BC0D83">
        <w:rPr>
          <w:rFonts w:eastAsia="Times New Roman"/>
          <w:sz w:val="24"/>
          <w:lang w:eastAsia="en-US"/>
        </w:rPr>
        <w:t xml:space="preserve">значения признаков переводились в ранги </w:t>
      </w:r>
      <m:oMath>
        <m:sSubSup>
          <m:sSubSupPr>
            <m:ctrlPr>
              <w:rPr>
                <w:rFonts w:ascii="Cambria Math" w:eastAsia="Times New Roman" w:hAnsi="Cambria Math"/>
                <w:sz w:val="24"/>
                <w:lang w:val="en-US" w:eastAsia="en-US"/>
              </w:rPr>
            </m:ctrlPr>
          </m:sSubSupPr>
          <m:e>
            <m:r>
              <w:rPr>
                <w:rFonts w:ascii="Cambria Math" w:eastAsia="Times New Roman" w:hAnsi="Cambria Math"/>
                <w:sz w:val="24"/>
                <w:lang w:val="en-US" w:eastAsia="en-US"/>
              </w:rPr>
              <m:t>r</m:t>
            </m:r>
          </m:e>
          <m:sub>
            <m:r>
              <w:rPr>
                <w:rFonts w:ascii="Cambria Math" w:eastAsia="Times New Roman" w:hAnsi="Cambria Math"/>
                <w:sz w:val="24"/>
                <w:lang w:val="en-US" w:eastAsia="en-US"/>
              </w:rPr>
              <m:t>j</m:t>
            </m:r>
          </m:sub>
          <m:sup>
            <m:d>
              <m:dPr>
                <m:ctrlPr>
                  <w:rPr>
                    <w:rFonts w:ascii="Cambria Math" w:eastAsia="Times New Roman" w:hAnsi="Cambria Math"/>
                    <w:sz w:val="24"/>
                    <w:lang w:val="en-US" w:eastAsia="en-US"/>
                  </w:rPr>
                </m:ctrlPr>
              </m:dPr>
              <m:e>
                <m:r>
                  <w:rPr>
                    <w:rFonts w:ascii="Cambria Math" w:eastAsia="Times New Roman" w:hAnsi="Cambria Math"/>
                    <w:sz w:val="24"/>
                    <w:lang w:val="en-US" w:eastAsia="en-US"/>
                  </w:rPr>
                  <m:t>m</m:t>
                </m:r>
              </m:e>
            </m:d>
          </m:sup>
        </m:sSubSup>
      </m:oMath>
      <w:r w:rsidRPr="00BC0D83">
        <w:rPr>
          <w:rFonts w:eastAsia="Times New Roman"/>
          <w:sz w:val="24"/>
          <w:lang w:eastAsia="en-US"/>
        </w:rPr>
        <w:t>, после чего вычислялся средний ранг:</w:t>
      </w:r>
    </w:p>
    <w:p w14:paraId="007F220A" w14:textId="77777777" w:rsidR="00BC0D83" w:rsidRPr="00BC0D83" w:rsidRDefault="00000000" w:rsidP="00BC0D83">
      <w:pPr>
        <w:spacing w:line="240" w:lineRule="auto"/>
        <w:ind w:firstLine="0"/>
        <w:jc w:val="left"/>
        <w:rPr>
          <w:rFonts w:eastAsia="Times New Roman"/>
          <w:sz w:val="24"/>
          <w:lang w:val="en-US" w:eastAsia="en-US"/>
        </w:rPr>
      </w:pPr>
      <m:oMathPara>
        <m:oMath>
          <m:sSub>
            <m:sSubPr>
              <m:ctrlPr>
                <w:rPr>
                  <w:rFonts w:ascii="Cambria Math" w:eastAsia="Times New Roman" w:hAnsi="Cambria Math"/>
                  <w:sz w:val="24"/>
                  <w:lang w:val="en-US" w:eastAsia="en-US"/>
                </w:rPr>
              </m:ctrlPr>
            </m:sSubPr>
            <m:e>
              <m:acc>
                <m:accPr>
                  <m:chr m:val="ˉ"/>
                  <m:ctrlPr>
                    <w:rPr>
                      <w:rFonts w:ascii="Cambria Math" w:eastAsia="Times New Roman" w:hAnsi="Cambria Math"/>
                      <w:sz w:val="24"/>
                      <w:lang w:val="en-US" w:eastAsia="en-US"/>
                    </w:rPr>
                  </m:ctrlPr>
                </m:accPr>
                <m:e>
                  <m:r>
                    <w:rPr>
                      <w:rFonts w:ascii="Cambria Math" w:eastAsia="Times New Roman" w:hAnsi="Cambria Math"/>
                      <w:sz w:val="24"/>
                      <w:lang w:val="en-US" w:eastAsia="en-US"/>
                    </w:rPr>
                    <m:t>r</m:t>
                  </m:r>
                </m:e>
              </m:acc>
            </m:e>
            <m:sub>
              <m:r>
                <w:rPr>
                  <w:rFonts w:ascii="Cambria Math" w:eastAsia="Times New Roman" w:hAnsi="Cambria Math"/>
                  <w:sz w:val="24"/>
                  <w:lang w:val="en-US" w:eastAsia="en-US"/>
                </w:rPr>
                <m:t>j</m:t>
              </m:r>
            </m:sub>
          </m:sSub>
          <m:r>
            <w:rPr>
              <w:rFonts w:ascii="Cambria Math" w:eastAsia="Times New Roman" w:hAnsi="Cambria Math"/>
              <w:sz w:val="24"/>
              <w:lang w:val="en-US" w:eastAsia="en-US"/>
            </w:rPr>
            <m:t>=</m:t>
          </m:r>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1</m:t>
              </m:r>
            </m:num>
            <m:den>
              <m:r>
                <w:rPr>
                  <w:rFonts w:ascii="Cambria Math" w:eastAsia="Times New Roman" w:hAnsi="Cambria Math"/>
                  <w:sz w:val="24"/>
                  <w:lang w:val="en-US" w:eastAsia="en-US"/>
                </w:rPr>
                <m:t>M</m:t>
              </m:r>
            </m:den>
          </m:f>
          <m:nary>
            <m:naryPr>
              <m:chr m:val="∑"/>
              <m:limLoc m:val="undOvr"/>
              <m:grow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m=1</m:t>
              </m:r>
            </m:sub>
            <m:sup>
              <m:r>
                <w:rPr>
                  <w:rFonts w:ascii="Cambria Math" w:eastAsia="Times New Roman" w:hAnsi="Cambria Math"/>
                  <w:sz w:val="24"/>
                  <w:lang w:val="en-US" w:eastAsia="en-US"/>
                </w:rPr>
                <m:t>M</m:t>
              </m:r>
            </m:sup>
            <m:e>
              <m:sSubSup>
                <m:sSubSupPr>
                  <m:ctrlPr>
                    <w:rPr>
                      <w:rFonts w:ascii="Cambria Math" w:eastAsia="Times New Roman" w:hAnsi="Cambria Math"/>
                      <w:sz w:val="24"/>
                      <w:lang w:val="en-US" w:eastAsia="en-US"/>
                    </w:rPr>
                  </m:ctrlPr>
                </m:sSubSupPr>
                <m:e>
                  <m:r>
                    <w:rPr>
                      <w:rFonts w:ascii="Cambria Math" w:eastAsia="Times New Roman" w:hAnsi="Cambria Math"/>
                      <w:sz w:val="24"/>
                      <w:lang w:val="en-US" w:eastAsia="en-US"/>
                    </w:rPr>
                    <m:t>r</m:t>
                  </m:r>
                </m:e>
                <m:sub>
                  <m:r>
                    <w:rPr>
                      <w:rFonts w:ascii="Cambria Math" w:eastAsia="Times New Roman" w:hAnsi="Cambria Math"/>
                      <w:sz w:val="24"/>
                      <w:lang w:val="en-US" w:eastAsia="en-US"/>
                    </w:rPr>
                    <m:t>j</m:t>
                  </m:r>
                </m:sub>
                <m:sup>
                  <m:d>
                    <m:dPr>
                      <m:ctrlPr>
                        <w:rPr>
                          <w:rFonts w:ascii="Cambria Math" w:eastAsia="Times New Roman" w:hAnsi="Cambria Math"/>
                          <w:sz w:val="24"/>
                          <w:lang w:val="en-US" w:eastAsia="en-US"/>
                        </w:rPr>
                      </m:ctrlPr>
                    </m:dPr>
                    <m:e>
                      <m:r>
                        <w:rPr>
                          <w:rFonts w:ascii="Cambria Math" w:eastAsia="Times New Roman" w:hAnsi="Cambria Math"/>
                          <w:sz w:val="24"/>
                          <w:lang w:val="en-US" w:eastAsia="en-US"/>
                        </w:rPr>
                        <m:t>m</m:t>
                      </m:r>
                    </m:e>
                  </m:d>
                </m:sup>
              </m:sSubSup>
            </m:e>
          </m:nary>
          <m:r>
            <m:rPr>
              <m:sty m:val="p"/>
            </m:rPr>
            <w:rPr>
              <w:rFonts w:ascii="Cambria Math" w:eastAsia="Times New Roman" w:hAnsi="Cambria Math"/>
              <w:sz w:val="24"/>
              <w:lang w:val="en-US" w:eastAsia="en-US"/>
            </w:rPr>
            <w:br/>
          </m:r>
        </m:oMath>
      </m:oMathPara>
    </w:p>
    <w:p w14:paraId="78614F1B" w14:textId="3E82079D" w:rsidR="007A5C21" w:rsidRDefault="00BC0D83" w:rsidP="00BC0D83">
      <w:pPr>
        <w:spacing w:before="100" w:beforeAutospacing="1" w:after="100" w:afterAutospacing="1" w:line="240" w:lineRule="auto"/>
        <w:ind w:firstLine="0"/>
        <w:jc w:val="left"/>
        <w:rPr>
          <w:rFonts w:eastAsia="Times New Roman"/>
          <w:sz w:val="24"/>
          <w:lang w:eastAsia="en-US"/>
        </w:rPr>
      </w:pPr>
      <w:r w:rsidRPr="00BC0D83">
        <w:rPr>
          <w:rFonts w:eastAsia="Times New Roman"/>
          <w:sz w:val="24"/>
          <w:lang w:eastAsia="en-US"/>
        </w:rPr>
        <w:t xml:space="preserve">где </w:t>
      </w:r>
      <m:oMath>
        <m:r>
          <w:rPr>
            <w:rFonts w:ascii="Cambria Math" w:eastAsia="Times New Roman" w:hAnsi="Cambria Math"/>
            <w:sz w:val="24"/>
            <w:lang w:val="en-US" w:eastAsia="en-US"/>
          </w:rPr>
          <m:t>M</m:t>
        </m:r>
      </m:oMath>
      <w:r w:rsidRPr="00BC0D83">
        <w:rPr>
          <w:rFonts w:eastAsia="Times New Roman"/>
          <w:sz w:val="24"/>
          <w:lang w:eastAsia="en-US"/>
        </w:rPr>
        <w:t>— число применённых методов. Признаки с наименьшим средним рангом, то есть попавшие в верхнюю часть рейтинга по большинству методов одновременно, считались наиболее надёжными кандидатами для использования в моделях прогнозирования. Этот сводный рейтинг, наряду со списком избыточных пар из корреляционного анализа, использовался при финальном отборе признакового пространства для обучения моделей удержания.</w:t>
      </w:r>
    </w:p>
    <w:p w14:paraId="41ADFAF9" w14:textId="2510C666" w:rsidR="00BC0D83" w:rsidRDefault="00BC0D83" w:rsidP="00BC0D83">
      <w:pPr>
        <w:pStyle w:val="Heading3"/>
      </w:pPr>
      <w:r>
        <w:t>Кластеризация видео</w:t>
      </w:r>
    </w:p>
    <w:p w14:paraId="032AA871" w14:textId="77777777" w:rsidR="004A74DB" w:rsidRPr="004A74DB" w:rsidRDefault="004A74DB" w:rsidP="004A74DB">
      <w:pPr>
        <w:spacing w:before="100" w:beforeAutospacing="1" w:after="100" w:afterAutospacing="1" w:line="240" w:lineRule="auto"/>
        <w:ind w:firstLine="0"/>
        <w:jc w:val="left"/>
        <w:rPr>
          <w:rFonts w:eastAsia="Times New Roman"/>
          <w:sz w:val="24"/>
          <w:lang w:eastAsia="en-US"/>
        </w:rPr>
      </w:pPr>
      <w:r w:rsidRPr="004A74DB">
        <w:rPr>
          <w:rFonts w:eastAsia="Times New Roman"/>
          <w:sz w:val="24"/>
          <w:lang w:eastAsia="en-US"/>
        </w:rPr>
        <w:t>Для оценки однородности видеоконтента и определения, существуют ли в выборке естественные группы роликов, был реализован модуль кластерного анализа. Цель этого анализа — оценить целесообразность построения специализированных моделей для отдельных типов контента. Для повышения надёжности выводов кластерный анализ выполнялся параллельно несколькими независимыми стратегиями.</w:t>
      </w:r>
    </w:p>
    <w:p w14:paraId="168CBAA4" w14:textId="77777777" w:rsidR="004A74DB" w:rsidRPr="004A74DB" w:rsidRDefault="004A74DB" w:rsidP="004A74DB">
      <w:pPr>
        <w:spacing w:before="100" w:beforeAutospacing="1" w:after="100" w:afterAutospacing="1" w:line="240" w:lineRule="auto"/>
        <w:ind w:firstLine="0"/>
        <w:jc w:val="left"/>
        <w:rPr>
          <w:rFonts w:eastAsia="Times New Roman"/>
          <w:sz w:val="24"/>
          <w:lang w:eastAsia="en-US"/>
        </w:rPr>
      </w:pPr>
      <w:r w:rsidRPr="004A74DB">
        <w:rPr>
          <w:rFonts w:eastAsia="Times New Roman"/>
          <w:b/>
          <w:bCs/>
          <w:sz w:val="24"/>
          <w:lang w:eastAsia="en-US"/>
        </w:rPr>
        <w:t>Признаковое представление видеоролика.</w:t>
      </w:r>
      <w:r w:rsidRPr="004A74DB">
        <w:rPr>
          <w:rFonts w:eastAsia="Times New Roman"/>
          <w:sz w:val="24"/>
          <w:lang w:eastAsia="en-US"/>
        </w:rPr>
        <w:t xml:space="preserve"> Для большинства стратегий каждое видео описывается составным вектором, объединяющим четыре блока: метаданные ролика (длительность, число просмотров и лайков, преобразованные логарифмически), числовые признаки из семантического анализа комментариев, усреднённые по времени табличные посекундные признаки и мультимодальные </w:t>
      </w:r>
      <w:proofErr w:type="spellStart"/>
      <w:r w:rsidRPr="004A74DB">
        <w:rPr>
          <w:rFonts w:eastAsia="Times New Roman"/>
          <w:sz w:val="24"/>
          <w:lang w:eastAsia="en-US"/>
        </w:rPr>
        <w:t>эмбеддинги</w:t>
      </w:r>
      <w:proofErr w:type="spellEnd"/>
      <w:r w:rsidRPr="004A74DB">
        <w:rPr>
          <w:rFonts w:eastAsia="Times New Roman"/>
          <w:sz w:val="24"/>
          <w:lang w:eastAsia="en-US"/>
        </w:rPr>
        <w:t>, сжатые методом главных компонент. Блоки взвешиваются с учётом относительной значимости модальности и объединяются в общий вектор.</w:t>
      </w:r>
    </w:p>
    <w:p w14:paraId="2FE0D2EA" w14:textId="77777777" w:rsidR="004A74DB" w:rsidRPr="004A74DB" w:rsidRDefault="004A74DB" w:rsidP="004A74DB">
      <w:pPr>
        <w:spacing w:before="100" w:beforeAutospacing="1" w:after="100" w:afterAutospacing="1" w:line="240" w:lineRule="auto"/>
        <w:ind w:firstLine="0"/>
        <w:jc w:val="left"/>
        <w:rPr>
          <w:rFonts w:eastAsia="Times New Roman"/>
          <w:sz w:val="24"/>
          <w:lang w:eastAsia="en-US"/>
        </w:rPr>
      </w:pPr>
      <w:r w:rsidRPr="004A74DB">
        <w:rPr>
          <w:rFonts w:eastAsia="Times New Roman"/>
          <w:b/>
          <w:bCs/>
          <w:sz w:val="24"/>
          <w:lang w:eastAsia="en-US"/>
        </w:rPr>
        <w:t>Стратегии кластеризации.</w:t>
      </w:r>
      <w:r w:rsidRPr="004A74DB">
        <w:rPr>
          <w:rFonts w:eastAsia="Times New Roman"/>
          <w:sz w:val="24"/>
          <w:lang w:eastAsia="en-US"/>
        </w:rPr>
        <w:t xml:space="preserve"> В работе были рассмотрены и сопоставлены шесть стратегий.</w:t>
      </w:r>
    </w:p>
    <w:p w14:paraId="5F08215D" w14:textId="77777777" w:rsidR="004A74DB" w:rsidRPr="004A74DB" w:rsidRDefault="004A74DB" w:rsidP="004A74DB">
      <w:pPr>
        <w:spacing w:before="100" w:beforeAutospacing="1" w:after="100" w:afterAutospacing="1" w:line="240" w:lineRule="auto"/>
        <w:ind w:firstLine="0"/>
        <w:jc w:val="left"/>
        <w:rPr>
          <w:rFonts w:eastAsia="Times New Roman"/>
          <w:sz w:val="24"/>
          <w:lang w:eastAsia="en-US"/>
        </w:rPr>
      </w:pPr>
      <w:r w:rsidRPr="004A74DB">
        <w:rPr>
          <w:rFonts w:eastAsia="Times New Roman"/>
          <w:i/>
          <w:iCs/>
          <w:sz w:val="24"/>
          <w:lang w:val="en-US" w:eastAsia="en-US"/>
        </w:rPr>
        <w:lastRenderedPageBreak/>
        <w:t>K</w:t>
      </w:r>
      <w:r w:rsidRPr="004A74DB">
        <w:rPr>
          <w:rFonts w:eastAsia="Times New Roman"/>
          <w:i/>
          <w:iCs/>
          <w:sz w:val="24"/>
          <w:lang w:eastAsia="en-US"/>
        </w:rPr>
        <w:t>-средних</w:t>
      </w:r>
      <w:r w:rsidRPr="004A74DB">
        <w:rPr>
          <w:rFonts w:eastAsia="Times New Roman"/>
          <w:sz w:val="24"/>
          <w:lang w:eastAsia="en-US"/>
        </w:rPr>
        <w:t xml:space="preserve"> — классический алгоритм, минимизирующий сумму квадратов расстояний до </w:t>
      </w:r>
      <w:proofErr w:type="spellStart"/>
      <w:r w:rsidRPr="004A74DB">
        <w:rPr>
          <w:rFonts w:eastAsia="Times New Roman"/>
          <w:sz w:val="24"/>
          <w:lang w:eastAsia="en-US"/>
        </w:rPr>
        <w:t>центроидов</w:t>
      </w:r>
      <w:proofErr w:type="spellEnd"/>
      <w:r w:rsidRPr="004A74DB">
        <w:rPr>
          <w:rFonts w:eastAsia="Times New Roman"/>
          <w:sz w:val="24"/>
          <w:lang w:eastAsia="en-US"/>
        </w:rPr>
        <w:t xml:space="preserve"> кластеров. Число кластеров выбиралось по максимуму коэффициента силуэта в заданном диапазоне.</w:t>
      </w:r>
    </w:p>
    <w:p w14:paraId="55F4DC21" w14:textId="77777777" w:rsidR="004A74DB" w:rsidRPr="004A74DB" w:rsidRDefault="004A74DB" w:rsidP="004A74DB">
      <w:pPr>
        <w:spacing w:before="100" w:beforeAutospacing="1" w:after="100" w:afterAutospacing="1" w:line="240" w:lineRule="auto"/>
        <w:ind w:firstLine="0"/>
        <w:jc w:val="left"/>
        <w:rPr>
          <w:rFonts w:eastAsia="Times New Roman"/>
          <w:sz w:val="24"/>
          <w:lang w:eastAsia="en-US"/>
        </w:rPr>
      </w:pPr>
      <w:r w:rsidRPr="004A74DB">
        <w:rPr>
          <w:rFonts w:eastAsia="Times New Roman"/>
          <w:i/>
          <w:iCs/>
          <w:sz w:val="24"/>
          <w:lang w:eastAsia="en-US"/>
        </w:rPr>
        <w:t xml:space="preserve">Смесь </w:t>
      </w:r>
      <w:proofErr w:type="spellStart"/>
      <w:r w:rsidRPr="004A74DB">
        <w:rPr>
          <w:rFonts w:eastAsia="Times New Roman"/>
          <w:i/>
          <w:iCs/>
          <w:sz w:val="24"/>
          <w:lang w:eastAsia="en-US"/>
        </w:rPr>
        <w:t>гауссиан</w:t>
      </w:r>
      <w:proofErr w:type="spellEnd"/>
      <w:r w:rsidRPr="004A74DB">
        <w:rPr>
          <w:rFonts w:eastAsia="Times New Roman"/>
          <w:sz w:val="24"/>
          <w:lang w:eastAsia="en-US"/>
        </w:rPr>
        <w:t xml:space="preserve"> — вероятностная модель, в которой каждый кластер описывается отдельным многомерным гауссовым распределением. Число компонент выбиралось по минимуму информационного критерия Байеса, штрафующего за избыточную сложность модели.</w:t>
      </w:r>
    </w:p>
    <w:p w14:paraId="2DADB4AF" w14:textId="77777777" w:rsidR="004A74DB" w:rsidRPr="004A74DB" w:rsidRDefault="004A74DB" w:rsidP="004A74DB">
      <w:pPr>
        <w:spacing w:before="100" w:beforeAutospacing="1" w:after="100" w:afterAutospacing="1" w:line="240" w:lineRule="auto"/>
        <w:ind w:firstLine="0"/>
        <w:jc w:val="left"/>
        <w:rPr>
          <w:rFonts w:eastAsia="Times New Roman"/>
          <w:sz w:val="24"/>
          <w:lang w:eastAsia="en-US"/>
        </w:rPr>
      </w:pPr>
      <w:r w:rsidRPr="004A74DB">
        <w:rPr>
          <w:rFonts w:eastAsia="Times New Roman"/>
          <w:i/>
          <w:iCs/>
          <w:sz w:val="24"/>
          <w:lang w:val="en-US" w:eastAsia="en-US"/>
        </w:rPr>
        <w:t>DBSCAN</w:t>
      </w:r>
      <w:r w:rsidRPr="004A74DB">
        <w:rPr>
          <w:rFonts w:eastAsia="Times New Roman"/>
          <w:sz w:val="24"/>
          <w:lang w:eastAsia="en-US"/>
        </w:rPr>
        <w:t xml:space="preserve"> — плотностной алгоритм, не требующий явного задания числа кластеров и способный выделять группы произвольной формы, а также относить часть наблюдений к шуму. Параметр радиуса подбирался автоматически на основе распределения расстояний до ближайших соседей.</w:t>
      </w:r>
    </w:p>
    <w:p w14:paraId="7BF9571E" w14:textId="77777777" w:rsidR="004A74DB" w:rsidRPr="004A74DB" w:rsidRDefault="004A74DB" w:rsidP="004A74DB">
      <w:pPr>
        <w:spacing w:before="100" w:beforeAutospacing="1" w:after="100" w:afterAutospacing="1" w:line="240" w:lineRule="auto"/>
        <w:ind w:firstLine="0"/>
        <w:jc w:val="left"/>
        <w:rPr>
          <w:rFonts w:eastAsia="Times New Roman"/>
          <w:sz w:val="24"/>
          <w:lang w:eastAsia="en-US"/>
        </w:rPr>
      </w:pPr>
      <w:r w:rsidRPr="004A74DB">
        <w:rPr>
          <w:rFonts w:eastAsia="Times New Roman"/>
          <w:i/>
          <w:iCs/>
          <w:sz w:val="24"/>
          <w:lang w:eastAsia="en-US"/>
        </w:rPr>
        <w:t>Спектральная кластеризация</w:t>
      </w:r>
      <w:r w:rsidRPr="004A74DB">
        <w:rPr>
          <w:rFonts w:eastAsia="Times New Roman"/>
          <w:sz w:val="24"/>
          <w:lang w:eastAsia="en-US"/>
        </w:rPr>
        <w:t xml:space="preserve"> — метод, основанный на собственном разложении лапласиана графа ближайших соседей. Эффективен при наличии нелинейно разделимых групп.</w:t>
      </w:r>
    </w:p>
    <w:p w14:paraId="279006EC" w14:textId="77777777" w:rsidR="004A74DB" w:rsidRPr="004A74DB" w:rsidRDefault="004A74DB" w:rsidP="004A74DB">
      <w:pPr>
        <w:spacing w:before="100" w:beforeAutospacing="1" w:after="100" w:afterAutospacing="1" w:line="240" w:lineRule="auto"/>
        <w:ind w:firstLine="0"/>
        <w:jc w:val="left"/>
        <w:rPr>
          <w:rFonts w:eastAsia="Times New Roman"/>
          <w:sz w:val="24"/>
          <w:lang w:eastAsia="en-US"/>
        </w:rPr>
      </w:pPr>
      <w:r w:rsidRPr="004A74DB">
        <w:rPr>
          <w:rFonts w:eastAsia="Times New Roman"/>
          <w:i/>
          <w:iCs/>
          <w:sz w:val="24"/>
          <w:lang w:eastAsia="en-US"/>
        </w:rPr>
        <w:t xml:space="preserve">Кластеризация по </w:t>
      </w:r>
      <w:r w:rsidRPr="004A74DB">
        <w:rPr>
          <w:rFonts w:eastAsia="Times New Roman"/>
          <w:i/>
          <w:iCs/>
          <w:sz w:val="24"/>
          <w:lang w:val="en-US" w:eastAsia="en-US"/>
        </w:rPr>
        <w:t>DTW</w:t>
      </w:r>
      <w:r w:rsidRPr="004A74DB">
        <w:rPr>
          <w:rFonts w:eastAsia="Times New Roman"/>
          <w:i/>
          <w:iCs/>
          <w:sz w:val="24"/>
          <w:lang w:eastAsia="en-US"/>
        </w:rPr>
        <w:t>-расстояниям</w:t>
      </w:r>
      <w:r w:rsidRPr="004A74DB">
        <w:rPr>
          <w:rFonts w:eastAsia="Times New Roman"/>
          <w:sz w:val="24"/>
          <w:lang w:eastAsia="en-US"/>
        </w:rPr>
        <w:t xml:space="preserve"> — единственная стратегия, оперирующая не агрегированными признаками, а полными временными рядами </w:t>
      </w:r>
      <w:proofErr w:type="spellStart"/>
      <w:r w:rsidRPr="004A74DB">
        <w:rPr>
          <w:rFonts w:eastAsia="Times New Roman"/>
          <w:sz w:val="24"/>
          <w:lang w:eastAsia="en-US"/>
        </w:rPr>
        <w:t>эмбеддингов</w:t>
      </w:r>
      <w:proofErr w:type="spellEnd"/>
      <w:r w:rsidRPr="004A74DB">
        <w:rPr>
          <w:rFonts w:eastAsia="Times New Roman"/>
          <w:sz w:val="24"/>
          <w:lang w:eastAsia="en-US"/>
        </w:rPr>
        <w:t xml:space="preserve">. Для каждой пары видео вычисляется расстояние динамической трансформации времени, позволяющее сравнивать последовательности разной длины с учётом локальных временных сдвигов. Полученная матрица расстояний линейно комбинируется с матрицей расстояний по мета-признакам, после чего применяется </w:t>
      </w:r>
      <w:proofErr w:type="spellStart"/>
      <w:r w:rsidRPr="004A74DB">
        <w:rPr>
          <w:rFonts w:eastAsia="Times New Roman"/>
          <w:sz w:val="24"/>
          <w:lang w:eastAsia="en-US"/>
        </w:rPr>
        <w:t>агломеративная</w:t>
      </w:r>
      <w:proofErr w:type="spellEnd"/>
      <w:r w:rsidRPr="004A74DB">
        <w:rPr>
          <w:rFonts w:eastAsia="Times New Roman"/>
          <w:sz w:val="24"/>
          <w:lang w:eastAsia="en-US"/>
        </w:rPr>
        <w:t xml:space="preserve"> кластеризация методом средней связи.</w:t>
      </w:r>
    </w:p>
    <w:p w14:paraId="5B664A4C" w14:textId="77777777" w:rsidR="004A74DB" w:rsidRPr="004A74DB" w:rsidRDefault="004A74DB" w:rsidP="004A74DB">
      <w:pPr>
        <w:spacing w:before="100" w:beforeAutospacing="1" w:after="100" w:afterAutospacing="1" w:line="240" w:lineRule="auto"/>
        <w:ind w:firstLine="0"/>
        <w:jc w:val="left"/>
        <w:rPr>
          <w:rFonts w:eastAsia="Times New Roman"/>
          <w:sz w:val="24"/>
          <w:lang w:eastAsia="en-US"/>
        </w:rPr>
      </w:pPr>
      <w:r w:rsidRPr="004A74DB">
        <w:rPr>
          <w:rFonts w:eastAsia="Times New Roman"/>
          <w:i/>
          <w:iCs/>
          <w:sz w:val="24"/>
          <w:lang w:eastAsia="en-US"/>
        </w:rPr>
        <w:t xml:space="preserve">Кластеризация на основе мультимодальных </w:t>
      </w:r>
      <w:proofErr w:type="spellStart"/>
      <w:r w:rsidRPr="004A74DB">
        <w:rPr>
          <w:rFonts w:eastAsia="Times New Roman"/>
          <w:i/>
          <w:iCs/>
          <w:sz w:val="24"/>
          <w:lang w:eastAsia="en-US"/>
        </w:rPr>
        <w:t>эмбеддингов</w:t>
      </w:r>
      <w:proofErr w:type="spellEnd"/>
      <w:r w:rsidRPr="004A74DB">
        <w:rPr>
          <w:rFonts w:eastAsia="Times New Roman"/>
          <w:sz w:val="24"/>
          <w:lang w:eastAsia="en-US"/>
        </w:rPr>
        <w:t xml:space="preserve"> — стратегия, в которой каждое видео представляется прореженным до фиксированной длины временным рядом </w:t>
      </w:r>
      <w:proofErr w:type="spellStart"/>
      <w:r w:rsidRPr="004A74DB">
        <w:rPr>
          <w:rFonts w:eastAsia="Times New Roman"/>
          <w:sz w:val="24"/>
          <w:lang w:eastAsia="en-US"/>
        </w:rPr>
        <w:t>эмбеддингов</w:t>
      </w:r>
      <w:proofErr w:type="spellEnd"/>
      <w:r w:rsidRPr="004A74DB">
        <w:rPr>
          <w:rFonts w:eastAsia="Times New Roman"/>
          <w:sz w:val="24"/>
          <w:lang w:eastAsia="en-US"/>
        </w:rPr>
        <w:t xml:space="preserve"> всех модальностей. Эти последовательности нормализуются, конкатенируются и сжимаются методом главных компонент. Опционально к ним добавляются динамические </w:t>
      </w:r>
      <w:proofErr w:type="spellStart"/>
      <w:r w:rsidRPr="004A74DB">
        <w:rPr>
          <w:rFonts w:eastAsia="Times New Roman"/>
          <w:sz w:val="24"/>
          <w:lang w:eastAsia="en-US"/>
        </w:rPr>
        <w:t>эмбеддинги</w:t>
      </w:r>
      <w:proofErr w:type="spellEnd"/>
      <w:r w:rsidRPr="004A74DB">
        <w:rPr>
          <w:rFonts w:eastAsia="Times New Roman"/>
          <w:sz w:val="24"/>
          <w:lang w:eastAsia="en-US"/>
        </w:rPr>
        <w:t xml:space="preserve">, извлечённые из скрытых состояний предварительно обученной модели прогнозирования удержания. Полученное представление </w:t>
      </w:r>
      <w:proofErr w:type="spellStart"/>
      <w:r w:rsidRPr="004A74DB">
        <w:rPr>
          <w:rFonts w:eastAsia="Times New Roman"/>
          <w:sz w:val="24"/>
          <w:lang w:eastAsia="en-US"/>
        </w:rPr>
        <w:t>кластеризуется</w:t>
      </w:r>
      <w:proofErr w:type="spellEnd"/>
      <w:r w:rsidRPr="004A74DB">
        <w:rPr>
          <w:rFonts w:eastAsia="Times New Roman"/>
          <w:sz w:val="24"/>
          <w:lang w:eastAsia="en-US"/>
        </w:rPr>
        <w:t xml:space="preserve"> алгоритмом </w:t>
      </w:r>
      <w:r w:rsidRPr="004A74DB">
        <w:rPr>
          <w:rFonts w:eastAsia="Times New Roman"/>
          <w:sz w:val="24"/>
          <w:lang w:val="en-US" w:eastAsia="en-US"/>
        </w:rPr>
        <w:t>k</w:t>
      </w:r>
      <w:r w:rsidRPr="004A74DB">
        <w:rPr>
          <w:rFonts w:eastAsia="Times New Roman"/>
          <w:sz w:val="24"/>
          <w:lang w:eastAsia="en-US"/>
        </w:rPr>
        <w:t>-средних с автоматическим выбором числа кластеров.</w:t>
      </w:r>
    </w:p>
    <w:p w14:paraId="7E3D3925" w14:textId="77777777" w:rsidR="004A74DB" w:rsidRPr="004A74DB" w:rsidRDefault="004A74DB" w:rsidP="004A74DB">
      <w:pPr>
        <w:spacing w:before="100" w:beforeAutospacing="1" w:after="100" w:afterAutospacing="1" w:line="240" w:lineRule="auto"/>
        <w:ind w:firstLine="0"/>
        <w:jc w:val="left"/>
        <w:rPr>
          <w:rFonts w:eastAsia="Times New Roman"/>
          <w:sz w:val="24"/>
          <w:lang w:eastAsia="en-US"/>
        </w:rPr>
      </w:pPr>
      <w:r w:rsidRPr="004A74DB">
        <w:rPr>
          <w:rFonts w:eastAsia="Times New Roman"/>
          <w:b/>
          <w:bCs/>
          <w:sz w:val="24"/>
          <w:lang w:eastAsia="en-US"/>
        </w:rPr>
        <w:t>Метрики оценки качества разбиения.</w:t>
      </w:r>
      <w:r w:rsidRPr="004A74DB">
        <w:rPr>
          <w:rFonts w:eastAsia="Times New Roman"/>
          <w:sz w:val="24"/>
          <w:lang w:eastAsia="en-US"/>
        </w:rPr>
        <w:t xml:space="preserve"> Для каждой полученной кластеризации вычислялся набор метрик.</w:t>
      </w:r>
    </w:p>
    <w:p w14:paraId="0DC64418" w14:textId="77777777" w:rsidR="004A74DB" w:rsidRPr="004A74DB" w:rsidRDefault="004A74DB" w:rsidP="004A74DB">
      <w:pPr>
        <w:spacing w:before="100" w:beforeAutospacing="1" w:after="100" w:afterAutospacing="1" w:line="240" w:lineRule="auto"/>
        <w:ind w:firstLine="0"/>
        <w:jc w:val="left"/>
        <w:rPr>
          <w:rFonts w:eastAsia="Times New Roman"/>
          <w:sz w:val="24"/>
          <w:lang w:val="en-US" w:eastAsia="en-US"/>
        </w:rPr>
      </w:pPr>
      <w:proofErr w:type="spellStart"/>
      <w:r w:rsidRPr="004A74DB">
        <w:rPr>
          <w:rFonts w:eastAsia="Times New Roman"/>
          <w:sz w:val="24"/>
          <w:lang w:val="en-US" w:eastAsia="en-US"/>
        </w:rPr>
        <w:t>Коэффициент</w:t>
      </w:r>
      <w:proofErr w:type="spellEnd"/>
      <w:r w:rsidRPr="004A74DB">
        <w:rPr>
          <w:rFonts w:eastAsia="Times New Roman"/>
          <w:sz w:val="24"/>
          <w:lang w:val="en-US" w:eastAsia="en-US"/>
        </w:rPr>
        <w:t xml:space="preserve"> </w:t>
      </w:r>
      <w:proofErr w:type="spellStart"/>
      <w:r w:rsidRPr="004A74DB">
        <w:rPr>
          <w:rFonts w:eastAsia="Times New Roman"/>
          <w:sz w:val="24"/>
          <w:lang w:val="en-US" w:eastAsia="en-US"/>
        </w:rPr>
        <w:t>силуэта</w:t>
      </w:r>
      <w:proofErr w:type="spellEnd"/>
      <w:r w:rsidRPr="004A74DB">
        <w:rPr>
          <w:rFonts w:eastAsia="Times New Roman"/>
          <w:sz w:val="24"/>
          <w:lang w:val="en-US" w:eastAsia="en-US"/>
        </w:rPr>
        <w:t>:</w:t>
      </w:r>
    </w:p>
    <w:p w14:paraId="0A2F05BE" w14:textId="77777777" w:rsidR="004A74DB" w:rsidRPr="004A74DB" w:rsidRDefault="004A74DB" w:rsidP="004A74DB">
      <w:pPr>
        <w:spacing w:line="240" w:lineRule="auto"/>
        <w:ind w:firstLine="0"/>
        <w:jc w:val="left"/>
        <w:rPr>
          <w:rFonts w:eastAsia="Times New Roman"/>
          <w:sz w:val="24"/>
          <w:lang w:val="en-US" w:eastAsia="en-US"/>
        </w:rPr>
      </w:pPr>
      <m:oMathPara>
        <m:oMath>
          <m:r>
            <w:rPr>
              <w:rFonts w:ascii="Cambria Math" w:eastAsia="Times New Roman" w:hAnsi="Cambria Math"/>
              <w:sz w:val="24"/>
              <w:lang w:val="en-US" w:eastAsia="en-US"/>
            </w:rPr>
            <m:t>s=</m:t>
          </m:r>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1</m:t>
              </m:r>
            </m:num>
            <m:den>
              <m:r>
                <w:rPr>
                  <w:rFonts w:ascii="Cambria Math" w:eastAsia="Times New Roman" w:hAnsi="Cambria Math"/>
                  <w:sz w:val="24"/>
                  <w:lang w:val="en-US" w:eastAsia="en-US"/>
                </w:rPr>
                <m:t>n</m:t>
              </m:r>
            </m:den>
          </m:f>
          <m:nary>
            <m:naryPr>
              <m:chr m:val="∑"/>
              <m:limLoc m:val="undOvr"/>
              <m:grow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i=1</m:t>
              </m:r>
            </m:sub>
            <m:sup>
              <m:r>
                <w:rPr>
                  <w:rFonts w:ascii="Cambria Math" w:eastAsia="Times New Roman" w:hAnsi="Cambria Math"/>
                  <w:sz w:val="24"/>
                  <w:lang w:val="en-US" w:eastAsia="en-US"/>
                </w:rPr>
                <m:t>n</m:t>
              </m:r>
            </m:sup>
            <m:e>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b(</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)-a(</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num>
                <m:den>
                  <m:r>
                    <m:rPr>
                      <m:sty m:val="p"/>
                    </m:rPr>
                    <w:rPr>
                      <w:rFonts w:ascii="Cambria Math" w:eastAsia="Times New Roman" w:hAnsi="Cambria Math"/>
                      <w:sz w:val="24"/>
                      <w:lang w:val="en-US" w:eastAsia="en-US"/>
                    </w:rPr>
                    <m:t>max</m:t>
                  </m:r>
                  <m:r>
                    <w:rPr>
                      <w:rFonts w:ascii="Cambria Math" w:eastAsia="Times New Roman" w:hAnsi="Cambria Math"/>
                      <w:sz w:val="24"/>
                      <w:lang w:val="en-US" w:eastAsia="en-US"/>
                    </w:rPr>
                    <m:t>⁡(a(</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),b(</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den>
              </m:f>
            </m:e>
          </m:nary>
          <m:r>
            <m:rPr>
              <m:sty m:val="p"/>
            </m:rPr>
            <w:rPr>
              <w:rFonts w:ascii="Cambria Math" w:eastAsia="Times New Roman" w:hAnsi="Cambria Math"/>
              <w:sz w:val="24"/>
              <w:lang w:val="en-US" w:eastAsia="en-US"/>
            </w:rPr>
            <w:br/>
          </m:r>
        </m:oMath>
      </m:oMathPara>
    </w:p>
    <w:p w14:paraId="48FC0644" w14:textId="77777777" w:rsidR="004A74DB" w:rsidRPr="004A74DB" w:rsidRDefault="004A74DB" w:rsidP="004A74DB">
      <w:pPr>
        <w:spacing w:before="100" w:beforeAutospacing="1" w:after="100" w:afterAutospacing="1" w:line="240" w:lineRule="auto"/>
        <w:ind w:firstLine="0"/>
        <w:jc w:val="left"/>
        <w:rPr>
          <w:rFonts w:eastAsia="Times New Roman"/>
          <w:sz w:val="24"/>
          <w:lang w:eastAsia="en-US"/>
        </w:rPr>
      </w:pPr>
      <w:r w:rsidRPr="004A74DB">
        <w:rPr>
          <w:rFonts w:eastAsia="Times New Roman"/>
          <w:sz w:val="24"/>
          <w:lang w:eastAsia="en-US"/>
        </w:rPr>
        <w:t xml:space="preserve">Среднее </w:t>
      </w:r>
      <w:proofErr w:type="spellStart"/>
      <w:r w:rsidRPr="004A74DB">
        <w:rPr>
          <w:rFonts w:eastAsia="Times New Roman"/>
          <w:sz w:val="24"/>
          <w:lang w:eastAsia="en-US"/>
        </w:rPr>
        <w:t>внутрикластерное</w:t>
      </w:r>
      <w:proofErr w:type="spellEnd"/>
      <w:r w:rsidRPr="004A74DB">
        <w:rPr>
          <w:rFonts w:eastAsia="Times New Roman"/>
          <w:sz w:val="24"/>
          <w:lang w:eastAsia="en-US"/>
        </w:rPr>
        <w:t xml:space="preserve"> и среднее </w:t>
      </w:r>
      <w:proofErr w:type="spellStart"/>
      <w:r w:rsidRPr="004A74DB">
        <w:rPr>
          <w:rFonts w:eastAsia="Times New Roman"/>
          <w:sz w:val="24"/>
          <w:lang w:eastAsia="en-US"/>
        </w:rPr>
        <w:t>межкластерное</w:t>
      </w:r>
      <w:proofErr w:type="spellEnd"/>
      <w:r w:rsidRPr="004A74DB">
        <w:rPr>
          <w:rFonts w:eastAsia="Times New Roman"/>
          <w:sz w:val="24"/>
          <w:lang w:eastAsia="en-US"/>
        </w:rPr>
        <w:t xml:space="preserve"> расстояния:</w:t>
      </w:r>
    </w:p>
    <w:p w14:paraId="07893A0B" w14:textId="77777777" w:rsidR="004A74DB" w:rsidRPr="004A74DB" w:rsidRDefault="00000000" w:rsidP="004A74DB">
      <w:pPr>
        <w:spacing w:line="240" w:lineRule="auto"/>
        <w:ind w:firstLine="0"/>
        <w:jc w:val="left"/>
        <w:rPr>
          <w:rFonts w:eastAsia="Times New Roman"/>
          <w:sz w:val="24"/>
          <w:lang w:val="en-US" w:eastAsia="en-US"/>
        </w:rPr>
      </w:pPr>
      <m:oMathPara>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F</m:t>
              </m:r>
            </m:e>
            <m:sub>
              <m:r>
                <w:rPr>
                  <w:rFonts w:ascii="Cambria Math" w:eastAsia="Times New Roman" w:hAnsi="Cambria Math"/>
                  <w:sz w:val="24"/>
                  <w:lang w:val="en-US" w:eastAsia="en-US"/>
                </w:rPr>
                <m:t>0</m:t>
              </m:r>
            </m:sub>
          </m:sSub>
          <m:r>
            <w:rPr>
              <w:rFonts w:ascii="Cambria Math" w:eastAsia="Times New Roman" w:hAnsi="Cambria Math"/>
              <w:sz w:val="24"/>
              <w:lang w:val="en-US" w:eastAsia="en-US"/>
            </w:rPr>
            <m:t>=</m:t>
          </m:r>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1</m:t>
              </m:r>
            </m:num>
            <m:den>
              <m:r>
                <m:rPr>
                  <m:sty m:val="p"/>
                </m:rP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P</m:t>
                  </m:r>
                </m:e>
                <m:sub>
                  <m:r>
                    <m:rPr>
                      <m:nor/>
                    </m:rPr>
                    <w:rPr>
                      <w:rFonts w:eastAsia="Times New Roman"/>
                      <w:sz w:val="24"/>
                      <w:lang w:val="en-US" w:eastAsia="en-US"/>
                    </w:rPr>
                    <m:t>intra</m:t>
                  </m:r>
                </m:sub>
              </m:sSub>
              <m:r>
                <m:rPr>
                  <m:sty m:val="p"/>
                </m:rPr>
                <w:rPr>
                  <w:rFonts w:ascii="Cambria Math" w:eastAsia="Times New Roman" w:hAnsi="Cambria Math"/>
                  <w:sz w:val="24"/>
                  <w:lang w:val="en-US" w:eastAsia="en-US"/>
                </w:rPr>
                <m:t>∣</m:t>
              </m:r>
            </m:den>
          </m:f>
          <m:nary>
            <m:naryPr>
              <m:chr m:val="∑"/>
              <m:limLoc m:val="undOvr"/>
              <m:grow m:val="1"/>
              <m:supHide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(i,j)∈</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P</m:t>
                  </m:r>
                </m:e>
                <m:sub>
                  <m:r>
                    <m:rPr>
                      <m:nor/>
                    </m:rPr>
                    <w:rPr>
                      <w:rFonts w:eastAsia="Times New Roman"/>
                      <w:sz w:val="24"/>
                      <w:lang w:val="en-US" w:eastAsia="en-US"/>
                    </w:rPr>
                    <m:t>intra</m:t>
                  </m:r>
                </m:sub>
              </m:sSub>
            </m:sub>
            <m:sup/>
            <m:e>
              <m:r>
                <w:rPr>
                  <w:rFonts w:ascii="Cambria Math" w:eastAsia="Times New Roman" w:hAnsi="Cambria Math"/>
                  <w:sz w:val="24"/>
                  <w:lang w:val="en-US" w:eastAsia="en-US"/>
                </w:rPr>
                <m:t>d(</m:t>
              </m:r>
            </m:e>
          </m:nary>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j</m:t>
              </m:r>
            </m:sub>
          </m:sSub>
          <m:r>
            <w:rPr>
              <w:rFonts w:ascii="Cambria Math" w:eastAsia="Times New Roman" w:hAnsi="Cambria Math"/>
              <w:sz w:val="24"/>
              <w:lang w:val="en-US" w:eastAsia="en-US"/>
            </w:rPr>
            <m:t>)</m:t>
          </m:r>
          <m:r>
            <w:rPr>
              <w:rFonts w:ascii="Cambria Math" w:eastAsia="Times New Roman" w:hAnsi="Cambria Math"/>
              <w:sz w:val="24"/>
              <w:lang w:val="en-US" w:eastAsia="en-US"/>
            </w:rPr>
            <w:br/>
          </m:r>
        </m:oMath>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F</m:t>
              </m:r>
            </m:e>
            <m:sub>
              <m:r>
                <w:rPr>
                  <w:rFonts w:ascii="Cambria Math" w:eastAsia="Times New Roman" w:hAnsi="Cambria Math"/>
                  <w:sz w:val="24"/>
                  <w:lang w:val="en-US" w:eastAsia="en-US"/>
                </w:rPr>
                <m:t>1</m:t>
              </m:r>
            </m:sub>
          </m:sSub>
          <m:r>
            <w:rPr>
              <w:rFonts w:ascii="Cambria Math" w:eastAsia="Times New Roman" w:hAnsi="Cambria Math"/>
              <w:sz w:val="24"/>
              <w:lang w:val="en-US" w:eastAsia="en-US"/>
            </w:rPr>
            <m:t>=</m:t>
          </m:r>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1</m:t>
              </m:r>
            </m:num>
            <m:den>
              <m:r>
                <m:rPr>
                  <m:sty m:val="p"/>
                </m:rP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P</m:t>
                  </m:r>
                </m:e>
                <m:sub>
                  <m:r>
                    <m:rPr>
                      <m:nor/>
                    </m:rPr>
                    <w:rPr>
                      <w:rFonts w:eastAsia="Times New Roman"/>
                      <w:sz w:val="24"/>
                      <w:lang w:val="en-US" w:eastAsia="en-US"/>
                    </w:rPr>
                    <m:t>inter</m:t>
                  </m:r>
                </m:sub>
              </m:sSub>
              <m:r>
                <m:rPr>
                  <m:sty m:val="p"/>
                </m:rPr>
                <w:rPr>
                  <w:rFonts w:ascii="Cambria Math" w:eastAsia="Times New Roman" w:hAnsi="Cambria Math"/>
                  <w:sz w:val="24"/>
                  <w:lang w:val="en-US" w:eastAsia="en-US"/>
                </w:rPr>
                <m:t>∣</m:t>
              </m:r>
            </m:den>
          </m:f>
          <m:nary>
            <m:naryPr>
              <m:chr m:val="∑"/>
              <m:limLoc m:val="undOvr"/>
              <m:grow m:val="1"/>
              <m:supHide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(i,j)∈</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P</m:t>
                  </m:r>
                </m:e>
                <m:sub>
                  <m:r>
                    <m:rPr>
                      <m:nor/>
                    </m:rPr>
                    <w:rPr>
                      <w:rFonts w:eastAsia="Times New Roman"/>
                      <w:sz w:val="24"/>
                      <w:lang w:val="en-US" w:eastAsia="en-US"/>
                    </w:rPr>
                    <m:t>inter</m:t>
                  </m:r>
                </m:sub>
              </m:sSub>
            </m:sub>
            <m:sup/>
            <m:e>
              <m:r>
                <w:rPr>
                  <w:rFonts w:ascii="Cambria Math" w:eastAsia="Times New Roman" w:hAnsi="Cambria Math"/>
                  <w:sz w:val="24"/>
                  <w:lang w:val="en-US" w:eastAsia="en-US"/>
                </w:rPr>
                <m:t>d(</m:t>
              </m:r>
            </m:e>
          </m:nary>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i</m:t>
              </m:r>
            </m:sub>
          </m:sSub>
          <m: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j</m:t>
              </m:r>
            </m:sub>
          </m:sSub>
          <m:r>
            <w:rPr>
              <w:rFonts w:ascii="Cambria Math" w:eastAsia="Times New Roman" w:hAnsi="Cambria Math"/>
              <w:sz w:val="24"/>
              <w:lang w:val="en-US" w:eastAsia="en-US"/>
            </w:rPr>
            <m:t>)</m:t>
          </m:r>
          <m:r>
            <w:rPr>
              <w:rFonts w:ascii="Cambria Math" w:eastAsia="Times New Roman" w:hAnsi="Cambria Math"/>
              <w:sz w:val="24"/>
              <w:lang w:val="en-US" w:eastAsia="en-US"/>
            </w:rPr>
            <w:br/>
          </m:r>
        </m:oMath>
      </m:oMathPara>
    </w:p>
    <w:p w14:paraId="36847B95" w14:textId="77777777" w:rsidR="004A74DB" w:rsidRPr="004A74DB" w:rsidRDefault="004A74DB" w:rsidP="004A74DB">
      <w:pPr>
        <w:spacing w:before="100" w:beforeAutospacing="1" w:after="100" w:afterAutospacing="1" w:line="240" w:lineRule="auto"/>
        <w:ind w:firstLine="0"/>
        <w:jc w:val="left"/>
        <w:rPr>
          <w:rFonts w:eastAsia="Times New Roman"/>
          <w:sz w:val="24"/>
          <w:lang w:eastAsia="en-US"/>
        </w:rPr>
      </w:pPr>
      <w:r w:rsidRPr="004A74DB">
        <w:rPr>
          <w:rFonts w:eastAsia="Times New Roman"/>
          <w:sz w:val="24"/>
          <w:lang w:eastAsia="en-US"/>
        </w:rPr>
        <w:t xml:space="preserve">Нормированная сумма квадратов отклонений от </w:t>
      </w:r>
      <w:proofErr w:type="spellStart"/>
      <w:r w:rsidRPr="004A74DB">
        <w:rPr>
          <w:rFonts w:eastAsia="Times New Roman"/>
          <w:sz w:val="24"/>
          <w:lang w:eastAsia="en-US"/>
        </w:rPr>
        <w:t>центроидов</w:t>
      </w:r>
      <w:proofErr w:type="spellEnd"/>
      <w:r w:rsidRPr="004A74DB">
        <w:rPr>
          <w:rFonts w:eastAsia="Times New Roman"/>
          <w:sz w:val="24"/>
          <w:lang w:eastAsia="en-US"/>
        </w:rPr>
        <w:t>:</w:t>
      </w:r>
    </w:p>
    <w:p w14:paraId="1385D6D4" w14:textId="77777777" w:rsidR="004A74DB" w:rsidRPr="004A74DB" w:rsidRDefault="00000000" w:rsidP="004A74DB">
      <w:pPr>
        <w:spacing w:line="240" w:lineRule="auto"/>
        <w:ind w:firstLine="0"/>
        <w:jc w:val="left"/>
        <w:rPr>
          <w:rFonts w:eastAsia="Times New Roman"/>
          <w:sz w:val="24"/>
          <w:lang w:val="en-US" w:eastAsia="en-US"/>
        </w:rPr>
      </w:pPr>
      <m:oMathPara>
        <m:oMath>
          <m:sSub>
            <m:sSubPr>
              <m:ctrlPr>
                <w:rPr>
                  <w:rFonts w:ascii="Cambria Math" w:eastAsia="Times New Roman" w:hAnsi="Cambria Math"/>
                  <w:sz w:val="24"/>
                  <w:lang w:val="en-US" w:eastAsia="en-US"/>
                </w:rPr>
              </m:ctrlPr>
            </m:sSubPr>
            <m:e>
              <m:r>
                <m:rPr>
                  <m:sty m:val="p"/>
                </m:rPr>
                <w:rPr>
                  <w:rFonts w:ascii="Cambria Math" w:eastAsia="Times New Roman" w:hAnsi="Cambria Math"/>
                  <w:sz w:val="24"/>
                  <w:lang w:val="en-US" w:eastAsia="en-US"/>
                </w:rPr>
                <m:t>Φ</m:t>
              </m:r>
            </m:e>
            <m:sub>
              <m:r>
                <w:rPr>
                  <w:rFonts w:ascii="Cambria Math" w:eastAsia="Times New Roman" w:hAnsi="Cambria Math"/>
                  <w:sz w:val="24"/>
                  <w:lang w:val="en-US" w:eastAsia="en-US"/>
                </w:rPr>
                <m:t>0</m:t>
              </m:r>
            </m:sub>
          </m:sSub>
          <m:r>
            <w:rPr>
              <w:rFonts w:ascii="Cambria Math" w:eastAsia="Times New Roman" w:hAnsi="Cambria Math"/>
              <w:sz w:val="24"/>
              <w:lang w:val="en-US" w:eastAsia="en-US"/>
            </w:rPr>
            <m:t>=</m:t>
          </m:r>
          <m:f>
            <m:fPr>
              <m:ctrlPr>
                <w:rPr>
                  <w:rFonts w:ascii="Cambria Math" w:eastAsia="Times New Roman" w:hAnsi="Cambria Math"/>
                  <w:sz w:val="24"/>
                  <w:lang w:val="en-US" w:eastAsia="en-US"/>
                </w:rPr>
              </m:ctrlPr>
            </m:fPr>
            <m:num>
              <m:r>
                <w:rPr>
                  <w:rFonts w:ascii="Cambria Math" w:eastAsia="Times New Roman" w:hAnsi="Cambria Math"/>
                  <w:sz w:val="24"/>
                  <w:lang w:val="en-US" w:eastAsia="en-US"/>
                </w:rPr>
                <m:t>1</m:t>
              </m:r>
            </m:num>
            <m:den>
              <m:r>
                <w:rPr>
                  <w:rFonts w:ascii="Cambria Math" w:eastAsia="Times New Roman" w:hAnsi="Cambria Math"/>
                  <w:sz w:val="24"/>
                  <w:lang w:val="en-US" w:eastAsia="en-US"/>
                </w:rPr>
                <m:t>n⋅K</m:t>
              </m:r>
            </m:den>
          </m:f>
          <m:nary>
            <m:naryPr>
              <m:chr m:val="∑"/>
              <m:limLoc m:val="undOvr"/>
              <m:grow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k=1</m:t>
              </m:r>
            </m:sub>
            <m:sup>
              <m:r>
                <w:rPr>
                  <w:rFonts w:ascii="Cambria Math" w:eastAsia="Times New Roman" w:hAnsi="Cambria Math"/>
                  <w:sz w:val="24"/>
                  <w:lang w:val="en-US" w:eastAsia="en-US"/>
                </w:rPr>
                <m:t>K</m:t>
              </m:r>
            </m:sup>
            <m:e>
              <m:nary>
                <m:naryPr>
                  <m:chr m:val="∑"/>
                  <m:limLoc m:val="undOvr"/>
                  <m:grow m:val="1"/>
                  <m:supHide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x∈</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C</m:t>
                      </m:r>
                    </m:e>
                    <m:sub>
                      <m:r>
                        <w:rPr>
                          <w:rFonts w:ascii="Cambria Math" w:eastAsia="Times New Roman" w:hAnsi="Cambria Math"/>
                          <w:sz w:val="24"/>
                          <w:lang w:val="en-US" w:eastAsia="en-US"/>
                        </w:rPr>
                        <m:t>k</m:t>
                      </m:r>
                    </m:sub>
                  </m:sSub>
                </m:sub>
                <m:sup/>
                <m:e>
                  <m:r>
                    <m:rPr>
                      <m:sty m:val="p"/>
                    </m:rPr>
                    <w:rPr>
                      <w:rFonts w:ascii="Cambria Math" w:eastAsia="Times New Roman" w:hAnsi="Cambria Math"/>
                      <w:sz w:val="24"/>
                      <w:lang w:val="en-US" w:eastAsia="en-US"/>
                    </w:rPr>
                    <m:t>∥</m:t>
                  </m:r>
                  <m:r>
                    <w:rPr>
                      <w:rFonts w:ascii="Cambria Math" w:eastAsia="Times New Roman" w:hAnsi="Cambria Math"/>
                      <w:sz w:val="24"/>
                      <w:lang w:val="en-US" w:eastAsia="en-US"/>
                    </w:rPr>
                    <m:t>x-</m:t>
                  </m:r>
                </m:e>
              </m:nary>
            </m:e>
          </m:nary>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μ</m:t>
              </m:r>
            </m:e>
            <m:sub>
              <m:r>
                <w:rPr>
                  <w:rFonts w:ascii="Cambria Math" w:eastAsia="Times New Roman" w:hAnsi="Cambria Math"/>
                  <w:sz w:val="24"/>
                  <w:lang w:val="en-US" w:eastAsia="en-US"/>
                </w:rPr>
                <m:t>k</m:t>
              </m:r>
            </m:sub>
          </m:sSub>
          <m:sSup>
            <m:sSupPr>
              <m:ctrlPr>
                <w:rPr>
                  <w:rFonts w:ascii="Cambria Math" w:eastAsia="Times New Roman" w:hAnsi="Cambria Math"/>
                  <w:sz w:val="24"/>
                  <w:lang w:val="en-US" w:eastAsia="en-US"/>
                </w:rPr>
              </m:ctrlPr>
            </m:sSupPr>
            <m:e>
              <m:r>
                <m:rPr>
                  <m:sty m:val="p"/>
                </m:rPr>
                <w:rPr>
                  <w:rFonts w:ascii="Cambria Math" w:eastAsia="Times New Roman" w:hAnsi="Cambria Math"/>
                  <w:sz w:val="24"/>
                  <w:lang w:val="en-US" w:eastAsia="en-US"/>
                </w:rPr>
                <m:t>∥</m:t>
              </m:r>
            </m:e>
            <m:sup>
              <m:r>
                <w:rPr>
                  <w:rFonts w:ascii="Cambria Math" w:eastAsia="Times New Roman" w:hAnsi="Cambria Math"/>
                  <w:sz w:val="24"/>
                  <w:lang w:val="en-US" w:eastAsia="en-US"/>
                </w:rPr>
                <m:t>2</m:t>
              </m:r>
            </m:sup>
          </m:sSup>
          <m:r>
            <m:rPr>
              <m:sty m:val="p"/>
            </m:rPr>
            <w:rPr>
              <w:rFonts w:ascii="Cambria Math" w:eastAsia="Times New Roman" w:hAnsi="Cambria Math"/>
              <w:sz w:val="24"/>
              <w:lang w:val="en-US" w:eastAsia="en-US"/>
            </w:rPr>
            <w:br/>
          </m:r>
        </m:oMath>
      </m:oMathPara>
    </w:p>
    <w:p w14:paraId="108F3260" w14:textId="77777777" w:rsidR="004A74DB" w:rsidRPr="004A74DB" w:rsidRDefault="004A74DB" w:rsidP="004A74DB">
      <w:pPr>
        <w:spacing w:before="100" w:beforeAutospacing="1" w:after="100" w:afterAutospacing="1" w:line="240" w:lineRule="auto"/>
        <w:ind w:firstLine="0"/>
        <w:jc w:val="left"/>
        <w:rPr>
          <w:rFonts w:eastAsia="Times New Roman"/>
          <w:sz w:val="24"/>
          <w:lang w:eastAsia="en-US"/>
        </w:rPr>
      </w:pPr>
      <w:r w:rsidRPr="004A74DB">
        <w:rPr>
          <w:rFonts w:eastAsia="Times New Roman"/>
          <w:sz w:val="24"/>
          <w:lang w:eastAsia="en-US"/>
        </w:rPr>
        <w:t>Энтропия распределения объектов по кластерам:</w:t>
      </w:r>
    </w:p>
    <w:p w14:paraId="608C388E" w14:textId="77777777" w:rsidR="004A74DB" w:rsidRPr="004A74DB" w:rsidRDefault="00000000" w:rsidP="004A74DB">
      <w:pPr>
        <w:spacing w:line="240" w:lineRule="auto"/>
        <w:ind w:firstLine="0"/>
        <w:jc w:val="left"/>
        <w:rPr>
          <w:rFonts w:eastAsia="Times New Roman"/>
          <w:sz w:val="24"/>
          <w:lang w:val="en-US" w:eastAsia="en-US"/>
        </w:rPr>
      </w:pPr>
      <m:oMathPara>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H</m:t>
              </m:r>
            </m:e>
            <m:sub>
              <m:r>
                <m:rPr>
                  <m:nor/>
                </m:rPr>
                <w:rPr>
                  <w:rFonts w:eastAsia="Times New Roman"/>
                  <w:sz w:val="24"/>
                  <w:lang w:val="en-US" w:eastAsia="en-US"/>
                </w:rPr>
                <m:t>clust</m:t>
              </m:r>
            </m:sub>
          </m:sSub>
          <m:r>
            <w:rPr>
              <w:rFonts w:ascii="Cambria Math" w:eastAsia="Times New Roman" w:hAnsi="Cambria Math"/>
              <w:sz w:val="24"/>
              <w:lang w:val="en-US" w:eastAsia="en-US"/>
            </w:rPr>
            <m:t>=-</m:t>
          </m:r>
          <m:nary>
            <m:naryPr>
              <m:chr m:val="∑"/>
              <m:limLoc m:val="undOvr"/>
              <m:grow m:val="1"/>
              <m:ctrlPr>
                <w:rPr>
                  <w:rFonts w:ascii="Cambria Math" w:eastAsia="Times New Roman" w:hAnsi="Cambria Math"/>
                  <w:sz w:val="24"/>
                  <w:lang w:val="en-US" w:eastAsia="en-US"/>
                </w:rPr>
              </m:ctrlPr>
            </m:naryPr>
            <m:sub>
              <m:r>
                <w:rPr>
                  <w:rFonts w:ascii="Cambria Math" w:eastAsia="Times New Roman" w:hAnsi="Cambria Math"/>
                  <w:sz w:val="24"/>
                  <w:lang w:val="en-US" w:eastAsia="en-US"/>
                </w:rPr>
                <m:t>k=1</m:t>
              </m:r>
            </m:sub>
            <m:sup>
              <m:r>
                <w:rPr>
                  <w:rFonts w:ascii="Cambria Math" w:eastAsia="Times New Roman" w:hAnsi="Cambria Math"/>
                  <w:sz w:val="24"/>
                  <w:lang w:val="en-US" w:eastAsia="en-US"/>
                </w:rPr>
                <m:t>K</m:t>
              </m:r>
            </m:sup>
            <m:e>
              <m:f>
                <m:fPr>
                  <m:ctrlPr>
                    <w:rPr>
                      <w:rFonts w:ascii="Cambria Math" w:eastAsia="Times New Roman" w:hAnsi="Cambria Math"/>
                      <w:sz w:val="24"/>
                      <w:lang w:val="en-US" w:eastAsia="en-US"/>
                    </w:rPr>
                  </m:ctrlPr>
                </m:fPr>
                <m:num>
                  <m:r>
                    <m:rPr>
                      <m:sty m:val="p"/>
                    </m:rP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C</m:t>
                      </m:r>
                    </m:e>
                    <m:sub>
                      <m:r>
                        <w:rPr>
                          <w:rFonts w:ascii="Cambria Math" w:eastAsia="Times New Roman" w:hAnsi="Cambria Math"/>
                          <w:sz w:val="24"/>
                          <w:lang w:val="en-US" w:eastAsia="en-US"/>
                        </w:rPr>
                        <m:t>k</m:t>
                      </m:r>
                    </m:sub>
                  </m:sSub>
                  <m:r>
                    <m:rPr>
                      <m:sty m:val="p"/>
                    </m:rPr>
                    <w:rPr>
                      <w:rFonts w:ascii="Cambria Math" w:eastAsia="Times New Roman" w:hAnsi="Cambria Math"/>
                      <w:sz w:val="24"/>
                      <w:lang w:val="en-US" w:eastAsia="en-US"/>
                    </w:rPr>
                    <m:t>∣</m:t>
                  </m:r>
                </m:num>
                <m:den>
                  <m:r>
                    <w:rPr>
                      <w:rFonts w:ascii="Cambria Math" w:eastAsia="Times New Roman" w:hAnsi="Cambria Math"/>
                      <w:sz w:val="24"/>
                      <w:lang w:val="en-US" w:eastAsia="en-US"/>
                    </w:rPr>
                    <m:t>n</m:t>
                  </m:r>
                </m:den>
              </m:f>
            </m:e>
          </m:nary>
          <m:r>
            <m:rPr>
              <m:sty m:val="p"/>
            </m:rPr>
            <w:rPr>
              <w:rFonts w:ascii="Cambria Math" w:eastAsia="Times New Roman" w:hAnsi="Cambria Math"/>
              <w:sz w:val="24"/>
              <w:lang w:val="en-US" w:eastAsia="en-US"/>
            </w:rPr>
            <m:t>log</m:t>
          </m:r>
          <m:r>
            <w:rPr>
              <w:rFonts w:ascii="Cambria Math" w:eastAsia="Times New Roman" w:hAnsi="Cambria Math"/>
              <w:sz w:val="24"/>
              <w:lang w:val="en-US" w:eastAsia="en-US"/>
            </w:rPr>
            <m:t>⁡</m:t>
          </m:r>
          <m:f>
            <m:fPr>
              <m:ctrlPr>
                <w:rPr>
                  <w:rFonts w:ascii="Cambria Math" w:eastAsia="Times New Roman" w:hAnsi="Cambria Math"/>
                  <w:sz w:val="24"/>
                  <w:lang w:val="en-US" w:eastAsia="en-US"/>
                </w:rPr>
              </m:ctrlPr>
            </m:fPr>
            <m:num>
              <m:r>
                <m:rPr>
                  <m:sty m:val="p"/>
                </m:rPr>
                <w:rPr>
                  <w:rFonts w:ascii="Cambria Math" w:eastAsia="Times New Roman" w:hAnsi="Cambria Math"/>
                  <w:sz w:val="24"/>
                  <w:lang w:val="en-US"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C</m:t>
                  </m:r>
                </m:e>
                <m:sub>
                  <m:r>
                    <w:rPr>
                      <w:rFonts w:ascii="Cambria Math" w:eastAsia="Times New Roman" w:hAnsi="Cambria Math"/>
                      <w:sz w:val="24"/>
                      <w:lang w:val="en-US" w:eastAsia="en-US"/>
                    </w:rPr>
                    <m:t>k</m:t>
                  </m:r>
                </m:sub>
              </m:sSub>
              <m:r>
                <m:rPr>
                  <m:sty m:val="p"/>
                </m:rPr>
                <w:rPr>
                  <w:rFonts w:ascii="Cambria Math" w:eastAsia="Times New Roman" w:hAnsi="Cambria Math"/>
                  <w:sz w:val="24"/>
                  <w:lang w:val="en-US" w:eastAsia="en-US"/>
                </w:rPr>
                <m:t>∣</m:t>
              </m:r>
            </m:num>
            <m:den>
              <m:r>
                <w:rPr>
                  <w:rFonts w:ascii="Cambria Math" w:eastAsia="Times New Roman" w:hAnsi="Cambria Math"/>
                  <w:sz w:val="24"/>
                  <w:lang w:val="en-US" w:eastAsia="en-US"/>
                </w:rPr>
                <m:t>n</m:t>
              </m:r>
            </m:den>
          </m:f>
          <m:r>
            <m:rPr>
              <m:sty m:val="p"/>
            </m:rPr>
            <w:rPr>
              <w:rFonts w:ascii="Cambria Math" w:eastAsia="Times New Roman" w:hAnsi="Cambria Math"/>
              <w:sz w:val="24"/>
              <w:lang w:val="en-US" w:eastAsia="en-US"/>
            </w:rPr>
            <w:br/>
          </m:r>
        </m:oMath>
      </m:oMathPara>
    </w:p>
    <w:p w14:paraId="7E629BD0" w14:textId="77777777" w:rsidR="004A74DB" w:rsidRPr="004A74DB" w:rsidRDefault="004A74DB" w:rsidP="004A74DB">
      <w:pPr>
        <w:spacing w:before="100" w:beforeAutospacing="1" w:after="100" w:afterAutospacing="1" w:line="240" w:lineRule="auto"/>
        <w:ind w:firstLine="0"/>
        <w:jc w:val="left"/>
        <w:rPr>
          <w:rFonts w:eastAsia="Times New Roman"/>
          <w:sz w:val="24"/>
          <w:lang w:eastAsia="en-US"/>
        </w:rPr>
      </w:pPr>
      <w:r w:rsidRPr="004A74DB">
        <w:rPr>
          <w:rFonts w:eastAsia="Times New Roman"/>
          <w:sz w:val="24"/>
          <w:lang w:eastAsia="en-US"/>
        </w:rPr>
        <w:t xml:space="preserve">где </w:t>
      </w:r>
      <m:oMath>
        <m:r>
          <w:rPr>
            <w:rFonts w:ascii="Cambria Math" w:eastAsia="Times New Roman" w:hAnsi="Cambria Math"/>
            <w:sz w:val="24"/>
            <w:lang w:val="en-US" w:eastAsia="en-US"/>
          </w:rPr>
          <m:t>a</m:t>
        </m:r>
        <m:r>
          <w:rPr>
            <w:rFonts w:ascii="Cambria Math" w:eastAsia="Times New Roman" w:hAnsi="Cambria Math"/>
            <w:sz w:val="24"/>
            <w:lang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i</m:t>
            </m:r>
          </m:sub>
        </m:sSub>
        <m:r>
          <w:rPr>
            <w:rFonts w:ascii="Cambria Math" w:eastAsia="Times New Roman" w:hAnsi="Cambria Math"/>
            <w:sz w:val="24"/>
            <w:lang w:eastAsia="en-US"/>
          </w:rPr>
          <m:t>)</m:t>
        </m:r>
      </m:oMath>
      <w:r w:rsidRPr="004A74DB">
        <w:rPr>
          <w:rFonts w:eastAsia="Times New Roman"/>
          <w:sz w:val="24"/>
          <w:lang w:eastAsia="en-US"/>
        </w:rPr>
        <w:t xml:space="preserve">— среднее расстояние от объекта до остальных объектов своего кластера, </w:t>
      </w:r>
      <m:oMath>
        <m:r>
          <w:rPr>
            <w:rFonts w:ascii="Cambria Math" w:eastAsia="Times New Roman" w:hAnsi="Cambria Math"/>
            <w:sz w:val="24"/>
            <w:lang w:val="en-US" w:eastAsia="en-US"/>
          </w:rPr>
          <m:t>b</m:t>
        </m:r>
        <m:r>
          <w:rPr>
            <w:rFonts w:ascii="Cambria Math" w:eastAsia="Times New Roman" w:hAnsi="Cambria Math"/>
            <w:sz w:val="24"/>
            <w:lang w:eastAsia="en-US"/>
          </w:rPr>
          <m:t>(</m:t>
        </m:r>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x</m:t>
            </m:r>
          </m:e>
          <m:sub>
            <m:r>
              <w:rPr>
                <w:rFonts w:ascii="Cambria Math" w:eastAsia="Times New Roman" w:hAnsi="Cambria Math"/>
                <w:sz w:val="24"/>
                <w:lang w:val="en-US" w:eastAsia="en-US"/>
              </w:rPr>
              <m:t>i</m:t>
            </m:r>
          </m:sub>
        </m:sSub>
        <m:r>
          <w:rPr>
            <w:rFonts w:ascii="Cambria Math" w:eastAsia="Times New Roman" w:hAnsi="Cambria Math"/>
            <w:sz w:val="24"/>
            <w:lang w:eastAsia="en-US"/>
          </w:rPr>
          <m:t>)</m:t>
        </m:r>
      </m:oMath>
      <w:r w:rsidRPr="004A74DB">
        <w:rPr>
          <w:rFonts w:eastAsia="Times New Roman"/>
          <w:sz w:val="24"/>
          <w:lang w:eastAsia="en-US"/>
        </w:rPr>
        <w:t xml:space="preserve">— минимальное среднее расстояние до объектов чужого кластера,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P</m:t>
            </m:r>
          </m:e>
          <m:sub>
            <m:r>
              <m:rPr>
                <m:nor/>
              </m:rPr>
              <w:rPr>
                <w:rFonts w:eastAsia="Times New Roman"/>
                <w:sz w:val="24"/>
                <w:lang w:val="en-US" w:eastAsia="en-US"/>
              </w:rPr>
              <m:t>intra</m:t>
            </m:r>
          </m:sub>
        </m:sSub>
      </m:oMath>
      <w:r w:rsidRPr="004A74DB">
        <w:rPr>
          <w:rFonts w:eastAsia="Times New Roman"/>
          <w:sz w:val="24"/>
          <w:lang w:eastAsia="en-US"/>
        </w:rPr>
        <w:t xml:space="preserve">и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P</m:t>
            </m:r>
          </m:e>
          <m:sub>
            <m:r>
              <m:rPr>
                <m:nor/>
              </m:rPr>
              <w:rPr>
                <w:rFonts w:eastAsia="Times New Roman"/>
                <w:sz w:val="24"/>
                <w:lang w:val="en-US" w:eastAsia="en-US"/>
              </w:rPr>
              <m:t>inter</m:t>
            </m:r>
          </m:sub>
        </m:sSub>
      </m:oMath>
      <w:r w:rsidRPr="004A74DB">
        <w:rPr>
          <w:rFonts w:eastAsia="Times New Roman"/>
          <w:sz w:val="24"/>
          <w:lang w:eastAsia="en-US"/>
        </w:rPr>
        <w:t xml:space="preserve">— множества пар объектов внутри и между кластерами,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C</m:t>
            </m:r>
          </m:e>
          <m:sub>
            <m:r>
              <w:rPr>
                <w:rFonts w:ascii="Cambria Math" w:eastAsia="Times New Roman" w:hAnsi="Cambria Math"/>
                <w:sz w:val="24"/>
                <w:lang w:val="en-US" w:eastAsia="en-US"/>
              </w:rPr>
              <m:t>k</m:t>
            </m:r>
          </m:sub>
        </m:sSub>
      </m:oMath>
      <w:r w:rsidRPr="004A74DB">
        <w:rPr>
          <w:rFonts w:eastAsia="Times New Roman"/>
          <w:sz w:val="24"/>
          <w:lang w:eastAsia="en-US"/>
        </w:rPr>
        <w:t xml:space="preserve">— </w:t>
      </w:r>
      <m:oMath>
        <m:r>
          <w:rPr>
            <w:rFonts w:ascii="Cambria Math" w:eastAsia="Times New Roman" w:hAnsi="Cambria Math"/>
            <w:sz w:val="24"/>
            <w:lang w:val="en-US" w:eastAsia="en-US"/>
          </w:rPr>
          <m:t>k</m:t>
        </m:r>
      </m:oMath>
      <w:r w:rsidRPr="004A74DB">
        <w:rPr>
          <w:rFonts w:eastAsia="Times New Roman"/>
          <w:sz w:val="24"/>
          <w:lang w:eastAsia="en-US"/>
        </w:rPr>
        <w:t xml:space="preserve">-й кластер с центроидом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μ</m:t>
            </m:r>
          </m:e>
          <m:sub>
            <m:r>
              <w:rPr>
                <w:rFonts w:ascii="Cambria Math" w:eastAsia="Times New Roman" w:hAnsi="Cambria Math"/>
                <w:sz w:val="24"/>
                <w:lang w:val="en-US" w:eastAsia="en-US"/>
              </w:rPr>
              <m:t>k</m:t>
            </m:r>
          </m:sub>
        </m:sSub>
      </m:oMath>
      <w:r w:rsidRPr="004A74DB">
        <w:rPr>
          <w:rFonts w:eastAsia="Times New Roman"/>
          <w:sz w:val="24"/>
          <w:lang w:eastAsia="en-US"/>
        </w:rPr>
        <w:t xml:space="preserve">, </w:t>
      </w:r>
      <m:oMath>
        <m:r>
          <w:rPr>
            <w:rFonts w:ascii="Cambria Math" w:eastAsia="Times New Roman" w:hAnsi="Cambria Math"/>
            <w:sz w:val="24"/>
            <w:lang w:val="en-US" w:eastAsia="en-US"/>
          </w:rPr>
          <m:t>K</m:t>
        </m:r>
      </m:oMath>
      <w:r w:rsidRPr="004A74DB">
        <w:rPr>
          <w:rFonts w:eastAsia="Times New Roman"/>
          <w:sz w:val="24"/>
          <w:lang w:eastAsia="en-US"/>
        </w:rPr>
        <w:t xml:space="preserve">— общее число кластеров, </w:t>
      </w:r>
      <m:oMath>
        <m:r>
          <w:rPr>
            <w:rFonts w:ascii="Cambria Math" w:eastAsia="Times New Roman" w:hAnsi="Cambria Math"/>
            <w:sz w:val="24"/>
            <w:lang w:val="en-US" w:eastAsia="en-US"/>
          </w:rPr>
          <m:t>n</m:t>
        </m:r>
      </m:oMath>
      <w:r w:rsidRPr="004A74DB">
        <w:rPr>
          <w:rFonts w:eastAsia="Times New Roman"/>
          <w:sz w:val="24"/>
          <w:lang w:eastAsia="en-US"/>
        </w:rPr>
        <w:t>— общее число объектов. Дополнительно использовались индексы Калински-Харабаша и Дэвиса-Боулдина.</w:t>
      </w:r>
    </w:p>
    <w:p w14:paraId="66540E1A" w14:textId="140EF8F1" w:rsidR="00BC0D83" w:rsidRPr="004A74DB" w:rsidRDefault="004A74DB" w:rsidP="00BC0D83">
      <w:pPr>
        <w:spacing w:before="100" w:beforeAutospacing="1" w:after="100" w:afterAutospacing="1" w:line="240" w:lineRule="auto"/>
        <w:ind w:firstLine="0"/>
        <w:jc w:val="left"/>
        <w:rPr>
          <w:rFonts w:eastAsia="Times New Roman"/>
          <w:sz w:val="24"/>
          <w:lang w:eastAsia="en-US"/>
        </w:rPr>
      </w:pPr>
      <w:r w:rsidRPr="004A74DB">
        <w:rPr>
          <w:rFonts w:eastAsia="Times New Roman"/>
          <w:sz w:val="24"/>
          <w:lang w:eastAsia="en-US"/>
        </w:rPr>
        <w:t xml:space="preserve">Выбор итоговой стратегии для использования в основном </w:t>
      </w:r>
      <w:proofErr w:type="spellStart"/>
      <w:r w:rsidRPr="004A74DB">
        <w:rPr>
          <w:rFonts w:eastAsia="Times New Roman"/>
          <w:sz w:val="24"/>
          <w:lang w:eastAsia="en-US"/>
        </w:rPr>
        <w:t>пайплайне</w:t>
      </w:r>
      <w:proofErr w:type="spellEnd"/>
      <w:r w:rsidRPr="004A74DB">
        <w:rPr>
          <w:rFonts w:eastAsia="Times New Roman"/>
          <w:sz w:val="24"/>
          <w:lang w:eastAsia="en-US"/>
        </w:rPr>
        <w:t xml:space="preserve"> выполнялся на основе сводной таблицы, в которой для каждой стратегии собраны все перечисленные метрики. Поскольку метрики возвращают значения в разных шкалах и могут противоречить друг другу, наиболее надёжной считалась стратегия, устойчиво попадающая в верхнюю часть рейтинга по большинству метрик одновременно. Для визуального контроля результатов разбиение каждой стратегии проецировалось в двумерное пространство методом нелинейного снижения размерности </w:t>
      </w:r>
      <w:r w:rsidRPr="004A74DB">
        <w:rPr>
          <w:rFonts w:eastAsia="Times New Roman"/>
          <w:sz w:val="24"/>
          <w:lang w:val="en-US" w:eastAsia="en-US"/>
        </w:rPr>
        <w:t>UMAP</w:t>
      </w:r>
      <w:r w:rsidRPr="004A74DB">
        <w:rPr>
          <w:rFonts w:eastAsia="Times New Roman"/>
          <w:sz w:val="24"/>
          <w:lang w:eastAsia="en-US"/>
        </w:rPr>
        <w:t>.</w:t>
      </w:r>
    </w:p>
    <w:p w14:paraId="5507C0EB" w14:textId="18DB0E2A" w:rsidR="00493B4F" w:rsidRPr="00D06F18" w:rsidRDefault="00493B4F" w:rsidP="00D06F18">
      <w:pPr>
        <w:pStyle w:val="Heading3"/>
      </w:pPr>
      <w:r>
        <w:t xml:space="preserve">Подбор </w:t>
      </w:r>
      <w:proofErr w:type="spellStart"/>
      <w:r>
        <w:t>гиперпараметров</w:t>
      </w:r>
      <w:proofErr w:type="spellEnd"/>
      <w:r>
        <w:t>.</w:t>
      </w:r>
    </w:p>
    <w:p w14:paraId="4540C12A" w14:textId="77777777" w:rsidR="00493B4F" w:rsidRPr="00493B4F" w:rsidRDefault="00493B4F" w:rsidP="00493B4F">
      <w:pPr>
        <w:spacing w:before="100" w:beforeAutospacing="1" w:after="100" w:afterAutospacing="1" w:line="240" w:lineRule="auto"/>
        <w:ind w:firstLine="0"/>
        <w:jc w:val="left"/>
        <w:rPr>
          <w:rFonts w:eastAsia="Times New Roman"/>
          <w:sz w:val="24"/>
          <w:lang w:eastAsia="en-US"/>
        </w:rPr>
      </w:pPr>
      <w:r w:rsidRPr="00493B4F">
        <w:rPr>
          <w:rFonts w:eastAsia="Times New Roman"/>
          <w:sz w:val="24"/>
          <w:lang w:eastAsia="en-US"/>
        </w:rPr>
        <w:t xml:space="preserve">Для автоматического подбора </w:t>
      </w:r>
      <w:proofErr w:type="spellStart"/>
      <w:r w:rsidRPr="00493B4F">
        <w:rPr>
          <w:rFonts w:eastAsia="Times New Roman"/>
          <w:sz w:val="24"/>
          <w:lang w:eastAsia="en-US"/>
        </w:rPr>
        <w:t>гиперпараметров</w:t>
      </w:r>
      <w:proofErr w:type="spellEnd"/>
      <w:r w:rsidRPr="00493B4F">
        <w:rPr>
          <w:rFonts w:eastAsia="Times New Roman"/>
          <w:sz w:val="24"/>
          <w:lang w:eastAsia="en-US"/>
        </w:rPr>
        <w:t xml:space="preserve"> обучаемых моделей использовался фреймворк </w:t>
      </w:r>
      <w:proofErr w:type="spellStart"/>
      <w:r w:rsidRPr="00493B4F">
        <w:rPr>
          <w:rFonts w:eastAsia="Times New Roman"/>
          <w:sz w:val="24"/>
          <w:lang w:val="en-US" w:eastAsia="en-US"/>
        </w:rPr>
        <w:t>Optuna</w:t>
      </w:r>
      <w:proofErr w:type="spellEnd"/>
      <w:r w:rsidRPr="00493B4F">
        <w:rPr>
          <w:rFonts w:eastAsia="Times New Roman"/>
          <w:sz w:val="24"/>
          <w:lang w:eastAsia="en-US"/>
        </w:rPr>
        <w:t>, реализующий байесовскую оптимизацию. На каждом шаге алгоритм выбирает новую комбинацию параметров с учётом результатов всех предыдущих запусков, что позволяет за ограниченное число итераций находить конфигурации, близкие к оптимальным. Результаты каждого запуска сохраняются и могут переиспользоваться для возобновления подбора без потери накопленной информации, а также для последующего обучения финальной модели на найденных параметрах. Для сокращения вычислительных затрат запуски с заведомо плохими промежуточными результатами прерывались досрочно. Валидация на каждом шаге подбора выполнялась по схеме, описанной в разделе 2.</w:t>
      </w:r>
      <w:r w:rsidRPr="00493B4F">
        <w:rPr>
          <w:rFonts w:eastAsia="Times New Roman"/>
          <w:sz w:val="24"/>
          <w:lang w:val="en-US" w:eastAsia="en-US"/>
        </w:rPr>
        <w:t>X</w:t>
      </w:r>
      <w:r w:rsidRPr="00493B4F">
        <w:rPr>
          <w:rFonts w:eastAsia="Times New Roman"/>
          <w:sz w:val="24"/>
          <w:lang w:eastAsia="en-US"/>
        </w:rPr>
        <w:t>.</w:t>
      </w:r>
    </w:p>
    <w:p w14:paraId="603F54E7" w14:textId="77777777" w:rsidR="00493B4F" w:rsidRPr="00493B4F" w:rsidRDefault="00493B4F" w:rsidP="00493B4F">
      <w:pPr>
        <w:spacing w:before="100" w:beforeAutospacing="1" w:after="100" w:afterAutospacing="1" w:line="240" w:lineRule="auto"/>
        <w:ind w:firstLine="0"/>
        <w:jc w:val="left"/>
        <w:rPr>
          <w:rFonts w:eastAsia="Times New Roman"/>
          <w:sz w:val="24"/>
          <w:lang w:eastAsia="en-US"/>
        </w:rPr>
      </w:pPr>
      <w:r w:rsidRPr="00493B4F">
        <w:rPr>
          <w:rFonts w:eastAsia="Times New Roman"/>
          <w:b/>
          <w:bCs/>
          <w:sz w:val="24"/>
          <w:lang w:eastAsia="en-US"/>
        </w:rPr>
        <w:t xml:space="preserve">Подбор </w:t>
      </w:r>
      <w:proofErr w:type="spellStart"/>
      <w:r w:rsidRPr="00493B4F">
        <w:rPr>
          <w:rFonts w:eastAsia="Times New Roman"/>
          <w:b/>
          <w:bCs/>
          <w:sz w:val="24"/>
          <w:lang w:eastAsia="en-US"/>
        </w:rPr>
        <w:t>гиперпараметров</w:t>
      </w:r>
      <w:proofErr w:type="spellEnd"/>
      <w:r w:rsidRPr="00493B4F">
        <w:rPr>
          <w:rFonts w:eastAsia="Times New Roman"/>
          <w:b/>
          <w:bCs/>
          <w:sz w:val="24"/>
          <w:lang w:eastAsia="en-US"/>
        </w:rPr>
        <w:t xml:space="preserve"> табличной модели.</w:t>
      </w:r>
      <w:r w:rsidRPr="00493B4F">
        <w:rPr>
          <w:rFonts w:eastAsia="Times New Roman"/>
          <w:sz w:val="24"/>
          <w:lang w:eastAsia="en-US"/>
        </w:rPr>
        <w:t xml:space="preserve"> Для модели </w:t>
      </w:r>
      <w:proofErr w:type="spellStart"/>
      <w:r w:rsidRPr="00493B4F">
        <w:rPr>
          <w:rFonts w:eastAsia="Times New Roman"/>
          <w:sz w:val="24"/>
          <w:lang w:val="en-US" w:eastAsia="en-US"/>
        </w:rPr>
        <w:t>CatBoost</w:t>
      </w:r>
      <w:proofErr w:type="spellEnd"/>
      <w:r w:rsidRPr="00493B4F">
        <w:rPr>
          <w:rFonts w:eastAsia="Times New Roman"/>
          <w:sz w:val="24"/>
          <w:lang w:eastAsia="en-US"/>
        </w:rPr>
        <w:t xml:space="preserve"> подбирались число деревьев, их глубина, темп обучения, коэффициент регуляризации </w:t>
      </w:r>
      <m:oMath>
        <m:sSub>
          <m:sSubPr>
            <m:ctrlPr>
              <w:rPr>
                <w:rFonts w:ascii="Cambria Math" w:eastAsia="Times New Roman" w:hAnsi="Cambria Math"/>
                <w:sz w:val="24"/>
                <w:lang w:val="en-US" w:eastAsia="en-US"/>
              </w:rPr>
            </m:ctrlPr>
          </m:sSubPr>
          <m:e>
            <m:r>
              <w:rPr>
                <w:rFonts w:ascii="Cambria Math" w:eastAsia="Times New Roman" w:hAnsi="Cambria Math"/>
                <w:sz w:val="24"/>
                <w:lang w:val="en-US" w:eastAsia="en-US"/>
              </w:rPr>
              <m:t>L</m:t>
            </m:r>
          </m:e>
          <m:sub>
            <m:r>
              <w:rPr>
                <w:rFonts w:ascii="Cambria Math" w:eastAsia="Times New Roman" w:hAnsi="Cambria Math"/>
                <w:sz w:val="24"/>
                <w:lang w:eastAsia="en-US"/>
              </w:rPr>
              <m:t>2</m:t>
            </m:r>
          </m:sub>
        </m:sSub>
      </m:oMath>
      <w:r w:rsidRPr="00493B4F">
        <w:rPr>
          <w:rFonts w:eastAsia="Times New Roman"/>
          <w:sz w:val="24"/>
          <w:lang w:eastAsia="en-US"/>
        </w:rPr>
        <w:t>, температура бэггинга и случайная сила. Целевой метрикой выступала средняя абсолютная ошибка.</w:t>
      </w:r>
    </w:p>
    <w:p w14:paraId="78A90A4A" w14:textId="77777777" w:rsidR="00493B4F" w:rsidRPr="00493B4F" w:rsidRDefault="00493B4F" w:rsidP="00493B4F">
      <w:pPr>
        <w:spacing w:before="100" w:beforeAutospacing="1" w:after="100" w:afterAutospacing="1" w:line="240" w:lineRule="auto"/>
        <w:ind w:firstLine="0"/>
        <w:jc w:val="left"/>
        <w:rPr>
          <w:rFonts w:eastAsia="Times New Roman"/>
          <w:sz w:val="24"/>
          <w:lang w:eastAsia="en-US"/>
        </w:rPr>
      </w:pPr>
      <w:r w:rsidRPr="00493B4F">
        <w:rPr>
          <w:rFonts w:eastAsia="Times New Roman"/>
          <w:b/>
          <w:bCs/>
          <w:sz w:val="24"/>
          <w:lang w:eastAsia="en-US"/>
        </w:rPr>
        <w:t xml:space="preserve">Подбор </w:t>
      </w:r>
      <w:proofErr w:type="spellStart"/>
      <w:r w:rsidRPr="00493B4F">
        <w:rPr>
          <w:rFonts w:eastAsia="Times New Roman"/>
          <w:b/>
          <w:bCs/>
          <w:sz w:val="24"/>
          <w:lang w:eastAsia="en-US"/>
        </w:rPr>
        <w:t>гиперпараметров</w:t>
      </w:r>
      <w:proofErr w:type="spellEnd"/>
      <w:r w:rsidRPr="00493B4F">
        <w:rPr>
          <w:rFonts w:eastAsia="Times New Roman"/>
          <w:b/>
          <w:bCs/>
          <w:sz w:val="24"/>
          <w:lang w:eastAsia="en-US"/>
        </w:rPr>
        <w:t xml:space="preserve"> последовательных моделей.</w:t>
      </w:r>
      <w:r w:rsidRPr="00493B4F">
        <w:rPr>
          <w:rFonts w:eastAsia="Times New Roman"/>
          <w:sz w:val="24"/>
          <w:lang w:eastAsia="en-US"/>
        </w:rPr>
        <w:t xml:space="preserve"> Для нейросетевых архитектур — рекуррентной, </w:t>
      </w:r>
      <w:proofErr w:type="spellStart"/>
      <w:r w:rsidRPr="00493B4F">
        <w:rPr>
          <w:rFonts w:eastAsia="Times New Roman"/>
          <w:sz w:val="24"/>
          <w:lang w:eastAsia="en-US"/>
        </w:rPr>
        <w:t>трансформерной</w:t>
      </w:r>
      <w:proofErr w:type="spellEnd"/>
      <w:r w:rsidRPr="00493B4F">
        <w:rPr>
          <w:rFonts w:eastAsia="Times New Roman"/>
          <w:sz w:val="24"/>
          <w:lang w:eastAsia="en-US"/>
        </w:rPr>
        <w:t xml:space="preserve"> и их мультимодальных вариантов — пространство поиска включает архитектурные параметры (размерность скрытого состояния, число слоёв, число голов внимания, размер блока прямого распространения, доля </w:t>
      </w:r>
      <w:r w:rsidRPr="00493B4F">
        <w:rPr>
          <w:rFonts w:eastAsia="Times New Roman"/>
          <w:sz w:val="24"/>
          <w:lang w:val="en-US" w:eastAsia="en-US"/>
        </w:rPr>
        <w:t>dropout</w:t>
      </w:r>
      <w:r w:rsidRPr="00493B4F">
        <w:rPr>
          <w:rFonts w:eastAsia="Times New Roman"/>
          <w:sz w:val="24"/>
          <w:lang w:eastAsia="en-US"/>
        </w:rPr>
        <w:t>), параметры оптимизации (темп обучения, коэффициент весовой регуляризации, размер мини-</w:t>
      </w:r>
      <w:proofErr w:type="spellStart"/>
      <w:r w:rsidRPr="00493B4F">
        <w:rPr>
          <w:rFonts w:eastAsia="Times New Roman"/>
          <w:sz w:val="24"/>
          <w:lang w:eastAsia="en-US"/>
        </w:rPr>
        <w:t>батча</w:t>
      </w:r>
      <w:proofErr w:type="spellEnd"/>
      <w:r w:rsidRPr="00493B4F">
        <w:rPr>
          <w:rFonts w:eastAsia="Times New Roman"/>
          <w:sz w:val="24"/>
          <w:lang w:eastAsia="en-US"/>
        </w:rPr>
        <w:t xml:space="preserve">) и </w:t>
      </w:r>
      <w:r w:rsidRPr="00493B4F">
        <w:rPr>
          <w:rFonts w:eastAsia="Times New Roman"/>
          <w:sz w:val="24"/>
          <w:lang w:eastAsia="en-US"/>
        </w:rPr>
        <w:lastRenderedPageBreak/>
        <w:t xml:space="preserve">параметры обработки временных рядов (длина и шаг скользящего окна). Целевой метрикой служила сглаженная функция потерь </w:t>
      </w:r>
      <w:proofErr w:type="spellStart"/>
      <w:r w:rsidRPr="00493B4F">
        <w:rPr>
          <w:rFonts w:eastAsia="Times New Roman"/>
          <w:sz w:val="24"/>
          <w:lang w:eastAsia="en-US"/>
        </w:rPr>
        <w:t>Хьюбера</w:t>
      </w:r>
      <w:proofErr w:type="spellEnd"/>
      <w:r w:rsidRPr="00493B4F">
        <w:rPr>
          <w:rFonts w:eastAsia="Times New Roman"/>
          <w:sz w:val="24"/>
          <w:lang w:eastAsia="en-US"/>
        </w:rPr>
        <w:t>.</w:t>
      </w:r>
    </w:p>
    <w:p w14:paraId="07FCBA10" w14:textId="77777777" w:rsidR="00493B4F" w:rsidRPr="00493B4F" w:rsidRDefault="00493B4F" w:rsidP="00493B4F">
      <w:pPr>
        <w:spacing w:before="100" w:beforeAutospacing="1" w:after="100" w:afterAutospacing="1" w:line="240" w:lineRule="auto"/>
        <w:ind w:firstLine="0"/>
        <w:jc w:val="left"/>
        <w:rPr>
          <w:rFonts w:eastAsia="Times New Roman"/>
          <w:sz w:val="24"/>
          <w:lang w:eastAsia="en-US"/>
        </w:rPr>
      </w:pPr>
      <w:r w:rsidRPr="00493B4F">
        <w:rPr>
          <w:rFonts w:eastAsia="Times New Roman"/>
          <w:b/>
          <w:bCs/>
          <w:sz w:val="24"/>
          <w:lang w:eastAsia="en-US"/>
        </w:rPr>
        <w:t>Подбор веса в ансамбле.</w:t>
      </w:r>
      <w:r w:rsidRPr="00493B4F">
        <w:rPr>
          <w:rFonts w:eastAsia="Times New Roman"/>
          <w:sz w:val="24"/>
          <w:lang w:eastAsia="en-US"/>
        </w:rPr>
        <w:t xml:space="preserve"> Финальный этап подбора — нахождение оптимального веса смешивания предсказаний табличной и </w:t>
      </w:r>
      <w:proofErr w:type="spellStart"/>
      <w:r w:rsidRPr="00493B4F">
        <w:rPr>
          <w:rFonts w:eastAsia="Times New Roman"/>
          <w:sz w:val="24"/>
          <w:lang w:eastAsia="en-US"/>
        </w:rPr>
        <w:t>трансформерной</w:t>
      </w:r>
      <w:proofErr w:type="spellEnd"/>
      <w:r w:rsidRPr="00493B4F">
        <w:rPr>
          <w:rFonts w:eastAsia="Times New Roman"/>
          <w:sz w:val="24"/>
          <w:lang w:eastAsia="en-US"/>
        </w:rPr>
        <w:t xml:space="preserve"> моделей. Прогноз ансамбля строится как взвешенная сумма:</w:t>
      </w:r>
    </w:p>
    <w:p w14:paraId="057AB0FD" w14:textId="77777777" w:rsidR="00493B4F" w:rsidRPr="00493B4F" w:rsidRDefault="00000000" w:rsidP="00493B4F">
      <w:pPr>
        <w:spacing w:line="240" w:lineRule="auto"/>
        <w:ind w:firstLine="0"/>
        <w:jc w:val="left"/>
        <w:rPr>
          <w:rFonts w:eastAsia="Times New Roman"/>
          <w:sz w:val="24"/>
          <w:lang w:eastAsia="en-US"/>
        </w:rPr>
      </w:pPr>
      <m:oMathPara>
        <m:oMath>
          <m:sSub>
            <m:sSubPr>
              <m:ctrlPr>
                <w:rPr>
                  <w:rFonts w:ascii="Cambria Math" w:eastAsia="Times New Roman" w:hAnsi="Cambria Math"/>
                  <w:sz w:val="24"/>
                  <w:lang w:val="en-US" w:eastAsia="en-US"/>
                </w:rPr>
              </m:ctrlPr>
            </m:sSubPr>
            <m:e>
              <m:acc>
                <m:accPr>
                  <m:ctrlPr>
                    <w:rPr>
                      <w:rFonts w:ascii="Cambria Math" w:eastAsia="Times New Roman" w:hAnsi="Cambria Math"/>
                      <w:sz w:val="24"/>
                      <w:lang w:val="en-US" w:eastAsia="en-US"/>
                    </w:rPr>
                  </m:ctrlPr>
                </m:accPr>
                <m:e>
                  <m:r>
                    <w:rPr>
                      <w:rFonts w:ascii="Cambria Math" w:eastAsia="Times New Roman" w:hAnsi="Cambria Math"/>
                      <w:sz w:val="24"/>
                      <w:lang w:val="en-US" w:eastAsia="en-US"/>
                    </w:rPr>
                    <m:t>y</m:t>
                  </m:r>
                </m:e>
              </m:acc>
            </m:e>
            <m:sub>
              <m:r>
                <m:rPr>
                  <m:nor/>
                </m:rPr>
                <w:rPr>
                  <w:rFonts w:eastAsia="Times New Roman"/>
                  <w:sz w:val="24"/>
                  <w:lang w:val="en-US" w:eastAsia="en-US"/>
                </w:rPr>
                <m:t>ens</m:t>
              </m:r>
            </m:sub>
          </m:sSub>
          <m:r>
            <w:rPr>
              <w:rFonts w:ascii="Cambria Math" w:eastAsia="Times New Roman" w:hAnsi="Cambria Math"/>
              <w:sz w:val="24"/>
              <w:lang w:eastAsia="en-US"/>
            </w:rPr>
            <m:t>=</m:t>
          </m:r>
          <m:r>
            <w:rPr>
              <w:rFonts w:ascii="Cambria Math" w:eastAsia="Times New Roman" w:hAnsi="Cambria Math"/>
              <w:sz w:val="24"/>
              <w:lang w:val="en-US" w:eastAsia="en-US"/>
            </w:rPr>
            <m:t>α</m:t>
          </m:r>
          <m:r>
            <w:rPr>
              <w:rFonts w:ascii="Cambria Math" w:eastAsia="Times New Roman" w:hAnsi="Cambria Math"/>
              <w:sz w:val="24"/>
              <w:lang w:eastAsia="en-US"/>
            </w:rPr>
            <m:t>⋅</m:t>
          </m:r>
          <m:sSub>
            <m:sSubPr>
              <m:ctrlPr>
                <w:rPr>
                  <w:rFonts w:ascii="Cambria Math" w:eastAsia="Times New Roman" w:hAnsi="Cambria Math"/>
                  <w:sz w:val="24"/>
                  <w:lang w:val="en-US" w:eastAsia="en-US"/>
                </w:rPr>
              </m:ctrlPr>
            </m:sSubPr>
            <m:e>
              <m:acc>
                <m:accPr>
                  <m:ctrlPr>
                    <w:rPr>
                      <w:rFonts w:ascii="Cambria Math" w:eastAsia="Times New Roman" w:hAnsi="Cambria Math"/>
                      <w:sz w:val="24"/>
                      <w:lang w:val="en-US" w:eastAsia="en-US"/>
                    </w:rPr>
                  </m:ctrlPr>
                </m:accPr>
                <m:e>
                  <m:r>
                    <w:rPr>
                      <w:rFonts w:ascii="Cambria Math" w:eastAsia="Times New Roman" w:hAnsi="Cambria Math"/>
                      <w:sz w:val="24"/>
                      <w:lang w:val="en-US" w:eastAsia="en-US"/>
                    </w:rPr>
                    <m:t>y</m:t>
                  </m:r>
                </m:e>
              </m:acc>
            </m:e>
            <m:sub>
              <m:r>
                <m:rPr>
                  <m:nor/>
                </m:rPr>
                <w:rPr>
                  <w:rFonts w:eastAsia="Times New Roman"/>
                  <w:sz w:val="24"/>
                  <w:lang w:val="en-US" w:eastAsia="en-US"/>
                </w:rPr>
                <m:t>tr</m:t>
              </m:r>
            </m:sub>
          </m:sSub>
          <m:r>
            <w:rPr>
              <w:rFonts w:ascii="Cambria Math" w:eastAsia="Times New Roman" w:hAnsi="Cambria Math"/>
              <w:sz w:val="24"/>
              <w:lang w:eastAsia="en-US"/>
            </w:rPr>
            <m:t>+(1-</m:t>
          </m:r>
          <m:r>
            <w:rPr>
              <w:rFonts w:ascii="Cambria Math" w:eastAsia="Times New Roman" w:hAnsi="Cambria Math"/>
              <w:sz w:val="24"/>
              <w:lang w:val="en-US" w:eastAsia="en-US"/>
            </w:rPr>
            <m:t>α</m:t>
          </m:r>
          <m:r>
            <w:rPr>
              <w:rFonts w:ascii="Cambria Math" w:eastAsia="Times New Roman" w:hAnsi="Cambria Math"/>
              <w:sz w:val="24"/>
              <w:lang w:eastAsia="en-US"/>
            </w:rPr>
            <m:t>)⋅</m:t>
          </m:r>
          <m:sSub>
            <m:sSubPr>
              <m:ctrlPr>
                <w:rPr>
                  <w:rFonts w:ascii="Cambria Math" w:eastAsia="Times New Roman" w:hAnsi="Cambria Math"/>
                  <w:sz w:val="24"/>
                  <w:lang w:val="en-US" w:eastAsia="en-US"/>
                </w:rPr>
              </m:ctrlPr>
            </m:sSubPr>
            <m:e>
              <m:acc>
                <m:accPr>
                  <m:ctrlPr>
                    <w:rPr>
                      <w:rFonts w:ascii="Cambria Math" w:eastAsia="Times New Roman" w:hAnsi="Cambria Math"/>
                      <w:sz w:val="24"/>
                      <w:lang w:val="en-US" w:eastAsia="en-US"/>
                    </w:rPr>
                  </m:ctrlPr>
                </m:accPr>
                <m:e>
                  <m:r>
                    <w:rPr>
                      <w:rFonts w:ascii="Cambria Math" w:eastAsia="Times New Roman" w:hAnsi="Cambria Math"/>
                      <w:sz w:val="24"/>
                      <w:lang w:val="en-US" w:eastAsia="en-US"/>
                    </w:rPr>
                    <m:t>y</m:t>
                  </m:r>
                </m:e>
              </m:acc>
            </m:e>
            <m:sub>
              <m:r>
                <m:rPr>
                  <m:nor/>
                </m:rPr>
                <w:rPr>
                  <w:rFonts w:eastAsia="Times New Roman"/>
                  <w:sz w:val="24"/>
                  <w:lang w:val="en-US" w:eastAsia="en-US"/>
                </w:rPr>
                <m:t>cb</m:t>
              </m:r>
            </m:sub>
          </m:sSub>
          <m:r>
            <m:rPr>
              <m:sty m:val="p"/>
            </m:rPr>
            <w:rPr>
              <w:rFonts w:ascii="Cambria Math" w:eastAsia="Times New Roman" w:hAnsi="Cambria Math"/>
              <w:sz w:val="24"/>
              <w:lang w:eastAsia="en-US"/>
            </w:rPr>
            <w:br/>
          </m:r>
        </m:oMath>
      </m:oMathPara>
    </w:p>
    <w:p w14:paraId="4EE47DBA" w14:textId="77777777" w:rsidR="00493B4F" w:rsidRDefault="00493B4F" w:rsidP="00493B4F">
      <w:pPr>
        <w:spacing w:before="100" w:beforeAutospacing="1" w:after="100" w:afterAutospacing="1" w:line="240" w:lineRule="auto"/>
        <w:ind w:firstLine="0"/>
        <w:jc w:val="left"/>
        <w:rPr>
          <w:rFonts w:eastAsia="Times New Roman"/>
          <w:sz w:val="24"/>
          <w:lang w:val="en-US" w:eastAsia="en-US"/>
        </w:rPr>
      </w:pPr>
      <w:r w:rsidRPr="00493B4F">
        <w:rPr>
          <w:rFonts w:eastAsia="Times New Roman"/>
          <w:sz w:val="24"/>
          <w:lang w:eastAsia="en-US"/>
        </w:rPr>
        <w:t xml:space="preserve">где </w:t>
      </w:r>
      <m:oMath>
        <m:sSub>
          <m:sSubPr>
            <m:ctrlPr>
              <w:rPr>
                <w:rFonts w:ascii="Cambria Math" w:eastAsia="Times New Roman" w:hAnsi="Cambria Math"/>
                <w:sz w:val="24"/>
                <w:lang w:val="en-US" w:eastAsia="en-US"/>
              </w:rPr>
            </m:ctrlPr>
          </m:sSubPr>
          <m:e>
            <m:acc>
              <m:accPr>
                <m:ctrlPr>
                  <w:rPr>
                    <w:rFonts w:ascii="Cambria Math" w:eastAsia="Times New Roman" w:hAnsi="Cambria Math"/>
                    <w:sz w:val="24"/>
                    <w:lang w:val="en-US" w:eastAsia="en-US"/>
                  </w:rPr>
                </m:ctrlPr>
              </m:accPr>
              <m:e>
                <m:r>
                  <w:rPr>
                    <w:rFonts w:ascii="Cambria Math" w:eastAsia="Times New Roman" w:hAnsi="Cambria Math"/>
                    <w:sz w:val="24"/>
                    <w:lang w:val="en-US" w:eastAsia="en-US"/>
                  </w:rPr>
                  <m:t>y</m:t>
                </m:r>
              </m:e>
            </m:acc>
          </m:e>
          <m:sub>
            <m:r>
              <m:rPr>
                <m:nor/>
              </m:rPr>
              <w:rPr>
                <w:rFonts w:eastAsia="Times New Roman"/>
                <w:sz w:val="24"/>
                <w:lang w:val="en-US" w:eastAsia="en-US"/>
              </w:rPr>
              <m:t>tr</m:t>
            </m:r>
          </m:sub>
        </m:sSub>
      </m:oMath>
      <w:r w:rsidRPr="00493B4F">
        <w:rPr>
          <w:rFonts w:eastAsia="Times New Roman"/>
          <w:sz w:val="24"/>
          <w:lang w:eastAsia="en-US"/>
        </w:rPr>
        <w:t xml:space="preserve">и </w:t>
      </w:r>
      <m:oMath>
        <m:sSub>
          <m:sSubPr>
            <m:ctrlPr>
              <w:rPr>
                <w:rFonts w:ascii="Cambria Math" w:eastAsia="Times New Roman" w:hAnsi="Cambria Math"/>
                <w:sz w:val="24"/>
                <w:lang w:val="en-US" w:eastAsia="en-US"/>
              </w:rPr>
            </m:ctrlPr>
          </m:sSubPr>
          <m:e>
            <m:acc>
              <m:accPr>
                <m:ctrlPr>
                  <w:rPr>
                    <w:rFonts w:ascii="Cambria Math" w:eastAsia="Times New Roman" w:hAnsi="Cambria Math"/>
                    <w:sz w:val="24"/>
                    <w:lang w:val="en-US" w:eastAsia="en-US"/>
                  </w:rPr>
                </m:ctrlPr>
              </m:accPr>
              <m:e>
                <m:r>
                  <w:rPr>
                    <w:rFonts w:ascii="Cambria Math" w:eastAsia="Times New Roman" w:hAnsi="Cambria Math"/>
                    <w:sz w:val="24"/>
                    <w:lang w:val="en-US" w:eastAsia="en-US"/>
                  </w:rPr>
                  <m:t>y</m:t>
                </m:r>
              </m:e>
            </m:acc>
          </m:e>
          <m:sub>
            <m:r>
              <m:rPr>
                <m:nor/>
              </m:rPr>
              <w:rPr>
                <w:rFonts w:eastAsia="Times New Roman"/>
                <w:sz w:val="24"/>
                <w:lang w:val="en-US" w:eastAsia="en-US"/>
              </w:rPr>
              <m:t>cb</m:t>
            </m:r>
          </m:sub>
        </m:sSub>
      </m:oMath>
      <w:r w:rsidRPr="00493B4F">
        <w:rPr>
          <w:rFonts w:eastAsia="Times New Roman"/>
          <w:sz w:val="24"/>
          <w:lang w:eastAsia="en-US"/>
        </w:rPr>
        <w:t xml:space="preserve">— предсказания </w:t>
      </w:r>
      <w:proofErr w:type="spellStart"/>
      <w:r w:rsidRPr="00493B4F">
        <w:rPr>
          <w:rFonts w:eastAsia="Times New Roman"/>
          <w:sz w:val="24"/>
          <w:lang w:eastAsia="en-US"/>
        </w:rPr>
        <w:t>трансформерной</w:t>
      </w:r>
      <w:proofErr w:type="spellEnd"/>
      <w:r w:rsidRPr="00493B4F">
        <w:rPr>
          <w:rFonts w:eastAsia="Times New Roman"/>
          <w:sz w:val="24"/>
          <w:lang w:eastAsia="en-US"/>
        </w:rPr>
        <w:t xml:space="preserve"> и табличной моделей соответственно, </w:t>
      </w:r>
      <m:oMath>
        <m:r>
          <w:rPr>
            <w:rFonts w:ascii="Cambria Math" w:eastAsia="Times New Roman" w:hAnsi="Cambria Math"/>
            <w:sz w:val="24"/>
            <w:lang w:val="en-US" w:eastAsia="en-US"/>
          </w:rPr>
          <m:t>α</m:t>
        </m:r>
        <m:r>
          <w:rPr>
            <w:rFonts w:ascii="Cambria Math" w:eastAsia="Times New Roman" w:hAnsi="Cambria Math"/>
            <w:sz w:val="24"/>
            <w:lang w:eastAsia="en-US"/>
          </w:rPr>
          <m:t>∈[0,1]</m:t>
        </m:r>
      </m:oMath>
      <w:r w:rsidRPr="00493B4F">
        <w:rPr>
          <w:rFonts w:eastAsia="Times New Roman"/>
          <w:sz w:val="24"/>
          <w:lang w:eastAsia="en-US"/>
        </w:rPr>
        <w:t xml:space="preserve">— подбираемый коэффициент. Значение </w:t>
      </w:r>
      <m:oMath>
        <m:r>
          <w:rPr>
            <w:rFonts w:ascii="Cambria Math" w:eastAsia="Times New Roman" w:hAnsi="Cambria Math"/>
            <w:sz w:val="24"/>
            <w:lang w:val="en-US" w:eastAsia="en-US"/>
          </w:rPr>
          <m:t>α</m:t>
        </m:r>
        <m:r>
          <w:rPr>
            <w:rFonts w:ascii="Cambria Math" w:eastAsia="Times New Roman" w:hAnsi="Cambria Math"/>
            <w:sz w:val="24"/>
            <w:lang w:eastAsia="en-US"/>
          </w:rPr>
          <m:t>=0</m:t>
        </m:r>
      </m:oMath>
      <w:r w:rsidRPr="00493B4F">
        <w:rPr>
          <w:rFonts w:eastAsia="Times New Roman"/>
          <w:sz w:val="24"/>
          <w:lang w:eastAsia="en-US"/>
        </w:rPr>
        <w:t xml:space="preserve">соответствует использованию только табличной модели, </w:t>
      </w:r>
      <m:oMath>
        <m:r>
          <w:rPr>
            <w:rFonts w:ascii="Cambria Math" w:eastAsia="Times New Roman" w:hAnsi="Cambria Math"/>
            <w:sz w:val="24"/>
            <w:lang w:val="en-US" w:eastAsia="en-US"/>
          </w:rPr>
          <m:t>α</m:t>
        </m:r>
        <m:r>
          <w:rPr>
            <w:rFonts w:ascii="Cambria Math" w:eastAsia="Times New Roman" w:hAnsi="Cambria Math"/>
            <w:sz w:val="24"/>
            <w:lang w:eastAsia="en-US"/>
          </w:rPr>
          <m:t>=1</m:t>
        </m:r>
      </m:oMath>
      <w:r w:rsidRPr="00493B4F">
        <w:rPr>
          <w:rFonts w:eastAsia="Times New Roman"/>
          <w:sz w:val="24"/>
          <w:lang w:eastAsia="en-US"/>
        </w:rPr>
        <w:t>— только трансформерной; промежуточные значения позволяют учесть взаимодополняющие свойства двух подходов.</w:t>
      </w:r>
    </w:p>
    <w:p w14:paraId="44475813" w14:textId="77777777" w:rsidR="004D620E" w:rsidRDefault="004D620E" w:rsidP="004D620E">
      <w:pPr>
        <w:pStyle w:val="Heading3"/>
      </w:pPr>
      <w:r>
        <w:t xml:space="preserve">Методы </w:t>
      </w:r>
      <w:proofErr w:type="spellStart"/>
      <w:r>
        <w:t>валидацияя</w:t>
      </w:r>
      <w:proofErr w:type="spellEnd"/>
      <w:r>
        <w:t>.</w:t>
      </w:r>
    </w:p>
    <w:p w14:paraId="6B80B908" w14:textId="77777777" w:rsidR="004D620E" w:rsidRPr="004D620E" w:rsidRDefault="004D620E" w:rsidP="00493B4F">
      <w:pPr>
        <w:spacing w:before="100" w:beforeAutospacing="1" w:after="100" w:afterAutospacing="1" w:line="240" w:lineRule="auto"/>
        <w:ind w:firstLine="0"/>
        <w:jc w:val="left"/>
        <w:rPr>
          <w:rFonts w:eastAsia="Times New Roman"/>
          <w:sz w:val="24"/>
          <w:lang w:eastAsia="en-US"/>
        </w:rPr>
      </w:pPr>
    </w:p>
    <w:p w14:paraId="1973F86C" w14:textId="77777777" w:rsidR="00F3121D" w:rsidRPr="004D620E" w:rsidRDefault="00F3121D" w:rsidP="00F3121D"/>
    <w:p w14:paraId="30ED5102" w14:textId="77777777" w:rsidR="00224DDC" w:rsidRPr="00493B4F" w:rsidRDefault="00B356FE">
      <w:r w:rsidRPr="00493B4F">
        <w:br w:type="page"/>
      </w:r>
    </w:p>
    <w:p w14:paraId="1B499092" w14:textId="77777777" w:rsidR="00224DDC" w:rsidRPr="00FF0C9D" w:rsidRDefault="00B356FE">
      <w:pPr>
        <w:pStyle w:val="Heading1NN"/>
        <w:rPr>
          <w:lang w:val="en-US"/>
        </w:rPr>
      </w:pPr>
      <w:r>
        <w:lastRenderedPageBreak/>
        <w:t>Библиографический</w:t>
      </w:r>
      <w:r w:rsidRPr="00FF0C9D">
        <w:rPr>
          <w:lang w:val="en-US"/>
        </w:rPr>
        <w:t xml:space="preserve"> </w:t>
      </w:r>
      <w:r>
        <w:t>список</w:t>
      </w:r>
    </w:p>
    <w:p w14:paraId="703BF885" w14:textId="77777777" w:rsidR="00224DDC" w:rsidRPr="00FF0C9D" w:rsidRDefault="00B356FE">
      <w:pPr>
        <w:rPr>
          <w:lang w:val="en-US"/>
        </w:rPr>
      </w:pPr>
      <w:r w:rsidRPr="00FF0C9D">
        <w:rPr>
          <w:lang w:val="en-US"/>
        </w:rPr>
        <w:t xml:space="preserve">Wu, </w:t>
      </w:r>
      <w:proofErr w:type="spellStart"/>
      <w:r w:rsidRPr="00FF0C9D">
        <w:rPr>
          <w:lang w:val="en-US"/>
        </w:rPr>
        <w:t>Rizoiu</w:t>
      </w:r>
      <w:proofErr w:type="spellEnd"/>
      <w:r w:rsidRPr="00FF0C9D">
        <w:rPr>
          <w:lang w:val="en-US"/>
        </w:rPr>
        <w:t>, Xie — Beyond Views: Measuring and Predicting Engagement in Online Videos</w:t>
      </w:r>
    </w:p>
    <w:p w14:paraId="47B9EB18" w14:textId="77777777" w:rsidR="00224DDC" w:rsidRPr="00FF0C9D" w:rsidRDefault="00B356FE">
      <w:pPr>
        <w:rPr>
          <w:lang w:val="en-US"/>
        </w:rPr>
      </w:pPr>
      <w:proofErr w:type="spellStart"/>
      <w:r w:rsidRPr="00FF0C9D">
        <w:rPr>
          <w:lang w:val="en-US"/>
        </w:rPr>
        <w:t>Trzciński</w:t>
      </w:r>
      <w:proofErr w:type="spellEnd"/>
      <w:r w:rsidRPr="00FF0C9D">
        <w:rPr>
          <w:lang w:val="en-US"/>
        </w:rPr>
        <w:t>, Rokita — Predicting Popularity of Online Videos Using Support Vector Regression</w:t>
      </w:r>
    </w:p>
    <w:p w14:paraId="427CDD66" w14:textId="77777777" w:rsidR="00224DDC" w:rsidRPr="00FF0C9D" w:rsidRDefault="00B356FE">
      <w:pPr>
        <w:rPr>
          <w:lang w:val="en-US"/>
        </w:rPr>
      </w:pPr>
      <w:r w:rsidRPr="00FF0C9D">
        <w:rPr>
          <w:lang w:val="en-US"/>
        </w:rPr>
        <w:t xml:space="preserve">Bielski, </w:t>
      </w:r>
      <w:proofErr w:type="spellStart"/>
      <w:r w:rsidRPr="00FF0C9D">
        <w:rPr>
          <w:lang w:val="en-US"/>
        </w:rPr>
        <w:t>Trzciński</w:t>
      </w:r>
      <w:proofErr w:type="spellEnd"/>
      <w:r w:rsidRPr="00FF0C9D">
        <w:rPr>
          <w:lang w:val="en-US"/>
        </w:rPr>
        <w:t xml:space="preserve"> — Understanding Multimodal Popularity Prediction of Social Media Videos </w:t>
      </w:r>
      <w:proofErr w:type="gramStart"/>
      <w:r w:rsidRPr="00FF0C9D">
        <w:rPr>
          <w:lang w:val="en-US"/>
        </w:rPr>
        <w:t>With</w:t>
      </w:r>
      <w:proofErr w:type="gramEnd"/>
      <w:r w:rsidRPr="00FF0C9D">
        <w:rPr>
          <w:lang w:val="en-US"/>
        </w:rPr>
        <w:t xml:space="preserve"> Self-Attention</w:t>
      </w:r>
    </w:p>
    <w:p w14:paraId="4B465830" w14:textId="77777777" w:rsidR="00224DDC" w:rsidRPr="00FF0C9D" w:rsidRDefault="00B356FE">
      <w:pPr>
        <w:rPr>
          <w:lang w:val="en-US"/>
        </w:rPr>
      </w:pPr>
      <w:r w:rsidRPr="00FF0C9D">
        <w:rPr>
          <w:lang w:val="en-US"/>
        </w:rPr>
        <w:t>Covington, Adams, Sargin — Deep Neural Networks for YouTube Recommendations</w:t>
      </w:r>
    </w:p>
    <w:p w14:paraId="64B203E0" w14:textId="77777777" w:rsidR="00224DDC" w:rsidRPr="00FF0C9D" w:rsidRDefault="00B356FE">
      <w:pPr>
        <w:rPr>
          <w:lang w:val="en-US"/>
        </w:rPr>
      </w:pPr>
      <w:r w:rsidRPr="00FF0C9D">
        <w:rPr>
          <w:lang w:val="en-US"/>
        </w:rPr>
        <w:t>Sangwan, Bhatnagar — Multi-branch LSTM... for YouTube Popularity Prediction</w:t>
      </w:r>
    </w:p>
    <w:sectPr w:rsidR="00224DDC" w:rsidRPr="00FF0C9D" w:rsidSect="00370644">
      <w:headerReference w:type="even" r:id="rId7"/>
      <w:headerReference w:type="default" r:id="rId8"/>
      <w:footerReference w:type="even" r:id="rId9"/>
      <w:footerReference w:type="default" r:id="rId10"/>
      <w:pgSz w:w="11906" w:h="16838" w:code="9"/>
      <w:pgMar w:top="1134" w:right="737" w:bottom="1134" w:left="1531" w:header="709" w:footer="709" w:gutter="0"/>
      <w:paperSrc w:firs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02BAF" w14:textId="77777777" w:rsidR="00D10ABA" w:rsidRDefault="00D10ABA">
      <w:r>
        <w:separator/>
      </w:r>
    </w:p>
  </w:endnote>
  <w:endnote w:type="continuationSeparator" w:id="0">
    <w:p w14:paraId="45B26157" w14:textId="77777777" w:rsidR="00D10ABA" w:rsidRDefault="00D10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28A47" w14:textId="77777777" w:rsidR="004446B0" w:rsidRDefault="004446B0" w:rsidP="00520607">
    <w:pP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36</w:t>
    </w:r>
    <w:r>
      <w:rPr>
        <w:rStyle w:val="PageNumber"/>
      </w:rPr>
      <w:fldChar w:fldCharType="end"/>
    </w:r>
  </w:p>
  <w:p w14:paraId="09BFBC2F" w14:textId="77777777" w:rsidR="004446B0" w:rsidRDefault="004446B0" w:rsidP="00FA774D">
    <w:pPr>
      <w:ind w:right="360"/>
    </w:pPr>
  </w:p>
  <w:p w14:paraId="1BA30A41" w14:textId="77777777" w:rsidR="004446B0" w:rsidRDefault="004446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4705" w14:textId="77777777" w:rsidR="004446B0" w:rsidRDefault="004446B0" w:rsidP="00520607">
    <w:pPr>
      <w:ind w:right="360" w:firstLine="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3ACEF" w14:textId="77777777" w:rsidR="00D10ABA" w:rsidRDefault="00D10ABA">
      <w:r>
        <w:separator/>
      </w:r>
    </w:p>
  </w:footnote>
  <w:footnote w:type="continuationSeparator" w:id="0">
    <w:p w14:paraId="6439C46C" w14:textId="77777777" w:rsidR="00D10ABA" w:rsidRDefault="00D10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164B" w14:textId="77777777" w:rsidR="004446B0" w:rsidRDefault="004446B0" w:rsidP="00BD481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2BE86D" w14:textId="77777777" w:rsidR="004446B0" w:rsidRDefault="004446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DE93D" w14:textId="77777777" w:rsidR="004446B0" w:rsidRPr="00BD4819" w:rsidRDefault="004446B0" w:rsidP="00BD4819">
    <w:pPr>
      <w:pStyle w:val="Header"/>
      <w:ind w:firstLine="0"/>
      <w:jc w:val="center"/>
      <w:rPr>
        <w:lang w:val="en-US"/>
      </w:rPr>
    </w:pPr>
    <w:r>
      <w:rPr>
        <w:rStyle w:val="PageNumber"/>
      </w:rPr>
      <w:fldChar w:fldCharType="begin"/>
    </w:r>
    <w:r>
      <w:rPr>
        <w:rStyle w:val="PageNumber"/>
      </w:rPr>
      <w:instrText xml:space="preserve">PAGE  </w:instrText>
    </w:r>
    <w:r>
      <w:rPr>
        <w:rStyle w:val="PageNumber"/>
      </w:rPr>
      <w:fldChar w:fldCharType="separate"/>
    </w:r>
    <w:r w:rsidR="00031B5C">
      <w:rPr>
        <w:rStyle w:val="PageNumber"/>
        <w:noProof/>
      </w:rPr>
      <w:t>6</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E57"/>
    <w:multiLevelType w:val="multilevel"/>
    <w:tmpl w:val="834677DA"/>
    <w:numStyleLink w:val="ListBulleted"/>
  </w:abstractNum>
  <w:abstractNum w:abstractNumId="1" w15:restartNumberingAfterBreak="0">
    <w:nsid w:val="004C0202"/>
    <w:multiLevelType w:val="multilevel"/>
    <w:tmpl w:val="834677DA"/>
    <w:numStyleLink w:val="ListBulleted"/>
  </w:abstractNum>
  <w:abstractNum w:abstractNumId="2" w15:restartNumberingAfterBreak="0">
    <w:nsid w:val="03D64CB3"/>
    <w:multiLevelType w:val="multilevel"/>
    <w:tmpl w:val="9D2A03DE"/>
    <w:numStyleLink w:val="ListNumbered"/>
  </w:abstractNum>
  <w:abstractNum w:abstractNumId="3" w15:restartNumberingAfterBreak="0">
    <w:nsid w:val="0574641C"/>
    <w:multiLevelType w:val="multilevel"/>
    <w:tmpl w:val="9D2A03DE"/>
    <w:numStyleLink w:val="ListNumbered"/>
  </w:abstractNum>
  <w:abstractNum w:abstractNumId="4" w15:restartNumberingAfterBreak="0">
    <w:nsid w:val="069F2D7B"/>
    <w:multiLevelType w:val="multilevel"/>
    <w:tmpl w:val="EBE40A4C"/>
    <w:lvl w:ilvl="0">
      <w:start w:val="1"/>
      <w:numFmt w:val="decimal"/>
      <w:pStyle w:val="StyleHeading1Left0cmFirstline0cm"/>
      <w:suff w:val="space"/>
      <w:lvlText w:val="Глава %1."/>
      <w:lvlJc w:val="left"/>
      <w:pPr>
        <w:ind w:left="1494" w:hanging="1494"/>
      </w:pPr>
      <w:rPr>
        <w:rFonts w:hint="default"/>
      </w:rPr>
    </w:lvl>
    <w:lvl w:ilvl="1">
      <w:start w:val="1"/>
      <w:numFmt w:val="decimal"/>
      <w:suff w:val="space"/>
      <w:lvlText w:val="%1.%2."/>
      <w:lvlJc w:val="left"/>
      <w:pPr>
        <w:ind w:left="1287" w:hanging="567"/>
      </w:pPr>
      <w:rPr>
        <w:rFonts w:hint="default"/>
      </w:rPr>
    </w:lvl>
    <w:lvl w:ilvl="2">
      <w:start w:val="1"/>
      <w:numFmt w:val="decimal"/>
      <w:suff w:val="space"/>
      <w:lvlText w:val="%1.%2.%3."/>
      <w:lvlJc w:val="left"/>
      <w:pPr>
        <w:ind w:left="1571" w:hanging="851"/>
      </w:pPr>
      <w:rPr>
        <w:rFonts w:hint="default"/>
      </w:rPr>
    </w:lvl>
    <w:lvl w:ilvl="3">
      <w:start w:val="1"/>
      <w:numFmt w:val="decimal"/>
      <w:suff w:val="space"/>
      <w:lvlText w:val="%1.%2.%3.%4."/>
      <w:lvlJc w:val="left"/>
      <w:pPr>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5" w15:restartNumberingAfterBreak="0">
    <w:nsid w:val="07D528DE"/>
    <w:multiLevelType w:val="multilevel"/>
    <w:tmpl w:val="9D2A03DE"/>
    <w:numStyleLink w:val="ListNumbered"/>
  </w:abstractNum>
  <w:abstractNum w:abstractNumId="6" w15:restartNumberingAfterBreak="0">
    <w:nsid w:val="09EA086E"/>
    <w:multiLevelType w:val="multilevel"/>
    <w:tmpl w:val="9D2A03DE"/>
    <w:numStyleLink w:val="ListNumbered"/>
  </w:abstractNum>
  <w:abstractNum w:abstractNumId="7" w15:restartNumberingAfterBreak="0">
    <w:nsid w:val="0E562BBC"/>
    <w:multiLevelType w:val="multilevel"/>
    <w:tmpl w:val="E3BAEBDA"/>
    <w:numStyleLink w:val="ListLiterature"/>
  </w:abstractNum>
  <w:abstractNum w:abstractNumId="8" w15:restartNumberingAfterBreak="0">
    <w:nsid w:val="11DE2430"/>
    <w:multiLevelType w:val="multilevel"/>
    <w:tmpl w:val="9D2A03DE"/>
    <w:numStyleLink w:val="ListNumbered"/>
  </w:abstractNum>
  <w:abstractNum w:abstractNumId="9" w15:restartNumberingAfterBreak="0">
    <w:nsid w:val="120277D7"/>
    <w:multiLevelType w:val="multilevel"/>
    <w:tmpl w:val="834677DA"/>
    <w:numStyleLink w:val="ListBulleted"/>
  </w:abstractNum>
  <w:abstractNum w:abstractNumId="10" w15:restartNumberingAfterBreak="0">
    <w:nsid w:val="13FE3A1D"/>
    <w:multiLevelType w:val="multilevel"/>
    <w:tmpl w:val="A998A590"/>
    <w:name w:val="codeList2"/>
    <w:numStyleLink w:val="CodeNumbered"/>
  </w:abstractNum>
  <w:abstractNum w:abstractNumId="11" w15:restartNumberingAfterBreak="0">
    <w:nsid w:val="188D124A"/>
    <w:multiLevelType w:val="hybridMultilevel"/>
    <w:tmpl w:val="BF0A62AA"/>
    <w:lvl w:ilvl="0" w:tplc="0EF4F914">
      <w:start w:val="1"/>
      <w:numFmt w:val="bullet"/>
      <w:pStyle w:val="Lis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2" w15:restartNumberingAfterBreak="0">
    <w:nsid w:val="18D14BAD"/>
    <w:multiLevelType w:val="multilevel"/>
    <w:tmpl w:val="9D2A03DE"/>
    <w:numStyleLink w:val="ListNumbered"/>
  </w:abstractNum>
  <w:abstractNum w:abstractNumId="13" w15:restartNumberingAfterBreak="0">
    <w:nsid w:val="19C26EA0"/>
    <w:multiLevelType w:val="multilevel"/>
    <w:tmpl w:val="6DD026EA"/>
    <w:lvl w:ilvl="0">
      <w:start w:val="1"/>
      <w:numFmt w:val="decimal"/>
      <w:pStyle w:val="Heading1"/>
      <w:suff w:val="space"/>
      <w:lvlText w:val="Глава %1."/>
      <w:lvlJc w:val="left"/>
      <w:pPr>
        <w:ind w:left="1494" w:hanging="1494"/>
      </w:pPr>
      <w:rPr>
        <w:rFonts w:hint="default"/>
      </w:rPr>
    </w:lvl>
    <w:lvl w:ilvl="1">
      <w:start w:val="1"/>
      <w:numFmt w:val="decimal"/>
      <w:pStyle w:val="Heading2"/>
      <w:suff w:val="space"/>
      <w:lvlText w:val="%1.%2."/>
      <w:lvlJc w:val="left"/>
      <w:pPr>
        <w:ind w:left="1287" w:hanging="567"/>
      </w:pPr>
      <w:rPr>
        <w:rFonts w:hint="default"/>
      </w:rPr>
    </w:lvl>
    <w:lvl w:ilvl="2">
      <w:start w:val="1"/>
      <w:numFmt w:val="decimal"/>
      <w:pStyle w:val="Heading3"/>
      <w:suff w:val="space"/>
      <w:lvlText w:val="%1.%2.%3."/>
      <w:lvlJc w:val="left"/>
      <w:pPr>
        <w:ind w:left="851" w:hanging="851"/>
      </w:pPr>
      <w:rPr>
        <w:rFonts w:hint="default"/>
      </w:rPr>
    </w:lvl>
    <w:lvl w:ilvl="3">
      <w:start w:val="1"/>
      <w:numFmt w:val="decimal"/>
      <w:suff w:val="space"/>
      <w:lvlText w:val="%1.%2.%3.%4."/>
      <w:lvlJc w:val="left"/>
      <w:pPr>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14" w15:restartNumberingAfterBreak="0">
    <w:nsid w:val="1AB702DF"/>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1B0D6727"/>
    <w:multiLevelType w:val="multilevel"/>
    <w:tmpl w:val="9D2A03DE"/>
    <w:numStyleLink w:val="ListNumbered"/>
  </w:abstractNum>
  <w:abstractNum w:abstractNumId="16" w15:restartNumberingAfterBreak="0">
    <w:nsid w:val="1B6104C4"/>
    <w:multiLevelType w:val="multilevel"/>
    <w:tmpl w:val="834677DA"/>
    <w:numStyleLink w:val="ListBulleted"/>
  </w:abstractNum>
  <w:abstractNum w:abstractNumId="17" w15:restartNumberingAfterBreak="0">
    <w:nsid w:val="1BD038AA"/>
    <w:multiLevelType w:val="multilevel"/>
    <w:tmpl w:val="9D2A03DE"/>
    <w:numStyleLink w:val="ListNumbered"/>
  </w:abstractNum>
  <w:abstractNum w:abstractNumId="18" w15:restartNumberingAfterBreak="0">
    <w:nsid w:val="1BEC7004"/>
    <w:multiLevelType w:val="multilevel"/>
    <w:tmpl w:val="9D2A03DE"/>
    <w:numStyleLink w:val="ListNumbered"/>
  </w:abstractNum>
  <w:abstractNum w:abstractNumId="19" w15:restartNumberingAfterBreak="0">
    <w:nsid w:val="1C1D3375"/>
    <w:multiLevelType w:val="multilevel"/>
    <w:tmpl w:val="9D2A03DE"/>
    <w:numStyleLink w:val="ListNumbered"/>
  </w:abstractNum>
  <w:abstractNum w:abstractNumId="20" w15:restartNumberingAfterBreak="0">
    <w:nsid w:val="1C400971"/>
    <w:multiLevelType w:val="multilevel"/>
    <w:tmpl w:val="E3BAEBDA"/>
    <w:numStyleLink w:val="ListLiterature"/>
  </w:abstractNum>
  <w:abstractNum w:abstractNumId="21" w15:restartNumberingAfterBreak="0">
    <w:nsid w:val="1C5A4FDF"/>
    <w:multiLevelType w:val="multilevel"/>
    <w:tmpl w:val="9D2A03DE"/>
    <w:numStyleLink w:val="ListNumbered"/>
  </w:abstractNum>
  <w:abstractNum w:abstractNumId="22" w15:restartNumberingAfterBreak="0">
    <w:nsid w:val="1C62257F"/>
    <w:multiLevelType w:val="multilevel"/>
    <w:tmpl w:val="9D2A03DE"/>
    <w:numStyleLink w:val="ListNumbered"/>
  </w:abstractNum>
  <w:abstractNum w:abstractNumId="23" w15:restartNumberingAfterBreak="0">
    <w:nsid w:val="1C9B2A60"/>
    <w:multiLevelType w:val="multilevel"/>
    <w:tmpl w:val="9D2A03DE"/>
    <w:numStyleLink w:val="ListNumbered"/>
  </w:abstractNum>
  <w:abstractNum w:abstractNumId="24" w15:restartNumberingAfterBreak="0">
    <w:nsid w:val="1EA004F0"/>
    <w:multiLevelType w:val="multilevel"/>
    <w:tmpl w:val="E3BAEBDA"/>
    <w:numStyleLink w:val="ListLiterature"/>
  </w:abstractNum>
  <w:abstractNum w:abstractNumId="25" w15:restartNumberingAfterBreak="0">
    <w:nsid w:val="1FA356E2"/>
    <w:multiLevelType w:val="multilevel"/>
    <w:tmpl w:val="834677DA"/>
    <w:numStyleLink w:val="ListBulleted"/>
  </w:abstractNum>
  <w:abstractNum w:abstractNumId="26" w15:restartNumberingAfterBreak="0">
    <w:nsid w:val="20297E9F"/>
    <w:multiLevelType w:val="multilevel"/>
    <w:tmpl w:val="A998A590"/>
    <w:name w:val="codeList"/>
    <w:styleLink w:val="CodeNumbered"/>
    <w:lvl w:ilvl="0">
      <w:start w:val="1"/>
      <w:numFmt w:val="decimal"/>
      <w:lvlText w:val="%1:"/>
      <w:lvlJc w:val="left"/>
      <w:pPr>
        <w:tabs>
          <w:tab w:val="num" w:pos="360"/>
        </w:tabs>
        <w:ind w:left="360" w:hanging="360"/>
      </w:pPr>
      <w:rPr>
        <w:rFonts w:hint="default"/>
        <w:color w:val="auto"/>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decimal"/>
      <w:lvlText w:val="%4:"/>
      <w:lvlJc w:val="right"/>
      <w:pPr>
        <w:tabs>
          <w:tab w:val="num" w:pos="1418"/>
        </w:tabs>
        <w:ind w:left="1418" w:hanging="284"/>
      </w:pPr>
      <w:rPr>
        <w:rFonts w:hint="default"/>
      </w:rPr>
    </w:lvl>
    <w:lvl w:ilvl="4">
      <w:start w:val="1"/>
      <w:numFmt w:val="decimal"/>
      <w:lvlText w:val="%5:"/>
      <w:lvlJc w:val="left"/>
      <w:pPr>
        <w:tabs>
          <w:tab w:val="num" w:pos="1800"/>
        </w:tabs>
        <w:ind w:left="1800" w:hanging="360"/>
      </w:pPr>
      <w:rPr>
        <w:rFonts w:hint="default"/>
      </w:rPr>
    </w:lvl>
    <w:lvl w:ilvl="5">
      <w:start w:val="1"/>
      <w:numFmt w:val="decimal"/>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hint="default"/>
      </w:rPr>
    </w:lvl>
    <w:lvl w:ilvl="8">
      <w:start w:val="1"/>
      <w:numFmt w:val="decimal"/>
      <w:lvlText w:val="%9:"/>
      <w:lvlJc w:val="left"/>
      <w:pPr>
        <w:tabs>
          <w:tab w:val="num" w:pos="3240"/>
        </w:tabs>
        <w:ind w:left="3240" w:hanging="360"/>
      </w:pPr>
      <w:rPr>
        <w:rFonts w:hint="default"/>
      </w:rPr>
    </w:lvl>
  </w:abstractNum>
  <w:abstractNum w:abstractNumId="27" w15:restartNumberingAfterBreak="0">
    <w:nsid w:val="20B9079B"/>
    <w:multiLevelType w:val="multilevel"/>
    <w:tmpl w:val="9D2A03DE"/>
    <w:numStyleLink w:val="ListNumbered"/>
  </w:abstractNum>
  <w:abstractNum w:abstractNumId="28" w15:restartNumberingAfterBreak="0">
    <w:nsid w:val="24CF5E63"/>
    <w:multiLevelType w:val="multilevel"/>
    <w:tmpl w:val="FBA80040"/>
    <w:styleLink w:val="Numbered"/>
    <w:lvl w:ilvl="0">
      <w:start w:val="1"/>
      <w:numFmt w:val="decimal"/>
      <w:lvlText w:val="%1."/>
      <w:lvlJc w:val="left"/>
      <w:pPr>
        <w:tabs>
          <w:tab w:val="num" w:pos="709"/>
        </w:tabs>
        <w:ind w:left="1140" w:hanging="432"/>
      </w:pPr>
      <w:rPr>
        <w:rFonts w:hint="default"/>
        <w:sz w:val="24"/>
      </w:rPr>
    </w:lvl>
    <w:lvl w:ilvl="1">
      <w:start w:val="1"/>
      <w:numFmt w:val="decimal"/>
      <w:lvlText w:val="%1.%2."/>
      <w:lvlJc w:val="left"/>
      <w:pPr>
        <w:tabs>
          <w:tab w:val="num" w:pos="1284"/>
        </w:tabs>
        <w:ind w:left="1992" w:hanging="576"/>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572"/>
        </w:tabs>
        <w:ind w:left="1572" w:hanging="864"/>
      </w:pPr>
      <w:rPr>
        <w:rFonts w:hint="default"/>
      </w:rPr>
    </w:lvl>
    <w:lvl w:ilvl="4">
      <w:start w:val="1"/>
      <w:numFmt w:val="decimal"/>
      <w:lvlText w:val="%1.%2.%3.%4.%5"/>
      <w:lvlJc w:val="left"/>
      <w:pPr>
        <w:tabs>
          <w:tab w:val="num" w:pos="1716"/>
        </w:tabs>
        <w:ind w:left="1716" w:hanging="1008"/>
      </w:pPr>
      <w:rPr>
        <w:rFonts w:hint="default"/>
      </w:rPr>
    </w:lvl>
    <w:lvl w:ilvl="5">
      <w:start w:val="1"/>
      <w:numFmt w:val="decimal"/>
      <w:lvlText w:val="%1.%2.%3.%4.%5.%6"/>
      <w:lvlJc w:val="left"/>
      <w:pPr>
        <w:tabs>
          <w:tab w:val="num" w:pos="1860"/>
        </w:tabs>
        <w:ind w:left="1860" w:hanging="1152"/>
      </w:pPr>
      <w:rPr>
        <w:rFonts w:hint="default"/>
      </w:rPr>
    </w:lvl>
    <w:lvl w:ilvl="6">
      <w:start w:val="1"/>
      <w:numFmt w:val="decimal"/>
      <w:lvlText w:val="%1.%2.%3.%4.%5.%6.%7"/>
      <w:lvlJc w:val="left"/>
      <w:pPr>
        <w:tabs>
          <w:tab w:val="num" w:pos="2004"/>
        </w:tabs>
        <w:ind w:left="2004" w:hanging="1296"/>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292"/>
        </w:tabs>
        <w:ind w:left="2292" w:hanging="1584"/>
      </w:pPr>
      <w:rPr>
        <w:rFonts w:hint="default"/>
      </w:rPr>
    </w:lvl>
  </w:abstractNum>
  <w:abstractNum w:abstractNumId="29" w15:restartNumberingAfterBreak="0">
    <w:nsid w:val="25433B58"/>
    <w:multiLevelType w:val="multilevel"/>
    <w:tmpl w:val="9D2A03DE"/>
    <w:numStyleLink w:val="ListNumbered"/>
  </w:abstractNum>
  <w:abstractNum w:abstractNumId="30" w15:restartNumberingAfterBreak="0">
    <w:nsid w:val="27010E9A"/>
    <w:multiLevelType w:val="multilevel"/>
    <w:tmpl w:val="9D2A03DE"/>
    <w:numStyleLink w:val="ListNumbered"/>
  </w:abstractNum>
  <w:abstractNum w:abstractNumId="31" w15:restartNumberingAfterBreak="0">
    <w:nsid w:val="2771663D"/>
    <w:multiLevelType w:val="multilevel"/>
    <w:tmpl w:val="834677DA"/>
    <w:numStyleLink w:val="ListBulleted"/>
  </w:abstractNum>
  <w:abstractNum w:abstractNumId="32" w15:restartNumberingAfterBreak="0">
    <w:nsid w:val="27AA4DCC"/>
    <w:multiLevelType w:val="multilevel"/>
    <w:tmpl w:val="9D2A03DE"/>
    <w:numStyleLink w:val="ListNumbered"/>
  </w:abstractNum>
  <w:abstractNum w:abstractNumId="33" w15:restartNumberingAfterBreak="0">
    <w:nsid w:val="29067EE4"/>
    <w:multiLevelType w:val="multilevel"/>
    <w:tmpl w:val="2536DDAA"/>
    <w:lvl w:ilvl="0">
      <w:start w:val="1"/>
      <w:numFmt w:val="decimal"/>
      <w:pStyle w:val="pictureHeader"/>
      <w:suff w:val="space"/>
      <w:lvlText w:val="Рис. %1."/>
      <w:lvlJc w:val="left"/>
      <w:pPr>
        <w:ind w:left="552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29BE0B37"/>
    <w:multiLevelType w:val="multilevel"/>
    <w:tmpl w:val="E3BAEBDA"/>
    <w:numStyleLink w:val="ListLiterature"/>
  </w:abstractNum>
  <w:abstractNum w:abstractNumId="35" w15:restartNumberingAfterBreak="0">
    <w:nsid w:val="2A1B1B1D"/>
    <w:multiLevelType w:val="multilevel"/>
    <w:tmpl w:val="834677DA"/>
    <w:numStyleLink w:val="ListBulleted"/>
  </w:abstractNum>
  <w:abstractNum w:abstractNumId="36" w15:restartNumberingAfterBreak="0">
    <w:nsid w:val="2C5A2D92"/>
    <w:multiLevelType w:val="multilevel"/>
    <w:tmpl w:val="9D2A03DE"/>
    <w:numStyleLink w:val="ListNumbered"/>
  </w:abstractNum>
  <w:abstractNum w:abstractNumId="37" w15:restartNumberingAfterBreak="0">
    <w:nsid w:val="2CAE445B"/>
    <w:multiLevelType w:val="multilevel"/>
    <w:tmpl w:val="9D2A03DE"/>
    <w:numStyleLink w:val="ListNumbered"/>
  </w:abstractNum>
  <w:abstractNum w:abstractNumId="38" w15:restartNumberingAfterBreak="0">
    <w:nsid w:val="30E611F0"/>
    <w:multiLevelType w:val="multilevel"/>
    <w:tmpl w:val="E3BAEBDA"/>
    <w:numStyleLink w:val="ListLiterature"/>
  </w:abstractNum>
  <w:abstractNum w:abstractNumId="39" w15:restartNumberingAfterBreak="0">
    <w:nsid w:val="33DE7E09"/>
    <w:multiLevelType w:val="multilevel"/>
    <w:tmpl w:val="9D2A03DE"/>
    <w:numStyleLink w:val="ListNumbered"/>
  </w:abstractNum>
  <w:abstractNum w:abstractNumId="40" w15:restartNumberingAfterBreak="0">
    <w:nsid w:val="344E4F7E"/>
    <w:multiLevelType w:val="multilevel"/>
    <w:tmpl w:val="834677DA"/>
    <w:numStyleLink w:val="ListBulleted"/>
  </w:abstractNum>
  <w:abstractNum w:abstractNumId="41" w15:restartNumberingAfterBreak="0">
    <w:nsid w:val="347F32B7"/>
    <w:multiLevelType w:val="multilevel"/>
    <w:tmpl w:val="9D2A03DE"/>
    <w:numStyleLink w:val="ListNumbered"/>
  </w:abstractNum>
  <w:abstractNum w:abstractNumId="42" w15:restartNumberingAfterBreak="0">
    <w:nsid w:val="39C27C62"/>
    <w:multiLevelType w:val="multilevel"/>
    <w:tmpl w:val="834677DA"/>
    <w:numStyleLink w:val="ListBulleted"/>
  </w:abstractNum>
  <w:abstractNum w:abstractNumId="43" w15:restartNumberingAfterBreak="0">
    <w:nsid w:val="3A6A2CC1"/>
    <w:multiLevelType w:val="multilevel"/>
    <w:tmpl w:val="9D2A03DE"/>
    <w:numStyleLink w:val="ListNumbered"/>
  </w:abstractNum>
  <w:abstractNum w:abstractNumId="44" w15:restartNumberingAfterBreak="0">
    <w:nsid w:val="3B71103B"/>
    <w:multiLevelType w:val="multilevel"/>
    <w:tmpl w:val="9D2A03DE"/>
    <w:numStyleLink w:val="ListNumbered"/>
  </w:abstractNum>
  <w:abstractNum w:abstractNumId="45" w15:restartNumberingAfterBreak="0">
    <w:nsid w:val="3C5B3210"/>
    <w:multiLevelType w:val="multilevel"/>
    <w:tmpl w:val="94E0D548"/>
    <w:lvl w:ilvl="0">
      <w:start w:val="1"/>
      <w:numFmt w:val="bullet"/>
      <w:lvlText w:val="o"/>
      <w:lvlJc w:val="left"/>
      <w:pPr>
        <w:tabs>
          <w:tab w:val="num" w:pos="1778"/>
        </w:tabs>
        <w:ind w:left="1778" w:hanging="360"/>
      </w:pPr>
      <w:rPr>
        <w:rFonts w:ascii="Courier New" w:hAnsi="Courier New" w:cs="Courier New" w:hint="default"/>
      </w:rPr>
    </w:lvl>
    <w:lvl w:ilvl="1">
      <w:start w:val="1"/>
      <w:numFmt w:val="bullet"/>
      <w:lvlText w:val=""/>
      <w:lvlJc w:val="left"/>
      <w:pPr>
        <w:tabs>
          <w:tab w:val="num" w:pos="2098"/>
        </w:tabs>
        <w:ind w:left="2098" w:hanging="283"/>
      </w:pPr>
      <w:rPr>
        <w:rFonts w:ascii="Symbol" w:hAnsi="Symbol" w:hint="default"/>
        <w:color w:val="auto"/>
      </w:rPr>
    </w:lvl>
    <w:lvl w:ilvl="2">
      <w:start w:val="1"/>
      <w:numFmt w:val="bullet"/>
      <w:lvlText w:val=""/>
      <w:lvlJc w:val="left"/>
      <w:pPr>
        <w:tabs>
          <w:tab w:val="num" w:pos="2665"/>
        </w:tabs>
        <w:ind w:left="2665" w:hanging="283"/>
      </w:pPr>
      <w:rPr>
        <w:rFonts w:ascii="Symbol" w:hAnsi="Symbol" w:hint="default"/>
        <w:color w:val="auto"/>
      </w:rPr>
    </w:lvl>
    <w:lvl w:ilvl="3">
      <w:start w:val="1"/>
      <w:numFmt w:val="decimal"/>
      <w:lvlText w:val="(%4)"/>
      <w:lvlJc w:val="left"/>
      <w:pPr>
        <w:tabs>
          <w:tab w:val="num" w:pos="1270"/>
        </w:tabs>
        <w:ind w:left="1270" w:hanging="360"/>
      </w:pPr>
      <w:rPr>
        <w:rFonts w:hint="default"/>
      </w:rPr>
    </w:lvl>
    <w:lvl w:ilvl="4">
      <w:start w:val="1"/>
      <w:numFmt w:val="lowerLetter"/>
      <w:lvlText w:val="(%5)"/>
      <w:lvlJc w:val="left"/>
      <w:pPr>
        <w:tabs>
          <w:tab w:val="num" w:pos="1630"/>
        </w:tabs>
        <w:ind w:left="1630" w:hanging="360"/>
      </w:pPr>
      <w:rPr>
        <w:rFonts w:hint="default"/>
      </w:rPr>
    </w:lvl>
    <w:lvl w:ilvl="5">
      <w:start w:val="1"/>
      <w:numFmt w:val="lowerRoman"/>
      <w:lvlText w:val="(%6)"/>
      <w:lvlJc w:val="left"/>
      <w:pPr>
        <w:tabs>
          <w:tab w:val="num" w:pos="1990"/>
        </w:tabs>
        <w:ind w:left="1990" w:hanging="360"/>
      </w:pPr>
      <w:rPr>
        <w:rFonts w:hint="default"/>
      </w:rPr>
    </w:lvl>
    <w:lvl w:ilvl="6">
      <w:start w:val="1"/>
      <w:numFmt w:val="decimal"/>
      <w:lvlText w:val="%7."/>
      <w:lvlJc w:val="left"/>
      <w:pPr>
        <w:tabs>
          <w:tab w:val="num" w:pos="2350"/>
        </w:tabs>
        <w:ind w:left="2350" w:hanging="360"/>
      </w:pPr>
      <w:rPr>
        <w:rFonts w:hint="default"/>
      </w:rPr>
    </w:lvl>
    <w:lvl w:ilvl="7">
      <w:start w:val="1"/>
      <w:numFmt w:val="lowerLetter"/>
      <w:lvlText w:val="%8."/>
      <w:lvlJc w:val="left"/>
      <w:pPr>
        <w:tabs>
          <w:tab w:val="num" w:pos="2710"/>
        </w:tabs>
        <w:ind w:left="2710" w:hanging="360"/>
      </w:pPr>
      <w:rPr>
        <w:rFonts w:hint="default"/>
      </w:rPr>
    </w:lvl>
    <w:lvl w:ilvl="8">
      <w:start w:val="1"/>
      <w:numFmt w:val="lowerRoman"/>
      <w:lvlText w:val="%9."/>
      <w:lvlJc w:val="left"/>
      <w:pPr>
        <w:tabs>
          <w:tab w:val="num" w:pos="3070"/>
        </w:tabs>
        <w:ind w:left="3070" w:hanging="360"/>
      </w:pPr>
      <w:rPr>
        <w:rFonts w:hint="default"/>
      </w:rPr>
    </w:lvl>
  </w:abstractNum>
  <w:abstractNum w:abstractNumId="46" w15:restartNumberingAfterBreak="0">
    <w:nsid w:val="3CC064B4"/>
    <w:multiLevelType w:val="multilevel"/>
    <w:tmpl w:val="9D2A03DE"/>
    <w:styleLink w:val="ListNumbered"/>
    <w:lvl w:ilvl="0">
      <w:start w:val="1"/>
      <w:numFmt w:val="decimal"/>
      <w:lvlText w:val="%1."/>
      <w:lvlJc w:val="right"/>
      <w:pPr>
        <w:tabs>
          <w:tab w:val="num" w:pos="1701"/>
        </w:tabs>
        <w:ind w:left="1701" w:hanging="113"/>
      </w:pPr>
      <w:rPr>
        <w:rFonts w:ascii="Times New Roman" w:eastAsia="Times New Roman" w:hAnsi="Times New Roman" w:cs="Times New Roman" w:hint="default"/>
      </w:rPr>
    </w:lvl>
    <w:lvl w:ilvl="1">
      <w:start w:val="1"/>
      <w:numFmt w:val="bullet"/>
      <w:lvlText w:val=""/>
      <w:lvlJc w:val="left"/>
      <w:pPr>
        <w:tabs>
          <w:tab w:val="num" w:pos="2268"/>
        </w:tabs>
        <w:ind w:left="2268" w:hanging="283"/>
      </w:pPr>
      <w:rPr>
        <w:rFonts w:ascii="Symbol" w:hAnsi="Symbol" w:hint="default"/>
        <w:color w:val="auto"/>
      </w:rPr>
    </w:lvl>
    <w:lvl w:ilvl="2">
      <w:start w:val="1"/>
      <w:numFmt w:val="bullet"/>
      <w:lvlText w:val=""/>
      <w:lvlJc w:val="left"/>
      <w:pPr>
        <w:tabs>
          <w:tab w:val="num" w:pos="2835"/>
        </w:tabs>
        <w:ind w:left="2835" w:hanging="283"/>
      </w:pPr>
      <w:rPr>
        <w:rFonts w:ascii="Symbol" w:hAnsi="Symbol"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3DD72C25"/>
    <w:multiLevelType w:val="multilevel"/>
    <w:tmpl w:val="9D2A03DE"/>
    <w:numStyleLink w:val="ListNumbered"/>
  </w:abstractNum>
  <w:abstractNum w:abstractNumId="48" w15:restartNumberingAfterBreak="0">
    <w:nsid w:val="40FF363C"/>
    <w:multiLevelType w:val="multilevel"/>
    <w:tmpl w:val="9D2A03DE"/>
    <w:numStyleLink w:val="ListNumbered"/>
  </w:abstractNum>
  <w:abstractNum w:abstractNumId="49" w15:restartNumberingAfterBreak="0">
    <w:nsid w:val="4124488E"/>
    <w:multiLevelType w:val="multilevel"/>
    <w:tmpl w:val="0B24C7DE"/>
    <w:lvl w:ilvl="0">
      <w:start w:val="1"/>
      <w:numFmt w:val="decimal"/>
      <w:pStyle w:val="tableCaption"/>
      <w:suff w:val="space"/>
      <w:lvlText w:val="Таблица %1."/>
      <w:lvlJc w:val="left"/>
      <w:pPr>
        <w:ind w:left="0" w:firstLine="0"/>
      </w:pPr>
      <w:rPr>
        <w:rFonts w:hint="default"/>
      </w:rPr>
    </w:lvl>
    <w:lvl w:ilvl="1">
      <w:start w:val="1"/>
      <w:numFmt w:val="decimal"/>
      <w:suff w:val="space"/>
      <w:lvlText w:val="%2."/>
      <w:lvlJc w:val="left"/>
      <w:pPr>
        <w:ind w:left="1287" w:hanging="567"/>
      </w:pPr>
      <w:rPr>
        <w:rFonts w:hint="default"/>
        <w:color w:val="auto"/>
      </w:rPr>
    </w:lvl>
    <w:lvl w:ilvl="2">
      <w:start w:val="1"/>
      <w:numFmt w:val="decimal"/>
      <w:suff w:val="space"/>
      <w:lvlText w:val="%2.%3."/>
      <w:lvlJc w:val="left"/>
      <w:pPr>
        <w:ind w:left="1571" w:hanging="851"/>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50" w15:restartNumberingAfterBreak="0">
    <w:nsid w:val="42491D99"/>
    <w:multiLevelType w:val="multilevel"/>
    <w:tmpl w:val="D5A48EEE"/>
    <w:styleLink w:val="NumberedLiterature"/>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42DE77F1"/>
    <w:multiLevelType w:val="multilevel"/>
    <w:tmpl w:val="9D2A03DE"/>
    <w:numStyleLink w:val="ListNumbered"/>
  </w:abstractNum>
  <w:abstractNum w:abstractNumId="52" w15:restartNumberingAfterBreak="0">
    <w:nsid w:val="47BF2183"/>
    <w:multiLevelType w:val="multilevel"/>
    <w:tmpl w:val="9D2A03DE"/>
    <w:numStyleLink w:val="ListNumbered"/>
  </w:abstractNum>
  <w:abstractNum w:abstractNumId="53" w15:restartNumberingAfterBreak="0">
    <w:nsid w:val="4C215F58"/>
    <w:multiLevelType w:val="multilevel"/>
    <w:tmpl w:val="834677DA"/>
    <w:numStyleLink w:val="ListBulleted"/>
  </w:abstractNum>
  <w:abstractNum w:abstractNumId="54" w15:restartNumberingAfterBreak="0">
    <w:nsid w:val="4CF63065"/>
    <w:multiLevelType w:val="multilevel"/>
    <w:tmpl w:val="834677DA"/>
    <w:numStyleLink w:val="ListBulleted"/>
  </w:abstractNum>
  <w:abstractNum w:abstractNumId="55" w15:restartNumberingAfterBreak="0">
    <w:nsid w:val="4EA84C89"/>
    <w:multiLevelType w:val="multilevel"/>
    <w:tmpl w:val="E3BAEBDA"/>
    <w:styleLink w:val="ListLiterature"/>
    <w:lvl w:ilvl="0">
      <w:start w:val="1"/>
      <w:numFmt w:val="decimal"/>
      <w:lvlText w:val="%1."/>
      <w:lvlJc w:val="right"/>
      <w:pPr>
        <w:tabs>
          <w:tab w:val="num" w:pos="680"/>
        </w:tabs>
        <w:ind w:left="680" w:hanging="113"/>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6" w15:restartNumberingAfterBreak="0">
    <w:nsid w:val="4F0E0EFC"/>
    <w:multiLevelType w:val="multilevel"/>
    <w:tmpl w:val="834677DA"/>
    <w:numStyleLink w:val="ListBulleted"/>
  </w:abstractNum>
  <w:abstractNum w:abstractNumId="57" w15:restartNumberingAfterBreak="0">
    <w:nsid w:val="4F3E3B14"/>
    <w:multiLevelType w:val="multilevel"/>
    <w:tmpl w:val="834677DA"/>
    <w:numStyleLink w:val="ListBulleted"/>
  </w:abstractNum>
  <w:abstractNum w:abstractNumId="58" w15:restartNumberingAfterBreak="0">
    <w:nsid w:val="50062965"/>
    <w:multiLevelType w:val="multilevel"/>
    <w:tmpl w:val="9604B1F6"/>
    <w:lvl w:ilvl="0">
      <w:start w:val="1"/>
      <w:numFmt w:val="bullet"/>
      <w:pStyle w:val="a"/>
      <w:lvlText w:val=""/>
      <w:lvlJc w:val="left"/>
      <w:pPr>
        <w:tabs>
          <w:tab w:val="num" w:pos="1432"/>
        </w:tabs>
        <w:ind w:left="1432" w:hanging="360"/>
      </w:pPr>
      <w:rPr>
        <w:rFonts w:ascii="Symbol" w:hAnsi="Symbol" w:hint="default"/>
      </w:rPr>
    </w:lvl>
    <w:lvl w:ilvl="1">
      <w:start w:val="1"/>
      <w:numFmt w:val="bullet"/>
      <w:lvlText w:val=""/>
      <w:lvlJc w:val="left"/>
      <w:pPr>
        <w:tabs>
          <w:tab w:val="num" w:pos="1792"/>
        </w:tabs>
        <w:ind w:left="1792" w:hanging="360"/>
      </w:pPr>
      <w:rPr>
        <w:rFonts w:ascii="Symbol" w:hAnsi="Symbol" w:hint="default"/>
      </w:rPr>
    </w:lvl>
    <w:lvl w:ilvl="2">
      <w:start w:val="1"/>
      <w:numFmt w:val="bullet"/>
      <w:lvlText w:val=""/>
      <w:lvlJc w:val="left"/>
      <w:pPr>
        <w:tabs>
          <w:tab w:val="num" w:pos="2152"/>
        </w:tabs>
        <w:ind w:left="2152" w:hanging="360"/>
      </w:pPr>
      <w:rPr>
        <w:rFonts w:ascii="Symbol" w:hAnsi="Symbol" w:hint="default"/>
      </w:rPr>
    </w:lvl>
    <w:lvl w:ilvl="3">
      <w:start w:val="1"/>
      <w:numFmt w:val="bullet"/>
      <w:lvlText w:val=""/>
      <w:lvlJc w:val="left"/>
      <w:pPr>
        <w:tabs>
          <w:tab w:val="num" w:pos="2512"/>
        </w:tabs>
        <w:ind w:left="2512" w:hanging="360"/>
      </w:pPr>
      <w:rPr>
        <w:rFonts w:ascii="Symbol" w:hAnsi="Symbol" w:hint="default"/>
      </w:rPr>
    </w:lvl>
    <w:lvl w:ilvl="4">
      <w:start w:val="1"/>
      <w:numFmt w:val="bullet"/>
      <w:lvlText w:val=""/>
      <w:lvlJc w:val="left"/>
      <w:pPr>
        <w:tabs>
          <w:tab w:val="num" w:pos="2872"/>
        </w:tabs>
        <w:ind w:left="2872" w:hanging="360"/>
      </w:pPr>
      <w:rPr>
        <w:rFonts w:ascii="Symbol" w:hAnsi="Symbol" w:hint="default"/>
      </w:rPr>
    </w:lvl>
    <w:lvl w:ilvl="5">
      <w:start w:val="1"/>
      <w:numFmt w:val="bullet"/>
      <w:lvlText w:val=""/>
      <w:lvlJc w:val="left"/>
      <w:pPr>
        <w:tabs>
          <w:tab w:val="num" w:pos="3232"/>
        </w:tabs>
        <w:ind w:left="3232" w:hanging="360"/>
      </w:pPr>
      <w:rPr>
        <w:rFonts w:ascii="Wingdings" w:hAnsi="Wingdings" w:hint="default"/>
      </w:rPr>
    </w:lvl>
    <w:lvl w:ilvl="6">
      <w:start w:val="1"/>
      <w:numFmt w:val="bullet"/>
      <w:lvlText w:val=""/>
      <w:lvlJc w:val="left"/>
      <w:pPr>
        <w:tabs>
          <w:tab w:val="num" w:pos="3592"/>
        </w:tabs>
        <w:ind w:left="3592" w:hanging="360"/>
      </w:pPr>
      <w:rPr>
        <w:rFonts w:ascii="Wingdings" w:hAnsi="Wingdings" w:hint="default"/>
      </w:rPr>
    </w:lvl>
    <w:lvl w:ilvl="7">
      <w:start w:val="1"/>
      <w:numFmt w:val="bullet"/>
      <w:lvlText w:val=""/>
      <w:lvlJc w:val="left"/>
      <w:pPr>
        <w:tabs>
          <w:tab w:val="num" w:pos="3952"/>
        </w:tabs>
        <w:ind w:left="3952" w:hanging="360"/>
      </w:pPr>
      <w:rPr>
        <w:rFonts w:ascii="Symbol" w:hAnsi="Symbol" w:hint="default"/>
      </w:rPr>
    </w:lvl>
    <w:lvl w:ilvl="8">
      <w:start w:val="1"/>
      <w:numFmt w:val="bullet"/>
      <w:lvlText w:val=""/>
      <w:lvlJc w:val="left"/>
      <w:pPr>
        <w:tabs>
          <w:tab w:val="num" w:pos="4312"/>
        </w:tabs>
        <w:ind w:left="4312" w:hanging="360"/>
      </w:pPr>
      <w:rPr>
        <w:rFonts w:ascii="Symbol" w:hAnsi="Symbol" w:hint="default"/>
      </w:rPr>
    </w:lvl>
  </w:abstractNum>
  <w:abstractNum w:abstractNumId="59" w15:restartNumberingAfterBreak="0">
    <w:nsid w:val="508F383F"/>
    <w:multiLevelType w:val="multilevel"/>
    <w:tmpl w:val="834677DA"/>
    <w:numStyleLink w:val="ListBulleted"/>
  </w:abstractNum>
  <w:abstractNum w:abstractNumId="60" w15:restartNumberingAfterBreak="0">
    <w:nsid w:val="50A342F5"/>
    <w:multiLevelType w:val="multilevel"/>
    <w:tmpl w:val="834677DA"/>
    <w:numStyleLink w:val="ListBulleted"/>
  </w:abstractNum>
  <w:abstractNum w:abstractNumId="61" w15:restartNumberingAfterBreak="0">
    <w:nsid w:val="50A87146"/>
    <w:multiLevelType w:val="multilevel"/>
    <w:tmpl w:val="9D2A03DE"/>
    <w:numStyleLink w:val="ListNumbered"/>
  </w:abstractNum>
  <w:abstractNum w:abstractNumId="62" w15:restartNumberingAfterBreak="0">
    <w:nsid w:val="51225786"/>
    <w:multiLevelType w:val="multilevel"/>
    <w:tmpl w:val="8EB402FC"/>
    <w:styleLink w:val="CurrentList2"/>
    <w:lvl w:ilvl="0">
      <w:start w:val="1"/>
      <w:numFmt w:val="decimal"/>
      <w:lvlText w:val="%1."/>
      <w:lvlJc w:val="left"/>
      <w:pPr>
        <w:tabs>
          <w:tab w:val="num" w:pos="1276"/>
        </w:tabs>
        <w:ind w:left="1276" w:hanging="425"/>
      </w:pPr>
      <w:rPr>
        <w:rFonts w:hint="default"/>
        <w:color w:val="auto"/>
      </w:rPr>
    </w:lvl>
    <w:lvl w:ilvl="1">
      <w:start w:val="1"/>
      <w:numFmt w:val="bullet"/>
      <w:lvlText w:val=""/>
      <w:lvlJc w:val="left"/>
      <w:pPr>
        <w:tabs>
          <w:tab w:val="num" w:pos="1440"/>
        </w:tabs>
        <w:ind w:left="1440" w:hanging="360"/>
      </w:pPr>
      <w:rPr>
        <w:rFonts w:ascii="Symbol" w:hAnsi="Symbol" w:hint="default"/>
        <w:color w:val="auto"/>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3" w15:restartNumberingAfterBreak="0">
    <w:nsid w:val="51BE208E"/>
    <w:multiLevelType w:val="multilevel"/>
    <w:tmpl w:val="834677DA"/>
    <w:numStyleLink w:val="ListBulleted"/>
  </w:abstractNum>
  <w:abstractNum w:abstractNumId="64" w15:restartNumberingAfterBreak="0">
    <w:nsid w:val="5291421F"/>
    <w:multiLevelType w:val="multilevel"/>
    <w:tmpl w:val="834677DA"/>
    <w:numStyleLink w:val="ListBulleted"/>
  </w:abstractNum>
  <w:abstractNum w:abstractNumId="65" w15:restartNumberingAfterBreak="0">
    <w:nsid w:val="534A12D7"/>
    <w:multiLevelType w:val="multilevel"/>
    <w:tmpl w:val="E3BAEBDA"/>
    <w:numStyleLink w:val="ListLiterature"/>
  </w:abstractNum>
  <w:abstractNum w:abstractNumId="66" w15:restartNumberingAfterBreak="0">
    <w:nsid w:val="535C2D08"/>
    <w:multiLevelType w:val="multilevel"/>
    <w:tmpl w:val="834677DA"/>
    <w:numStyleLink w:val="ListBulleted"/>
  </w:abstractNum>
  <w:abstractNum w:abstractNumId="67" w15:restartNumberingAfterBreak="0">
    <w:nsid w:val="5514177D"/>
    <w:multiLevelType w:val="multilevel"/>
    <w:tmpl w:val="9D2A03DE"/>
    <w:numStyleLink w:val="ListNumbered"/>
  </w:abstractNum>
  <w:abstractNum w:abstractNumId="68" w15:restartNumberingAfterBreak="0">
    <w:nsid w:val="555F556D"/>
    <w:multiLevelType w:val="multilevel"/>
    <w:tmpl w:val="9D2A03DE"/>
    <w:numStyleLink w:val="ListNumbered"/>
  </w:abstractNum>
  <w:abstractNum w:abstractNumId="69" w15:restartNumberingAfterBreak="0">
    <w:nsid w:val="599F7B6A"/>
    <w:multiLevelType w:val="multilevel"/>
    <w:tmpl w:val="482C586A"/>
    <w:lvl w:ilvl="0">
      <w:start w:val="1"/>
      <w:numFmt w:val="decimal"/>
      <w:pStyle w:val="TableCaptionold"/>
      <w:suff w:val="space"/>
      <w:lvlText w:val="%1"/>
      <w:lvlJc w:val="left"/>
      <w:pPr>
        <w:ind w:left="0" w:firstLine="0"/>
      </w:pPr>
      <w:rPr>
        <w:rFonts w:ascii="Times New Roman" w:hAnsi="Times New Roman" w:cs="Times New Roman" w:hint="default"/>
        <w:b/>
        <w:i w:val="0"/>
        <w:color w:val="auto"/>
        <w:sz w:val="28"/>
        <w:szCs w:val="28"/>
      </w:rPr>
    </w:lvl>
    <w:lvl w:ilvl="1">
      <w:start w:val="1"/>
      <w:numFmt w:val="bullet"/>
      <w:lvlText w:val=""/>
      <w:lvlJc w:val="left"/>
      <w:pPr>
        <w:tabs>
          <w:tab w:val="num" w:pos="3115"/>
        </w:tabs>
        <w:ind w:left="3115" w:hanging="283"/>
      </w:pPr>
      <w:rPr>
        <w:rFonts w:ascii="Symbol" w:hAnsi="Symbol" w:hint="default"/>
        <w:color w:val="auto"/>
      </w:rPr>
    </w:lvl>
    <w:lvl w:ilvl="2">
      <w:start w:val="1"/>
      <w:numFmt w:val="lowerRoman"/>
      <w:lvlText w:val="%3)"/>
      <w:lvlJc w:val="left"/>
      <w:pPr>
        <w:tabs>
          <w:tab w:val="num" w:pos="1927"/>
        </w:tabs>
        <w:ind w:left="1927" w:hanging="360"/>
      </w:pPr>
      <w:rPr>
        <w:rFonts w:hint="default"/>
      </w:rPr>
    </w:lvl>
    <w:lvl w:ilvl="3">
      <w:start w:val="1"/>
      <w:numFmt w:val="decimal"/>
      <w:lvlText w:val="(%4)"/>
      <w:lvlJc w:val="left"/>
      <w:pPr>
        <w:tabs>
          <w:tab w:val="num" w:pos="2287"/>
        </w:tabs>
        <w:ind w:left="2287" w:hanging="360"/>
      </w:pPr>
      <w:rPr>
        <w:rFonts w:hint="default"/>
      </w:rPr>
    </w:lvl>
    <w:lvl w:ilvl="4">
      <w:start w:val="1"/>
      <w:numFmt w:val="lowerLetter"/>
      <w:lvlText w:val="(%5)"/>
      <w:lvlJc w:val="left"/>
      <w:pPr>
        <w:tabs>
          <w:tab w:val="num" w:pos="2647"/>
        </w:tabs>
        <w:ind w:left="2647" w:hanging="360"/>
      </w:pPr>
      <w:rPr>
        <w:rFonts w:hint="default"/>
      </w:rPr>
    </w:lvl>
    <w:lvl w:ilvl="5">
      <w:start w:val="1"/>
      <w:numFmt w:val="lowerRoman"/>
      <w:lvlText w:val="(%6)"/>
      <w:lvlJc w:val="left"/>
      <w:pPr>
        <w:tabs>
          <w:tab w:val="num" w:pos="3007"/>
        </w:tabs>
        <w:ind w:left="3007" w:hanging="360"/>
      </w:pPr>
      <w:rPr>
        <w:rFonts w:hint="default"/>
      </w:rPr>
    </w:lvl>
    <w:lvl w:ilvl="6">
      <w:start w:val="1"/>
      <w:numFmt w:val="decimal"/>
      <w:lvlText w:val="%7."/>
      <w:lvlJc w:val="left"/>
      <w:pPr>
        <w:tabs>
          <w:tab w:val="num" w:pos="3367"/>
        </w:tabs>
        <w:ind w:left="3367" w:hanging="360"/>
      </w:pPr>
      <w:rPr>
        <w:rFonts w:hint="default"/>
      </w:rPr>
    </w:lvl>
    <w:lvl w:ilvl="7">
      <w:start w:val="1"/>
      <w:numFmt w:val="lowerLetter"/>
      <w:lvlText w:val="%8."/>
      <w:lvlJc w:val="left"/>
      <w:pPr>
        <w:tabs>
          <w:tab w:val="num" w:pos="3727"/>
        </w:tabs>
        <w:ind w:left="3727" w:hanging="360"/>
      </w:pPr>
      <w:rPr>
        <w:rFonts w:hint="default"/>
      </w:rPr>
    </w:lvl>
    <w:lvl w:ilvl="8">
      <w:start w:val="1"/>
      <w:numFmt w:val="lowerRoman"/>
      <w:lvlText w:val="%9."/>
      <w:lvlJc w:val="left"/>
      <w:pPr>
        <w:tabs>
          <w:tab w:val="num" w:pos="4087"/>
        </w:tabs>
        <w:ind w:left="4087" w:hanging="360"/>
      </w:pPr>
      <w:rPr>
        <w:rFonts w:hint="default"/>
      </w:rPr>
    </w:lvl>
  </w:abstractNum>
  <w:abstractNum w:abstractNumId="70" w15:restartNumberingAfterBreak="0">
    <w:nsid w:val="59F96D0A"/>
    <w:multiLevelType w:val="multilevel"/>
    <w:tmpl w:val="9D2A03DE"/>
    <w:numStyleLink w:val="ListNumbered"/>
  </w:abstractNum>
  <w:abstractNum w:abstractNumId="71" w15:restartNumberingAfterBreak="0">
    <w:nsid w:val="5E3F5665"/>
    <w:multiLevelType w:val="multilevel"/>
    <w:tmpl w:val="A998A590"/>
    <w:name w:val="codeList22"/>
    <w:numStyleLink w:val="CodeNumbered"/>
  </w:abstractNum>
  <w:abstractNum w:abstractNumId="72" w15:restartNumberingAfterBreak="0">
    <w:nsid w:val="60E32ABC"/>
    <w:multiLevelType w:val="multilevel"/>
    <w:tmpl w:val="9D2A03DE"/>
    <w:numStyleLink w:val="ListNumbered"/>
  </w:abstractNum>
  <w:abstractNum w:abstractNumId="73" w15:restartNumberingAfterBreak="0">
    <w:nsid w:val="615553DF"/>
    <w:multiLevelType w:val="multilevel"/>
    <w:tmpl w:val="9D2A03DE"/>
    <w:numStyleLink w:val="ListNumbered"/>
  </w:abstractNum>
  <w:abstractNum w:abstractNumId="74" w15:restartNumberingAfterBreak="0">
    <w:nsid w:val="62553273"/>
    <w:multiLevelType w:val="multilevel"/>
    <w:tmpl w:val="9D2A03DE"/>
    <w:numStyleLink w:val="ListNumbered"/>
  </w:abstractNum>
  <w:abstractNum w:abstractNumId="75" w15:restartNumberingAfterBreak="0">
    <w:nsid w:val="644C092D"/>
    <w:multiLevelType w:val="hybridMultilevel"/>
    <w:tmpl w:val="A1AE42D6"/>
    <w:lvl w:ilvl="0" w:tplc="CA14EDCA">
      <w:start w:val="1"/>
      <w:numFmt w:val="decimal"/>
      <w:lvlText w:val="%1:"/>
      <w:lvlJc w:val="left"/>
      <w:pPr>
        <w:tabs>
          <w:tab w:val="num" w:pos="1854"/>
        </w:tabs>
        <w:ind w:left="1854" w:hanging="360"/>
      </w:pPr>
      <w:rPr>
        <w:rFonts w:hint="default"/>
      </w:rPr>
    </w:lvl>
    <w:lvl w:ilvl="1" w:tplc="04190019">
      <w:start w:val="1"/>
      <w:numFmt w:val="lowerLetter"/>
      <w:lvlText w:val="%2."/>
      <w:lvlJc w:val="left"/>
      <w:pPr>
        <w:tabs>
          <w:tab w:val="num" w:pos="2574"/>
        </w:tabs>
        <w:ind w:left="2574" w:hanging="360"/>
      </w:pPr>
    </w:lvl>
    <w:lvl w:ilvl="2" w:tplc="0419001B">
      <w:start w:val="1"/>
      <w:numFmt w:val="lowerRoman"/>
      <w:lvlText w:val="%3."/>
      <w:lvlJc w:val="right"/>
      <w:pPr>
        <w:tabs>
          <w:tab w:val="num" w:pos="3294"/>
        </w:tabs>
        <w:ind w:left="3294" w:hanging="180"/>
      </w:pPr>
    </w:lvl>
    <w:lvl w:ilvl="3" w:tplc="0419000F">
      <w:start w:val="1"/>
      <w:numFmt w:val="decimal"/>
      <w:lvlText w:val="%4."/>
      <w:lvlJc w:val="left"/>
      <w:pPr>
        <w:tabs>
          <w:tab w:val="num" w:pos="4014"/>
        </w:tabs>
        <w:ind w:left="4014" w:hanging="360"/>
      </w:pPr>
    </w:lvl>
    <w:lvl w:ilvl="4" w:tplc="04190019" w:tentative="1">
      <w:start w:val="1"/>
      <w:numFmt w:val="lowerLetter"/>
      <w:lvlText w:val="%5."/>
      <w:lvlJc w:val="left"/>
      <w:pPr>
        <w:tabs>
          <w:tab w:val="num" w:pos="4734"/>
        </w:tabs>
        <w:ind w:left="4734" w:hanging="360"/>
      </w:pPr>
    </w:lvl>
    <w:lvl w:ilvl="5" w:tplc="0419001B" w:tentative="1">
      <w:start w:val="1"/>
      <w:numFmt w:val="lowerRoman"/>
      <w:lvlText w:val="%6."/>
      <w:lvlJc w:val="right"/>
      <w:pPr>
        <w:tabs>
          <w:tab w:val="num" w:pos="5454"/>
        </w:tabs>
        <w:ind w:left="5454" w:hanging="180"/>
      </w:pPr>
    </w:lvl>
    <w:lvl w:ilvl="6" w:tplc="0419000F" w:tentative="1">
      <w:start w:val="1"/>
      <w:numFmt w:val="decimal"/>
      <w:lvlText w:val="%7."/>
      <w:lvlJc w:val="left"/>
      <w:pPr>
        <w:tabs>
          <w:tab w:val="num" w:pos="6174"/>
        </w:tabs>
        <w:ind w:left="6174" w:hanging="360"/>
      </w:pPr>
    </w:lvl>
    <w:lvl w:ilvl="7" w:tplc="04190019" w:tentative="1">
      <w:start w:val="1"/>
      <w:numFmt w:val="lowerLetter"/>
      <w:lvlText w:val="%8."/>
      <w:lvlJc w:val="left"/>
      <w:pPr>
        <w:tabs>
          <w:tab w:val="num" w:pos="6894"/>
        </w:tabs>
        <w:ind w:left="6894" w:hanging="360"/>
      </w:pPr>
    </w:lvl>
    <w:lvl w:ilvl="8" w:tplc="0419001B" w:tentative="1">
      <w:start w:val="1"/>
      <w:numFmt w:val="lowerRoman"/>
      <w:lvlText w:val="%9."/>
      <w:lvlJc w:val="right"/>
      <w:pPr>
        <w:tabs>
          <w:tab w:val="num" w:pos="7614"/>
        </w:tabs>
        <w:ind w:left="7614" w:hanging="180"/>
      </w:pPr>
    </w:lvl>
  </w:abstractNum>
  <w:abstractNum w:abstractNumId="76" w15:restartNumberingAfterBreak="0">
    <w:nsid w:val="669247F6"/>
    <w:multiLevelType w:val="multilevel"/>
    <w:tmpl w:val="9D2A03DE"/>
    <w:numStyleLink w:val="ListNumbered"/>
  </w:abstractNum>
  <w:abstractNum w:abstractNumId="77" w15:restartNumberingAfterBreak="0">
    <w:nsid w:val="68B653CF"/>
    <w:multiLevelType w:val="multilevel"/>
    <w:tmpl w:val="834677DA"/>
    <w:styleLink w:val="ListBulleted"/>
    <w:lvl w:ilvl="0">
      <w:start w:val="1"/>
      <w:numFmt w:val="bullet"/>
      <w:lvlText w:val=""/>
      <w:lvlJc w:val="left"/>
      <w:pPr>
        <w:tabs>
          <w:tab w:val="num" w:pos="1701"/>
        </w:tabs>
        <w:ind w:left="1701" w:hanging="283"/>
      </w:pPr>
      <w:rPr>
        <w:rFonts w:ascii="Symbol" w:hAnsi="Symbol" w:hint="default"/>
        <w:sz w:val="28"/>
      </w:rPr>
    </w:lvl>
    <w:lvl w:ilvl="1">
      <w:start w:val="1"/>
      <w:numFmt w:val="bullet"/>
      <w:lvlText w:val=""/>
      <w:lvlJc w:val="left"/>
      <w:pPr>
        <w:tabs>
          <w:tab w:val="num" w:pos="1985"/>
        </w:tabs>
        <w:ind w:left="1985" w:hanging="284"/>
      </w:pPr>
      <w:rPr>
        <w:rFonts w:ascii="Symbol" w:hAnsi="Symbol" w:hint="default"/>
        <w:color w:val="auto"/>
      </w:rPr>
    </w:lvl>
    <w:lvl w:ilvl="2">
      <w:start w:val="1"/>
      <w:numFmt w:val="bullet"/>
      <w:lvlText w:val=""/>
      <w:lvlJc w:val="left"/>
      <w:pPr>
        <w:tabs>
          <w:tab w:val="num" w:pos="2268"/>
        </w:tabs>
        <w:ind w:left="2268" w:hanging="283"/>
      </w:pPr>
      <w:rPr>
        <w:rFonts w:ascii="Symbol" w:hAnsi="Symbol" w:hint="default"/>
        <w:color w:val="auto"/>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8" w15:restartNumberingAfterBreak="0">
    <w:nsid w:val="69D67DF6"/>
    <w:multiLevelType w:val="multilevel"/>
    <w:tmpl w:val="9D2A03DE"/>
    <w:numStyleLink w:val="ListNumbered"/>
  </w:abstractNum>
  <w:abstractNum w:abstractNumId="79" w15:restartNumberingAfterBreak="0">
    <w:nsid w:val="6B683E50"/>
    <w:multiLevelType w:val="multilevel"/>
    <w:tmpl w:val="9D2A03DE"/>
    <w:numStyleLink w:val="ListNumbered"/>
  </w:abstractNum>
  <w:abstractNum w:abstractNumId="80" w15:restartNumberingAfterBreak="0">
    <w:nsid w:val="6CCE70E8"/>
    <w:multiLevelType w:val="multilevel"/>
    <w:tmpl w:val="834677DA"/>
    <w:numStyleLink w:val="ListBulleted"/>
  </w:abstractNum>
  <w:abstractNum w:abstractNumId="81" w15:restartNumberingAfterBreak="0">
    <w:nsid w:val="6EC245C4"/>
    <w:multiLevelType w:val="multilevel"/>
    <w:tmpl w:val="07E666BA"/>
    <w:lvl w:ilvl="0">
      <w:start w:val="5"/>
      <w:numFmt w:val="decimal"/>
      <w:lvlText w:val="%1."/>
      <w:lvlJc w:val="right"/>
      <w:pPr>
        <w:tabs>
          <w:tab w:val="num" w:pos="1418"/>
        </w:tabs>
        <w:ind w:left="1418" w:hanging="114"/>
      </w:pPr>
      <w:rPr>
        <w:rFonts w:hint="default"/>
      </w:rPr>
    </w:lvl>
    <w:lvl w:ilvl="1">
      <w:start w:val="1"/>
      <w:numFmt w:val="bullet"/>
      <w:lvlText w:val=""/>
      <w:lvlJc w:val="left"/>
      <w:pPr>
        <w:tabs>
          <w:tab w:val="num" w:pos="1985"/>
        </w:tabs>
        <w:ind w:left="1985" w:hanging="284"/>
      </w:pPr>
      <w:rPr>
        <w:rFonts w:ascii="Symbol" w:hAnsi="Symbol" w:hint="default"/>
        <w:color w:val="auto"/>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2" w15:restartNumberingAfterBreak="0">
    <w:nsid w:val="710C3C5E"/>
    <w:multiLevelType w:val="multilevel"/>
    <w:tmpl w:val="9D2A03DE"/>
    <w:numStyleLink w:val="ListNumbered"/>
  </w:abstractNum>
  <w:abstractNum w:abstractNumId="83" w15:restartNumberingAfterBreak="0">
    <w:nsid w:val="74CE4FEA"/>
    <w:multiLevelType w:val="multilevel"/>
    <w:tmpl w:val="834677DA"/>
    <w:numStyleLink w:val="ListBulleted"/>
  </w:abstractNum>
  <w:abstractNum w:abstractNumId="84" w15:restartNumberingAfterBreak="0">
    <w:nsid w:val="752266B3"/>
    <w:multiLevelType w:val="multilevel"/>
    <w:tmpl w:val="834677DA"/>
    <w:numStyleLink w:val="ListBulleted"/>
  </w:abstractNum>
  <w:abstractNum w:abstractNumId="85" w15:restartNumberingAfterBreak="0">
    <w:nsid w:val="79120228"/>
    <w:multiLevelType w:val="multilevel"/>
    <w:tmpl w:val="E3BAEBDA"/>
    <w:numStyleLink w:val="ListLiterature"/>
  </w:abstractNum>
  <w:abstractNum w:abstractNumId="86" w15:restartNumberingAfterBreak="0">
    <w:nsid w:val="797D71D0"/>
    <w:multiLevelType w:val="multilevel"/>
    <w:tmpl w:val="9D2A03DE"/>
    <w:numStyleLink w:val="ListNumbered"/>
  </w:abstractNum>
  <w:abstractNum w:abstractNumId="87" w15:restartNumberingAfterBreak="0">
    <w:nsid w:val="7D0B72E1"/>
    <w:multiLevelType w:val="multilevel"/>
    <w:tmpl w:val="9D2A03DE"/>
    <w:numStyleLink w:val="ListNumbered"/>
  </w:abstractNum>
  <w:abstractNum w:abstractNumId="88" w15:restartNumberingAfterBreak="0">
    <w:nsid w:val="7E636015"/>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9" w15:restartNumberingAfterBreak="0">
    <w:nsid w:val="7ECA718E"/>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0" w15:restartNumberingAfterBreak="0">
    <w:nsid w:val="7FC04DB0"/>
    <w:multiLevelType w:val="multilevel"/>
    <w:tmpl w:val="834677DA"/>
    <w:numStyleLink w:val="ListBulleted"/>
  </w:abstractNum>
  <w:num w:numId="1" w16cid:durableId="876088123">
    <w:abstractNumId w:val="33"/>
  </w:num>
  <w:num w:numId="2" w16cid:durableId="60448263">
    <w:abstractNumId w:val="4"/>
  </w:num>
  <w:num w:numId="3" w16cid:durableId="1915898507">
    <w:abstractNumId w:val="11"/>
  </w:num>
  <w:num w:numId="4" w16cid:durableId="429593879">
    <w:abstractNumId w:val="62"/>
  </w:num>
  <w:num w:numId="5" w16cid:durableId="1473673403">
    <w:abstractNumId w:val="26"/>
  </w:num>
  <w:num w:numId="6" w16cid:durableId="579607624">
    <w:abstractNumId w:val="77"/>
  </w:num>
  <w:num w:numId="7" w16cid:durableId="153379421">
    <w:abstractNumId w:val="55"/>
  </w:num>
  <w:num w:numId="8" w16cid:durableId="1252930117">
    <w:abstractNumId w:val="46"/>
  </w:num>
  <w:num w:numId="9" w16cid:durableId="639657230">
    <w:abstractNumId w:val="81"/>
  </w:num>
  <w:num w:numId="10" w16cid:durableId="1307779286">
    <w:abstractNumId w:val="73"/>
  </w:num>
  <w:num w:numId="11" w16cid:durableId="1473333254">
    <w:abstractNumId w:val="70"/>
  </w:num>
  <w:num w:numId="12" w16cid:durableId="2086341683">
    <w:abstractNumId w:val="34"/>
  </w:num>
  <w:num w:numId="13" w16cid:durableId="542643082">
    <w:abstractNumId w:val="16"/>
  </w:num>
  <w:num w:numId="14" w16cid:durableId="255095491">
    <w:abstractNumId w:val="13"/>
  </w:num>
  <w:num w:numId="15" w16cid:durableId="701129801">
    <w:abstractNumId w:val="1"/>
  </w:num>
  <w:num w:numId="16" w16cid:durableId="1438061431">
    <w:abstractNumId w:val="35"/>
  </w:num>
  <w:num w:numId="17" w16cid:durableId="117528311">
    <w:abstractNumId w:val="25"/>
  </w:num>
  <w:num w:numId="18" w16cid:durableId="1762801460">
    <w:abstractNumId w:val="69"/>
  </w:num>
  <w:num w:numId="19" w16cid:durableId="36585603">
    <w:abstractNumId w:val="49"/>
  </w:num>
  <w:num w:numId="20" w16cid:durableId="245189442">
    <w:abstractNumId w:val="54"/>
  </w:num>
  <w:num w:numId="21" w16cid:durableId="1799376584">
    <w:abstractNumId w:val="31"/>
  </w:num>
  <w:num w:numId="22" w16cid:durableId="1937445240">
    <w:abstractNumId w:val="28"/>
  </w:num>
  <w:num w:numId="23" w16cid:durableId="586429725">
    <w:abstractNumId w:val="3"/>
  </w:num>
  <w:num w:numId="24" w16cid:durableId="1698971175">
    <w:abstractNumId w:val="58"/>
  </w:num>
  <w:num w:numId="25" w16cid:durableId="1905212117">
    <w:abstractNumId w:val="64"/>
  </w:num>
  <w:num w:numId="26" w16cid:durableId="218321795">
    <w:abstractNumId w:val="56"/>
  </w:num>
  <w:num w:numId="27" w16cid:durableId="1937908238">
    <w:abstractNumId w:val="83"/>
  </w:num>
  <w:num w:numId="28" w16cid:durableId="1108891936">
    <w:abstractNumId w:val="90"/>
  </w:num>
  <w:num w:numId="29" w16cid:durableId="424695835">
    <w:abstractNumId w:val="9"/>
  </w:num>
  <w:num w:numId="30" w16cid:durableId="1792626987">
    <w:abstractNumId w:val="59"/>
  </w:num>
  <w:num w:numId="31" w16cid:durableId="1869873167">
    <w:abstractNumId w:val="12"/>
  </w:num>
  <w:num w:numId="32" w16cid:durableId="222765033">
    <w:abstractNumId w:val="41"/>
  </w:num>
  <w:num w:numId="33" w16cid:durableId="197740250">
    <w:abstractNumId w:val="15"/>
  </w:num>
  <w:num w:numId="34" w16cid:durableId="980571310">
    <w:abstractNumId w:val="30"/>
  </w:num>
  <w:num w:numId="35" w16cid:durableId="1152067143">
    <w:abstractNumId w:val="84"/>
  </w:num>
  <w:num w:numId="36" w16cid:durableId="2098164406">
    <w:abstractNumId w:val="20"/>
  </w:num>
  <w:num w:numId="37" w16cid:durableId="1504393705">
    <w:abstractNumId w:val="6"/>
  </w:num>
  <w:num w:numId="38" w16cid:durableId="1462919610">
    <w:abstractNumId w:val="47"/>
  </w:num>
  <w:num w:numId="39" w16cid:durableId="937299851">
    <w:abstractNumId w:val="67"/>
  </w:num>
  <w:num w:numId="40" w16cid:durableId="1015377491">
    <w:abstractNumId w:val="52"/>
  </w:num>
  <w:num w:numId="41" w16cid:durableId="2116899355">
    <w:abstractNumId w:val="76"/>
  </w:num>
  <w:num w:numId="42" w16cid:durableId="1890804194">
    <w:abstractNumId w:val="74"/>
  </w:num>
  <w:num w:numId="43" w16cid:durableId="57048351">
    <w:abstractNumId w:val="78"/>
  </w:num>
  <w:num w:numId="44" w16cid:durableId="1525362396">
    <w:abstractNumId w:val="19"/>
  </w:num>
  <w:num w:numId="45" w16cid:durableId="1672949840">
    <w:abstractNumId w:val="43"/>
  </w:num>
  <w:num w:numId="46" w16cid:durableId="1036390117">
    <w:abstractNumId w:val="8"/>
  </w:num>
  <w:num w:numId="47" w16cid:durableId="1494180973">
    <w:abstractNumId w:val="79"/>
  </w:num>
  <w:num w:numId="48" w16cid:durableId="1315529619">
    <w:abstractNumId w:val="38"/>
  </w:num>
  <w:num w:numId="49" w16cid:durableId="1817381558">
    <w:abstractNumId w:val="36"/>
  </w:num>
  <w:num w:numId="50" w16cid:durableId="418985425">
    <w:abstractNumId w:val="5"/>
  </w:num>
  <w:num w:numId="51" w16cid:durableId="2118483110">
    <w:abstractNumId w:val="17"/>
  </w:num>
  <w:num w:numId="52" w16cid:durableId="943655130">
    <w:abstractNumId w:val="2"/>
  </w:num>
  <w:num w:numId="53" w16cid:durableId="286352183">
    <w:abstractNumId w:val="51"/>
  </w:num>
  <w:num w:numId="54" w16cid:durableId="747463250">
    <w:abstractNumId w:val="32"/>
  </w:num>
  <w:num w:numId="55" w16cid:durableId="1500342288">
    <w:abstractNumId w:val="82"/>
  </w:num>
  <w:num w:numId="56" w16cid:durableId="713769761">
    <w:abstractNumId w:val="27"/>
  </w:num>
  <w:num w:numId="57" w16cid:durableId="40135762">
    <w:abstractNumId w:val="44"/>
  </w:num>
  <w:num w:numId="58" w16cid:durableId="1182668756">
    <w:abstractNumId w:val="72"/>
  </w:num>
  <w:num w:numId="59" w16cid:durableId="1386560850">
    <w:abstractNumId w:val="86"/>
  </w:num>
  <w:num w:numId="60" w16cid:durableId="2094860208">
    <w:abstractNumId w:val="24"/>
  </w:num>
  <w:num w:numId="61" w16cid:durableId="2131894807">
    <w:abstractNumId w:val="7"/>
  </w:num>
  <w:num w:numId="62" w16cid:durableId="1679114129">
    <w:abstractNumId w:val="37"/>
  </w:num>
  <w:num w:numId="63" w16cid:durableId="1465614233">
    <w:abstractNumId w:val="48"/>
  </w:num>
  <w:num w:numId="64" w16cid:durableId="566844238">
    <w:abstractNumId w:val="75"/>
  </w:num>
  <w:num w:numId="65" w16cid:durableId="1096170262">
    <w:abstractNumId w:val="53"/>
  </w:num>
  <w:num w:numId="66" w16cid:durableId="968584896">
    <w:abstractNumId w:val="42"/>
  </w:num>
  <w:num w:numId="67" w16cid:durableId="630791140">
    <w:abstractNumId w:val="63"/>
  </w:num>
  <w:num w:numId="68" w16cid:durableId="920604181">
    <w:abstractNumId w:val="65"/>
  </w:num>
  <w:num w:numId="69" w16cid:durableId="1417165315">
    <w:abstractNumId w:val="85"/>
  </w:num>
  <w:num w:numId="70" w16cid:durableId="304118803">
    <w:abstractNumId w:val="68"/>
  </w:num>
  <w:num w:numId="71" w16cid:durableId="1916085253">
    <w:abstractNumId w:val="22"/>
  </w:num>
  <w:num w:numId="72" w16cid:durableId="1025014774">
    <w:abstractNumId w:val="39"/>
  </w:num>
  <w:num w:numId="73" w16cid:durableId="1062830015">
    <w:abstractNumId w:val="29"/>
  </w:num>
  <w:num w:numId="74" w16cid:durableId="1240099078">
    <w:abstractNumId w:val="87"/>
  </w:num>
  <w:num w:numId="75" w16cid:durableId="1139569084">
    <w:abstractNumId w:val="18"/>
  </w:num>
  <w:num w:numId="76" w16cid:durableId="1646202520">
    <w:abstractNumId w:val="21"/>
  </w:num>
  <w:num w:numId="77" w16cid:durableId="837577591">
    <w:abstractNumId w:val="66"/>
  </w:num>
  <w:num w:numId="78" w16cid:durableId="1217089308">
    <w:abstractNumId w:val="57"/>
  </w:num>
  <w:num w:numId="79" w16cid:durableId="1625841998">
    <w:abstractNumId w:val="40"/>
  </w:num>
  <w:num w:numId="80" w16cid:durableId="1611011325">
    <w:abstractNumId w:val="80"/>
  </w:num>
  <w:num w:numId="81" w16cid:durableId="1035739438">
    <w:abstractNumId w:val="23"/>
  </w:num>
  <w:num w:numId="82" w16cid:durableId="1931549808">
    <w:abstractNumId w:val="61"/>
  </w:num>
  <w:num w:numId="83" w16cid:durableId="474222129">
    <w:abstractNumId w:val="50"/>
  </w:num>
  <w:num w:numId="84" w16cid:durableId="1159493645">
    <w:abstractNumId w:val="45"/>
  </w:num>
  <w:num w:numId="85" w16cid:durableId="118299949">
    <w:abstractNumId w:val="60"/>
  </w:num>
  <w:num w:numId="86" w16cid:durableId="1976716247">
    <w:abstractNumId w:val="0"/>
  </w:num>
  <w:num w:numId="87" w16cid:durableId="1039861035">
    <w:abstractNumId w:val="89"/>
  </w:num>
  <w:num w:numId="88" w16cid:durableId="1291787964">
    <w:abstractNumId w:val="88"/>
  </w:num>
  <w:num w:numId="89" w16cid:durableId="1812945512">
    <w:abstractNumId w:val="1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activeWritingStyle w:appName="MSWord" w:lang="ru-RU" w:vendorID="1" w:dllVersion="512"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4"/>
  <w:hyphenationZone w:val="357"/>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5CC"/>
    <w:rsid w:val="0000328C"/>
    <w:rsid w:val="0000690A"/>
    <w:rsid w:val="000069EE"/>
    <w:rsid w:val="00006A5D"/>
    <w:rsid w:val="000118DE"/>
    <w:rsid w:val="0001388C"/>
    <w:rsid w:val="00015281"/>
    <w:rsid w:val="000204D5"/>
    <w:rsid w:val="00022180"/>
    <w:rsid w:val="00031B5C"/>
    <w:rsid w:val="0003617E"/>
    <w:rsid w:val="0004307F"/>
    <w:rsid w:val="000506BC"/>
    <w:rsid w:val="000523AD"/>
    <w:rsid w:val="0005297E"/>
    <w:rsid w:val="000530AB"/>
    <w:rsid w:val="00056FD4"/>
    <w:rsid w:val="00073A88"/>
    <w:rsid w:val="000822A4"/>
    <w:rsid w:val="000826EF"/>
    <w:rsid w:val="0008662F"/>
    <w:rsid w:val="00097C9E"/>
    <w:rsid w:val="000A45CF"/>
    <w:rsid w:val="000B5C6E"/>
    <w:rsid w:val="000C01C8"/>
    <w:rsid w:val="000C5777"/>
    <w:rsid w:val="000C75BE"/>
    <w:rsid w:val="000D0015"/>
    <w:rsid w:val="000D2E97"/>
    <w:rsid w:val="000D3286"/>
    <w:rsid w:val="000D45DD"/>
    <w:rsid w:val="000D55AD"/>
    <w:rsid w:val="000D6FA7"/>
    <w:rsid w:val="000E0F64"/>
    <w:rsid w:val="000E305A"/>
    <w:rsid w:val="000E3A0D"/>
    <w:rsid w:val="000F2140"/>
    <w:rsid w:val="000F29F3"/>
    <w:rsid w:val="00100CA0"/>
    <w:rsid w:val="0011229D"/>
    <w:rsid w:val="00112CDA"/>
    <w:rsid w:val="001144F3"/>
    <w:rsid w:val="0012260C"/>
    <w:rsid w:val="001227AB"/>
    <w:rsid w:val="0012311F"/>
    <w:rsid w:val="00125CD0"/>
    <w:rsid w:val="00125F91"/>
    <w:rsid w:val="001314C7"/>
    <w:rsid w:val="00131819"/>
    <w:rsid w:val="00131D03"/>
    <w:rsid w:val="001355F8"/>
    <w:rsid w:val="0014029B"/>
    <w:rsid w:val="0014102B"/>
    <w:rsid w:val="001437D8"/>
    <w:rsid w:val="00144C18"/>
    <w:rsid w:val="00154F41"/>
    <w:rsid w:val="00165191"/>
    <w:rsid w:val="001752A9"/>
    <w:rsid w:val="0018678F"/>
    <w:rsid w:val="00187A97"/>
    <w:rsid w:val="00196ACE"/>
    <w:rsid w:val="0019719E"/>
    <w:rsid w:val="001A199C"/>
    <w:rsid w:val="001A2348"/>
    <w:rsid w:val="001A6715"/>
    <w:rsid w:val="001B02C4"/>
    <w:rsid w:val="001B05CC"/>
    <w:rsid w:val="001B27E3"/>
    <w:rsid w:val="001B6B91"/>
    <w:rsid w:val="001C0BD1"/>
    <w:rsid w:val="001C2323"/>
    <w:rsid w:val="001C3ED4"/>
    <w:rsid w:val="001C5B07"/>
    <w:rsid w:val="001D2162"/>
    <w:rsid w:val="001D568B"/>
    <w:rsid w:val="001D5E97"/>
    <w:rsid w:val="001E19DB"/>
    <w:rsid w:val="001E6EB7"/>
    <w:rsid w:val="001F206C"/>
    <w:rsid w:val="001F23BE"/>
    <w:rsid w:val="001F2BF2"/>
    <w:rsid w:val="001F46B1"/>
    <w:rsid w:val="001F696E"/>
    <w:rsid w:val="001F6CB3"/>
    <w:rsid w:val="00210F1B"/>
    <w:rsid w:val="00211671"/>
    <w:rsid w:val="00216E36"/>
    <w:rsid w:val="002200CD"/>
    <w:rsid w:val="00224DDC"/>
    <w:rsid w:val="00237B9F"/>
    <w:rsid w:val="00246141"/>
    <w:rsid w:val="00257235"/>
    <w:rsid w:val="00267876"/>
    <w:rsid w:val="00271547"/>
    <w:rsid w:val="00272B79"/>
    <w:rsid w:val="002739E1"/>
    <w:rsid w:val="00276D9E"/>
    <w:rsid w:val="0028195B"/>
    <w:rsid w:val="002828C7"/>
    <w:rsid w:val="00294035"/>
    <w:rsid w:val="00294BC8"/>
    <w:rsid w:val="002A524B"/>
    <w:rsid w:val="002A6446"/>
    <w:rsid w:val="002A71FC"/>
    <w:rsid w:val="002B146B"/>
    <w:rsid w:val="002B491A"/>
    <w:rsid w:val="002C5308"/>
    <w:rsid w:val="002C7879"/>
    <w:rsid w:val="002D2A76"/>
    <w:rsid w:val="002D46AC"/>
    <w:rsid w:val="002E4098"/>
    <w:rsid w:val="002E739C"/>
    <w:rsid w:val="002F5D01"/>
    <w:rsid w:val="00305212"/>
    <w:rsid w:val="00307187"/>
    <w:rsid w:val="00324D67"/>
    <w:rsid w:val="00324DCE"/>
    <w:rsid w:val="00330694"/>
    <w:rsid w:val="00331564"/>
    <w:rsid w:val="00332403"/>
    <w:rsid w:val="00340E48"/>
    <w:rsid w:val="0034528F"/>
    <w:rsid w:val="00347EA4"/>
    <w:rsid w:val="003507EF"/>
    <w:rsid w:val="00364604"/>
    <w:rsid w:val="00370644"/>
    <w:rsid w:val="00370A88"/>
    <w:rsid w:val="003735F4"/>
    <w:rsid w:val="00376CCA"/>
    <w:rsid w:val="0038205D"/>
    <w:rsid w:val="003976EA"/>
    <w:rsid w:val="003A0C56"/>
    <w:rsid w:val="003A1E2F"/>
    <w:rsid w:val="003B731C"/>
    <w:rsid w:val="003B752D"/>
    <w:rsid w:val="003C26A9"/>
    <w:rsid w:val="003C4E5B"/>
    <w:rsid w:val="003C52B4"/>
    <w:rsid w:val="003C5446"/>
    <w:rsid w:val="003C59F3"/>
    <w:rsid w:val="003C7BFA"/>
    <w:rsid w:val="003E1D1F"/>
    <w:rsid w:val="003E3B8E"/>
    <w:rsid w:val="003E6C91"/>
    <w:rsid w:val="003F329F"/>
    <w:rsid w:val="003F49DF"/>
    <w:rsid w:val="00400DB2"/>
    <w:rsid w:val="004019BF"/>
    <w:rsid w:val="0040445F"/>
    <w:rsid w:val="00416E77"/>
    <w:rsid w:val="00422783"/>
    <w:rsid w:val="0042559E"/>
    <w:rsid w:val="00430CA7"/>
    <w:rsid w:val="004446B0"/>
    <w:rsid w:val="00444D05"/>
    <w:rsid w:val="0044639E"/>
    <w:rsid w:val="0045019B"/>
    <w:rsid w:val="00455D35"/>
    <w:rsid w:val="0045614B"/>
    <w:rsid w:val="00457BFD"/>
    <w:rsid w:val="00464CCD"/>
    <w:rsid w:val="00465086"/>
    <w:rsid w:val="004729D0"/>
    <w:rsid w:val="00476328"/>
    <w:rsid w:val="004867A7"/>
    <w:rsid w:val="00493B4F"/>
    <w:rsid w:val="004A58BB"/>
    <w:rsid w:val="004A74DB"/>
    <w:rsid w:val="004B6878"/>
    <w:rsid w:val="004B7028"/>
    <w:rsid w:val="004C1967"/>
    <w:rsid w:val="004C6D72"/>
    <w:rsid w:val="004D037C"/>
    <w:rsid w:val="004D620E"/>
    <w:rsid w:val="004E0BAB"/>
    <w:rsid w:val="004E1639"/>
    <w:rsid w:val="004F4649"/>
    <w:rsid w:val="005038F0"/>
    <w:rsid w:val="00511D9A"/>
    <w:rsid w:val="00520607"/>
    <w:rsid w:val="005210F7"/>
    <w:rsid w:val="00524AF7"/>
    <w:rsid w:val="005255C3"/>
    <w:rsid w:val="005308B2"/>
    <w:rsid w:val="005342E3"/>
    <w:rsid w:val="005433AF"/>
    <w:rsid w:val="00544A3E"/>
    <w:rsid w:val="005563EF"/>
    <w:rsid w:val="005600B8"/>
    <w:rsid w:val="00564B96"/>
    <w:rsid w:val="0057416F"/>
    <w:rsid w:val="00576354"/>
    <w:rsid w:val="00577205"/>
    <w:rsid w:val="00580E67"/>
    <w:rsid w:val="00583DF4"/>
    <w:rsid w:val="005860A9"/>
    <w:rsid w:val="00592E2A"/>
    <w:rsid w:val="00595918"/>
    <w:rsid w:val="005A1576"/>
    <w:rsid w:val="005A373F"/>
    <w:rsid w:val="005A4248"/>
    <w:rsid w:val="005A60D5"/>
    <w:rsid w:val="005A6B74"/>
    <w:rsid w:val="005B518D"/>
    <w:rsid w:val="005C4E96"/>
    <w:rsid w:val="005C6FC4"/>
    <w:rsid w:val="005D7A42"/>
    <w:rsid w:val="005E1CC3"/>
    <w:rsid w:val="005E23B5"/>
    <w:rsid w:val="005E5729"/>
    <w:rsid w:val="005F24F5"/>
    <w:rsid w:val="005F31CB"/>
    <w:rsid w:val="00605057"/>
    <w:rsid w:val="0060605D"/>
    <w:rsid w:val="00606CB8"/>
    <w:rsid w:val="00611821"/>
    <w:rsid w:val="006149CE"/>
    <w:rsid w:val="00617D29"/>
    <w:rsid w:val="0062229E"/>
    <w:rsid w:val="00637C41"/>
    <w:rsid w:val="006510BE"/>
    <w:rsid w:val="00651279"/>
    <w:rsid w:val="00657403"/>
    <w:rsid w:val="00663CED"/>
    <w:rsid w:val="006722DF"/>
    <w:rsid w:val="0067350D"/>
    <w:rsid w:val="0067471B"/>
    <w:rsid w:val="0068332E"/>
    <w:rsid w:val="006848E5"/>
    <w:rsid w:val="00691D0F"/>
    <w:rsid w:val="0069524E"/>
    <w:rsid w:val="006A141C"/>
    <w:rsid w:val="006A5D43"/>
    <w:rsid w:val="006B53A5"/>
    <w:rsid w:val="006B6106"/>
    <w:rsid w:val="006B653C"/>
    <w:rsid w:val="006E5257"/>
    <w:rsid w:val="006E5261"/>
    <w:rsid w:val="006F0C9B"/>
    <w:rsid w:val="006F1D33"/>
    <w:rsid w:val="006F4682"/>
    <w:rsid w:val="006F5764"/>
    <w:rsid w:val="006F73FB"/>
    <w:rsid w:val="00702566"/>
    <w:rsid w:val="00704E17"/>
    <w:rsid w:val="007071A1"/>
    <w:rsid w:val="00707786"/>
    <w:rsid w:val="00714297"/>
    <w:rsid w:val="0071663D"/>
    <w:rsid w:val="007220D9"/>
    <w:rsid w:val="0072409E"/>
    <w:rsid w:val="00733A5E"/>
    <w:rsid w:val="00733DD3"/>
    <w:rsid w:val="00735591"/>
    <w:rsid w:val="00736C32"/>
    <w:rsid w:val="007479F3"/>
    <w:rsid w:val="00750FC9"/>
    <w:rsid w:val="00766787"/>
    <w:rsid w:val="00766C0A"/>
    <w:rsid w:val="00772D26"/>
    <w:rsid w:val="007751F9"/>
    <w:rsid w:val="00786F98"/>
    <w:rsid w:val="007A3661"/>
    <w:rsid w:val="007A5C21"/>
    <w:rsid w:val="007B24AE"/>
    <w:rsid w:val="007B4AE6"/>
    <w:rsid w:val="007C20F2"/>
    <w:rsid w:val="007C665D"/>
    <w:rsid w:val="007D4D44"/>
    <w:rsid w:val="007D68D4"/>
    <w:rsid w:val="007E05B4"/>
    <w:rsid w:val="007E17F5"/>
    <w:rsid w:val="007E5761"/>
    <w:rsid w:val="007F3423"/>
    <w:rsid w:val="007F6F66"/>
    <w:rsid w:val="00807FD7"/>
    <w:rsid w:val="00811DB4"/>
    <w:rsid w:val="00814C46"/>
    <w:rsid w:val="0082076D"/>
    <w:rsid w:val="008301B4"/>
    <w:rsid w:val="00833AF8"/>
    <w:rsid w:val="0085024F"/>
    <w:rsid w:val="008605FA"/>
    <w:rsid w:val="00862EAD"/>
    <w:rsid w:val="00865892"/>
    <w:rsid w:val="008715D0"/>
    <w:rsid w:val="00871DB8"/>
    <w:rsid w:val="008733D7"/>
    <w:rsid w:val="00880081"/>
    <w:rsid w:val="00882DC5"/>
    <w:rsid w:val="0088396E"/>
    <w:rsid w:val="00885332"/>
    <w:rsid w:val="00886DC7"/>
    <w:rsid w:val="00887E8E"/>
    <w:rsid w:val="0089278E"/>
    <w:rsid w:val="0089792A"/>
    <w:rsid w:val="008A1E25"/>
    <w:rsid w:val="008A7F49"/>
    <w:rsid w:val="008C3CDF"/>
    <w:rsid w:val="008E7FF2"/>
    <w:rsid w:val="008F1873"/>
    <w:rsid w:val="008F1D61"/>
    <w:rsid w:val="008F79F8"/>
    <w:rsid w:val="009003D1"/>
    <w:rsid w:val="0090172E"/>
    <w:rsid w:val="00903FD1"/>
    <w:rsid w:val="0090639A"/>
    <w:rsid w:val="0091149D"/>
    <w:rsid w:val="009201B5"/>
    <w:rsid w:val="0092170B"/>
    <w:rsid w:val="00930508"/>
    <w:rsid w:val="00940744"/>
    <w:rsid w:val="009425EE"/>
    <w:rsid w:val="00943399"/>
    <w:rsid w:val="00946458"/>
    <w:rsid w:val="0094784E"/>
    <w:rsid w:val="0095119B"/>
    <w:rsid w:val="00953220"/>
    <w:rsid w:val="00954594"/>
    <w:rsid w:val="00965D8D"/>
    <w:rsid w:val="00967C63"/>
    <w:rsid w:val="00972ECE"/>
    <w:rsid w:val="00973000"/>
    <w:rsid w:val="00973683"/>
    <w:rsid w:val="009750F1"/>
    <w:rsid w:val="00975AEA"/>
    <w:rsid w:val="009864A3"/>
    <w:rsid w:val="00986E04"/>
    <w:rsid w:val="00991274"/>
    <w:rsid w:val="00993B31"/>
    <w:rsid w:val="009A18AF"/>
    <w:rsid w:val="009A1975"/>
    <w:rsid w:val="009A30C4"/>
    <w:rsid w:val="009D00B9"/>
    <w:rsid w:val="009D038A"/>
    <w:rsid w:val="009D2D21"/>
    <w:rsid w:val="009D30F1"/>
    <w:rsid w:val="009D4A63"/>
    <w:rsid w:val="009D51B9"/>
    <w:rsid w:val="009D7AF6"/>
    <w:rsid w:val="009E106D"/>
    <w:rsid w:val="009E1D4A"/>
    <w:rsid w:val="009E29C7"/>
    <w:rsid w:val="009E50BB"/>
    <w:rsid w:val="009E5809"/>
    <w:rsid w:val="009F61C3"/>
    <w:rsid w:val="009F6A55"/>
    <w:rsid w:val="00A039E2"/>
    <w:rsid w:val="00A04579"/>
    <w:rsid w:val="00A06171"/>
    <w:rsid w:val="00A07912"/>
    <w:rsid w:val="00A07C2B"/>
    <w:rsid w:val="00A124A6"/>
    <w:rsid w:val="00A17BE1"/>
    <w:rsid w:val="00A22633"/>
    <w:rsid w:val="00A2440B"/>
    <w:rsid w:val="00A26E84"/>
    <w:rsid w:val="00A33F46"/>
    <w:rsid w:val="00A42226"/>
    <w:rsid w:val="00A42EAF"/>
    <w:rsid w:val="00A468FD"/>
    <w:rsid w:val="00A54FB2"/>
    <w:rsid w:val="00A67581"/>
    <w:rsid w:val="00A720DB"/>
    <w:rsid w:val="00A75EEF"/>
    <w:rsid w:val="00A75F40"/>
    <w:rsid w:val="00A93993"/>
    <w:rsid w:val="00A93DB3"/>
    <w:rsid w:val="00AA6FB7"/>
    <w:rsid w:val="00AA743A"/>
    <w:rsid w:val="00AB004E"/>
    <w:rsid w:val="00AB4BD6"/>
    <w:rsid w:val="00AC38C1"/>
    <w:rsid w:val="00AD2F16"/>
    <w:rsid w:val="00AD5B28"/>
    <w:rsid w:val="00AD67EC"/>
    <w:rsid w:val="00AF58E3"/>
    <w:rsid w:val="00B00F84"/>
    <w:rsid w:val="00B0724E"/>
    <w:rsid w:val="00B07A78"/>
    <w:rsid w:val="00B11C0E"/>
    <w:rsid w:val="00B1465E"/>
    <w:rsid w:val="00B21974"/>
    <w:rsid w:val="00B227EF"/>
    <w:rsid w:val="00B252B6"/>
    <w:rsid w:val="00B356FE"/>
    <w:rsid w:val="00B37321"/>
    <w:rsid w:val="00B42183"/>
    <w:rsid w:val="00B441C9"/>
    <w:rsid w:val="00B47400"/>
    <w:rsid w:val="00B542DD"/>
    <w:rsid w:val="00B55059"/>
    <w:rsid w:val="00B56104"/>
    <w:rsid w:val="00B569A8"/>
    <w:rsid w:val="00B61B37"/>
    <w:rsid w:val="00B763CA"/>
    <w:rsid w:val="00B80AD4"/>
    <w:rsid w:val="00B86A82"/>
    <w:rsid w:val="00B90A79"/>
    <w:rsid w:val="00B92319"/>
    <w:rsid w:val="00BA07B7"/>
    <w:rsid w:val="00BA27A4"/>
    <w:rsid w:val="00BA59CD"/>
    <w:rsid w:val="00BB29A4"/>
    <w:rsid w:val="00BB3CD5"/>
    <w:rsid w:val="00BB5D25"/>
    <w:rsid w:val="00BC0086"/>
    <w:rsid w:val="00BC0D83"/>
    <w:rsid w:val="00BC2AB7"/>
    <w:rsid w:val="00BD159D"/>
    <w:rsid w:val="00BD2AB4"/>
    <w:rsid w:val="00BD3F56"/>
    <w:rsid w:val="00BD4819"/>
    <w:rsid w:val="00BD5712"/>
    <w:rsid w:val="00BD5821"/>
    <w:rsid w:val="00BD5FCF"/>
    <w:rsid w:val="00BD6021"/>
    <w:rsid w:val="00BD6A76"/>
    <w:rsid w:val="00BD747B"/>
    <w:rsid w:val="00BE5614"/>
    <w:rsid w:val="00BE6F22"/>
    <w:rsid w:val="00BE7CF1"/>
    <w:rsid w:val="00BF2775"/>
    <w:rsid w:val="00BF6F0C"/>
    <w:rsid w:val="00C05E30"/>
    <w:rsid w:val="00C11861"/>
    <w:rsid w:val="00C21DA2"/>
    <w:rsid w:val="00C32F18"/>
    <w:rsid w:val="00C33303"/>
    <w:rsid w:val="00C4344C"/>
    <w:rsid w:val="00C47516"/>
    <w:rsid w:val="00C47F30"/>
    <w:rsid w:val="00C6013E"/>
    <w:rsid w:val="00C64E3F"/>
    <w:rsid w:val="00C75E0F"/>
    <w:rsid w:val="00C77792"/>
    <w:rsid w:val="00C8236B"/>
    <w:rsid w:val="00C84B00"/>
    <w:rsid w:val="00C87868"/>
    <w:rsid w:val="00C91E09"/>
    <w:rsid w:val="00CA416A"/>
    <w:rsid w:val="00CA4463"/>
    <w:rsid w:val="00CA6DB0"/>
    <w:rsid w:val="00CA7864"/>
    <w:rsid w:val="00CB47C9"/>
    <w:rsid w:val="00CC61CB"/>
    <w:rsid w:val="00CD1D54"/>
    <w:rsid w:val="00CE7895"/>
    <w:rsid w:val="00CF3092"/>
    <w:rsid w:val="00CF69A4"/>
    <w:rsid w:val="00CF6FC1"/>
    <w:rsid w:val="00CF7A8F"/>
    <w:rsid w:val="00D02D27"/>
    <w:rsid w:val="00D02D71"/>
    <w:rsid w:val="00D03E53"/>
    <w:rsid w:val="00D06F18"/>
    <w:rsid w:val="00D10ABA"/>
    <w:rsid w:val="00D10E2D"/>
    <w:rsid w:val="00D125D4"/>
    <w:rsid w:val="00D140B7"/>
    <w:rsid w:val="00D14117"/>
    <w:rsid w:val="00D167EF"/>
    <w:rsid w:val="00D21F51"/>
    <w:rsid w:val="00D34E94"/>
    <w:rsid w:val="00D40D3A"/>
    <w:rsid w:val="00D50FA2"/>
    <w:rsid w:val="00D514F9"/>
    <w:rsid w:val="00D51661"/>
    <w:rsid w:val="00D518EB"/>
    <w:rsid w:val="00D57DA5"/>
    <w:rsid w:val="00D63608"/>
    <w:rsid w:val="00D65CB6"/>
    <w:rsid w:val="00D66285"/>
    <w:rsid w:val="00D7442B"/>
    <w:rsid w:val="00D81DF1"/>
    <w:rsid w:val="00D85520"/>
    <w:rsid w:val="00D9161D"/>
    <w:rsid w:val="00DA2EFB"/>
    <w:rsid w:val="00DA6FDE"/>
    <w:rsid w:val="00DB2A50"/>
    <w:rsid w:val="00DC1DA2"/>
    <w:rsid w:val="00DC6D62"/>
    <w:rsid w:val="00DD109D"/>
    <w:rsid w:val="00DE062B"/>
    <w:rsid w:val="00DE2654"/>
    <w:rsid w:val="00E065B0"/>
    <w:rsid w:val="00E0763A"/>
    <w:rsid w:val="00E11929"/>
    <w:rsid w:val="00E20131"/>
    <w:rsid w:val="00E2475E"/>
    <w:rsid w:val="00E25B71"/>
    <w:rsid w:val="00E27A32"/>
    <w:rsid w:val="00E33CB1"/>
    <w:rsid w:val="00E34E90"/>
    <w:rsid w:val="00E472AA"/>
    <w:rsid w:val="00E5204A"/>
    <w:rsid w:val="00E601F8"/>
    <w:rsid w:val="00E6131E"/>
    <w:rsid w:val="00E62CA6"/>
    <w:rsid w:val="00E6495C"/>
    <w:rsid w:val="00E6570D"/>
    <w:rsid w:val="00E6591F"/>
    <w:rsid w:val="00E65D77"/>
    <w:rsid w:val="00E669D0"/>
    <w:rsid w:val="00E84D66"/>
    <w:rsid w:val="00E86F10"/>
    <w:rsid w:val="00E95E39"/>
    <w:rsid w:val="00EA6DE1"/>
    <w:rsid w:val="00EB0A98"/>
    <w:rsid w:val="00EB1F5D"/>
    <w:rsid w:val="00EC1C68"/>
    <w:rsid w:val="00EC5B79"/>
    <w:rsid w:val="00ED0308"/>
    <w:rsid w:val="00ED45D3"/>
    <w:rsid w:val="00ED555B"/>
    <w:rsid w:val="00EE26C0"/>
    <w:rsid w:val="00EE3C79"/>
    <w:rsid w:val="00EF0DE0"/>
    <w:rsid w:val="00EF60CA"/>
    <w:rsid w:val="00F0179B"/>
    <w:rsid w:val="00F0196F"/>
    <w:rsid w:val="00F03064"/>
    <w:rsid w:val="00F04013"/>
    <w:rsid w:val="00F220F3"/>
    <w:rsid w:val="00F26D78"/>
    <w:rsid w:val="00F3121D"/>
    <w:rsid w:val="00F320C2"/>
    <w:rsid w:val="00F322BE"/>
    <w:rsid w:val="00F353E3"/>
    <w:rsid w:val="00F36A4D"/>
    <w:rsid w:val="00F42D53"/>
    <w:rsid w:val="00F60ED3"/>
    <w:rsid w:val="00F63A11"/>
    <w:rsid w:val="00F6703E"/>
    <w:rsid w:val="00F7008B"/>
    <w:rsid w:val="00F74E93"/>
    <w:rsid w:val="00F84751"/>
    <w:rsid w:val="00F85E71"/>
    <w:rsid w:val="00F937A4"/>
    <w:rsid w:val="00F96546"/>
    <w:rsid w:val="00FA0F0C"/>
    <w:rsid w:val="00FA2E7F"/>
    <w:rsid w:val="00FA5CF1"/>
    <w:rsid w:val="00FA774D"/>
    <w:rsid w:val="00FD21B7"/>
    <w:rsid w:val="00FD7EFE"/>
    <w:rsid w:val="00FE1DF0"/>
    <w:rsid w:val="00FE607D"/>
    <w:rsid w:val="00FF0C0D"/>
    <w:rsid w:val="00FF0C9D"/>
    <w:rsid w:val="00FF7D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FAAF0"/>
  <w15:chartTrackingRefBased/>
  <w15:docId w15:val="{A2BB23F4-01D6-6846-8AE3-21DFDBF2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019B"/>
    <w:pPr>
      <w:spacing w:line="360" w:lineRule="auto"/>
      <w:ind w:firstLine="851"/>
      <w:jc w:val="both"/>
    </w:pPr>
    <w:rPr>
      <w:sz w:val="28"/>
      <w:szCs w:val="24"/>
    </w:rPr>
  </w:style>
  <w:style w:type="paragraph" w:styleId="Heading1">
    <w:name w:val="heading 1"/>
    <w:basedOn w:val="Normal"/>
    <w:next w:val="Normal"/>
    <w:qFormat/>
    <w:rsid w:val="00BE6F22"/>
    <w:pPr>
      <w:keepNext/>
      <w:keepLines/>
      <w:pageBreakBefore/>
      <w:numPr>
        <w:numId w:val="14"/>
      </w:numPr>
      <w:spacing w:before="240"/>
      <w:ind w:left="0" w:firstLine="0"/>
      <w:jc w:val="center"/>
      <w:outlineLvl w:val="0"/>
    </w:pPr>
    <w:rPr>
      <w:rFonts w:ascii="Arial" w:hAnsi="Arial" w:cs="Arial"/>
      <w:b/>
      <w:bCs/>
      <w:caps/>
      <w:kern w:val="32"/>
      <w:sz w:val="32"/>
      <w:szCs w:val="28"/>
    </w:rPr>
  </w:style>
  <w:style w:type="paragraph" w:styleId="Heading2">
    <w:name w:val="heading 2"/>
    <w:basedOn w:val="Normal"/>
    <w:next w:val="Normal"/>
    <w:autoRedefine/>
    <w:qFormat/>
    <w:rsid w:val="005563EF"/>
    <w:pPr>
      <w:keepNext/>
      <w:keepLines/>
      <w:numPr>
        <w:ilvl w:val="1"/>
        <w:numId w:val="14"/>
      </w:numPr>
      <w:spacing w:before="120"/>
      <w:ind w:left="0" w:firstLine="0"/>
      <w:jc w:val="center"/>
      <w:outlineLvl w:val="1"/>
    </w:pPr>
    <w:rPr>
      <w:rFonts w:ascii="Arial" w:hAnsi="Arial" w:cs="Arial"/>
      <w:b/>
      <w:bCs/>
      <w:iCs/>
      <w:smallCaps/>
      <w:sz w:val="32"/>
      <w:szCs w:val="28"/>
    </w:rPr>
  </w:style>
  <w:style w:type="paragraph" w:styleId="Heading3">
    <w:name w:val="heading 3"/>
    <w:basedOn w:val="Normal"/>
    <w:next w:val="Normal"/>
    <w:qFormat/>
    <w:rsid w:val="00BE6F22"/>
    <w:pPr>
      <w:keepNext/>
      <w:keepLines/>
      <w:numPr>
        <w:ilvl w:val="2"/>
        <w:numId w:val="14"/>
      </w:numPr>
      <w:spacing w:before="120"/>
      <w:ind w:left="0" w:firstLine="0"/>
      <w:jc w:val="center"/>
      <w:outlineLvl w:val="2"/>
    </w:pPr>
    <w:rPr>
      <w:rFonts w:ascii="Arial" w:hAnsi="Arial" w:cs="Arial"/>
      <w:b/>
      <w:bCs/>
    </w:rPr>
  </w:style>
  <w:style w:type="paragraph" w:styleId="Heading4">
    <w:name w:val="heading 4"/>
    <w:basedOn w:val="Normal"/>
    <w:next w:val="Normal"/>
    <w:qFormat/>
    <w:rsid w:val="00EA6DE1"/>
    <w:pPr>
      <w:keepNext/>
      <w:keepLines/>
      <w:spacing w:before="60"/>
      <w:ind w:firstLine="0"/>
      <w:jc w:val="center"/>
      <w:outlineLvl w:val="3"/>
    </w:pPr>
    <w:rPr>
      <w:b/>
      <w:bCs/>
      <w:szCs w:val="28"/>
    </w:rPr>
  </w:style>
  <w:style w:type="paragraph" w:styleId="Heading5">
    <w:name w:val="heading 5"/>
    <w:basedOn w:val="Normal"/>
    <w:next w:val="Normal"/>
    <w:qFormat/>
    <w:rsid w:val="001B05CC"/>
    <w:pPr>
      <w:spacing w:before="240" w:after="60"/>
      <w:ind w:firstLine="0"/>
      <w:outlineLvl w:val="4"/>
    </w:pPr>
    <w:rPr>
      <w:b/>
      <w:bCs/>
      <w:i/>
      <w:iCs/>
      <w:sz w:val="26"/>
      <w:szCs w:val="26"/>
    </w:rPr>
  </w:style>
  <w:style w:type="paragraph" w:styleId="Heading6">
    <w:name w:val="heading 6"/>
    <w:basedOn w:val="Normal"/>
    <w:next w:val="Normal"/>
    <w:qFormat/>
    <w:rsid w:val="001B05CC"/>
    <w:pPr>
      <w:spacing w:before="240" w:after="60"/>
      <w:ind w:firstLine="0"/>
      <w:outlineLvl w:val="5"/>
    </w:pPr>
    <w:rPr>
      <w:b/>
      <w:bCs/>
      <w:sz w:val="22"/>
      <w:szCs w:val="22"/>
    </w:rPr>
  </w:style>
  <w:style w:type="paragraph" w:styleId="Heading7">
    <w:name w:val="heading 7"/>
    <w:basedOn w:val="Normal"/>
    <w:next w:val="Normal"/>
    <w:qFormat/>
    <w:rsid w:val="001B05CC"/>
    <w:pPr>
      <w:spacing w:before="240" w:after="60"/>
      <w:ind w:firstLine="0"/>
      <w:outlineLvl w:val="6"/>
    </w:pPr>
    <w:rPr>
      <w:sz w:val="24"/>
    </w:rPr>
  </w:style>
  <w:style w:type="paragraph" w:styleId="Heading8">
    <w:name w:val="heading 8"/>
    <w:basedOn w:val="Normal"/>
    <w:next w:val="Normal"/>
    <w:qFormat/>
    <w:rsid w:val="001B05CC"/>
    <w:pPr>
      <w:spacing w:before="240" w:after="60"/>
      <w:ind w:firstLine="0"/>
      <w:outlineLvl w:val="7"/>
    </w:pPr>
    <w:rPr>
      <w:i/>
      <w:iCs/>
      <w:sz w:val="24"/>
    </w:rPr>
  </w:style>
  <w:style w:type="paragraph" w:styleId="Heading9">
    <w:name w:val="heading 9"/>
    <w:basedOn w:val="Normal"/>
    <w:next w:val="Normal"/>
    <w:qFormat/>
    <w:rsid w:val="001B05CC"/>
    <w:pPr>
      <w:spacing w:before="240" w:after="60"/>
      <w:ind w:firstLine="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NN">
    <w:name w:val="Heading 1 NN"/>
    <w:basedOn w:val="Heading1"/>
    <w:next w:val="Normal"/>
    <w:rsid w:val="001B05CC"/>
    <w:pPr>
      <w:numPr>
        <w:numId w:val="0"/>
      </w:numPr>
    </w:pPr>
  </w:style>
  <w:style w:type="paragraph" w:customStyle="1" w:styleId="Heading2Appendix">
    <w:name w:val="Heading 2 Appendix"/>
    <w:basedOn w:val="Heading2"/>
    <w:next w:val="Normal"/>
    <w:semiHidden/>
    <w:rsid w:val="001B05CC"/>
    <w:pPr>
      <w:numPr>
        <w:ilvl w:val="0"/>
        <w:numId w:val="0"/>
      </w:numPr>
    </w:pPr>
  </w:style>
  <w:style w:type="paragraph" w:customStyle="1" w:styleId="codeCharCharCharCharCharCharCharCharCharCharCharCharCharCharCharCharCharCharCharCharCharCharCharCharCharCharChar">
    <w:name w:val="code Char Char Char Char Char Char Char Char Char Char Char Char Char Char Char Char Char Char Char Char Char Char Char Char Char Char Char"/>
    <w:basedOn w:val="Normal"/>
    <w:link w:val="codeCharCharCharCharCharCharCharCharCharCharCharCharCharCharCharCharCharCharCharCharCharCharCharCharCharCharCharChar"/>
    <w:semiHidden/>
    <w:rsid w:val="001B05CC"/>
    <w:pPr>
      <w:keepNext/>
      <w:keepLines/>
      <w:ind w:left="1418" w:firstLine="0"/>
      <w:jc w:val="left"/>
    </w:pPr>
    <w:rPr>
      <w:rFonts w:ascii="Courier New" w:hAnsi="Courier New"/>
      <w:noProof/>
      <w:lang w:val="en-US"/>
    </w:rPr>
  </w:style>
  <w:style w:type="paragraph" w:customStyle="1" w:styleId="pictureChar">
    <w:name w:val="picture Char"/>
    <w:basedOn w:val="Normal"/>
    <w:next w:val="pictureLetter"/>
    <w:link w:val="pictureCharChar"/>
    <w:rsid w:val="001B05CC"/>
    <w:pPr>
      <w:keepNext/>
      <w:keepLines/>
      <w:spacing w:before="120" w:line="240" w:lineRule="auto"/>
      <w:ind w:firstLine="0"/>
      <w:jc w:val="center"/>
    </w:pPr>
  </w:style>
  <w:style w:type="paragraph" w:customStyle="1" w:styleId="a0">
    <w:name w:val="продолжение"/>
    <w:basedOn w:val="Normal"/>
    <w:next w:val="Normal"/>
    <w:link w:val="Char"/>
    <w:rsid w:val="001B05CC"/>
    <w:pPr>
      <w:ind w:firstLine="0"/>
    </w:pPr>
  </w:style>
  <w:style w:type="character" w:customStyle="1" w:styleId="Emboss">
    <w:name w:val="Emboss"/>
    <w:basedOn w:val="DefaultParagraphFont"/>
    <w:semiHidden/>
    <w:rsid w:val="001B05CC"/>
    <w:rPr>
      <w:bCs/>
      <w:i/>
    </w:rPr>
  </w:style>
  <w:style w:type="paragraph" w:customStyle="1" w:styleId="listCharChar">
    <w:name w:val="list Char Char"/>
    <w:basedOn w:val="Normal"/>
    <w:link w:val="listCharCharChar"/>
    <w:rsid w:val="001B05CC"/>
    <w:pPr>
      <w:keepLines/>
      <w:ind w:firstLine="0"/>
    </w:pPr>
  </w:style>
  <w:style w:type="paragraph" w:customStyle="1" w:styleId="pictureHeader">
    <w:name w:val="pictureHeader"/>
    <w:basedOn w:val="smallCaption"/>
    <w:rsid w:val="007B24AE"/>
    <w:pPr>
      <w:numPr>
        <w:numId w:val="1"/>
      </w:numPr>
      <w:spacing w:before="60" w:after="120"/>
      <w:ind w:left="0" w:firstLine="0"/>
    </w:pPr>
    <w:rPr>
      <w:b w:val="0"/>
    </w:rPr>
  </w:style>
  <w:style w:type="character" w:customStyle="1" w:styleId="Char">
    <w:name w:val="продолжение Char"/>
    <w:basedOn w:val="DefaultParagraphFont"/>
    <w:link w:val="a0"/>
    <w:rsid w:val="001B05CC"/>
    <w:rPr>
      <w:rFonts w:eastAsia="Batang"/>
      <w:sz w:val="24"/>
      <w:szCs w:val="24"/>
      <w:lang w:val="ru-RU" w:eastAsia="ru-RU" w:bidi="ar-SA"/>
    </w:rPr>
  </w:style>
  <w:style w:type="paragraph" w:customStyle="1" w:styleId="ProgramOld">
    <w:name w:val="ProgramOld"/>
    <w:basedOn w:val="codeCharCharCharCharCharCharCharCharCharCharCharCharCharCharCharCharCharCharCharCharCharCharCharCharCharCharChar"/>
    <w:link w:val="ProgramOldChar"/>
    <w:autoRedefine/>
    <w:rsid w:val="001B05CC"/>
    <w:pPr>
      <w:keepNext w:val="0"/>
      <w:ind w:left="0"/>
    </w:pPr>
  </w:style>
  <w:style w:type="character" w:customStyle="1" w:styleId="codeCharCharCharCharCharCharCharCharCharCharCharCharCharCharCharCharCharCharCharCharCharCharCharCharCharCharCharChar">
    <w:name w:val="code Char Char Char Char Char Char Char Char Char Char Char Char Char Char Char Char Char Char Char Char Char Char Char Char Char Char Char Char"/>
    <w:basedOn w:val="DefaultParagraphFont"/>
    <w:link w:val="codeCharCharCharCharCharCharCharCharCharCharCharCharCharCharCharCharCharCharCharCharCharCharCharCharCharCharChar"/>
    <w:rsid w:val="001B05CC"/>
    <w:rPr>
      <w:rFonts w:ascii="Courier New" w:eastAsia="Batang" w:hAnsi="Courier New"/>
      <w:noProof/>
      <w:sz w:val="24"/>
      <w:szCs w:val="24"/>
      <w:lang w:val="en-US" w:eastAsia="ru-RU" w:bidi="ar-SA"/>
    </w:rPr>
  </w:style>
  <w:style w:type="character" w:styleId="Hyperlink">
    <w:name w:val="Hyperlink"/>
    <w:basedOn w:val="DefaultParagraphFont"/>
    <w:uiPriority w:val="99"/>
    <w:rsid w:val="001B05CC"/>
    <w:rPr>
      <w:color w:val="0000FF"/>
      <w:u w:val="single"/>
    </w:rPr>
  </w:style>
  <w:style w:type="character" w:styleId="PageNumber">
    <w:name w:val="page number"/>
    <w:basedOn w:val="DefaultParagraphFont"/>
    <w:rsid w:val="001B05CC"/>
  </w:style>
  <w:style w:type="paragraph" w:styleId="Caption">
    <w:name w:val="caption"/>
    <w:basedOn w:val="Normal"/>
    <w:next w:val="Normal"/>
    <w:qFormat/>
    <w:rsid w:val="001B05CC"/>
    <w:pPr>
      <w:spacing w:before="120" w:after="120"/>
    </w:pPr>
    <w:rPr>
      <w:b/>
      <w:bCs/>
      <w:sz w:val="20"/>
      <w:szCs w:val="20"/>
    </w:rPr>
  </w:style>
  <w:style w:type="paragraph" w:styleId="TableofFigures">
    <w:name w:val="table of figures"/>
    <w:basedOn w:val="Normal"/>
    <w:next w:val="Normal"/>
    <w:autoRedefine/>
    <w:semiHidden/>
    <w:rsid w:val="001B05CC"/>
    <w:pPr>
      <w:tabs>
        <w:tab w:val="left" w:pos="851"/>
        <w:tab w:val="right" w:leader="dot" w:pos="9639"/>
      </w:tabs>
      <w:ind w:left="482" w:hanging="482"/>
    </w:pPr>
  </w:style>
  <w:style w:type="paragraph" w:styleId="DocumentMap">
    <w:name w:val="Document Map"/>
    <w:basedOn w:val="Normal"/>
    <w:semiHidden/>
    <w:rsid w:val="001B05CC"/>
    <w:pPr>
      <w:shd w:val="clear" w:color="auto" w:fill="000080"/>
    </w:pPr>
    <w:rPr>
      <w:rFonts w:ascii="Tahoma" w:hAnsi="Tahoma" w:cs="Tahoma"/>
    </w:rPr>
  </w:style>
  <w:style w:type="paragraph" w:styleId="TOC1">
    <w:name w:val="toc 1"/>
    <w:basedOn w:val="Normal"/>
    <w:next w:val="Normal"/>
    <w:autoRedefine/>
    <w:uiPriority w:val="39"/>
    <w:rsid w:val="0089792A"/>
    <w:pPr>
      <w:keepNext/>
      <w:tabs>
        <w:tab w:val="right" w:leader="dot" w:pos="9639"/>
      </w:tabs>
      <w:ind w:left="1134" w:right="567" w:hanging="1134"/>
      <w:jc w:val="left"/>
    </w:pPr>
    <w:rPr>
      <w:bCs/>
      <w:caps/>
      <w:noProof/>
    </w:rPr>
  </w:style>
  <w:style w:type="paragraph" w:styleId="TOC3">
    <w:name w:val="toc 3"/>
    <w:basedOn w:val="Normal"/>
    <w:next w:val="Normal"/>
    <w:autoRedefine/>
    <w:uiPriority w:val="39"/>
    <w:rsid w:val="0089792A"/>
    <w:pPr>
      <w:tabs>
        <w:tab w:val="right" w:leader="dot" w:pos="9639"/>
      </w:tabs>
      <w:ind w:left="2268" w:right="567" w:hanging="1134"/>
      <w:jc w:val="left"/>
    </w:pPr>
    <w:rPr>
      <w:iCs/>
      <w:noProof/>
      <w:szCs w:val="20"/>
    </w:rPr>
  </w:style>
  <w:style w:type="paragraph" w:styleId="TOC2">
    <w:name w:val="toc 2"/>
    <w:basedOn w:val="Normal"/>
    <w:next w:val="Normal"/>
    <w:autoRedefine/>
    <w:uiPriority w:val="39"/>
    <w:rsid w:val="0089792A"/>
    <w:pPr>
      <w:keepNext/>
      <w:tabs>
        <w:tab w:val="right" w:leader="dot" w:pos="9639"/>
      </w:tabs>
      <w:ind w:left="1701" w:right="567" w:hanging="1134"/>
      <w:jc w:val="left"/>
    </w:pPr>
    <w:rPr>
      <w:smallCaps/>
      <w:noProof/>
    </w:rPr>
  </w:style>
  <w:style w:type="paragraph" w:styleId="TOC4">
    <w:name w:val="toc 4"/>
    <w:basedOn w:val="Normal"/>
    <w:next w:val="Normal"/>
    <w:autoRedefine/>
    <w:uiPriority w:val="39"/>
    <w:rsid w:val="00BE6F22"/>
    <w:pPr>
      <w:tabs>
        <w:tab w:val="left" w:leader="dot" w:pos="9356"/>
      </w:tabs>
      <w:ind w:left="1985" w:right="758" w:hanging="284"/>
      <w:jc w:val="left"/>
    </w:pPr>
    <w:rPr>
      <w:i/>
      <w:noProof/>
      <w:sz w:val="24"/>
      <w:szCs w:val="18"/>
    </w:rPr>
  </w:style>
  <w:style w:type="paragraph" w:styleId="TOC5">
    <w:name w:val="toc 5"/>
    <w:basedOn w:val="Normal"/>
    <w:next w:val="Normal"/>
    <w:autoRedefine/>
    <w:uiPriority w:val="39"/>
    <w:rsid w:val="001B05CC"/>
    <w:pPr>
      <w:ind w:left="960"/>
      <w:jc w:val="left"/>
    </w:pPr>
    <w:rPr>
      <w:sz w:val="18"/>
      <w:szCs w:val="18"/>
    </w:rPr>
  </w:style>
  <w:style w:type="paragraph" w:styleId="TOC6">
    <w:name w:val="toc 6"/>
    <w:basedOn w:val="Normal"/>
    <w:next w:val="Normal"/>
    <w:autoRedefine/>
    <w:uiPriority w:val="39"/>
    <w:rsid w:val="001B05CC"/>
    <w:pPr>
      <w:ind w:left="1200"/>
      <w:jc w:val="left"/>
    </w:pPr>
    <w:rPr>
      <w:sz w:val="18"/>
      <w:szCs w:val="18"/>
    </w:rPr>
  </w:style>
  <w:style w:type="paragraph" w:styleId="TOC7">
    <w:name w:val="toc 7"/>
    <w:basedOn w:val="Normal"/>
    <w:next w:val="Normal"/>
    <w:autoRedefine/>
    <w:uiPriority w:val="39"/>
    <w:rsid w:val="001B05CC"/>
    <w:pPr>
      <w:ind w:left="1440"/>
      <w:jc w:val="left"/>
    </w:pPr>
    <w:rPr>
      <w:sz w:val="18"/>
      <w:szCs w:val="18"/>
    </w:rPr>
  </w:style>
  <w:style w:type="paragraph" w:styleId="TOC8">
    <w:name w:val="toc 8"/>
    <w:basedOn w:val="Normal"/>
    <w:next w:val="Normal"/>
    <w:autoRedefine/>
    <w:uiPriority w:val="39"/>
    <w:rsid w:val="001B05CC"/>
    <w:pPr>
      <w:ind w:left="1680"/>
      <w:jc w:val="left"/>
    </w:pPr>
    <w:rPr>
      <w:sz w:val="18"/>
      <w:szCs w:val="18"/>
    </w:rPr>
  </w:style>
  <w:style w:type="paragraph" w:styleId="TOC9">
    <w:name w:val="toc 9"/>
    <w:basedOn w:val="Normal"/>
    <w:next w:val="Normal"/>
    <w:autoRedefine/>
    <w:uiPriority w:val="39"/>
    <w:rsid w:val="001B05CC"/>
    <w:pPr>
      <w:ind w:left="1920"/>
      <w:jc w:val="left"/>
    </w:pPr>
    <w:rPr>
      <w:sz w:val="18"/>
      <w:szCs w:val="18"/>
    </w:rPr>
  </w:style>
  <w:style w:type="paragraph" w:customStyle="1" w:styleId="StyleCentered">
    <w:name w:val="Style Centered"/>
    <w:basedOn w:val="Normal"/>
    <w:semiHidden/>
    <w:rsid w:val="001B05CC"/>
    <w:pPr>
      <w:ind w:firstLine="0"/>
      <w:jc w:val="center"/>
    </w:pPr>
    <w:rPr>
      <w:rFonts w:eastAsia="Times New Roman"/>
      <w:szCs w:val="20"/>
    </w:rPr>
  </w:style>
  <w:style w:type="table" w:styleId="TableGrid">
    <w:name w:val="Table Grid"/>
    <w:basedOn w:val="TableNormal"/>
    <w:semiHidden/>
    <w:rsid w:val="001B05CC"/>
    <w:pPr>
      <w:spacing w:line="360"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ctureLetter">
    <w:name w:val="pictureLetter"/>
    <w:basedOn w:val="smallCaption"/>
    <w:next w:val="pictureHeader"/>
    <w:rsid w:val="001B05CC"/>
    <w:pPr>
      <w:keepNext/>
      <w:spacing w:line="240" w:lineRule="auto"/>
    </w:pPr>
    <w:rPr>
      <w:b w:val="0"/>
      <w:bCs/>
    </w:rPr>
  </w:style>
  <w:style w:type="paragraph" w:customStyle="1" w:styleId="StylepictureLetterNotBold">
    <w:name w:val="Style pictureLetter + Not Bold"/>
    <w:basedOn w:val="pictureLetter"/>
    <w:semiHidden/>
    <w:rsid w:val="001B05CC"/>
    <w:rPr>
      <w:bCs w:val="0"/>
    </w:rPr>
  </w:style>
  <w:style w:type="paragraph" w:customStyle="1" w:styleId="tableCenter">
    <w:name w:val="tableCenter"/>
    <w:basedOn w:val="tableContents"/>
    <w:link w:val="tableCenterChar"/>
    <w:rsid w:val="009E29C7"/>
    <w:pPr>
      <w:spacing w:before="60" w:after="60"/>
      <w:jc w:val="center"/>
    </w:pPr>
  </w:style>
  <w:style w:type="paragraph" w:customStyle="1" w:styleId="tableHeader">
    <w:name w:val="tableHeader"/>
    <w:basedOn w:val="smallCaption"/>
    <w:autoRedefine/>
    <w:rsid w:val="00973683"/>
    <w:pPr>
      <w:keepNext/>
      <w:spacing w:before="60" w:after="60" w:line="240" w:lineRule="auto"/>
    </w:pPr>
    <w:rPr>
      <w:b w:val="0"/>
    </w:rPr>
  </w:style>
  <w:style w:type="paragraph" w:customStyle="1" w:styleId="ArticleCaption">
    <w:name w:val="ArticleCaption"/>
    <w:basedOn w:val="Normal"/>
    <w:next w:val="Normal"/>
    <w:semiHidden/>
    <w:rsid w:val="001B05CC"/>
    <w:pPr>
      <w:spacing w:before="240" w:after="240"/>
      <w:jc w:val="center"/>
    </w:pPr>
    <w:rPr>
      <w:rFonts w:ascii="Arial" w:hAnsi="Arial"/>
      <w:b/>
      <w:sz w:val="32"/>
    </w:rPr>
  </w:style>
  <w:style w:type="character" w:styleId="Emphasis">
    <w:name w:val="Emphasis"/>
    <w:basedOn w:val="DefaultParagraphFont"/>
    <w:uiPriority w:val="20"/>
    <w:qFormat/>
    <w:rsid w:val="001B05CC"/>
    <w:rPr>
      <w:i/>
      <w:iCs/>
    </w:rPr>
  </w:style>
  <w:style w:type="character" w:customStyle="1" w:styleId="pictureCharChar">
    <w:name w:val="picture Char Char"/>
    <w:basedOn w:val="DefaultParagraphFont"/>
    <w:link w:val="pictureChar"/>
    <w:rsid w:val="001B05CC"/>
    <w:rPr>
      <w:rFonts w:eastAsia="Batang"/>
      <w:sz w:val="24"/>
      <w:szCs w:val="24"/>
      <w:lang w:val="ru-RU" w:eastAsia="ru-RU" w:bidi="ar-SA"/>
    </w:rPr>
  </w:style>
  <w:style w:type="paragraph" w:styleId="Header">
    <w:name w:val="header"/>
    <w:basedOn w:val="Normal"/>
    <w:rsid w:val="001B05CC"/>
    <w:pPr>
      <w:tabs>
        <w:tab w:val="center" w:pos="4677"/>
        <w:tab w:val="right" w:pos="9355"/>
      </w:tabs>
    </w:pPr>
  </w:style>
  <w:style w:type="paragraph" w:styleId="Footer">
    <w:name w:val="footer"/>
    <w:basedOn w:val="Normal"/>
    <w:rsid w:val="001B05CC"/>
    <w:pPr>
      <w:tabs>
        <w:tab w:val="center" w:pos="4677"/>
        <w:tab w:val="right" w:pos="9355"/>
      </w:tabs>
    </w:pPr>
  </w:style>
  <w:style w:type="character" w:customStyle="1" w:styleId="MetaSymbol">
    <w:name w:val="MetaSymbol"/>
    <w:basedOn w:val="DefaultParagraphFont"/>
    <w:rsid w:val="001B05CC"/>
    <w:rPr>
      <w:i/>
    </w:rPr>
  </w:style>
  <w:style w:type="paragraph" w:customStyle="1" w:styleId="StyleHeading1Left0cmFirstline0cm">
    <w:name w:val="Style Heading 1 + Left:  0 cm First line:  0 cm"/>
    <w:basedOn w:val="Normal"/>
    <w:semiHidden/>
    <w:rsid w:val="001B05CC"/>
    <w:pPr>
      <w:numPr>
        <w:numId w:val="2"/>
      </w:numPr>
    </w:pPr>
  </w:style>
  <w:style w:type="paragraph" w:customStyle="1" w:styleId="tableLeft">
    <w:name w:val="tableLeft"/>
    <w:basedOn w:val="tableCenter"/>
    <w:next w:val="Normal"/>
    <w:rsid w:val="001B05CC"/>
    <w:pPr>
      <w:jc w:val="left"/>
    </w:pPr>
  </w:style>
  <w:style w:type="character" w:customStyle="1" w:styleId="ProgramOldChar">
    <w:name w:val="ProgramOld Char"/>
    <w:basedOn w:val="codeCharCharCharCharCharCharCharCharCharCharCharCharCharCharCharCharCharCharCharCharCharCharCharCharCharCharCharChar"/>
    <w:link w:val="ProgramOld"/>
    <w:rsid w:val="001B05CC"/>
    <w:rPr>
      <w:rFonts w:ascii="Courier New" w:eastAsia="Batang" w:hAnsi="Courier New"/>
      <w:noProof/>
      <w:sz w:val="28"/>
      <w:szCs w:val="24"/>
      <w:lang w:val="en-US" w:eastAsia="ru-RU" w:bidi="ar-SA"/>
    </w:rPr>
  </w:style>
  <w:style w:type="character" w:customStyle="1" w:styleId="tableCenterChar">
    <w:name w:val="tableCenter Char"/>
    <w:basedOn w:val="DefaultParagraphFont"/>
    <w:link w:val="tableCenter"/>
    <w:rsid w:val="009E29C7"/>
    <w:rPr>
      <w:sz w:val="28"/>
      <w:lang w:val="ru-RU" w:eastAsia="ru-RU" w:bidi="ar-SA"/>
    </w:rPr>
  </w:style>
  <w:style w:type="paragraph" w:customStyle="1" w:styleId="Indented">
    <w:name w:val="_Indented"/>
    <w:basedOn w:val="Normal"/>
    <w:rsid w:val="001B05CC"/>
    <w:pPr>
      <w:ind w:left="1418" w:firstLine="0"/>
    </w:pPr>
  </w:style>
  <w:style w:type="character" w:customStyle="1" w:styleId="listCharCharChar">
    <w:name w:val="list Char Char Char"/>
    <w:basedOn w:val="DefaultParagraphFont"/>
    <w:link w:val="listCharChar"/>
    <w:rsid w:val="001B05CC"/>
    <w:rPr>
      <w:rFonts w:eastAsia="Batang"/>
      <w:sz w:val="28"/>
      <w:szCs w:val="24"/>
      <w:lang w:val="ru-RU" w:eastAsia="ru-RU" w:bidi="ar-SA"/>
    </w:rPr>
  </w:style>
  <w:style w:type="paragraph" w:customStyle="1" w:styleId="codeCharCharCharCharCharCharCharCharCharCharCharCharCharCharCharCharCharCharCharCharCharCharCharCharCharChar">
    <w:name w:val="code Char Char Char Char Char Char Char Char Char Char Char Char Char Char Char Char Char Char Char Char Char Char Char Char Char Char"/>
    <w:basedOn w:val="Normal"/>
    <w:link w:val="codeCharCharCharCharCharCharCharCharCharCharCharCharCharCharCharCharCharCharCharCharCharCharCharCharCharCharChar1"/>
    <w:rsid w:val="001B05CC"/>
    <w:pPr>
      <w:keepLines/>
      <w:tabs>
        <w:tab w:val="left" w:pos="1418"/>
        <w:tab w:val="left" w:pos="1701"/>
        <w:tab w:val="left" w:pos="1985"/>
        <w:tab w:val="left" w:pos="2268"/>
        <w:tab w:val="left" w:pos="2552"/>
        <w:tab w:val="left" w:pos="2835"/>
      </w:tabs>
      <w:ind w:left="3420" w:hanging="2286"/>
      <w:jc w:val="left"/>
    </w:pPr>
    <w:rPr>
      <w:rFonts w:ascii="Courier New" w:hAnsi="Courier New"/>
      <w:noProof/>
      <w:sz w:val="24"/>
    </w:rPr>
  </w:style>
  <w:style w:type="paragraph" w:customStyle="1" w:styleId="tableContents">
    <w:name w:val="tableContents"/>
    <w:basedOn w:val="Normal"/>
    <w:link w:val="tableContentsChar"/>
    <w:rsid w:val="0004307F"/>
    <w:pPr>
      <w:keepNext/>
      <w:keepLines/>
      <w:spacing w:line="240" w:lineRule="auto"/>
      <w:ind w:firstLine="0"/>
    </w:pPr>
    <w:rPr>
      <w:rFonts w:eastAsia="Times New Roman"/>
      <w:szCs w:val="20"/>
    </w:rPr>
  </w:style>
  <w:style w:type="character" w:customStyle="1" w:styleId="codeCharCharCharCharCharCharCharCharCharCharCharCharCharCharCharCharCharCharCharCharCharCharCharCharCharCharChar1">
    <w:name w:val="code Char Char Char Char Char Char Char Char Char Char Char Char Char Char Char Char Char Char Char Char Char Char Char Char Char Char Char1"/>
    <w:basedOn w:val="DefaultParagraphFont"/>
    <w:link w:val="codeCharCharCharCharCharCharCharCharCharCharCharCharCharCharCharCharCharCharCharCharCharCharCharCharCharChar"/>
    <w:rsid w:val="001B05CC"/>
    <w:rPr>
      <w:rFonts w:ascii="Courier New" w:eastAsia="Batang" w:hAnsi="Courier New"/>
      <w:noProof/>
      <w:sz w:val="24"/>
      <w:szCs w:val="24"/>
      <w:lang w:val="ru-RU" w:eastAsia="ru-RU" w:bidi="ar-SA"/>
    </w:rPr>
  </w:style>
  <w:style w:type="paragraph" w:styleId="List">
    <w:name w:val="List"/>
    <w:basedOn w:val="Normal"/>
    <w:rsid w:val="001B05CC"/>
    <w:pPr>
      <w:numPr>
        <w:numId w:val="3"/>
      </w:numPr>
    </w:pPr>
    <w:rPr>
      <w:sz w:val="24"/>
    </w:rPr>
  </w:style>
  <w:style w:type="paragraph" w:customStyle="1" w:styleId="LocalHeaderCharCharCharCharCharCharCharCharCharCharCharCharCharCharCharCharCharCharCharCharCharCharCharCharChar">
    <w:name w:val="LocalHeader Char Char Char Char Char Char Char Char Char Char Char Char Char Char Char Char Char Char Char Char Char Char Char Char Char"/>
    <w:basedOn w:val="Normal"/>
    <w:next w:val="Normal"/>
    <w:link w:val="LocalHeaderCharCharCharCharCharCharCharCharCharCharCharCharCharCharCharCharCharCharCharCharCharCharCharCharCharChar"/>
    <w:rsid w:val="001B05CC"/>
    <w:pPr>
      <w:keepNext/>
      <w:keepLines/>
      <w:spacing w:before="60"/>
      <w:ind w:firstLine="0"/>
    </w:pPr>
    <w:rPr>
      <w:b/>
      <w:sz w:val="24"/>
    </w:rPr>
  </w:style>
  <w:style w:type="character" w:customStyle="1" w:styleId="LocalHeaderCharCharCharCharCharCharCharCharCharCharCharCharCharCharCharCharCharCharCharCharCharCharCharCharCharChar">
    <w:name w:val="LocalHeader Char Char Char Char Char Char Char Char Char Char Char Char Char Char Char Char Char Char Char Char Char Char Char Char Char Char"/>
    <w:basedOn w:val="DefaultParagraphFont"/>
    <w:link w:val="LocalHeaderCharCharCharCharCharCharCharCharCharCharCharCharCharCharCharCharCharCharCharCharCharCharCharCharChar"/>
    <w:rsid w:val="001B05CC"/>
    <w:rPr>
      <w:rFonts w:eastAsia="Batang"/>
      <w:b/>
      <w:sz w:val="24"/>
      <w:szCs w:val="24"/>
      <w:lang w:val="ru-RU" w:eastAsia="ru-RU" w:bidi="ar-SA"/>
    </w:rPr>
  </w:style>
  <w:style w:type="paragraph" w:customStyle="1" w:styleId="ProgramCondensedCharCharCharCharCharCharCharCharCharCharCharCharCharCharCharCharCharCharCharCharCharCharCharCharCharCharCharCharCharCharCharCharCharCharCharCharCharCharCharCharCharCharCharCharCharCharChar">
    <w:name w:val="ProgramCondensed Char Char Char Char Char Char Char Char Char Char Char Char Char Char Char Char Char Char Char Char Char Char Char Char Char Char Char Char Char Char Char Char Char Char Char Char Char Char Char Char Char Char Char Char Char Char Char"/>
    <w:basedOn w:val="Normal"/>
    <w:link w:val="ProgramCondensedCharCharCharCharCharCharCharCharCharCharCharCharCharCharCharCharCharCharCharCharCharCharCharCharCharCharCharCharCharCharCharCharCharCharCharCharCharCharCharCharCharCharCharCharCharCharChar1"/>
    <w:rsid w:val="001B05C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line="240" w:lineRule="auto"/>
      <w:ind w:left="1134" w:hanging="567"/>
      <w:jc w:val="left"/>
    </w:pPr>
    <w:rPr>
      <w:rFonts w:ascii="Courier New" w:hAnsi="Courier New"/>
      <w:noProof/>
      <w:sz w:val="24"/>
      <w:lang w:val="en-US"/>
    </w:rPr>
  </w:style>
  <w:style w:type="character" w:customStyle="1" w:styleId="ProgramCondensedCharCharCharCharCharCharCharCharCharCharCharCharCharCharCharCharCharCharCharCharCharCharCharCharCharCharCharCharCharCharCharCharCharCharCharCharCharCharCharCharCharCharCharCharCharCharChar1">
    <w:name w:val="ProgramCondensed Char Char Char Char Char Char Char Char Char Char Char Char Char Char Char Char Char Char Char Char Char Char Char Char Char Char Char Char Char Char Char Char Char Char Char Char Char Char Char Char Char Char Char Char Char Char Char 1"/>
    <w:basedOn w:val="DefaultParagraphFont"/>
    <w:link w:val="ProgramCondensedCharCharCharCharCharCharCharCharCharCharCharCharCharCharCharCharCharCharCharCharCharCharCharCharCharCharCharCharCharCharCharCharCharCharCharCharCharCharCharCharCharCharCharCharCharCharChar"/>
    <w:rsid w:val="001B05CC"/>
    <w:rPr>
      <w:rFonts w:ascii="Courier New" w:eastAsia="Batang" w:hAnsi="Courier New"/>
      <w:noProof/>
      <w:sz w:val="24"/>
      <w:szCs w:val="24"/>
      <w:lang w:val="en-US" w:eastAsia="ru-RU" w:bidi="ar-SA"/>
    </w:rPr>
  </w:style>
  <w:style w:type="character" w:customStyle="1" w:styleId="ProgramCondensedCharCharCharCharCharCharCharCharCharCharCharCharCharCharCharCharCharCharCharCharCharCharCharCharCharCharCharCharCharCharCharCharCharCharCharCharCharCharCharCharCharCharCharCharCharCharCharC">
    <w:name w:val="ProgramCondensed Char Char Char Char Char Char Char Char Char Char Char Char Char Char Char Char Char Char Char Char Char Char Char Char Char Char Char Char Char Char Char Char Char Char Char Char Char Char Char Char Char Char Char Char Char Char Char C"/>
    <w:basedOn w:val="DefaultParagraphFont"/>
    <w:semiHidden/>
    <w:rsid w:val="001B05CC"/>
    <w:rPr>
      <w:rFonts w:ascii="Courier New" w:eastAsia="Batang" w:hAnsi="Courier New"/>
      <w:noProof/>
      <w:sz w:val="24"/>
      <w:szCs w:val="24"/>
      <w:lang w:val="en-US" w:eastAsia="ru-RU" w:bidi="ar-SA"/>
    </w:rPr>
  </w:style>
  <w:style w:type="paragraph" w:customStyle="1" w:styleId="codeChar">
    <w:name w:val="code Char"/>
    <w:basedOn w:val="Normal"/>
    <w:link w:val="codeCharChar"/>
    <w:semiHidden/>
    <w:rsid w:val="001B05CC"/>
    <w:pPr>
      <w:keepLines/>
      <w:tabs>
        <w:tab w:val="left" w:pos="1418"/>
        <w:tab w:val="left" w:pos="1701"/>
        <w:tab w:val="left" w:pos="1985"/>
        <w:tab w:val="left" w:pos="2268"/>
        <w:tab w:val="left" w:pos="2552"/>
        <w:tab w:val="left" w:pos="2835"/>
      </w:tabs>
      <w:spacing w:before="60" w:after="60" w:line="240" w:lineRule="auto"/>
      <w:ind w:left="1134" w:firstLine="0"/>
      <w:contextualSpacing/>
      <w:jc w:val="left"/>
    </w:pPr>
    <w:rPr>
      <w:rFonts w:ascii="Courier New" w:hAnsi="Courier New"/>
      <w:noProof/>
      <w:sz w:val="24"/>
    </w:rPr>
  </w:style>
  <w:style w:type="paragraph" w:customStyle="1" w:styleId="List1">
    <w:name w:val="List1"/>
    <w:basedOn w:val="Normal"/>
    <w:semiHidden/>
    <w:rsid w:val="001B05CC"/>
    <w:pPr>
      <w:ind w:firstLine="0"/>
    </w:pPr>
    <w:rPr>
      <w:sz w:val="24"/>
    </w:rPr>
  </w:style>
  <w:style w:type="character" w:customStyle="1" w:styleId="codeCharChar">
    <w:name w:val="code Char Char"/>
    <w:basedOn w:val="DefaultParagraphFont"/>
    <w:link w:val="codeChar"/>
    <w:rsid w:val="001B05CC"/>
    <w:rPr>
      <w:rFonts w:ascii="Courier New" w:eastAsia="Batang" w:hAnsi="Courier New"/>
      <w:noProof/>
      <w:sz w:val="24"/>
      <w:szCs w:val="24"/>
      <w:lang w:val="ru-RU" w:eastAsia="ru-RU" w:bidi="ar-SA"/>
    </w:rPr>
  </w:style>
  <w:style w:type="character" w:customStyle="1" w:styleId="var">
    <w:name w:val="var"/>
    <w:basedOn w:val="DefaultParagraphFont"/>
    <w:semiHidden/>
    <w:rsid w:val="001B05CC"/>
    <w:rPr>
      <w:rFonts w:ascii="Courier New" w:hAnsi="Courier New"/>
      <w:lang w:val="en-US"/>
    </w:rPr>
  </w:style>
  <w:style w:type="numbering" w:customStyle="1" w:styleId="CurrentList2">
    <w:name w:val="Current List2"/>
    <w:semiHidden/>
    <w:rsid w:val="001B05CC"/>
    <w:pPr>
      <w:numPr>
        <w:numId w:val="4"/>
      </w:numPr>
    </w:pPr>
  </w:style>
  <w:style w:type="paragraph" w:customStyle="1" w:styleId="Program">
    <w:name w:val="Program"/>
    <w:basedOn w:val="code"/>
    <w:autoRedefine/>
    <w:semiHidden/>
    <w:rsid w:val="001B05CC"/>
    <w:pPr>
      <w:ind w:left="0"/>
    </w:pPr>
  </w:style>
  <w:style w:type="paragraph" w:customStyle="1" w:styleId="code">
    <w:name w:val="code"/>
    <w:basedOn w:val="Normal"/>
    <w:link w:val="codeChar2"/>
    <w:rsid w:val="001B05CC"/>
    <w:pPr>
      <w:keepLines/>
      <w:tabs>
        <w:tab w:val="left" w:pos="1418"/>
        <w:tab w:val="left" w:pos="1701"/>
        <w:tab w:val="left" w:pos="1985"/>
        <w:tab w:val="left" w:pos="2268"/>
        <w:tab w:val="left" w:pos="2552"/>
        <w:tab w:val="left" w:pos="2835"/>
      </w:tabs>
      <w:spacing w:before="60" w:after="60" w:line="240" w:lineRule="auto"/>
      <w:ind w:left="1134" w:firstLine="0"/>
      <w:contextualSpacing/>
      <w:jc w:val="left"/>
    </w:pPr>
    <w:rPr>
      <w:rFonts w:ascii="Courier New" w:hAnsi="Courier New"/>
      <w:noProof/>
      <w:sz w:val="24"/>
    </w:rPr>
  </w:style>
  <w:style w:type="numbering" w:customStyle="1" w:styleId="ListNumbered">
    <w:name w:val="ListNumbered"/>
    <w:basedOn w:val="ListBulleted"/>
    <w:rsid w:val="001B05CC"/>
    <w:pPr>
      <w:numPr>
        <w:numId w:val="8"/>
      </w:numPr>
    </w:pPr>
  </w:style>
  <w:style w:type="character" w:customStyle="1" w:styleId="codeCharCharChar1">
    <w:name w:val="code Char Char Char1"/>
    <w:basedOn w:val="DefaultParagraphFont"/>
    <w:semiHidden/>
    <w:rsid w:val="001B05CC"/>
    <w:rPr>
      <w:rFonts w:ascii="Courier New" w:eastAsia="Batang" w:hAnsi="Courier New"/>
      <w:noProof/>
      <w:sz w:val="24"/>
      <w:szCs w:val="24"/>
      <w:lang w:val="ru-RU" w:eastAsia="ru-RU" w:bidi="ar-SA"/>
    </w:rPr>
  </w:style>
  <w:style w:type="numbering" w:customStyle="1" w:styleId="CodeNumbered">
    <w:name w:val="CodeNumbered"/>
    <w:rsid w:val="001B05CC"/>
    <w:pPr>
      <w:numPr>
        <w:numId w:val="5"/>
      </w:numPr>
    </w:pPr>
  </w:style>
  <w:style w:type="paragraph" w:customStyle="1" w:styleId="picture">
    <w:name w:val="picture"/>
    <w:basedOn w:val="Normal"/>
    <w:next w:val="Normal"/>
    <w:semiHidden/>
    <w:rsid w:val="001B05CC"/>
    <w:pPr>
      <w:keepNext/>
      <w:keepLines/>
      <w:spacing w:before="120" w:line="240" w:lineRule="auto"/>
      <w:ind w:firstLine="0"/>
      <w:jc w:val="center"/>
    </w:pPr>
    <w:rPr>
      <w:sz w:val="24"/>
    </w:rPr>
  </w:style>
  <w:style w:type="character" w:customStyle="1" w:styleId="codeChar2">
    <w:name w:val="code Char2"/>
    <w:basedOn w:val="DefaultParagraphFont"/>
    <w:link w:val="code"/>
    <w:rsid w:val="001B05CC"/>
    <w:rPr>
      <w:rFonts w:ascii="Courier New" w:eastAsia="Batang" w:hAnsi="Courier New"/>
      <w:noProof/>
      <w:sz w:val="24"/>
      <w:szCs w:val="24"/>
      <w:lang w:val="ru-RU" w:eastAsia="ru-RU" w:bidi="ar-SA"/>
    </w:rPr>
  </w:style>
  <w:style w:type="numbering" w:customStyle="1" w:styleId="ListBulleted">
    <w:name w:val="ListBulleted"/>
    <w:basedOn w:val="NoList"/>
    <w:rsid w:val="009003D1"/>
    <w:pPr>
      <w:numPr>
        <w:numId w:val="6"/>
      </w:numPr>
    </w:pPr>
  </w:style>
  <w:style w:type="character" w:customStyle="1" w:styleId="CodeInline">
    <w:name w:val="CodeInline"/>
    <w:basedOn w:val="DefaultParagraphFont"/>
    <w:rsid w:val="001B05CC"/>
    <w:rPr>
      <w:rFonts w:ascii="Courier New" w:hAnsi="Courier New"/>
      <w:sz w:val="24"/>
      <w:lang w:val="en-US"/>
    </w:rPr>
  </w:style>
  <w:style w:type="paragraph" w:customStyle="1" w:styleId="Heading2NN">
    <w:name w:val="Heading 2 NN"/>
    <w:basedOn w:val="Heading2"/>
    <w:next w:val="Normal"/>
    <w:rsid w:val="001B05CC"/>
    <w:pPr>
      <w:numPr>
        <w:ilvl w:val="0"/>
        <w:numId w:val="0"/>
      </w:numPr>
    </w:pPr>
  </w:style>
  <w:style w:type="numbering" w:customStyle="1" w:styleId="ListLiterature">
    <w:name w:val="ListLiterature"/>
    <w:basedOn w:val="NoList"/>
    <w:rsid w:val="00993B31"/>
    <w:pPr>
      <w:numPr>
        <w:numId w:val="7"/>
      </w:numPr>
    </w:pPr>
  </w:style>
  <w:style w:type="paragraph" w:customStyle="1" w:styleId="2">
    <w:name w:val="продолжение2"/>
    <w:basedOn w:val="a0"/>
    <w:semiHidden/>
    <w:rsid w:val="001B05CC"/>
  </w:style>
  <w:style w:type="paragraph" w:customStyle="1" w:styleId="Continuation">
    <w:name w:val="_Continuation"/>
    <w:basedOn w:val="Normal"/>
    <w:next w:val="Normal"/>
    <w:link w:val="ContinuationChar"/>
    <w:rsid w:val="001B05CC"/>
    <w:pPr>
      <w:ind w:firstLine="0"/>
    </w:pPr>
  </w:style>
  <w:style w:type="character" w:customStyle="1" w:styleId="CodeKeyword">
    <w:name w:val="CodeKeyword"/>
    <w:basedOn w:val="CodeInline"/>
    <w:rsid w:val="001B05CC"/>
    <w:rPr>
      <w:rFonts w:ascii="Courier New" w:hAnsi="Courier New"/>
      <w:b/>
      <w:sz w:val="24"/>
      <w:lang w:val="en-US"/>
    </w:rPr>
  </w:style>
  <w:style w:type="character" w:customStyle="1" w:styleId="codeChar1">
    <w:name w:val="code Char1"/>
    <w:basedOn w:val="DefaultParagraphFont"/>
    <w:rsid w:val="001B05CC"/>
    <w:rPr>
      <w:rFonts w:ascii="Courier New" w:eastAsia="Batang" w:hAnsi="Courier New"/>
      <w:noProof/>
      <w:sz w:val="24"/>
      <w:szCs w:val="24"/>
      <w:lang w:val="ru-RU" w:eastAsia="ru-RU" w:bidi="ar-SA"/>
    </w:rPr>
  </w:style>
  <w:style w:type="character" w:styleId="CommentReference">
    <w:name w:val="annotation reference"/>
    <w:basedOn w:val="DefaultParagraphFont"/>
    <w:semiHidden/>
    <w:rsid w:val="001B05CC"/>
    <w:rPr>
      <w:sz w:val="16"/>
      <w:szCs w:val="16"/>
    </w:rPr>
  </w:style>
  <w:style w:type="paragraph" w:styleId="CommentText">
    <w:name w:val="annotation text"/>
    <w:basedOn w:val="Normal"/>
    <w:semiHidden/>
    <w:rsid w:val="001B05CC"/>
    <w:rPr>
      <w:sz w:val="20"/>
      <w:szCs w:val="20"/>
    </w:rPr>
  </w:style>
  <w:style w:type="paragraph" w:styleId="CommentSubject">
    <w:name w:val="annotation subject"/>
    <w:basedOn w:val="CommentText"/>
    <w:next w:val="CommentText"/>
    <w:semiHidden/>
    <w:rsid w:val="001B05CC"/>
    <w:rPr>
      <w:b/>
      <w:bCs/>
    </w:rPr>
  </w:style>
  <w:style w:type="paragraph" w:styleId="BalloonText">
    <w:name w:val="Balloon Text"/>
    <w:basedOn w:val="Normal"/>
    <w:semiHidden/>
    <w:rsid w:val="001B05CC"/>
    <w:rPr>
      <w:rFonts w:ascii="Tahoma" w:hAnsi="Tahoma" w:cs="Tahoma"/>
      <w:sz w:val="16"/>
      <w:szCs w:val="16"/>
    </w:rPr>
  </w:style>
  <w:style w:type="paragraph" w:customStyle="1" w:styleId="Programparagraph">
    <w:name w:val="Program paragraph"/>
    <w:basedOn w:val="Normal"/>
    <w:link w:val="ProgramparagraphChar"/>
    <w:autoRedefine/>
    <w:rsid w:val="001B05CC"/>
    <w:pPr>
      <w:tabs>
        <w:tab w:val="left" w:pos="1134"/>
        <w:tab w:val="left" w:pos="1418"/>
        <w:tab w:val="left" w:pos="1701"/>
        <w:tab w:val="left" w:pos="1985"/>
        <w:tab w:val="left" w:pos="2268"/>
        <w:tab w:val="left" w:pos="2552"/>
        <w:tab w:val="left" w:pos="2835"/>
        <w:tab w:val="left" w:pos="3119"/>
        <w:tab w:val="left" w:pos="3402"/>
        <w:tab w:val="left" w:pos="3686"/>
        <w:tab w:val="left" w:pos="3969"/>
      </w:tabs>
      <w:spacing w:line="240" w:lineRule="auto"/>
      <w:ind w:left="1985" w:hanging="1134"/>
      <w:jc w:val="left"/>
    </w:pPr>
    <w:rPr>
      <w:rFonts w:ascii="Courier New" w:hAnsi="Courier New"/>
      <w:noProof/>
      <w:sz w:val="24"/>
    </w:rPr>
  </w:style>
  <w:style w:type="paragraph" w:customStyle="1" w:styleId="Programnoindent">
    <w:name w:val="Program no indent"/>
    <w:basedOn w:val="Programparagraph"/>
    <w:rsid w:val="001B05CC"/>
    <w:pPr>
      <w:tabs>
        <w:tab w:val="left" w:pos="284"/>
        <w:tab w:val="left" w:pos="567"/>
        <w:tab w:val="left" w:pos="851"/>
      </w:tabs>
      <w:ind w:left="1701" w:hanging="1701"/>
    </w:pPr>
  </w:style>
  <w:style w:type="character" w:customStyle="1" w:styleId="ProgramparagraphChar">
    <w:name w:val="Program paragraph Char"/>
    <w:basedOn w:val="DefaultParagraphFont"/>
    <w:link w:val="Programparagraph"/>
    <w:rsid w:val="001B05CC"/>
    <w:rPr>
      <w:rFonts w:ascii="Courier New" w:eastAsia="Batang" w:hAnsi="Courier New"/>
      <w:noProof/>
      <w:sz w:val="24"/>
      <w:szCs w:val="24"/>
      <w:lang w:val="ru-RU" w:eastAsia="ru-RU" w:bidi="ar-SA"/>
    </w:rPr>
  </w:style>
  <w:style w:type="paragraph" w:customStyle="1" w:styleId="Programindented">
    <w:name w:val="Program indented"/>
    <w:basedOn w:val="Programparagraph"/>
    <w:link w:val="ProgramindentedChar"/>
    <w:rsid w:val="001B05CC"/>
    <w:pPr>
      <w:spacing w:after="120"/>
      <w:ind w:left="2552"/>
      <w:contextualSpacing/>
    </w:pPr>
  </w:style>
  <w:style w:type="paragraph" w:customStyle="1" w:styleId="HeadingLocal">
    <w:name w:val="Heading Local"/>
    <w:basedOn w:val="Normal"/>
    <w:next w:val="Normal"/>
    <w:rsid w:val="001B05CC"/>
    <w:pPr>
      <w:keepNext/>
      <w:keepLines/>
      <w:spacing w:before="60"/>
      <w:ind w:firstLine="0"/>
    </w:pPr>
    <w:rPr>
      <w:b/>
    </w:rPr>
  </w:style>
  <w:style w:type="character" w:styleId="HTMLAcronym">
    <w:name w:val="HTML Acronym"/>
    <w:basedOn w:val="DefaultParagraphFont"/>
    <w:rsid w:val="001B05CC"/>
  </w:style>
  <w:style w:type="paragraph" w:customStyle="1" w:styleId="IndentedSuper">
    <w:name w:val="_Indented Super"/>
    <w:basedOn w:val="Normal"/>
    <w:rsid w:val="001B05CC"/>
    <w:pPr>
      <w:ind w:left="2268" w:firstLine="0"/>
    </w:pPr>
  </w:style>
  <w:style w:type="paragraph" w:customStyle="1" w:styleId="ContinuationSuper">
    <w:name w:val="_Continuation Super"/>
    <w:basedOn w:val="Normal"/>
    <w:rsid w:val="001B05CC"/>
    <w:pPr>
      <w:ind w:left="1701" w:firstLine="0"/>
    </w:pPr>
  </w:style>
  <w:style w:type="paragraph" w:customStyle="1" w:styleId="Comment">
    <w:name w:val="Comment"/>
    <w:basedOn w:val="Normal"/>
    <w:rsid w:val="001B05CC"/>
    <w:pPr>
      <w:spacing w:after="180"/>
      <w:ind w:left="1418" w:firstLine="0"/>
    </w:pPr>
    <w:rPr>
      <w:rFonts w:eastAsia="MS Mincho"/>
      <w:sz w:val="20"/>
      <w:szCs w:val="20"/>
    </w:rPr>
  </w:style>
  <w:style w:type="paragraph" w:styleId="NormalWeb">
    <w:name w:val="Normal (Web)"/>
    <w:basedOn w:val="Normal"/>
    <w:rsid w:val="001B05CC"/>
    <w:pPr>
      <w:spacing w:before="100" w:beforeAutospacing="1" w:after="100" w:afterAutospacing="1" w:line="240" w:lineRule="auto"/>
      <w:ind w:firstLine="0"/>
      <w:jc w:val="left"/>
    </w:pPr>
    <w:rPr>
      <w:rFonts w:eastAsia="Times New Roman"/>
      <w:sz w:val="24"/>
    </w:rPr>
  </w:style>
  <w:style w:type="character" w:styleId="HTMLTypewriter">
    <w:name w:val="HTML Typewriter"/>
    <w:basedOn w:val="DefaultParagraphFont"/>
    <w:rsid w:val="001B05CC"/>
    <w:rPr>
      <w:rFonts w:ascii="Courier New" w:eastAsia="Times New Roman" w:hAnsi="Courier New" w:cs="Courier New"/>
      <w:sz w:val="20"/>
      <w:szCs w:val="20"/>
    </w:rPr>
  </w:style>
  <w:style w:type="character" w:styleId="HTMLCode">
    <w:name w:val="HTML Code"/>
    <w:basedOn w:val="DefaultParagraphFont"/>
    <w:rsid w:val="001B05CC"/>
    <w:rPr>
      <w:rFonts w:ascii="Courier New" w:eastAsia="Times New Roman" w:hAnsi="Courier New" w:cs="Courier New"/>
      <w:sz w:val="20"/>
      <w:szCs w:val="20"/>
    </w:rPr>
  </w:style>
  <w:style w:type="paragraph" w:styleId="BodyText2">
    <w:name w:val="Body Text 2"/>
    <w:basedOn w:val="Normal"/>
    <w:rsid w:val="001B05CC"/>
    <w:pPr>
      <w:spacing w:line="240" w:lineRule="auto"/>
      <w:ind w:firstLine="0"/>
    </w:pPr>
    <w:rPr>
      <w:rFonts w:eastAsia="Times New Roman"/>
      <w:sz w:val="22"/>
      <w:szCs w:val="20"/>
      <w:lang w:val="en-US"/>
    </w:rPr>
  </w:style>
  <w:style w:type="character" w:styleId="Strong">
    <w:name w:val="Strong"/>
    <w:basedOn w:val="DefaultParagraphFont"/>
    <w:uiPriority w:val="22"/>
    <w:qFormat/>
    <w:rsid w:val="001B05CC"/>
    <w:rPr>
      <w:b/>
      <w:bCs/>
    </w:rPr>
  </w:style>
  <w:style w:type="character" w:styleId="FollowedHyperlink">
    <w:name w:val="FollowedHyperlink"/>
    <w:basedOn w:val="DefaultParagraphFont"/>
    <w:rsid w:val="001B05CC"/>
    <w:rPr>
      <w:color w:val="800080"/>
      <w:u w:val="single"/>
    </w:rPr>
  </w:style>
  <w:style w:type="paragraph" w:customStyle="1" w:styleId="TableCaptionold">
    <w:name w:val="TableCaption_old"/>
    <w:basedOn w:val="Normal"/>
    <w:rsid w:val="001B05CC"/>
    <w:pPr>
      <w:numPr>
        <w:numId w:val="18"/>
      </w:numPr>
      <w:spacing w:before="120"/>
      <w:jc w:val="center"/>
    </w:pPr>
    <w:rPr>
      <w:rFonts w:ascii="Arial" w:eastAsia="Times New Roman" w:hAnsi="Arial"/>
      <w:b/>
      <w:sz w:val="24"/>
    </w:rPr>
  </w:style>
  <w:style w:type="character" w:customStyle="1" w:styleId="ContinuationChar">
    <w:name w:val="_Continuation Char"/>
    <w:basedOn w:val="DefaultParagraphFont"/>
    <w:link w:val="Continuation"/>
    <w:rsid w:val="001B05CC"/>
    <w:rPr>
      <w:rFonts w:eastAsia="Batang"/>
      <w:sz w:val="28"/>
      <w:szCs w:val="24"/>
      <w:lang w:val="ru-RU" w:eastAsia="ru-RU" w:bidi="ar-SA"/>
    </w:rPr>
  </w:style>
  <w:style w:type="paragraph" w:customStyle="1" w:styleId="tableCaption">
    <w:name w:val="tableCaption"/>
    <w:basedOn w:val="smallCaption"/>
    <w:rsid w:val="005A4248"/>
    <w:pPr>
      <w:keepNext/>
      <w:numPr>
        <w:numId w:val="19"/>
      </w:numPr>
      <w:spacing w:before="120"/>
      <w:jc w:val="left"/>
    </w:pPr>
    <w:rPr>
      <w:b w:val="0"/>
    </w:rPr>
  </w:style>
  <w:style w:type="paragraph" w:customStyle="1" w:styleId="smallCaption">
    <w:name w:val="smallCaption"/>
    <w:basedOn w:val="Normal"/>
    <w:rsid w:val="001B05CC"/>
    <w:pPr>
      <w:keepLines/>
      <w:ind w:firstLine="0"/>
      <w:jc w:val="center"/>
    </w:pPr>
    <w:rPr>
      <w:rFonts w:ascii="Arial" w:hAnsi="Arial"/>
      <w:b/>
      <w:sz w:val="24"/>
    </w:rPr>
  </w:style>
  <w:style w:type="character" w:customStyle="1" w:styleId="tableContentsChar">
    <w:name w:val="tableContents Char"/>
    <w:basedOn w:val="DefaultParagraphFont"/>
    <w:link w:val="tableContents"/>
    <w:rsid w:val="0004307F"/>
    <w:rPr>
      <w:sz w:val="28"/>
      <w:lang w:val="ru-RU" w:eastAsia="ru-RU" w:bidi="ar-SA"/>
    </w:rPr>
  </w:style>
  <w:style w:type="paragraph" w:styleId="MessageHeader">
    <w:name w:val="Message Header"/>
    <w:basedOn w:val="Normal"/>
    <w:rsid w:val="001B05CC"/>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character" w:customStyle="1" w:styleId="Authors">
    <w:name w:val="Authors"/>
    <w:basedOn w:val="DefaultParagraphFont"/>
    <w:rsid w:val="001B05CC"/>
    <w:rPr>
      <w:i/>
      <w:iCs/>
    </w:rPr>
  </w:style>
  <w:style w:type="character" w:customStyle="1" w:styleId="ProgramindentedChar">
    <w:name w:val="Program indented Char"/>
    <w:basedOn w:val="ProgramparagraphChar"/>
    <w:link w:val="Programindented"/>
    <w:rsid w:val="001B05CC"/>
    <w:rPr>
      <w:rFonts w:ascii="Courier New" w:eastAsia="Batang" w:hAnsi="Courier New"/>
      <w:noProof/>
      <w:sz w:val="24"/>
      <w:szCs w:val="24"/>
      <w:lang w:val="ru-RU" w:eastAsia="ru-RU" w:bidi="ar-SA"/>
    </w:rPr>
  </w:style>
  <w:style w:type="character" w:customStyle="1" w:styleId="Part">
    <w:name w:val="Part"/>
    <w:basedOn w:val="Authors"/>
    <w:rsid w:val="001B05CC"/>
    <w:rPr>
      <w:b/>
      <w:i w:val="0"/>
      <w:iCs w:val="0"/>
    </w:rPr>
  </w:style>
  <w:style w:type="numbering" w:customStyle="1" w:styleId="Numbered">
    <w:name w:val="Numbered"/>
    <w:basedOn w:val="NoList"/>
    <w:rsid w:val="001B05CC"/>
    <w:pPr>
      <w:numPr>
        <w:numId w:val="22"/>
      </w:numPr>
    </w:pPr>
  </w:style>
  <w:style w:type="paragraph" w:customStyle="1" w:styleId="a">
    <w:name w:val="Обычный список"/>
    <w:basedOn w:val="Normal"/>
    <w:autoRedefine/>
    <w:rsid w:val="001B05CC"/>
    <w:pPr>
      <w:numPr>
        <w:numId w:val="24"/>
      </w:numPr>
      <w:spacing w:after="120"/>
    </w:pPr>
    <w:rPr>
      <w:rFonts w:eastAsia="Times New Roman"/>
    </w:rPr>
  </w:style>
  <w:style w:type="paragraph" w:styleId="HTMLPreformatted">
    <w:name w:val="HTML Preformatted"/>
    <w:basedOn w:val="Normal"/>
    <w:rsid w:val="001B0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Formula">
    <w:name w:val="Formula"/>
    <w:basedOn w:val="DefaultParagraphFont"/>
    <w:rsid w:val="001B05CC"/>
    <w:rPr>
      <w:i/>
      <w:lang w:val="en-US"/>
    </w:rPr>
  </w:style>
  <w:style w:type="character" w:customStyle="1" w:styleId="contenttitle">
    <w:name w:val="contenttitle"/>
    <w:basedOn w:val="DefaultParagraphFont"/>
    <w:rsid w:val="00FA774D"/>
  </w:style>
  <w:style w:type="character" w:customStyle="1" w:styleId="name">
    <w:name w:val="name"/>
    <w:basedOn w:val="DefaultParagraphFont"/>
    <w:rsid w:val="005C4E96"/>
  </w:style>
  <w:style w:type="numbering" w:customStyle="1" w:styleId="NumberedLiterature">
    <w:name w:val="Numbered Literature"/>
    <w:basedOn w:val="NoList"/>
    <w:rsid w:val="00993B31"/>
    <w:pPr>
      <w:numPr>
        <w:numId w:val="83"/>
      </w:numPr>
    </w:pPr>
  </w:style>
  <w:style w:type="paragraph" w:customStyle="1" w:styleId="TableLast">
    <w:name w:val="TableLast"/>
    <w:basedOn w:val="tableContents"/>
    <w:rsid w:val="00FA0F0C"/>
    <w:pPr>
      <w:keepNext w:val="0"/>
      <w:spacing w:after="120"/>
      <w:jc w:val="left"/>
    </w:pPr>
    <w:rPr>
      <w:sz w:val="2"/>
    </w:rPr>
  </w:style>
  <w:style w:type="paragraph" w:customStyle="1" w:styleId="TextTable">
    <w:name w:val="TextTable"/>
    <w:basedOn w:val="Normal"/>
    <w:rsid w:val="0004307F"/>
    <w:pPr>
      <w:ind w:firstLine="0"/>
    </w:pPr>
  </w:style>
  <w:style w:type="paragraph" w:customStyle="1" w:styleId="font-claude-response-body">
    <w:name w:val="font-claude-response-body"/>
    <w:basedOn w:val="Normal"/>
    <w:rsid w:val="006E5257"/>
    <w:pPr>
      <w:spacing w:before="100" w:beforeAutospacing="1" w:after="100" w:afterAutospacing="1" w:line="240" w:lineRule="auto"/>
      <w:ind w:firstLine="0"/>
      <w:jc w:val="left"/>
    </w:pPr>
    <w:rPr>
      <w:rFonts w:eastAsia="Times New Roman"/>
      <w:sz w:val="24"/>
      <w:lang w:val="en-US" w:eastAsia="en-US"/>
    </w:rPr>
  </w:style>
  <w:style w:type="character" w:customStyle="1" w:styleId="mord">
    <w:name w:val="mord"/>
    <w:basedOn w:val="DefaultParagraphFont"/>
    <w:rsid w:val="00097C9E"/>
  </w:style>
  <w:style w:type="character" w:customStyle="1" w:styleId="vlist-s">
    <w:name w:val="vlist-s"/>
    <w:basedOn w:val="DefaultParagraphFont"/>
    <w:rsid w:val="00097C9E"/>
  </w:style>
  <w:style w:type="character" w:customStyle="1" w:styleId="mrel">
    <w:name w:val="mrel"/>
    <w:basedOn w:val="DefaultParagraphFont"/>
    <w:rsid w:val="00097C9E"/>
  </w:style>
  <w:style w:type="character" w:customStyle="1" w:styleId="mopen">
    <w:name w:val="mopen"/>
    <w:basedOn w:val="DefaultParagraphFont"/>
    <w:rsid w:val="00097C9E"/>
  </w:style>
  <w:style w:type="character" w:customStyle="1" w:styleId="mpunct">
    <w:name w:val="mpunct"/>
    <w:basedOn w:val="DefaultParagraphFont"/>
    <w:rsid w:val="00097C9E"/>
  </w:style>
  <w:style w:type="character" w:customStyle="1" w:styleId="mclose">
    <w:name w:val="mclose"/>
    <w:basedOn w:val="DefaultParagraphFont"/>
    <w:rsid w:val="00097C9E"/>
  </w:style>
  <w:style w:type="character" w:customStyle="1" w:styleId="delimsizing">
    <w:name w:val="delimsizing"/>
    <w:basedOn w:val="DefaultParagraphFont"/>
    <w:rsid w:val="00097C9E"/>
  </w:style>
  <w:style w:type="character" w:customStyle="1" w:styleId="mbin">
    <w:name w:val="mbin"/>
    <w:basedOn w:val="DefaultParagraphFont"/>
    <w:rsid w:val="00097C9E"/>
  </w:style>
  <w:style w:type="character" w:customStyle="1" w:styleId="mop">
    <w:name w:val="mop"/>
    <w:basedOn w:val="DefaultParagraphFont"/>
    <w:rsid w:val="00097C9E"/>
  </w:style>
  <w:style w:type="character" w:customStyle="1" w:styleId="mtight">
    <w:name w:val="mtight"/>
    <w:basedOn w:val="DefaultParagraphFont"/>
    <w:rsid w:val="00097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7492">
      <w:bodyDiv w:val="1"/>
      <w:marLeft w:val="0"/>
      <w:marRight w:val="0"/>
      <w:marTop w:val="0"/>
      <w:marBottom w:val="0"/>
      <w:divBdr>
        <w:top w:val="none" w:sz="0" w:space="0" w:color="auto"/>
        <w:left w:val="none" w:sz="0" w:space="0" w:color="auto"/>
        <w:bottom w:val="none" w:sz="0" w:space="0" w:color="auto"/>
        <w:right w:val="none" w:sz="0" w:space="0" w:color="auto"/>
      </w:divBdr>
    </w:div>
    <w:div w:id="189535732">
      <w:bodyDiv w:val="1"/>
      <w:marLeft w:val="0"/>
      <w:marRight w:val="0"/>
      <w:marTop w:val="0"/>
      <w:marBottom w:val="0"/>
      <w:divBdr>
        <w:top w:val="none" w:sz="0" w:space="0" w:color="auto"/>
        <w:left w:val="none" w:sz="0" w:space="0" w:color="auto"/>
        <w:bottom w:val="none" w:sz="0" w:space="0" w:color="auto"/>
        <w:right w:val="none" w:sz="0" w:space="0" w:color="auto"/>
      </w:divBdr>
      <w:divsChild>
        <w:div w:id="306277944">
          <w:marLeft w:val="0"/>
          <w:marRight w:val="0"/>
          <w:marTop w:val="0"/>
          <w:marBottom w:val="0"/>
          <w:divBdr>
            <w:top w:val="none" w:sz="0" w:space="0" w:color="auto"/>
            <w:left w:val="none" w:sz="0" w:space="0" w:color="auto"/>
            <w:bottom w:val="none" w:sz="0" w:space="0" w:color="auto"/>
            <w:right w:val="none" w:sz="0" w:space="0" w:color="auto"/>
          </w:divBdr>
        </w:div>
        <w:div w:id="1000426718">
          <w:marLeft w:val="0"/>
          <w:marRight w:val="0"/>
          <w:marTop w:val="0"/>
          <w:marBottom w:val="0"/>
          <w:divBdr>
            <w:top w:val="none" w:sz="0" w:space="0" w:color="auto"/>
            <w:left w:val="none" w:sz="0" w:space="0" w:color="auto"/>
            <w:bottom w:val="none" w:sz="0" w:space="0" w:color="auto"/>
            <w:right w:val="none" w:sz="0" w:space="0" w:color="auto"/>
          </w:divBdr>
        </w:div>
      </w:divsChild>
    </w:div>
    <w:div w:id="250358859">
      <w:bodyDiv w:val="1"/>
      <w:marLeft w:val="0"/>
      <w:marRight w:val="0"/>
      <w:marTop w:val="0"/>
      <w:marBottom w:val="0"/>
      <w:divBdr>
        <w:top w:val="none" w:sz="0" w:space="0" w:color="auto"/>
        <w:left w:val="none" w:sz="0" w:space="0" w:color="auto"/>
        <w:bottom w:val="none" w:sz="0" w:space="0" w:color="auto"/>
        <w:right w:val="none" w:sz="0" w:space="0" w:color="auto"/>
      </w:divBdr>
    </w:div>
    <w:div w:id="366836033">
      <w:bodyDiv w:val="1"/>
      <w:marLeft w:val="0"/>
      <w:marRight w:val="0"/>
      <w:marTop w:val="0"/>
      <w:marBottom w:val="0"/>
      <w:divBdr>
        <w:top w:val="none" w:sz="0" w:space="0" w:color="auto"/>
        <w:left w:val="none" w:sz="0" w:space="0" w:color="auto"/>
        <w:bottom w:val="none" w:sz="0" w:space="0" w:color="auto"/>
        <w:right w:val="none" w:sz="0" w:space="0" w:color="auto"/>
      </w:divBdr>
    </w:div>
    <w:div w:id="373509569">
      <w:bodyDiv w:val="1"/>
      <w:marLeft w:val="0"/>
      <w:marRight w:val="0"/>
      <w:marTop w:val="0"/>
      <w:marBottom w:val="0"/>
      <w:divBdr>
        <w:top w:val="none" w:sz="0" w:space="0" w:color="auto"/>
        <w:left w:val="none" w:sz="0" w:space="0" w:color="auto"/>
        <w:bottom w:val="none" w:sz="0" w:space="0" w:color="auto"/>
        <w:right w:val="none" w:sz="0" w:space="0" w:color="auto"/>
      </w:divBdr>
    </w:div>
    <w:div w:id="400714232">
      <w:bodyDiv w:val="1"/>
      <w:marLeft w:val="0"/>
      <w:marRight w:val="0"/>
      <w:marTop w:val="0"/>
      <w:marBottom w:val="0"/>
      <w:divBdr>
        <w:top w:val="none" w:sz="0" w:space="0" w:color="auto"/>
        <w:left w:val="none" w:sz="0" w:space="0" w:color="auto"/>
        <w:bottom w:val="none" w:sz="0" w:space="0" w:color="auto"/>
        <w:right w:val="none" w:sz="0" w:space="0" w:color="auto"/>
      </w:divBdr>
    </w:div>
    <w:div w:id="415322431">
      <w:bodyDiv w:val="1"/>
      <w:marLeft w:val="0"/>
      <w:marRight w:val="0"/>
      <w:marTop w:val="0"/>
      <w:marBottom w:val="0"/>
      <w:divBdr>
        <w:top w:val="none" w:sz="0" w:space="0" w:color="auto"/>
        <w:left w:val="none" w:sz="0" w:space="0" w:color="auto"/>
        <w:bottom w:val="none" w:sz="0" w:space="0" w:color="auto"/>
        <w:right w:val="none" w:sz="0" w:space="0" w:color="auto"/>
      </w:divBdr>
    </w:div>
    <w:div w:id="569539733">
      <w:bodyDiv w:val="1"/>
      <w:marLeft w:val="0"/>
      <w:marRight w:val="0"/>
      <w:marTop w:val="0"/>
      <w:marBottom w:val="0"/>
      <w:divBdr>
        <w:top w:val="none" w:sz="0" w:space="0" w:color="auto"/>
        <w:left w:val="none" w:sz="0" w:space="0" w:color="auto"/>
        <w:bottom w:val="none" w:sz="0" w:space="0" w:color="auto"/>
        <w:right w:val="none" w:sz="0" w:space="0" w:color="auto"/>
      </w:divBdr>
    </w:div>
    <w:div w:id="596795361">
      <w:bodyDiv w:val="1"/>
      <w:marLeft w:val="0"/>
      <w:marRight w:val="0"/>
      <w:marTop w:val="0"/>
      <w:marBottom w:val="0"/>
      <w:divBdr>
        <w:top w:val="none" w:sz="0" w:space="0" w:color="auto"/>
        <w:left w:val="none" w:sz="0" w:space="0" w:color="auto"/>
        <w:bottom w:val="none" w:sz="0" w:space="0" w:color="auto"/>
        <w:right w:val="none" w:sz="0" w:space="0" w:color="auto"/>
      </w:divBdr>
    </w:div>
    <w:div w:id="869606200">
      <w:bodyDiv w:val="1"/>
      <w:marLeft w:val="0"/>
      <w:marRight w:val="0"/>
      <w:marTop w:val="0"/>
      <w:marBottom w:val="0"/>
      <w:divBdr>
        <w:top w:val="none" w:sz="0" w:space="0" w:color="auto"/>
        <w:left w:val="none" w:sz="0" w:space="0" w:color="auto"/>
        <w:bottom w:val="none" w:sz="0" w:space="0" w:color="auto"/>
        <w:right w:val="none" w:sz="0" w:space="0" w:color="auto"/>
      </w:divBdr>
    </w:div>
    <w:div w:id="908075138">
      <w:bodyDiv w:val="1"/>
      <w:marLeft w:val="0"/>
      <w:marRight w:val="0"/>
      <w:marTop w:val="0"/>
      <w:marBottom w:val="0"/>
      <w:divBdr>
        <w:top w:val="none" w:sz="0" w:space="0" w:color="auto"/>
        <w:left w:val="none" w:sz="0" w:space="0" w:color="auto"/>
        <w:bottom w:val="none" w:sz="0" w:space="0" w:color="auto"/>
        <w:right w:val="none" w:sz="0" w:space="0" w:color="auto"/>
      </w:divBdr>
    </w:div>
    <w:div w:id="913704049">
      <w:bodyDiv w:val="1"/>
      <w:marLeft w:val="0"/>
      <w:marRight w:val="0"/>
      <w:marTop w:val="0"/>
      <w:marBottom w:val="0"/>
      <w:divBdr>
        <w:top w:val="none" w:sz="0" w:space="0" w:color="auto"/>
        <w:left w:val="none" w:sz="0" w:space="0" w:color="auto"/>
        <w:bottom w:val="none" w:sz="0" w:space="0" w:color="auto"/>
        <w:right w:val="none" w:sz="0" w:space="0" w:color="auto"/>
      </w:divBdr>
    </w:div>
    <w:div w:id="1027221390">
      <w:bodyDiv w:val="1"/>
      <w:marLeft w:val="240"/>
      <w:marRight w:val="240"/>
      <w:marTop w:val="240"/>
      <w:marBottom w:val="240"/>
      <w:divBdr>
        <w:top w:val="none" w:sz="0" w:space="0" w:color="auto"/>
        <w:left w:val="none" w:sz="0" w:space="0" w:color="auto"/>
        <w:bottom w:val="none" w:sz="0" w:space="0" w:color="auto"/>
        <w:right w:val="none" w:sz="0" w:space="0" w:color="auto"/>
      </w:divBdr>
    </w:div>
    <w:div w:id="1141651990">
      <w:bodyDiv w:val="1"/>
      <w:marLeft w:val="0"/>
      <w:marRight w:val="0"/>
      <w:marTop w:val="0"/>
      <w:marBottom w:val="0"/>
      <w:divBdr>
        <w:top w:val="none" w:sz="0" w:space="0" w:color="auto"/>
        <w:left w:val="none" w:sz="0" w:space="0" w:color="auto"/>
        <w:bottom w:val="none" w:sz="0" w:space="0" w:color="auto"/>
        <w:right w:val="none" w:sz="0" w:space="0" w:color="auto"/>
      </w:divBdr>
    </w:div>
    <w:div w:id="1443380208">
      <w:bodyDiv w:val="1"/>
      <w:marLeft w:val="0"/>
      <w:marRight w:val="0"/>
      <w:marTop w:val="0"/>
      <w:marBottom w:val="0"/>
      <w:divBdr>
        <w:top w:val="none" w:sz="0" w:space="0" w:color="auto"/>
        <w:left w:val="none" w:sz="0" w:space="0" w:color="auto"/>
        <w:bottom w:val="none" w:sz="0" w:space="0" w:color="auto"/>
        <w:right w:val="none" w:sz="0" w:space="0" w:color="auto"/>
      </w:divBdr>
    </w:div>
    <w:div w:id="1483425431">
      <w:bodyDiv w:val="1"/>
      <w:marLeft w:val="0"/>
      <w:marRight w:val="0"/>
      <w:marTop w:val="0"/>
      <w:marBottom w:val="0"/>
      <w:divBdr>
        <w:top w:val="none" w:sz="0" w:space="0" w:color="auto"/>
        <w:left w:val="none" w:sz="0" w:space="0" w:color="auto"/>
        <w:bottom w:val="none" w:sz="0" w:space="0" w:color="auto"/>
        <w:right w:val="none" w:sz="0" w:space="0" w:color="auto"/>
      </w:divBdr>
    </w:div>
    <w:div w:id="1560944202">
      <w:bodyDiv w:val="1"/>
      <w:marLeft w:val="0"/>
      <w:marRight w:val="0"/>
      <w:marTop w:val="0"/>
      <w:marBottom w:val="0"/>
      <w:divBdr>
        <w:top w:val="none" w:sz="0" w:space="0" w:color="auto"/>
        <w:left w:val="none" w:sz="0" w:space="0" w:color="auto"/>
        <w:bottom w:val="none" w:sz="0" w:space="0" w:color="auto"/>
        <w:right w:val="none" w:sz="0" w:space="0" w:color="auto"/>
      </w:divBdr>
    </w:div>
    <w:div w:id="1612781196">
      <w:bodyDiv w:val="1"/>
      <w:marLeft w:val="240"/>
      <w:marRight w:val="240"/>
      <w:marTop w:val="240"/>
      <w:marBottom w:val="240"/>
      <w:divBdr>
        <w:top w:val="none" w:sz="0" w:space="0" w:color="auto"/>
        <w:left w:val="none" w:sz="0" w:space="0" w:color="auto"/>
        <w:bottom w:val="none" w:sz="0" w:space="0" w:color="auto"/>
        <w:right w:val="none" w:sz="0" w:space="0" w:color="auto"/>
      </w:divBdr>
    </w:div>
    <w:div w:id="1652952004">
      <w:bodyDiv w:val="1"/>
      <w:marLeft w:val="0"/>
      <w:marRight w:val="0"/>
      <w:marTop w:val="0"/>
      <w:marBottom w:val="0"/>
      <w:divBdr>
        <w:top w:val="none" w:sz="0" w:space="0" w:color="auto"/>
        <w:left w:val="none" w:sz="0" w:space="0" w:color="auto"/>
        <w:bottom w:val="none" w:sz="0" w:space="0" w:color="auto"/>
        <w:right w:val="none" w:sz="0" w:space="0" w:color="auto"/>
      </w:divBdr>
      <w:divsChild>
        <w:div w:id="220023781">
          <w:marLeft w:val="0"/>
          <w:marRight w:val="0"/>
          <w:marTop w:val="0"/>
          <w:marBottom w:val="0"/>
          <w:divBdr>
            <w:top w:val="none" w:sz="0" w:space="0" w:color="auto"/>
            <w:left w:val="none" w:sz="0" w:space="0" w:color="auto"/>
            <w:bottom w:val="none" w:sz="0" w:space="0" w:color="auto"/>
            <w:right w:val="none" w:sz="0" w:space="0" w:color="auto"/>
          </w:divBdr>
        </w:div>
        <w:div w:id="582836320">
          <w:marLeft w:val="0"/>
          <w:marRight w:val="0"/>
          <w:marTop w:val="0"/>
          <w:marBottom w:val="0"/>
          <w:divBdr>
            <w:top w:val="none" w:sz="0" w:space="0" w:color="auto"/>
            <w:left w:val="none" w:sz="0" w:space="0" w:color="auto"/>
            <w:bottom w:val="none" w:sz="0" w:space="0" w:color="auto"/>
            <w:right w:val="none" w:sz="0" w:space="0" w:color="auto"/>
          </w:divBdr>
        </w:div>
      </w:divsChild>
    </w:div>
    <w:div w:id="1804152893">
      <w:bodyDiv w:val="1"/>
      <w:marLeft w:val="0"/>
      <w:marRight w:val="0"/>
      <w:marTop w:val="0"/>
      <w:marBottom w:val="0"/>
      <w:divBdr>
        <w:top w:val="none" w:sz="0" w:space="0" w:color="auto"/>
        <w:left w:val="none" w:sz="0" w:space="0" w:color="auto"/>
        <w:bottom w:val="none" w:sz="0" w:space="0" w:color="auto"/>
        <w:right w:val="none" w:sz="0" w:space="0" w:color="auto"/>
      </w:divBdr>
    </w:div>
    <w:div w:id="1804425741">
      <w:bodyDiv w:val="1"/>
      <w:marLeft w:val="0"/>
      <w:marRight w:val="0"/>
      <w:marTop w:val="0"/>
      <w:marBottom w:val="0"/>
      <w:divBdr>
        <w:top w:val="none" w:sz="0" w:space="0" w:color="auto"/>
        <w:left w:val="none" w:sz="0" w:space="0" w:color="auto"/>
        <w:bottom w:val="none" w:sz="0" w:space="0" w:color="auto"/>
        <w:right w:val="none" w:sz="0" w:space="0" w:color="auto"/>
      </w:divBdr>
    </w:div>
    <w:div w:id="1852986795">
      <w:bodyDiv w:val="1"/>
      <w:marLeft w:val="0"/>
      <w:marRight w:val="0"/>
      <w:marTop w:val="0"/>
      <w:marBottom w:val="0"/>
      <w:divBdr>
        <w:top w:val="none" w:sz="0" w:space="0" w:color="auto"/>
        <w:left w:val="none" w:sz="0" w:space="0" w:color="auto"/>
        <w:bottom w:val="none" w:sz="0" w:space="0" w:color="auto"/>
        <w:right w:val="none" w:sz="0" w:space="0" w:color="auto"/>
      </w:divBdr>
    </w:div>
    <w:div w:id="1871723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elestial">
  <a:themeElements>
    <a:clrScheme name="Celestial">
      <a:dk1>
        <a:sysClr val="windowText" lastClr="000000"/>
      </a:dk1>
      <a:lt1>
        <a:sysClr val="window" lastClr="FFFFFF"/>
      </a:lt1>
      <a:dk2>
        <a:srgbClr val="18276C"/>
      </a:dk2>
      <a:lt2>
        <a:srgbClr val="EBEBEB"/>
      </a:lt2>
      <a:accent1>
        <a:srgbClr val="AC3EC1"/>
      </a:accent1>
      <a:accent2>
        <a:srgbClr val="477BD1"/>
      </a:accent2>
      <a:accent3>
        <a:srgbClr val="46B298"/>
      </a:accent3>
      <a:accent4>
        <a:srgbClr val="90BA4C"/>
      </a:accent4>
      <a:accent5>
        <a:srgbClr val="DD9D31"/>
      </a:accent5>
      <a:accent6>
        <a:srgbClr val="E25247"/>
      </a:accent6>
      <a:hlink>
        <a:srgbClr val="C573D2"/>
      </a:hlink>
      <a:folHlink>
        <a:srgbClr val="CCAEE8"/>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33</Pages>
  <Words>9010</Words>
  <Characters>51363</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Конечные автоматы и программирование визуализаторов</vt:lpstr>
    </vt:vector>
  </TitlesOfParts>
  <Company>IFMO</Company>
  <LinksUpToDate>false</LinksUpToDate>
  <CharactersWithSpaces>60253</CharactersWithSpaces>
  <SharedDoc>false</SharedDoc>
  <HLinks>
    <vt:vector size="972" baseType="variant">
      <vt:variant>
        <vt:i4>3997737</vt:i4>
      </vt:variant>
      <vt:variant>
        <vt:i4>2166</vt:i4>
      </vt:variant>
      <vt:variant>
        <vt:i4>0</vt:i4>
      </vt:variant>
      <vt:variant>
        <vt:i4>5</vt:i4>
      </vt:variant>
      <vt:variant>
        <vt:lpwstr>http://www.w3.org/TR/1999/REC-xslt-19991116</vt:lpwstr>
      </vt:variant>
      <vt:variant>
        <vt:lpwstr/>
      </vt:variant>
      <vt:variant>
        <vt:i4>2424931</vt:i4>
      </vt:variant>
      <vt:variant>
        <vt:i4>2163</vt:i4>
      </vt:variant>
      <vt:variant>
        <vt:i4>0</vt:i4>
      </vt:variant>
      <vt:variant>
        <vt:i4>5</vt:i4>
      </vt:variant>
      <vt:variant>
        <vt:lpwstr>http://www.w3.org/TR/2001/REC-xmlschema-2-20010502</vt:lpwstr>
      </vt:variant>
      <vt:variant>
        <vt:lpwstr/>
      </vt:variant>
      <vt:variant>
        <vt:i4>2424928</vt:i4>
      </vt:variant>
      <vt:variant>
        <vt:i4>2160</vt:i4>
      </vt:variant>
      <vt:variant>
        <vt:i4>0</vt:i4>
      </vt:variant>
      <vt:variant>
        <vt:i4>5</vt:i4>
      </vt:variant>
      <vt:variant>
        <vt:lpwstr>http://www.w3.org/TR/2001/REC-xmlschema-1-20010502</vt:lpwstr>
      </vt:variant>
      <vt:variant>
        <vt:lpwstr/>
      </vt:variant>
      <vt:variant>
        <vt:i4>2424929</vt:i4>
      </vt:variant>
      <vt:variant>
        <vt:i4>2157</vt:i4>
      </vt:variant>
      <vt:variant>
        <vt:i4>0</vt:i4>
      </vt:variant>
      <vt:variant>
        <vt:i4>5</vt:i4>
      </vt:variant>
      <vt:variant>
        <vt:lpwstr>http://www.w3.org/TR/2001/REC-xmlschema-0-20010502/</vt:lpwstr>
      </vt:variant>
      <vt:variant>
        <vt:lpwstr/>
      </vt:variant>
      <vt:variant>
        <vt:i4>3342396</vt:i4>
      </vt:variant>
      <vt:variant>
        <vt:i4>2154</vt:i4>
      </vt:variant>
      <vt:variant>
        <vt:i4>0</vt:i4>
      </vt:variant>
      <vt:variant>
        <vt:i4>5</vt:i4>
      </vt:variant>
      <vt:variant>
        <vt:lpwstr>http://ctddev.ifmo.ru/vizi</vt:lpwstr>
      </vt:variant>
      <vt:variant>
        <vt:lpwstr/>
      </vt:variant>
      <vt:variant>
        <vt:i4>4718620</vt:i4>
      </vt:variant>
      <vt:variant>
        <vt:i4>2151</vt:i4>
      </vt:variant>
      <vt:variant>
        <vt:i4>0</vt:i4>
      </vt:variant>
      <vt:variant>
        <vt:i4>5</vt:i4>
      </vt:variant>
      <vt:variant>
        <vt:lpwstr>http://www.cs.brockport.edu/cs/javasort.html</vt:lpwstr>
      </vt:variant>
      <vt:variant>
        <vt:lpwstr/>
      </vt:variant>
      <vt:variant>
        <vt:i4>327768</vt:i4>
      </vt:variant>
      <vt:variant>
        <vt:i4>2148</vt:i4>
      </vt:variant>
      <vt:variant>
        <vt:i4>0</vt:i4>
      </vt:variant>
      <vt:variant>
        <vt:i4>5</vt:i4>
      </vt:variant>
      <vt:variant>
        <vt:lpwstr>http://www.cc.gatech.edu/gvu/softviz/algoanim/samba.html</vt:lpwstr>
      </vt:variant>
      <vt:variant>
        <vt:lpwstr/>
      </vt:variant>
      <vt:variant>
        <vt:i4>7077942</vt:i4>
      </vt:variant>
      <vt:variant>
        <vt:i4>2145</vt:i4>
      </vt:variant>
      <vt:variant>
        <vt:i4>0</vt:i4>
      </vt:variant>
      <vt:variant>
        <vt:i4>5</vt:i4>
      </vt:variant>
      <vt:variant>
        <vt:lpwstr>http://java.sun.com/j2se/api/java/util/Properties.html</vt:lpwstr>
      </vt:variant>
      <vt:variant>
        <vt:lpwstr>load(java.io.InputStream</vt:lpwstr>
      </vt:variant>
      <vt:variant>
        <vt:i4>4653168</vt:i4>
      </vt:variant>
      <vt:variant>
        <vt:i4>2142</vt:i4>
      </vt:variant>
      <vt:variant>
        <vt:i4>0</vt:i4>
      </vt:variant>
      <vt:variant>
        <vt:i4>5</vt:i4>
      </vt:variant>
      <vt:variant>
        <vt:lpwstr>http://www.cs.princeton.edu/~ah/alg_anim/version1/Animator.html</vt:lpwstr>
      </vt:variant>
      <vt:variant>
        <vt:lpwstr/>
      </vt:variant>
      <vt:variant>
        <vt:i4>6750263</vt:i4>
      </vt:variant>
      <vt:variant>
        <vt:i4>2139</vt:i4>
      </vt:variant>
      <vt:variant>
        <vt:i4>0</vt:i4>
      </vt:variant>
      <vt:variant>
        <vt:i4>5</vt:i4>
      </vt:variant>
      <vt:variant>
        <vt:lpwstr>http://www.cc.gatech.edu/gvu/softviz/parviz/polka.html</vt:lpwstr>
      </vt:variant>
      <vt:variant>
        <vt:lpwstr/>
      </vt:variant>
      <vt:variant>
        <vt:i4>1441806</vt:i4>
      </vt:variant>
      <vt:variant>
        <vt:i4>2136</vt:i4>
      </vt:variant>
      <vt:variant>
        <vt:i4>0</vt:i4>
      </vt:variant>
      <vt:variant>
        <vt:i4>5</vt:i4>
      </vt:variant>
      <vt:variant>
        <vt:lpwstr>http://java.sun.com/j2se/api/java/text/MessageFormat.html</vt:lpwstr>
      </vt:variant>
      <vt:variant>
        <vt:lpwstr/>
      </vt:variant>
      <vt:variant>
        <vt:i4>3211372</vt:i4>
      </vt:variant>
      <vt:variant>
        <vt:i4>2133</vt:i4>
      </vt:variant>
      <vt:variant>
        <vt:i4>0</vt:i4>
      </vt:variant>
      <vt:variant>
        <vt:i4>5</vt:i4>
      </vt:variant>
      <vt:variant>
        <vt:lpwstr>http://www.dis.uniroma1.it/~demetres/Leonardo/Leonardo.html</vt:lpwstr>
      </vt:variant>
      <vt:variant>
        <vt:lpwstr/>
      </vt:variant>
      <vt:variant>
        <vt:i4>1245250</vt:i4>
      </vt:variant>
      <vt:variant>
        <vt:i4>2130</vt:i4>
      </vt:variant>
      <vt:variant>
        <vt:i4>0</vt:i4>
      </vt:variant>
      <vt:variant>
        <vt:i4>5</vt:i4>
      </vt:variant>
      <vt:variant>
        <vt:lpwstr>http://cs.joensuu.fi/jeliot/</vt:lpwstr>
      </vt:variant>
      <vt:variant>
        <vt:lpwstr/>
      </vt:variant>
      <vt:variant>
        <vt:i4>8126578</vt:i4>
      </vt:variant>
      <vt:variant>
        <vt:i4>2127</vt:i4>
      </vt:variant>
      <vt:variant>
        <vt:i4>0</vt:i4>
      </vt:variant>
      <vt:variant>
        <vt:i4>5</vt:i4>
      </vt:variant>
      <vt:variant>
        <vt:lpwstr>http://www.cs.hope.edu/~alganim/animator/Animator.html</vt:lpwstr>
      </vt:variant>
      <vt:variant>
        <vt:lpwstr/>
      </vt:variant>
      <vt:variant>
        <vt:i4>2621492</vt:i4>
      </vt:variant>
      <vt:variant>
        <vt:i4>2124</vt:i4>
      </vt:variant>
      <vt:variant>
        <vt:i4>0</vt:i4>
      </vt:variant>
      <vt:variant>
        <vt:i4>5</vt:i4>
      </vt:variant>
      <vt:variant>
        <vt:lpwstr>http://java.sun.com/j2se/api/java/awt/Font.html</vt:lpwstr>
      </vt:variant>
      <vt:variant>
        <vt:lpwstr/>
      </vt:variant>
      <vt:variant>
        <vt:i4>8257590</vt:i4>
      </vt:variant>
      <vt:variant>
        <vt:i4>2121</vt:i4>
      </vt:variant>
      <vt:variant>
        <vt:i4>0</vt:i4>
      </vt:variant>
      <vt:variant>
        <vt:i4>5</vt:i4>
      </vt:variant>
      <vt:variant>
        <vt:lpwstr>http://www.w3.org/TR/2000/REC-xml-20001006/</vt:lpwstr>
      </vt:variant>
      <vt:variant>
        <vt:lpwstr/>
      </vt:variant>
      <vt:variant>
        <vt:i4>2818106</vt:i4>
      </vt:variant>
      <vt:variant>
        <vt:i4>2118</vt:i4>
      </vt:variant>
      <vt:variant>
        <vt:i4>0</vt:i4>
      </vt:variant>
      <vt:variant>
        <vt:i4>5</vt:i4>
      </vt:variant>
      <vt:variant>
        <vt:lpwstr>http://rain.ifmo.ru/cat</vt:lpwstr>
      </vt:variant>
      <vt:variant>
        <vt:lpwstr/>
      </vt:variant>
      <vt:variant>
        <vt:i4>3866657</vt:i4>
      </vt:variant>
      <vt:variant>
        <vt:i4>2115</vt:i4>
      </vt:variant>
      <vt:variant>
        <vt:i4>0</vt:i4>
      </vt:variant>
      <vt:variant>
        <vt:i4>5</vt:i4>
      </vt:variant>
      <vt:variant>
        <vt:lpwstr>http://java.sun.com/docs/codeconv/</vt:lpwstr>
      </vt:variant>
      <vt:variant>
        <vt:lpwstr/>
      </vt:variant>
      <vt:variant>
        <vt:i4>6160469</vt:i4>
      </vt:variant>
      <vt:variant>
        <vt:i4>2112</vt:i4>
      </vt:variant>
      <vt:variant>
        <vt:i4>0</vt:i4>
      </vt:variant>
      <vt:variant>
        <vt:i4>5</vt:i4>
      </vt:variant>
      <vt:variant>
        <vt:lpwstr>http://www-sop.inria.fr/cafe/Olivier.Arsac/agat/Doc/refman.ps.gz</vt:lpwstr>
      </vt:variant>
      <vt:variant>
        <vt:lpwstr/>
      </vt:variant>
      <vt:variant>
        <vt:i4>2424887</vt:i4>
      </vt:variant>
      <vt:variant>
        <vt:i4>2109</vt:i4>
      </vt:variant>
      <vt:variant>
        <vt:i4>0</vt:i4>
      </vt:variant>
      <vt:variant>
        <vt:i4>5</vt:i4>
      </vt:variant>
      <vt:variant>
        <vt:lpwstr>http://ant.apache.org/</vt:lpwstr>
      </vt:variant>
      <vt:variant>
        <vt:lpwstr/>
      </vt:variant>
      <vt:variant>
        <vt:i4>2621498</vt:i4>
      </vt:variant>
      <vt:variant>
        <vt:i4>2106</vt:i4>
      </vt:variant>
      <vt:variant>
        <vt:i4>0</vt:i4>
      </vt:variant>
      <vt:variant>
        <vt:i4>5</vt:i4>
      </vt:variant>
      <vt:variant>
        <vt:lpwstr>http://www.animal.ahrgr.de/</vt:lpwstr>
      </vt:variant>
      <vt:variant>
        <vt:lpwstr/>
      </vt:variant>
      <vt:variant>
        <vt:i4>4849735</vt:i4>
      </vt:variant>
      <vt:variant>
        <vt:i4>2103</vt:i4>
      </vt:variant>
      <vt:variant>
        <vt:i4>0</vt:i4>
      </vt:variant>
      <vt:variant>
        <vt:i4>5</vt:i4>
      </vt:variant>
      <vt:variant>
        <vt:lpwstr>http://www-sop.inria.fr/cafe/Olivier.Arsac/agat/agat.html</vt:lpwstr>
      </vt:variant>
      <vt:variant>
        <vt:lpwstr/>
      </vt:variant>
      <vt:variant>
        <vt:i4>3670053</vt:i4>
      </vt:variant>
      <vt:variant>
        <vt:i4>2100</vt:i4>
      </vt:variant>
      <vt:variant>
        <vt:i4>0</vt:i4>
      </vt:variant>
      <vt:variant>
        <vt:i4>5</vt:i4>
      </vt:variant>
      <vt:variant>
        <vt:lpwstr>http://is.ifmo.ru/</vt:lpwstr>
      </vt:variant>
      <vt:variant>
        <vt:lpwstr/>
      </vt:variant>
      <vt:variant>
        <vt:i4>1900635</vt:i4>
      </vt:variant>
      <vt:variant>
        <vt:i4>2097</vt:i4>
      </vt:variant>
      <vt:variant>
        <vt:i4>0</vt:i4>
      </vt:variant>
      <vt:variant>
        <vt:i4>5</vt:i4>
      </vt:variant>
      <vt:variant>
        <vt:lpwstr>http://is.ifmo.ru/works/heapsort/</vt:lpwstr>
      </vt:variant>
      <vt:variant>
        <vt:lpwstr/>
      </vt:variant>
      <vt:variant>
        <vt:i4>1572922</vt:i4>
      </vt:variant>
      <vt:variant>
        <vt:i4>824</vt:i4>
      </vt:variant>
      <vt:variant>
        <vt:i4>0</vt:i4>
      </vt:variant>
      <vt:variant>
        <vt:i4>5</vt:i4>
      </vt:variant>
      <vt:variant>
        <vt:lpwstr/>
      </vt:variant>
      <vt:variant>
        <vt:lpwstr>_Toc146698458</vt:lpwstr>
      </vt:variant>
      <vt:variant>
        <vt:i4>1572922</vt:i4>
      </vt:variant>
      <vt:variant>
        <vt:i4>818</vt:i4>
      </vt:variant>
      <vt:variant>
        <vt:i4>0</vt:i4>
      </vt:variant>
      <vt:variant>
        <vt:i4>5</vt:i4>
      </vt:variant>
      <vt:variant>
        <vt:lpwstr/>
      </vt:variant>
      <vt:variant>
        <vt:lpwstr>_Toc146698457</vt:lpwstr>
      </vt:variant>
      <vt:variant>
        <vt:i4>1572922</vt:i4>
      </vt:variant>
      <vt:variant>
        <vt:i4>812</vt:i4>
      </vt:variant>
      <vt:variant>
        <vt:i4>0</vt:i4>
      </vt:variant>
      <vt:variant>
        <vt:i4>5</vt:i4>
      </vt:variant>
      <vt:variant>
        <vt:lpwstr/>
      </vt:variant>
      <vt:variant>
        <vt:lpwstr>_Toc146698456</vt:lpwstr>
      </vt:variant>
      <vt:variant>
        <vt:i4>1572922</vt:i4>
      </vt:variant>
      <vt:variant>
        <vt:i4>806</vt:i4>
      </vt:variant>
      <vt:variant>
        <vt:i4>0</vt:i4>
      </vt:variant>
      <vt:variant>
        <vt:i4>5</vt:i4>
      </vt:variant>
      <vt:variant>
        <vt:lpwstr/>
      </vt:variant>
      <vt:variant>
        <vt:lpwstr>_Toc146698455</vt:lpwstr>
      </vt:variant>
      <vt:variant>
        <vt:i4>1572922</vt:i4>
      </vt:variant>
      <vt:variant>
        <vt:i4>800</vt:i4>
      </vt:variant>
      <vt:variant>
        <vt:i4>0</vt:i4>
      </vt:variant>
      <vt:variant>
        <vt:i4>5</vt:i4>
      </vt:variant>
      <vt:variant>
        <vt:lpwstr/>
      </vt:variant>
      <vt:variant>
        <vt:lpwstr>_Toc146698454</vt:lpwstr>
      </vt:variant>
      <vt:variant>
        <vt:i4>1572922</vt:i4>
      </vt:variant>
      <vt:variant>
        <vt:i4>794</vt:i4>
      </vt:variant>
      <vt:variant>
        <vt:i4>0</vt:i4>
      </vt:variant>
      <vt:variant>
        <vt:i4>5</vt:i4>
      </vt:variant>
      <vt:variant>
        <vt:lpwstr/>
      </vt:variant>
      <vt:variant>
        <vt:lpwstr>_Toc146698453</vt:lpwstr>
      </vt:variant>
      <vt:variant>
        <vt:i4>1572922</vt:i4>
      </vt:variant>
      <vt:variant>
        <vt:i4>788</vt:i4>
      </vt:variant>
      <vt:variant>
        <vt:i4>0</vt:i4>
      </vt:variant>
      <vt:variant>
        <vt:i4>5</vt:i4>
      </vt:variant>
      <vt:variant>
        <vt:lpwstr/>
      </vt:variant>
      <vt:variant>
        <vt:lpwstr>_Toc146698452</vt:lpwstr>
      </vt:variant>
      <vt:variant>
        <vt:i4>1572922</vt:i4>
      </vt:variant>
      <vt:variant>
        <vt:i4>782</vt:i4>
      </vt:variant>
      <vt:variant>
        <vt:i4>0</vt:i4>
      </vt:variant>
      <vt:variant>
        <vt:i4>5</vt:i4>
      </vt:variant>
      <vt:variant>
        <vt:lpwstr/>
      </vt:variant>
      <vt:variant>
        <vt:lpwstr>_Toc146698451</vt:lpwstr>
      </vt:variant>
      <vt:variant>
        <vt:i4>1572922</vt:i4>
      </vt:variant>
      <vt:variant>
        <vt:i4>776</vt:i4>
      </vt:variant>
      <vt:variant>
        <vt:i4>0</vt:i4>
      </vt:variant>
      <vt:variant>
        <vt:i4>5</vt:i4>
      </vt:variant>
      <vt:variant>
        <vt:lpwstr/>
      </vt:variant>
      <vt:variant>
        <vt:lpwstr>_Toc146698450</vt:lpwstr>
      </vt:variant>
      <vt:variant>
        <vt:i4>1638458</vt:i4>
      </vt:variant>
      <vt:variant>
        <vt:i4>770</vt:i4>
      </vt:variant>
      <vt:variant>
        <vt:i4>0</vt:i4>
      </vt:variant>
      <vt:variant>
        <vt:i4>5</vt:i4>
      </vt:variant>
      <vt:variant>
        <vt:lpwstr/>
      </vt:variant>
      <vt:variant>
        <vt:lpwstr>_Toc146698449</vt:lpwstr>
      </vt:variant>
      <vt:variant>
        <vt:i4>1638458</vt:i4>
      </vt:variant>
      <vt:variant>
        <vt:i4>764</vt:i4>
      </vt:variant>
      <vt:variant>
        <vt:i4>0</vt:i4>
      </vt:variant>
      <vt:variant>
        <vt:i4>5</vt:i4>
      </vt:variant>
      <vt:variant>
        <vt:lpwstr/>
      </vt:variant>
      <vt:variant>
        <vt:lpwstr>_Toc146698448</vt:lpwstr>
      </vt:variant>
      <vt:variant>
        <vt:i4>1638458</vt:i4>
      </vt:variant>
      <vt:variant>
        <vt:i4>758</vt:i4>
      </vt:variant>
      <vt:variant>
        <vt:i4>0</vt:i4>
      </vt:variant>
      <vt:variant>
        <vt:i4>5</vt:i4>
      </vt:variant>
      <vt:variant>
        <vt:lpwstr/>
      </vt:variant>
      <vt:variant>
        <vt:lpwstr>_Toc146698447</vt:lpwstr>
      </vt:variant>
      <vt:variant>
        <vt:i4>1638458</vt:i4>
      </vt:variant>
      <vt:variant>
        <vt:i4>752</vt:i4>
      </vt:variant>
      <vt:variant>
        <vt:i4>0</vt:i4>
      </vt:variant>
      <vt:variant>
        <vt:i4>5</vt:i4>
      </vt:variant>
      <vt:variant>
        <vt:lpwstr/>
      </vt:variant>
      <vt:variant>
        <vt:lpwstr>_Toc146698446</vt:lpwstr>
      </vt:variant>
      <vt:variant>
        <vt:i4>1638458</vt:i4>
      </vt:variant>
      <vt:variant>
        <vt:i4>746</vt:i4>
      </vt:variant>
      <vt:variant>
        <vt:i4>0</vt:i4>
      </vt:variant>
      <vt:variant>
        <vt:i4>5</vt:i4>
      </vt:variant>
      <vt:variant>
        <vt:lpwstr/>
      </vt:variant>
      <vt:variant>
        <vt:lpwstr>_Toc146698445</vt:lpwstr>
      </vt:variant>
      <vt:variant>
        <vt:i4>1638458</vt:i4>
      </vt:variant>
      <vt:variant>
        <vt:i4>740</vt:i4>
      </vt:variant>
      <vt:variant>
        <vt:i4>0</vt:i4>
      </vt:variant>
      <vt:variant>
        <vt:i4>5</vt:i4>
      </vt:variant>
      <vt:variant>
        <vt:lpwstr/>
      </vt:variant>
      <vt:variant>
        <vt:lpwstr>_Toc146698444</vt:lpwstr>
      </vt:variant>
      <vt:variant>
        <vt:i4>1638458</vt:i4>
      </vt:variant>
      <vt:variant>
        <vt:i4>734</vt:i4>
      </vt:variant>
      <vt:variant>
        <vt:i4>0</vt:i4>
      </vt:variant>
      <vt:variant>
        <vt:i4>5</vt:i4>
      </vt:variant>
      <vt:variant>
        <vt:lpwstr/>
      </vt:variant>
      <vt:variant>
        <vt:lpwstr>_Toc146698443</vt:lpwstr>
      </vt:variant>
      <vt:variant>
        <vt:i4>1638458</vt:i4>
      </vt:variant>
      <vt:variant>
        <vt:i4>728</vt:i4>
      </vt:variant>
      <vt:variant>
        <vt:i4>0</vt:i4>
      </vt:variant>
      <vt:variant>
        <vt:i4>5</vt:i4>
      </vt:variant>
      <vt:variant>
        <vt:lpwstr/>
      </vt:variant>
      <vt:variant>
        <vt:lpwstr>_Toc146698442</vt:lpwstr>
      </vt:variant>
      <vt:variant>
        <vt:i4>1638458</vt:i4>
      </vt:variant>
      <vt:variant>
        <vt:i4>722</vt:i4>
      </vt:variant>
      <vt:variant>
        <vt:i4>0</vt:i4>
      </vt:variant>
      <vt:variant>
        <vt:i4>5</vt:i4>
      </vt:variant>
      <vt:variant>
        <vt:lpwstr/>
      </vt:variant>
      <vt:variant>
        <vt:lpwstr>_Toc146698441</vt:lpwstr>
      </vt:variant>
      <vt:variant>
        <vt:i4>1638458</vt:i4>
      </vt:variant>
      <vt:variant>
        <vt:i4>716</vt:i4>
      </vt:variant>
      <vt:variant>
        <vt:i4>0</vt:i4>
      </vt:variant>
      <vt:variant>
        <vt:i4>5</vt:i4>
      </vt:variant>
      <vt:variant>
        <vt:lpwstr/>
      </vt:variant>
      <vt:variant>
        <vt:lpwstr>_Toc146698440</vt:lpwstr>
      </vt:variant>
      <vt:variant>
        <vt:i4>1966138</vt:i4>
      </vt:variant>
      <vt:variant>
        <vt:i4>710</vt:i4>
      </vt:variant>
      <vt:variant>
        <vt:i4>0</vt:i4>
      </vt:variant>
      <vt:variant>
        <vt:i4>5</vt:i4>
      </vt:variant>
      <vt:variant>
        <vt:lpwstr/>
      </vt:variant>
      <vt:variant>
        <vt:lpwstr>_Toc146698439</vt:lpwstr>
      </vt:variant>
      <vt:variant>
        <vt:i4>1966138</vt:i4>
      </vt:variant>
      <vt:variant>
        <vt:i4>704</vt:i4>
      </vt:variant>
      <vt:variant>
        <vt:i4>0</vt:i4>
      </vt:variant>
      <vt:variant>
        <vt:i4>5</vt:i4>
      </vt:variant>
      <vt:variant>
        <vt:lpwstr/>
      </vt:variant>
      <vt:variant>
        <vt:lpwstr>_Toc146698438</vt:lpwstr>
      </vt:variant>
      <vt:variant>
        <vt:i4>1966138</vt:i4>
      </vt:variant>
      <vt:variant>
        <vt:i4>698</vt:i4>
      </vt:variant>
      <vt:variant>
        <vt:i4>0</vt:i4>
      </vt:variant>
      <vt:variant>
        <vt:i4>5</vt:i4>
      </vt:variant>
      <vt:variant>
        <vt:lpwstr/>
      </vt:variant>
      <vt:variant>
        <vt:lpwstr>_Toc146698437</vt:lpwstr>
      </vt:variant>
      <vt:variant>
        <vt:i4>1966138</vt:i4>
      </vt:variant>
      <vt:variant>
        <vt:i4>692</vt:i4>
      </vt:variant>
      <vt:variant>
        <vt:i4>0</vt:i4>
      </vt:variant>
      <vt:variant>
        <vt:i4>5</vt:i4>
      </vt:variant>
      <vt:variant>
        <vt:lpwstr/>
      </vt:variant>
      <vt:variant>
        <vt:lpwstr>_Toc146698436</vt:lpwstr>
      </vt:variant>
      <vt:variant>
        <vt:i4>1966138</vt:i4>
      </vt:variant>
      <vt:variant>
        <vt:i4>686</vt:i4>
      </vt:variant>
      <vt:variant>
        <vt:i4>0</vt:i4>
      </vt:variant>
      <vt:variant>
        <vt:i4>5</vt:i4>
      </vt:variant>
      <vt:variant>
        <vt:lpwstr/>
      </vt:variant>
      <vt:variant>
        <vt:lpwstr>_Toc146698435</vt:lpwstr>
      </vt:variant>
      <vt:variant>
        <vt:i4>1966138</vt:i4>
      </vt:variant>
      <vt:variant>
        <vt:i4>680</vt:i4>
      </vt:variant>
      <vt:variant>
        <vt:i4>0</vt:i4>
      </vt:variant>
      <vt:variant>
        <vt:i4>5</vt:i4>
      </vt:variant>
      <vt:variant>
        <vt:lpwstr/>
      </vt:variant>
      <vt:variant>
        <vt:lpwstr>_Toc146698434</vt:lpwstr>
      </vt:variant>
      <vt:variant>
        <vt:i4>1966138</vt:i4>
      </vt:variant>
      <vt:variant>
        <vt:i4>674</vt:i4>
      </vt:variant>
      <vt:variant>
        <vt:i4>0</vt:i4>
      </vt:variant>
      <vt:variant>
        <vt:i4>5</vt:i4>
      </vt:variant>
      <vt:variant>
        <vt:lpwstr/>
      </vt:variant>
      <vt:variant>
        <vt:lpwstr>_Toc146698433</vt:lpwstr>
      </vt:variant>
      <vt:variant>
        <vt:i4>1966138</vt:i4>
      </vt:variant>
      <vt:variant>
        <vt:i4>668</vt:i4>
      </vt:variant>
      <vt:variant>
        <vt:i4>0</vt:i4>
      </vt:variant>
      <vt:variant>
        <vt:i4>5</vt:i4>
      </vt:variant>
      <vt:variant>
        <vt:lpwstr/>
      </vt:variant>
      <vt:variant>
        <vt:lpwstr>_Toc146698432</vt:lpwstr>
      </vt:variant>
      <vt:variant>
        <vt:i4>1966138</vt:i4>
      </vt:variant>
      <vt:variant>
        <vt:i4>662</vt:i4>
      </vt:variant>
      <vt:variant>
        <vt:i4>0</vt:i4>
      </vt:variant>
      <vt:variant>
        <vt:i4>5</vt:i4>
      </vt:variant>
      <vt:variant>
        <vt:lpwstr/>
      </vt:variant>
      <vt:variant>
        <vt:lpwstr>_Toc146698431</vt:lpwstr>
      </vt:variant>
      <vt:variant>
        <vt:i4>1966138</vt:i4>
      </vt:variant>
      <vt:variant>
        <vt:i4>656</vt:i4>
      </vt:variant>
      <vt:variant>
        <vt:i4>0</vt:i4>
      </vt:variant>
      <vt:variant>
        <vt:i4>5</vt:i4>
      </vt:variant>
      <vt:variant>
        <vt:lpwstr/>
      </vt:variant>
      <vt:variant>
        <vt:lpwstr>_Toc146698430</vt:lpwstr>
      </vt:variant>
      <vt:variant>
        <vt:i4>2031674</vt:i4>
      </vt:variant>
      <vt:variant>
        <vt:i4>650</vt:i4>
      </vt:variant>
      <vt:variant>
        <vt:i4>0</vt:i4>
      </vt:variant>
      <vt:variant>
        <vt:i4>5</vt:i4>
      </vt:variant>
      <vt:variant>
        <vt:lpwstr/>
      </vt:variant>
      <vt:variant>
        <vt:lpwstr>_Toc146698429</vt:lpwstr>
      </vt:variant>
      <vt:variant>
        <vt:i4>2031674</vt:i4>
      </vt:variant>
      <vt:variant>
        <vt:i4>644</vt:i4>
      </vt:variant>
      <vt:variant>
        <vt:i4>0</vt:i4>
      </vt:variant>
      <vt:variant>
        <vt:i4>5</vt:i4>
      </vt:variant>
      <vt:variant>
        <vt:lpwstr/>
      </vt:variant>
      <vt:variant>
        <vt:lpwstr>_Toc146698428</vt:lpwstr>
      </vt:variant>
      <vt:variant>
        <vt:i4>2031674</vt:i4>
      </vt:variant>
      <vt:variant>
        <vt:i4>638</vt:i4>
      </vt:variant>
      <vt:variant>
        <vt:i4>0</vt:i4>
      </vt:variant>
      <vt:variant>
        <vt:i4>5</vt:i4>
      </vt:variant>
      <vt:variant>
        <vt:lpwstr/>
      </vt:variant>
      <vt:variant>
        <vt:lpwstr>_Toc146698427</vt:lpwstr>
      </vt:variant>
      <vt:variant>
        <vt:i4>2031674</vt:i4>
      </vt:variant>
      <vt:variant>
        <vt:i4>632</vt:i4>
      </vt:variant>
      <vt:variant>
        <vt:i4>0</vt:i4>
      </vt:variant>
      <vt:variant>
        <vt:i4>5</vt:i4>
      </vt:variant>
      <vt:variant>
        <vt:lpwstr/>
      </vt:variant>
      <vt:variant>
        <vt:lpwstr>_Toc146698426</vt:lpwstr>
      </vt:variant>
      <vt:variant>
        <vt:i4>2031674</vt:i4>
      </vt:variant>
      <vt:variant>
        <vt:i4>626</vt:i4>
      </vt:variant>
      <vt:variant>
        <vt:i4>0</vt:i4>
      </vt:variant>
      <vt:variant>
        <vt:i4>5</vt:i4>
      </vt:variant>
      <vt:variant>
        <vt:lpwstr/>
      </vt:variant>
      <vt:variant>
        <vt:lpwstr>_Toc146698425</vt:lpwstr>
      </vt:variant>
      <vt:variant>
        <vt:i4>2031674</vt:i4>
      </vt:variant>
      <vt:variant>
        <vt:i4>620</vt:i4>
      </vt:variant>
      <vt:variant>
        <vt:i4>0</vt:i4>
      </vt:variant>
      <vt:variant>
        <vt:i4>5</vt:i4>
      </vt:variant>
      <vt:variant>
        <vt:lpwstr/>
      </vt:variant>
      <vt:variant>
        <vt:lpwstr>_Toc146698424</vt:lpwstr>
      </vt:variant>
      <vt:variant>
        <vt:i4>2031674</vt:i4>
      </vt:variant>
      <vt:variant>
        <vt:i4>614</vt:i4>
      </vt:variant>
      <vt:variant>
        <vt:i4>0</vt:i4>
      </vt:variant>
      <vt:variant>
        <vt:i4>5</vt:i4>
      </vt:variant>
      <vt:variant>
        <vt:lpwstr/>
      </vt:variant>
      <vt:variant>
        <vt:lpwstr>_Toc146698423</vt:lpwstr>
      </vt:variant>
      <vt:variant>
        <vt:i4>2031674</vt:i4>
      </vt:variant>
      <vt:variant>
        <vt:i4>608</vt:i4>
      </vt:variant>
      <vt:variant>
        <vt:i4>0</vt:i4>
      </vt:variant>
      <vt:variant>
        <vt:i4>5</vt:i4>
      </vt:variant>
      <vt:variant>
        <vt:lpwstr/>
      </vt:variant>
      <vt:variant>
        <vt:lpwstr>_Toc146698422</vt:lpwstr>
      </vt:variant>
      <vt:variant>
        <vt:i4>2031674</vt:i4>
      </vt:variant>
      <vt:variant>
        <vt:i4>602</vt:i4>
      </vt:variant>
      <vt:variant>
        <vt:i4>0</vt:i4>
      </vt:variant>
      <vt:variant>
        <vt:i4>5</vt:i4>
      </vt:variant>
      <vt:variant>
        <vt:lpwstr/>
      </vt:variant>
      <vt:variant>
        <vt:lpwstr>_Toc146698421</vt:lpwstr>
      </vt:variant>
      <vt:variant>
        <vt:i4>2031674</vt:i4>
      </vt:variant>
      <vt:variant>
        <vt:i4>596</vt:i4>
      </vt:variant>
      <vt:variant>
        <vt:i4>0</vt:i4>
      </vt:variant>
      <vt:variant>
        <vt:i4>5</vt:i4>
      </vt:variant>
      <vt:variant>
        <vt:lpwstr/>
      </vt:variant>
      <vt:variant>
        <vt:lpwstr>_Toc146698420</vt:lpwstr>
      </vt:variant>
      <vt:variant>
        <vt:i4>1835066</vt:i4>
      </vt:variant>
      <vt:variant>
        <vt:i4>590</vt:i4>
      </vt:variant>
      <vt:variant>
        <vt:i4>0</vt:i4>
      </vt:variant>
      <vt:variant>
        <vt:i4>5</vt:i4>
      </vt:variant>
      <vt:variant>
        <vt:lpwstr/>
      </vt:variant>
      <vt:variant>
        <vt:lpwstr>_Toc146698419</vt:lpwstr>
      </vt:variant>
      <vt:variant>
        <vt:i4>1835066</vt:i4>
      </vt:variant>
      <vt:variant>
        <vt:i4>584</vt:i4>
      </vt:variant>
      <vt:variant>
        <vt:i4>0</vt:i4>
      </vt:variant>
      <vt:variant>
        <vt:i4>5</vt:i4>
      </vt:variant>
      <vt:variant>
        <vt:lpwstr/>
      </vt:variant>
      <vt:variant>
        <vt:lpwstr>_Toc146698418</vt:lpwstr>
      </vt:variant>
      <vt:variant>
        <vt:i4>1835066</vt:i4>
      </vt:variant>
      <vt:variant>
        <vt:i4>578</vt:i4>
      </vt:variant>
      <vt:variant>
        <vt:i4>0</vt:i4>
      </vt:variant>
      <vt:variant>
        <vt:i4>5</vt:i4>
      </vt:variant>
      <vt:variant>
        <vt:lpwstr/>
      </vt:variant>
      <vt:variant>
        <vt:lpwstr>_Toc146698417</vt:lpwstr>
      </vt:variant>
      <vt:variant>
        <vt:i4>1835066</vt:i4>
      </vt:variant>
      <vt:variant>
        <vt:i4>572</vt:i4>
      </vt:variant>
      <vt:variant>
        <vt:i4>0</vt:i4>
      </vt:variant>
      <vt:variant>
        <vt:i4>5</vt:i4>
      </vt:variant>
      <vt:variant>
        <vt:lpwstr/>
      </vt:variant>
      <vt:variant>
        <vt:lpwstr>_Toc146698416</vt:lpwstr>
      </vt:variant>
      <vt:variant>
        <vt:i4>1835066</vt:i4>
      </vt:variant>
      <vt:variant>
        <vt:i4>566</vt:i4>
      </vt:variant>
      <vt:variant>
        <vt:i4>0</vt:i4>
      </vt:variant>
      <vt:variant>
        <vt:i4>5</vt:i4>
      </vt:variant>
      <vt:variant>
        <vt:lpwstr/>
      </vt:variant>
      <vt:variant>
        <vt:lpwstr>_Toc146698415</vt:lpwstr>
      </vt:variant>
      <vt:variant>
        <vt:i4>1835066</vt:i4>
      </vt:variant>
      <vt:variant>
        <vt:i4>560</vt:i4>
      </vt:variant>
      <vt:variant>
        <vt:i4>0</vt:i4>
      </vt:variant>
      <vt:variant>
        <vt:i4>5</vt:i4>
      </vt:variant>
      <vt:variant>
        <vt:lpwstr/>
      </vt:variant>
      <vt:variant>
        <vt:lpwstr>_Toc146698414</vt:lpwstr>
      </vt:variant>
      <vt:variant>
        <vt:i4>1835066</vt:i4>
      </vt:variant>
      <vt:variant>
        <vt:i4>554</vt:i4>
      </vt:variant>
      <vt:variant>
        <vt:i4>0</vt:i4>
      </vt:variant>
      <vt:variant>
        <vt:i4>5</vt:i4>
      </vt:variant>
      <vt:variant>
        <vt:lpwstr/>
      </vt:variant>
      <vt:variant>
        <vt:lpwstr>_Toc146698413</vt:lpwstr>
      </vt:variant>
      <vt:variant>
        <vt:i4>1835066</vt:i4>
      </vt:variant>
      <vt:variant>
        <vt:i4>548</vt:i4>
      </vt:variant>
      <vt:variant>
        <vt:i4>0</vt:i4>
      </vt:variant>
      <vt:variant>
        <vt:i4>5</vt:i4>
      </vt:variant>
      <vt:variant>
        <vt:lpwstr/>
      </vt:variant>
      <vt:variant>
        <vt:lpwstr>_Toc146698412</vt:lpwstr>
      </vt:variant>
      <vt:variant>
        <vt:i4>1835066</vt:i4>
      </vt:variant>
      <vt:variant>
        <vt:i4>542</vt:i4>
      </vt:variant>
      <vt:variant>
        <vt:i4>0</vt:i4>
      </vt:variant>
      <vt:variant>
        <vt:i4>5</vt:i4>
      </vt:variant>
      <vt:variant>
        <vt:lpwstr/>
      </vt:variant>
      <vt:variant>
        <vt:lpwstr>_Toc146698411</vt:lpwstr>
      </vt:variant>
      <vt:variant>
        <vt:i4>1835066</vt:i4>
      </vt:variant>
      <vt:variant>
        <vt:i4>536</vt:i4>
      </vt:variant>
      <vt:variant>
        <vt:i4>0</vt:i4>
      </vt:variant>
      <vt:variant>
        <vt:i4>5</vt:i4>
      </vt:variant>
      <vt:variant>
        <vt:lpwstr/>
      </vt:variant>
      <vt:variant>
        <vt:lpwstr>_Toc146698410</vt:lpwstr>
      </vt:variant>
      <vt:variant>
        <vt:i4>1900602</vt:i4>
      </vt:variant>
      <vt:variant>
        <vt:i4>530</vt:i4>
      </vt:variant>
      <vt:variant>
        <vt:i4>0</vt:i4>
      </vt:variant>
      <vt:variant>
        <vt:i4>5</vt:i4>
      </vt:variant>
      <vt:variant>
        <vt:lpwstr/>
      </vt:variant>
      <vt:variant>
        <vt:lpwstr>_Toc146698409</vt:lpwstr>
      </vt:variant>
      <vt:variant>
        <vt:i4>1900602</vt:i4>
      </vt:variant>
      <vt:variant>
        <vt:i4>524</vt:i4>
      </vt:variant>
      <vt:variant>
        <vt:i4>0</vt:i4>
      </vt:variant>
      <vt:variant>
        <vt:i4>5</vt:i4>
      </vt:variant>
      <vt:variant>
        <vt:lpwstr/>
      </vt:variant>
      <vt:variant>
        <vt:lpwstr>_Toc146698408</vt:lpwstr>
      </vt:variant>
      <vt:variant>
        <vt:i4>1900602</vt:i4>
      </vt:variant>
      <vt:variant>
        <vt:i4>518</vt:i4>
      </vt:variant>
      <vt:variant>
        <vt:i4>0</vt:i4>
      </vt:variant>
      <vt:variant>
        <vt:i4>5</vt:i4>
      </vt:variant>
      <vt:variant>
        <vt:lpwstr/>
      </vt:variant>
      <vt:variant>
        <vt:lpwstr>_Toc146698407</vt:lpwstr>
      </vt:variant>
      <vt:variant>
        <vt:i4>1900602</vt:i4>
      </vt:variant>
      <vt:variant>
        <vt:i4>512</vt:i4>
      </vt:variant>
      <vt:variant>
        <vt:i4>0</vt:i4>
      </vt:variant>
      <vt:variant>
        <vt:i4>5</vt:i4>
      </vt:variant>
      <vt:variant>
        <vt:lpwstr/>
      </vt:variant>
      <vt:variant>
        <vt:lpwstr>_Toc146698406</vt:lpwstr>
      </vt:variant>
      <vt:variant>
        <vt:i4>1900602</vt:i4>
      </vt:variant>
      <vt:variant>
        <vt:i4>506</vt:i4>
      </vt:variant>
      <vt:variant>
        <vt:i4>0</vt:i4>
      </vt:variant>
      <vt:variant>
        <vt:i4>5</vt:i4>
      </vt:variant>
      <vt:variant>
        <vt:lpwstr/>
      </vt:variant>
      <vt:variant>
        <vt:lpwstr>_Toc146698405</vt:lpwstr>
      </vt:variant>
      <vt:variant>
        <vt:i4>1900602</vt:i4>
      </vt:variant>
      <vt:variant>
        <vt:i4>500</vt:i4>
      </vt:variant>
      <vt:variant>
        <vt:i4>0</vt:i4>
      </vt:variant>
      <vt:variant>
        <vt:i4>5</vt:i4>
      </vt:variant>
      <vt:variant>
        <vt:lpwstr/>
      </vt:variant>
      <vt:variant>
        <vt:lpwstr>_Toc146698404</vt:lpwstr>
      </vt:variant>
      <vt:variant>
        <vt:i4>1900602</vt:i4>
      </vt:variant>
      <vt:variant>
        <vt:i4>494</vt:i4>
      </vt:variant>
      <vt:variant>
        <vt:i4>0</vt:i4>
      </vt:variant>
      <vt:variant>
        <vt:i4>5</vt:i4>
      </vt:variant>
      <vt:variant>
        <vt:lpwstr/>
      </vt:variant>
      <vt:variant>
        <vt:lpwstr>_Toc146698403</vt:lpwstr>
      </vt:variant>
      <vt:variant>
        <vt:i4>1900602</vt:i4>
      </vt:variant>
      <vt:variant>
        <vt:i4>488</vt:i4>
      </vt:variant>
      <vt:variant>
        <vt:i4>0</vt:i4>
      </vt:variant>
      <vt:variant>
        <vt:i4>5</vt:i4>
      </vt:variant>
      <vt:variant>
        <vt:lpwstr/>
      </vt:variant>
      <vt:variant>
        <vt:lpwstr>_Toc146698402</vt:lpwstr>
      </vt:variant>
      <vt:variant>
        <vt:i4>1900602</vt:i4>
      </vt:variant>
      <vt:variant>
        <vt:i4>482</vt:i4>
      </vt:variant>
      <vt:variant>
        <vt:i4>0</vt:i4>
      </vt:variant>
      <vt:variant>
        <vt:i4>5</vt:i4>
      </vt:variant>
      <vt:variant>
        <vt:lpwstr/>
      </vt:variant>
      <vt:variant>
        <vt:lpwstr>_Toc146698401</vt:lpwstr>
      </vt:variant>
      <vt:variant>
        <vt:i4>1900602</vt:i4>
      </vt:variant>
      <vt:variant>
        <vt:i4>476</vt:i4>
      </vt:variant>
      <vt:variant>
        <vt:i4>0</vt:i4>
      </vt:variant>
      <vt:variant>
        <vt:i4>5</vt:i4>
      </vt:variant>
      <vt:variant>
        <vt:lpwstr/>
      </vt:variant>
      <vt:variant>
        <vt:lpwstr>_Toc146698400</vt:lpwstr>
      </vt:variant>
      <vt:variant>
        <vt:i4>1310781</vt:i4>
      </vt:variant>
      <vt:variant>
        <vt:i4>470</vt:i4>
      </vt:variant>
      <vt:variant>
        <vt:i4>0</vt:i4>
      </vt:variant>
      <vt:variant>
        <vt:i4>5</vt:i4>
      </vt:variant>
      <vt:variant>
        <vt:lpwstr/>
      </vt:variant>
      <vt:variant>
        <vt:lpwstr>_Toc146698399</vt:lpwstr>
      </vt:variant>
      <vt:variant>
        <vt:i4>1310781</vt:i4>
      </vt:variant>
      <vt:variant>
        <vt:i4>464</vt:i4>
      </vt:variant>
      <vt:variant>
        <vt:i4>0</vt:i4>
      </vt:variant>
      <vt:variant>
        <vt:i4>5</vt:i4>
      </vt:variant>
      <vt:variant>
        <vt:lpwstr/>
      </vt:variant>
      <vt:variant>
        <vt:lpwstr>_Toc146698398</vt:lpwstr>
      </vt:variant>
      <vt:variant>
        <vt:i4>1310781</vt:i4>
      </vt:variant>
      <vt:variant>
        <vt:i4>458</vt:i4>
      </vt:variant>
      <vt:variant>
        <vt:i4>0</vt:i4>
      </vt:variant>
      <vt:variant>
        <vt:i4>5</vt:i4>
      </vt:variant>
      <vt:variant>
        <vt:lpwstr/>
      </vt:variant>
      <vt:variant>
        <vt:lpwstr>_Toc146698397</vt:lpwstr>
      </vt:variant>
      <vt:variant>
        <vt:i4>1310781</vt:i4>
      </vt:variant>
      <vt:variant>
        <vt:i4>452</vt:i4>
      </vt:variant>
      <vt:variant>
        <vt:i4>0</vt:i4>
      </vt:variant>
      <vt:variant>
        <vt:i4>5</vt:i4>
      </vt:variant>
      <vt:variant>
        <vt:lpwstr/>
      </vt:variant>
      <vt:variant>
        <vt:lpwstr>_Toc146698396</vt:lpwstr>
      </vt:variant>
      <vt:variant>
        <vt:i4>1310781</vt:i4>
      </vt:variant>
      <vt:variant>
        <vt:i4>446</vt:i4>
      </vt:variant>
      <vt:variant>
        <vt:i4>0</vt:i4>
      </vt:variant>
      <vt:variant>
        <vt:i4>5</vt:i4>
      </vt:variant>
      <vt:variant>
        <vt:lpwstr/>
      </vt:variant>
      <vt:variant>
        <vt:lpwstr>_Toc146698395</vt:lpwstr>
      </vt:variant>
      <vt:variant>
        <vt:i4>1310781</vt:i4>
      </vt:variant>
      <vt:variant>
        <vt:i4>440</vt:i4>
      </vt:variant>
      <vt:variant>
        <vt:i4>0</vt:i4>
      </vt:variant>
      <vt:variant>
        <vt:i4>5</vt:i4>
      </vt:variant>
      <vt:variant>
        <vt:lpwstr/>
      </vt:variant>
      <vt:variant>
        <vt:lpwstr>_Toc146698394</vt:lpwstr>
      </vt:variant>
      <vt:variant>
        <vt:i4>1310781</vt:i4>
      </vt:variant>
      <vt:variant>
        <vt:i4>434</vt:i4>
      </vt:variant>
      <vt:variant>
        <vt:i4>0</vt:i4>
      </vt:variant>
      <vt:variant>
        <vt:i4>5</vt:i4>
      </vt:variant>
      <vt:variant>
        <vt:lpwstr/>
      </vt:variant>
      <vt:variant>
        <vt:lpwstr>_Toc146698393</vt:lpwstr>
      </vt:variant>
      <vt:variant>
        <vt:i4>1310781</vt:i4>
      </vt:variant>
      <vt:variant>
        <vt:i4>428</vt:i4>
      </vt:variant>
      <vt:variant>
        <vt:i4>0</vt:i4>
      </vt:variant>
      <vt:variant>
        <vt:i4>5</vt:i4>
      </vt:variant>
      <vt:variant>
        <vt:lpwstr/>
      </vt:variant>
      <vt:variant>
        <vt:lpwstr>_Toc146698392</vt:lpwstr>
      </vt:variant>
      <vt:variant>
        <vt:i4>1310781</vt:i4>
      </vt:variant>
      <vt:variant>
        <vt:i4>422</vt:i4>
      </vt:variant>
      <vt:variant>
        <vt:i4>0</vt:i4>
      </vt:variant>
      <vt:variant>
        <vt:i4>5</vt:i4>
      </vt:variant>
      <vt:variant>
        <vt:lpwstr/>
      </vt:variant>
      <vt:variant>
        <vt:lpwstr>_Toc146698391</vt:lpwstr>
      </vt:variant>
      <vt:variant>
        <vt:i4>1310781</vt:i4>
      </vt:variant>
      <vt:variant>
        <vt:i4>416</vt:i4>
      </vt:variant>
      <vt:variant>
        <vt:i4>0</vt:i4>
      </vt:variant>
      <vt:variant>
        <vt:i4>5</vt:i4>
      </vt:variant>
      <vt:variant>
        <vt:lpwstr/>
      </vt:variant>
      <vt:variant>
        <vt:lpwstr>_Toc146698390</vt:lpwstr>
      </vt:variant>
      <vt:variant>
        <vt:i4>1376317</vt:i4>
      </vt:variant>
      <vt:variant>
        <vt:i4>410</vt:i4>
      </vt:variant>
      <vt:variant>
        <vt:i4>0</vt:i4>
      </vt:variant>
      <vt:variant>
        <vt:i4>5</vt:i4>
      </vt:variant>
      <vt:variant>
        <vt:lpwstr/>
      </vt:variant>
      <vt:variant>
        <vt:lpwstr>_Toc146698389</vt:lpwstr>
      </vt:variant>
      <vt:variant>
        <vt:i4>1376317</vt:i4>
      </vt:variant>
      <vt:variant>
        <vt:i4>404</vt:i4>
      </vt:variant>
      <vt:variant>
        <vt:i4>0</vt:i4>
      </vt:variant>
      <vt:variant>
        <vt:i4>5</vt:i4>
      </vt:variant>
      <vt:variant>
        <vt:lpwstr/>
      </vt:variant>
      <vt:variant>
        <vt:lpwstr>_Toc146698388</vt:lpwstr>
      </vt:variant>
      <vt:variant>
        <vt:i4>1376317</vt:i4>
      </vt:variant>
      <vt:variant>
        <vt:i4>398</vt:i4>
      </vt:variant>
      <vt:variant>
        <vt:i4>0</vt:i4>
      </vt:variant>
      <vt:variant>
        <vt:i4>5</vt:i4>
      </vt:variant>
      <vt:variant>
        <vt:lpwstr/>
      </vt:variant>
      <vt:variant>
        <vt:lpwstr>_Toc146698387</vt:lpwstr>
      </vt:variant>
      <vt:variant>
        <vt:i4>1376317</vt:i4>
      </vt:variant>
      <vt:variant>
        <vt:i4>392</vt:i4>
      </vt:variant>
      <vt:variant>
        <vt:i4>0</vt:i4>
      </vt:variant>
      <vt:variant>
        <vt:i4>5</vt:i4>
      </vt:variant>
      <vt:variant>
        <vt:lpwstr/>
      </vt:variant>
      <vt:variant>
        <vt:lpwstr>_Toc146698386</vt:lpwstr>
      </vt:variant>
      <vt:variant>
        <vt:i4>1376317</vt:i4>
      </vt:variant>
      <vt:variant>
        <vt:i4>386</vt:i4>
      </vt:variant>
      <vt:variant>
        <vt:i4>0</vt:i4>
      </vt:variant>
      <vt:variant>
        <vt:i4>5</vt:i4>
      </vt:variant>
      <vt:variant>
        <vt:lpwstr/>
      </vt:variant>
      <vt:variant>
        <vt:lpwstr>_Toc146698385</vt:lpwstr>
      </vt:variant>
      <vt:variant>
        <vt:i4>1376317</vt:i4>
      </vt:variant>
      <vt:variant>
        <vt:i4>380</vt:i4>
      </vt:variant>
      <vt:variant>
        <vt:i4>0</vt:i4>
      </vt:variant>
      <vt:variant>
        <vt:i4>5</vt:i4>
      </vt:variant>
      <vt:variant>
        <vt:lpwstr/>
      </vt:variant>
      <vt:variant>
        <vt:lpwstr>_Toc146698384</vt:lpwstr>
      </vt:variant>
      <vt:variant>
        <vt:i4>1376317</vt:i4>
      </vt:variant>
      <vt:variant>
        <vt:i4>374</vt:i4>
      </vt:variant>
      <vt:variant>
        <vt:i4>0</vt:i4>
      </vt:variant>
      <vt:variant>
        <vt:i4>5</vt:i4>
      </vt:variant>
      <vt:variant>
        <vt:lpwstr/>
      </vt:variant>
      <vt:variant>
        <vt:lpwstr>_Toc146698383</vt:lpwstr>
      </vt:variant>
      <vt:variant>
        <vt:i4>1376317</vt:i4>
      </vt:variant>
      <vt:variant>
        <vt:i4>368</vt:i4>
      </vt:variant>
      <vt:variant>
        <vt:i4>0</vt:i4>
      </vt:variant>
      <vt:variant>
        <vt:i4>5</vt:i4>
      </vt:variant>
      <vt:variant>
        <vt:lpwstr/>
      </vt:variant>
      <vt:variant>
        <vt:lpwstr>_Toc146698382</vt:lpwstr>
      </vt:variant>
      <vt:variant>
        <vt:i4>1376317</vt:i4>
      </vt:variant>
      <vt:variant>
        <vt:i4>362</vt:i4>
      </vt:variant>
      <vt:variant>
        <vt:i4>0</vt:i4>
      </vt:variant>
      <vt:variant>
        <vt:i4>5</vt:i4>
      </vt:variant>
      <vt:variant>
        <vt:lpwstr/>
      </vt:variant>
      <vt:variant>
        <vt:lpwstr>_Toc146698381</vt:lpwstr>
      </vt:variant>
      <vt:variant>
        <vt:i4>1376317</vt:i4>
      </vt:variant>
      <vt:variant>
        <vt:i4>356</vt:i4>
      </vt:variant>
      <vt:variant>
        <vt:i4>0</vt:i4>
      </vt:variant>
      <vt:variant>
        <vt:i4>5</vt:i4>
      </vt:variant>
      <vt:variant>
        <vt:lpwstr/>
      </vt:variant>
      <vt:variant>
        <vt:lpwstr>_Toc146698380</vt:lpwstr>
      </vt:variant>
      <vt:variant>
        <vt:i4>1703997</vt:i4>
      </vt:variant>
      <vt:variant>
        <vt:i4>350</vt:i4>
      </vt:variant>
      <vt:variant>
        <vt:i4>0</vt:i4>
      </vt:variant>
      <vt:variant>
        <vt:i4>5</vt:i4>
      </vt:variant>
      <vt:variant>
        <vt:lpwstr/>
      </vt:variant>
      <vt:variant>
        <vt:lpwstr>_Toc146698379</vt:lpwstr>
      </vt:variant>
      <vt:variant>
        <vt:i4>1703997</vt:i4>
      </vt:variant>
      <vt:variant>
        <vt:i4>344</vt:i4>
      </vt:variant>
      <vt:variant>
        <vt:i4>0</vt:i4>
      </vt:variant>
      <vt:variant>
        <vt:i4>5</vt:i4>
      </vt:variant>
      <vt:variant>
        <vt:lpwstr/>
      </vt:variant>
      <vt:variant>
        <vt:lpwstr>_Toc146698378</vt:lpwstr>
      </vt:variant>
      <vt:variant>
        <vt:i4>1703997</vt:i4>
      </vt:variant>
      <vt:variant>
        <vt:i4>338</vt:i4>
      </vt:variant>
      <vt:variant>
        <vt:i4>0</vt:i4>
      </vt:variant>
      <vt:variant>
        <vt:i4>5</vt:i4>
      </vt:variant>
      <vt:variant>
        <vt:lpwstr/>
      </vt:variant>
      <vt:variant>
        <vt:lpwstr>_Toc146698377</vt:lpwstr>
      </vt:variant>
      <vt:variant>
        <vt:i4>1703997</vt:i4>
      </vt:variant>
      <vt:variant>
        <vt:i4>332</vt:i4>
      </vt:variant>
      <vt:variant>
        <vt:i4>0</vt:i4>
      </vt:variant>
      <vt:variant>
        <vt:i4>5</vt:i4>
      </vt:variant>
      <vt:variant>
        <vt:lpwstr/>
      </vt:variant>
      <vt:variant>
        <vt:lpwstr>_Toc146698376</vt:lpwstr>
      </vt:variant>
      <vt:variant>
        <vt:i4>1703997</vt:i4>
      </vt:variant>
      <vt:variant>
        <vt:i4>326</vt:i4>
      </vt:variant>
      <vt:variant>
        <vt:i4>0</vt:i4>
      </vt:variant>
      <vt:variant>
        <vt:i4>5</vt:i4>
      </vt:variant>
      <vt:variant>
        <vt:lpwstr/>
      </vt:variant>
      <vt:variant>
        <vt:lpwstr>_Toc146698375</vt:lpwstr>
      </vt:variant>
      <vt:variant>
        <vt:i4>1703997</vt:i4>
      </vt:variant>
      <vt:variant>
        <vt:i4>320</vt:i4>
      </vt:variant>
      <vt:variant>
        <vt:i4>0</vt:i4>
      </vt:variant>
      <vt:variant>
        <vt:i4>5</vt:i4>
      </vt:variant>
      <vt:variant>
        <vt:lpwstr/>
      </vt:variant>
      <vt:variant>
        <vt:lpwstr>_Toc146698374</vt:lpwstr>
      </vt:variant>
      <vt:variant>
        <vt:i4>1703997</vt:i4>
      </vt:variant>
      <vt:variant>
        <vt:i4>314</vt:i4>
      </vt:variant>
      <vt:variant>
        <vt:i4>0</vt:i4>
      </vt:variant>
      <vt:variant>
        <vt:i4>5</vt:i4>
      </vt:variant>
      <vt:variant>
        <vt:lpwstr/>
      </vt:variant>
      <vt:variant>
        <vt:lpwstr>_Toc146698373</vt:lpwstr>
      </vt:variant>
      <vt:variant>
        <vt:i4>1703997</vt:i4>
      </vt:variant>
      <vt:variant>
        <vt:i4>308</vt:i4>
      </vt:variant>
      <vt:variant>
        <vt:i4>0</vt:i4>
      </vt:variant>
      <vt:variant>
        <vt:i4>5</vt:i4>
      </vt:variant>
      <vt:variant>
        <vt:lpwstr/>
      </vt:variant>
      <vt:variant>
        <vt:lpwstr>_Toc146698372</vt:lpwstr>
      </vt:variant>
      <vt:variant>
        <vt:i4>1703997</vt:i4>
      </vt:variant>
      <vt:variant>
        <vt:i4>302</vt:i4>
      </vt:variant>
      <vt:variant>
        <vt:i4>0</vt:i4>
      </vt:variant>
      <vt:variant>
        <vt:i4>5</vt:i4>
      </vt:variant>
      <vt:variant>
        <vt:lpwstr/>
      </vt:variant>
      <vt:variant>
        <vt:lpwstr>_Toc146698371</vt:lpwstr>
      </vt:variant>
      <vt:variant>
        <vt:i4>1703997</vt:i4>
      </vt:variant>
      <vt:variant>
        <vt:i4>296</vt:i4>
      </vt:variant>
      <vt:variant>
        <vt:i4>0</vt:i4>
      </vt:variant>
      <vt:variant>
        <vt:i4>5</vt:i4>
      </vt:variant>
      <vt:variant>
        <vt:lpwstr/>
      </vt:variant>
      <vt:variant>
        <vt:lpwstr>_Toc146698370</vt:lpwstr>
      </vt:variant>
      <vt:variant>
        <vt:i4>1769533</vt:i4>
      </vt:variant>
      <vt:variant>
        <vt:i4>290</vt:i4>
      </vt:variant>
      <vt:variant>
        <vt:i4>0</vt:i4>
      </vt:variant>
      <vt:variant>
        <vt:i4>5</vt:i4>
      </vt:variant>
      <vt:variant>
        <vt:lpwstr/>
      </vt:variant>
      <vt:variant>
        <vt:lpwstr>_Toc146698369</vt:lpwstr>
      </vt:variant>
      <vt:variant>
        <vt:i4>1769533</vt:i4>
      </vt:variant>
      <vt:variant>
        <vt:i4>284</vt:i4>
      </vt:variant>
      <vt:variant>
        <vt:i4>0</vt:i4>
      </vt:variant>
      <vt:variant>
        <vt:i4>5</vt:i4>
      </vt:variant>
      <vt:variant>
        <vt:lpwstr/>
      </vt:variant>
      <vt:variant>
        <vt:lpwstr>_Toc146698368</vt:lpwstr>
      </vt:variant>
      <vt:variant>
        <vt:i4>1769533</vt:i4>
      </vt:variant>
      <vt:variant>
        <vt:i4>278</vt:i4>
      </vt:variant>
      <vt:variant>
        <vt:i4>0</vt:i4>
      </vt:variant>
      <vt:variant>
        <vt:i4>5</vt:i4>
      </vt:variant>
      <vt:variant>
        <vt:lpwstr/>
      </vt:variant>
      <vt:variant>
        <vt:lpwstr>_Toc146698367</vt:lpwstr>
      </vt:variant>
      <vt:variant>
        <vt:i4>1769533</vt:i4>
      </vt:variant>
      <vt:variant>
        <vt:i4>272</vt:i4>
      </vt:variant>
      <vt:variant>
        <vt:i4>0</vt:i4>
      </vt:variant>
      <vt:variant>
        <vt:i4>5</vt:i4>
      </vt:variant>
      <vt:variant>
        <vt:lpwstr/>
      </vt:variant>
      <vt:variant>
        <vt:lpwstr>_Toc146698366</vt:lpwstr>
      </vt:variant>
      <vt:variant>
        <vt:i4>1769533</vt:i4>
      </vt:variant>
      <vt:variant>
        <vt:i4>266</vt:i4>
      </vt:variant>
      <vt:variant>
        <vt:i4>0</vt:i4>
      </vt:variant>
      <vt:variant>
        <vt:i4>5</vt:i4>
      </vt:variant>
      <vt:variant>
        <vt:lpwstr/>
      </vt:variant>
      <vt:variant>
        <vt:lpwstr>_Toc146698365</vt:lpwstr>
      </vt:variant>
      <vt:variant>
        <vt:i4>1769533</vt:i4>
      </vt:variant>
      <vt:variant>
        <vt:i4>260</vt:i4>
      </vt:variant>
      <vt:variant>
        <vt:i4>0</vt:i4>
      </vt:variant>
      <vt:variant>
        <vt:i4>5</vt:i4>
      </vt:variant>
      <vt:variant>
        <vt:lpwstr/>
      </vt:variant>
      <vt:variant>
        <vt:lpwstr>_Toc146698364</vt:lpwstr>
      </vt:variant>
      <vt:variant>
        <vt:i4>1769533</vt:i4>
      </vt:variant>
      <vt:variant>
        <vt:i4>254</vt:i4>
      </vt:variant>
      <vt:variant>
        <vt:i4>0</vt:i4>
      </vt:variant>
      <vt:variant>
        <vt:i4>5</vt:i4>
      </vt:variant>
      <vt:variant>
        <vt:lpwstr/>
      </vt:variant>
      <vt:variant>
        <vt:lpwstr>_Toc146698363</vt:lpwstr>
      </vt:variant>
      <vt:variant>
        <vt:i4>1769533</vt:i4>
      </vt:variant>
      <vt:variant>
        <vt:i4>248</vt:i4>
      </vt:variant>
      <vt:variant>
        <vt:i4>0</vt:i4>
      </vt:variant>
      <vt:variant>
        <vt:i4>5</vt:i4>
      </vt:variant>
      <vt:variant>
        <vt:lpwstr/>
      </vt:variant>
      <vt:variant>
        <vt:lpwstr>_Toc146698362</vt:lpwstr>
      </vt:variant>
      <vt:variant>
        <vt:i4>1769533</vt:i4>
      </vt:variant>
      <vt:variant>
        <vt:i4>242</vt:i4>
      </vt:variant>
      <vt:variant>
        <vt:i4>0</vt:i4>
      </vt:variant>
      <vt:variant>
        <vt:i4>5</vt:i4>
      </vt:variant>
      <vt:variant>
        <vt:lpwstr/>
      </vt:variant>
      <vt:variant>
        <vt:lpwstr>_Toc146698361</vt:lpwstr>
      </vt:variant>
      <vt:variant>
        <vt:i4>1769533</vt:i4>
      </vt:variant>
      <vt:variant>
        <vt:i4>236</vt:i4>
      </vt:variant>
      <vt:variant>
        <vt:i4>0</vt:i4>
      </vt:variant>
      <vt:variant>
        <vt:i4>5</vt:i4>
      </vt:variant>
      <vt:variant>
        <vt:lpwstr/>
      </vt:variant>
      <vt:variant>
        <vt:lpwstr>_Toc146698360</vt:lpwstr>
      </vt:variant>
      <vt:variant>
        <vt:i4>1572925</vt:i4>
      </vt:variant>
      <vt:variant>
        <vt:i4>230</vt:i4>
      </vt:variant>
      <vt:variant>
        <vt:i4>0</vt:i4>
      </vt:variant>
      <vt:variant>
        <vt:i4>5</vt:i4>
      </vt:variant>
      <vt:variant>
        <vt:lpwstr/>
      </vt:variant>
      <vt:variant>
        <vt:lpwstr>_Toc146698359</vt:lpwstr>
      </vt:variant>
      <vt:variant>
        <vt:i4>1572925</vt:i4>
      </vt:variant>
      <vt:variant>
        <vt:i4>224</vt:i4>
      </vt:variant>
      <vt:variant>
        <vt:i4>0</vt:i4>
      </vt:variant>
      <vt:variant>
        <vt:i4>5</vt:i4>
      </vt:variant>
      <vt:variant>
        <vt:lpwstr/>
      </vt:variant>
      <vt:variant>
        <vt:lpwstr>_Toc146698358</vt:lpwstr>
      </vt:variant>
      <vt:variant>
        <vt:i4>1572925</vt:i4>
      </vt:variant>
      <vt:variant>
        <vt:i4>218</vt:i4>
      </vt:variant>
      <vt:variant>
        <vt:i4>0</vt:i4>
      </vt:variant>
      <vt:variant>
        <vt:i4>5</vt:i4>
      </vt:variant>
      <vt:variant>
        <vt:lpwstr/>
      </vt:variant>
      <vt:variant>
        <vt:lpwstr>_Toc146698357</vt:lpwstr>
      </vt:variant>
      <vt:variant>
        <vt:i4>1572925</vt:i4>
      </vt:variant>
      <vt:variant>
        <vt:i4>212</vt:i4>
      </vt:variant>
      <vt:variant>
        <vt:i4>0</vt:i4>
      </vt:variant>
      <vt:variant>
        <vt:i4>5</vt:i4>
      </vt:variant>
      <vt:variant>
        <vt:lpwstr/>
      </vt:variant>
      <vt:variant>
        <vt:lpwstr>_Toc146698356</vt:lpwstr>
      </vt:variant>
      <vt:variant>
        <vt:i4>1572925</vt:i4>
      </vt:variant>
      <vt:variant>
        <vt:i4>206</vt:i4>
      </vt:variant>
      <vt:variant>
        <vt:i4>0</vt:i4>
      </vt:variant>
      <vt:variant>
        <vt:i4>5</vt:i4>
      </vt:variant>
      <vt:variant>
        <vt:lpwstr/>
      </vt:variant>
      <vt:variant>
        <vt:lpwstr>_Toc146698355</vt:lpwstr>
      </vt:variant>
      <vt:variant>
        <vt:i4>1572925</vt:i4>
      </vt:variant>
      <vt:variant>
        <vt:i4>200</vt:i4>
      </vt:variant>
      <vt:variant>
        <vt:i4>0</vt:i4>
      </vt:variant>
      <vt:variant>
        <vt:i4>5</vt:i4>
      </vt:variant>
      <vt:variant>
        <vt:lpwstr/>
      </vt:variant>
      <vt:variant>
        <vt:lpwstr>_Toc146698354</vt:lpwstr>
      </vt:variant>
      <vt:variant>
        <vt:i4>1572925</vt:i4>
      </vt:variant>
      <vt:variant>
        <vt:i4>194</vt:i4>
      </vt:variant>
      <vt:variant>
        <vt:i4>0</vt:i4>
      </vt:variant>
      <vt:variant>
        <vt:i4>5</vt:i4>
      </vt:variant>
      <vt:variant>
        <vt:lpwstr/>
      </vt:variant>
      <vt:variant>
        <vt:lpwstr>_Toc146698353</vt:lpwstr>
      </vt:variant>
      <vt:variant>
        <vt:i4>1572925</vt:i4>
      </vt:variant>
      <vt:variant>
        <vt:i4>188</vt:i4>
      </vt:variant>
      <vt:variant>
        <vt:i4>0</vt:i4>
      </vt:variant>
      <vt:variant>
        <vt:i4>5</vt:i4>
      </vt:variant>
      <vt:variant>
        <vt:lpwstr/>
      </vt:variant>
      <vt:variant>
        <vt:lpwstr>_Toc146698352</vt:lpwstr>
      </vt:variant>
      <vt:variant>
        <vt:i4>1572925</vt:i4>
      </vt:variant>
      <vt:variant>
        <vt:i4>182</vt:i4>
      </vt:variant>
      <vt:variant>
        <vt:i4>0</vt:i4>
      </vt:variant>
      <vt:variant>
        <vt:i4>5</vt:i4>
      </vt:variant>
      <vt:variant>
        <vt:lpwstr/>
      </vt:variant>
      <vt:variant>
        <vt:lpwstr>_Toc146698351</vt:lpwstr>
      </vt:variant>
      <vt:variant>
        <vt:i4>1572925</vt:i4>
      </vt:variant>
      <vt:variant>
        <vt:i4>176</vt:i4>
      </vt:variant>
      <vt:variant>
        <vt:i4>0</vt:i4>
      </vt:variant>
      <vt:variant>
        <vt:i4>5</vt:i4>
      </vt:variant>
      <vt:variant>
        <vt:lpwstr/>
      </vt:variant>
      <vt:variant>
        <vt:lpwstr>_Toc146698350</vt:lpwstr>
      </vt:variant>
      <vt:variant>
        <vt:i4>1638461</vt:i4>
      </vt:variant>
      <vt:variant>
        <vt:i4>170</vt:i4>
      </vt:variant>
      <vt:variant>
        <vt:i4>0</vt:i4>
      </vt:variant>
      <vt:variant>
        <vt:i4>5</vt:i4>
      </vt:variant>
      <vt:variant>
        <vt:lpwstr/>
      </vt:variant>
      <vt:variant>
        <vt:lpwstr>_Toc146698349</vt:lpwstr>
      </vt:variant>
      <vt:variant>
        <vt:i4>1638461</vt:i4>
      </vt:variant>
      <vt:variant>
        <vt:i4>164</vt:i4>
      </vt:variant>
      <vt:variant>
        <vt:i4>0</vt:i4>
      </vt:variant>
      <vt:variant>
        <vt:i4>5</vt:i4>
      </vt:variant>
      <vt:variant>
        <vt:lpwstr/>
      </vt:variant>
      <vt:variant>
        <vt:lpwstr>_Toc146698348</vt:lpwstr>
      </vt:variant>
      <vt:variant>
        <vt:i4>1638461</vt:i4>
      </vt:variant>
      <vt:variant>
        <vt:i4>158</vt:i4>
      </vt:variant>
      <vt:variant>
        <vt:i4>0</vt:i4>
      </vt:variant>
      <vt:variant>
        <vt:i4>5</vt:i4>
      </vt:variant>
      <vt:variant>
        <vt:lpwstr/>
      </vt:variant>
      <vt:variant>
        <vt:lpwstr>_Toc146698347</vt:lpwstr>
      </vt:variant>
      <vt:variant>
        <vt:i4>1638461</vt:i4>
      </vt:variant>
      <vt:variant>
        <vt:i4>152</vt:i4>
      </vt:variant>
      <vt:variant>
        <vt:i4>0</vt:i4>
      </vt:variant>
      <vt:variant>
        <vt:i4>5</vt:i4>
      </vt:variant>
      <vt:variant>
        <vt:lpwstr/>
      </vt:variant>
      <vt:variant>
        <vt:lpwstr>_Toc146698346</vt:lpwstr>
      </vt:variant>
      <vt:variant>
        <vt:i4>1638461</vt:i4>
      </vt:variant>
      <vt:variant>
        <vt:i4>146</vt:i4>
      </vt:variant>
      <vt:variant>
        <vt:i4>0</vt:i4>
      </vt:variant>
      <vt:variant>
        <vt:i4>5</vt:i4>
      </vt:variant>
      <vt:variant>
        <vt:lpwstr/>
      </vt:variant>
      <vt:variant>
        <vt:lpwstr>_Toc146698345</vt:lpwstr>
      </vt:variant>
      <vt:variant>
        <vt:i4>1638461</vt:i4>
      </vt:variant>
      <vt:variant>
        <vt:i4>140</vt:i4>
      </vt:variant>
      <vt:variant>
        <vt:i4>0</vt:i4>
      </vt:variant>
      <vt:variant>
        <vt:i4>5</vt:i4>
      </vt:variant>
      <vt:variant>
        <vt:lpwstr/>
      </vt:variant>
      <vt:variant>
        <vt:lpwstr>_Toc146698344</vt:lpwstr>
      </vt:variant>
      <vt:variant>
        <vt:i4>1638461</vt:i4>
      </vt:variant>
      <vt:variant>
        <vt:i4>134</vt:i4>
      </vt:variant>
      <vt:variant>
        <vt:i4>0</vt:i4>
      </vt:variant>
      <vt:variant>
        <vt:i4>5</vt:i4>
      </vt:variant>
      <vt:variant>
        <vt:lpwstr/>
      </vt:variant>
      <vt:variant>
        <vt:lpwstr>_Toc146698343</vt:lpwstr>
      </vt:variant>
      <vt:variant>
        <vt:i4>1638461</vt:i4>
      </vt:variant>
      <vt:variant>
        <vt:i4>128</vt:i4>
      </vt:variant>
      <vt:variant>
        <vt:i4>0</vt:i4>
      </vt:variant>
      <vt:variant>
        <vt:i4>5</vt:i4>
      </vt:variant>
      <vt:variant>
        <vt:lpwstr/>
      </vt:variant>
      <vt:variant>
        <vt:lpwstr>_Toc146698342</vt:lpwstr>
      </vt:variant>
      <vt:variant>
        <vt:i4>1638461</vt:i4>
      </vt:variant>
      <vt:variant>
        <vt:i4>122</vt:i4>
      </vt:variant>
      <vt:variant>
        <vt:i4>0</vt:i4>
      </vt:variant>
      <vt:variant>
        <vt:i4>5</vt:i4>
      </vt:variant>
      <vt:variant>
        <vt:lpwstr/>
      </vt:variant>
      <vt:variant>
        <vt:lpwstr>_Toc146698341</vt:lpwstr>
      </vt:variant>
      <vt:variant>
        <vt:i4>1638461</vt:i4>
      </vt:variant>
      <vt:variant>
        <vt:i4>116</vt:i4>
      </vt:variant>
      <vt:variant>
        <vt:i4>0</vt:i4>
      </vt:variant>
      <vt:variant>
        <vt:i4>5</vt:i4>
      </vt:variant>
      <vt:variant>
        <vt:lpwstr/>
      </vt:variant>
      <vt:variant>
        <vt:lpwstr>_Toc146698340</vt:lpwstr>
      </vt:variant>
      <vt:variant>
        <vt:i4>1966141</vt:i4>
      </vt:variant>
      <vt:variant>
        <vt:i4>110</vt:i4>
      </vt:variant>
      <vt:variant>
        <vt:i4>0</vt:i4>
      </vt:variant>
      <vt:variant>
        <vt:i4>5</vt:i4>
      </vt:variant>
      <vt:variant>
        <vt:lpwstr/>
      </vt:variant>
      <vt:variant>
        <vt:lpwstr>_Toc146698339</vt:lpwstr>
      </vt:variant>
      <vt:variant>
        <vt:i4>1966141</vt:i4>
      </vt:variant>
      <vt:variant>
        <vt:i4>104</vt:i4>
      </vt:variant>
      <vt:variant>
        <vt:i4>0</vt:i4>
      </vt:variant>
      <vt:variant>
        <vt:i4>5</vt:i4>
      </vt:variant>
      <vt:variant>
        <vt:lpwstr/>
      </vt:variant>
      <vt:variant>
        <vt:lpwstr>_Toc146698338</vt:lpwstr>
      </vt:variant>
      <vt:variant>
        <vt:i4>1966141</vt:i4>
      </vt:variant>
      <vt:variant>
        <vt:i4>98</vt:i4>
      </vt:variant>
      <vt:variant>
        <vt:i4>0</vt:i4>
      </vt:variant>
      <vt:variant>
        <vt:i4>5</vt:i4>
      </vt:variant>
      <vt:variant>
        <vt:lpwstr/>
      </vt:variant>
      <vt:variant>
        <vt:lpwstr>_Toc146698337</vt:lpwstr>
      </vt:variant>
      <vt:variant>
        <vt:i4>1966141</vt:i4>
      </vt:variant>
      <vt:variant>
        <vt:i4>92</vt:i4>
      </vt:variant>
      <vt:variant>
        <vt:i4>0</vt:i4>
      </vt:variant>
      <vt:variant>
        <vt:i4>5</vt:i4>
      </vt:variant>
      <vt:variant>
        <vt:lpwstr/>
      </vt:variant>
      <vt:variant>
        <vt:lpwstr>_Toc146698336</vt:lpwstr>
      </vt:variant>
      <vt:variant>
        <vt:i4>1966141</vt:i4>
      </vt:variant>
      <vt:variant>
        <vt:i4>86</vt:i4>
      </vt:variant>
      <vt:variant>
        <vt:i4>0</vt:i4>
      </vt:variant>
      <vt:variant>
        <vt:i4>5</vt:i4>
      </vt:variant>
      <vt:variant>
        <vt:lpwstr/>
      </vt:variant>
      <vt:variant>
        <vt:lpwstr>_Toc146698335</vt:lpwstr>
      </vt:variant>
      <vt:variant>
        <vt:i4>1966141</vt:i4>
      </vt:variant>
      <vt:variant>
        <vt:i4>80</vt:i4>
      </vt:variant>
      <vt:variant>
        <vt:i4>0</vt:i4>
      </vt:variant>
      <vt:variant>
        <vt:i4>5</vt:i4>
      </vt:variant>
      <vt:variant>
        <vt:lpwstr/>
      </vt:variant>
      <vt:variant>
        <vt:lpwstr>_Toc146698334</vt:lpwstr>
      </vt:variant>
      <vt:variant>
        <vt:i4>1966141</vt:i4>
      </vt:variant>
      <vt:variant>
        <vt:i4>74</vt:i4>
      </vt:variant>
      <vt:variant>
        <vt:i4>0</vt:i4>
      </vt:variant>
      <vt:variant>
        <vt:i4>5</vt:i4>
      </vt:variant>
      <vt:variant>
        <vt:lpwstr/>
      </vt:variant>
      <vt:variant>
        <vt:lpwstr>_Toc146698333</vt:lpwstr>
      </vt:variant>
      <vt:variant>
        <vt:i4>1966141</vt:i4>
      </vt:variant>
      <vt:variant>
        <vt:i4>68</vt:i4>
      </vt:variant>
      <vt:variant>
        <vt:i4>0</vt:i4>
      </vt:variant>
      <vt:variant>
        <vt:i4>5</vt:i4>
      </vt:variant>
      <vt:variant>
        <vt:lpwstr/>
      </vt:variant>
      <vt:variant>
        <vt:lpwstr>_Toc146698332</vt:lpwstr>
      </vt:variant>
      <vt:variant>
        <vt:i4>1966141</vt:i4>
      </vt:variant>
      <vt:variant>
        <vt:i4>62</vt:i4>
      </vt:variant>
      <vt:variant>
        <vt:i4>0</vt:i4>
      </vt:variant>
      <vt:variant>
        <vt:i4>5</vt:i4>
      </vt:variant>
      <vt:variant>
        <vt:lpwstr/>
      </vt:variant>
      <vt:variant>
        <vt:lpwstr>_Toc146698331</vt:lpwstr>
      </vt:variant>
      <vt:variant>
        <vt:i4>1966141</vt:i4>
      </vt:variant>
      <vt:variant>
        <vt:i4>56</vt:i4>
      </vt:variant>
      <vt:variant>
        <vt:i4>0</vt:i4>
      </vt:variant>
      <vt:variant>
        <vt:i4>5</vt:i4>
      </vt:variant>
      <vt:variant>
        <vt:lpwstr/>
      </vt:variant>
      <vt:variant>
        <vt:lpwstr>_Toc146698330</vt:lpwstr>
      </vt:variant>
      <vt:variant>
        <vt:i4>2031677</vt:i4>
      </vt:variant>
      <vt:variant>
        <vt:i4>50</vt:i4>
      </vt:variant>
      <vt:variant>
        <vt:i4>0</vt:i4>
      </vt:variant>
      <vt:variant>
        <vt:i4>5</vt:i4>
      </vt:variant>
      <vt:variant>
        <vt:lpwstr/>
      </vt:variant>
      <vt:variant>
        <vt:lpwstr>_Toc146698329</vt:lpwstr>
      </vt:variant>
      <vt:variant>
        <vt:i4>2031677</vt:i4>
      </vt:variant>
      <vt:variant>
        <vt:i4>44</vt:i4>
      </vt:variant>
      <vt:variant>
        <vt:i4>0</vt:i4>
      </vt:variant>
      <vt:variant>
        <vt:i4>5</vt:i4>
      </vt:variant>
      <vt:variant>
        <vt:lpwstr/>
      </vt:variant>
      <vt:variant>
        <vt:lpwstr>_Toc146698328</vt:lpwstr>
      </vt:variant>
      <vt:variant>
        <vt:i4>2031677</vt:i4>
      </vt:variant>
      <vt:variant>
        <vt:i4>38</vt:i4>
      </vt:variant>
      <vt:variant>
        <vt:i4>0</vt:i4>
      </vt:variant>
      <vt:variant>
        <vt:i4>5</vt:i4>
      </vt:variant>
      <vt:variant>
        <vt:lpwstr/>
      </vt:variant>
      <vt:variant>
        <vt:lpwstr>_Toc146698327</vt:lpwstr>
      </vt:variant>
      <vt:variant>
        <vt:i4>2031677</vt:i4>
      </vt:variant>
      <vt:variant>
        <vt:i4>32</vt:i4>
      </vt:variant>
      <vt:variant>
        <vt:i4>0</vt:i4>
      </vt:variant>
      <vt:variant>
        <vt:i4>5</vt:i4>
      </vt:variant>
      <vt:variant>
        <vt:lpwstr/>
      </vt:variant>
      <vt:variant>
        <vt:lpwstr>_Toc146698326</vt:lpwstr>
      </vt:variant>
      <vt:variant>
        <vt:i4>2031677</vt:i4>
      </vt:variant>
      <vt:variant>
        <vt:i4>26</vt:i4>
      </vt:variant>
      <vt:variant>
        <vt:i4>0</vt:i4>
      </vt:variant>
      <vt:variant>
        <vt:i4>5</vt:i4>
      </vt:variant>
      <vt:variant>
        <vt:lpwstr/>
      </vt:variant>
      <vt:variant>
        <vt:lpwstr>_Toc146698325</vt:lpwstr>
      </vt:variant>
      <vt:variant>
        <vt:i4>2031677</vt:i4>
      </vt:variant>
      <vt:variant>
        <vt:i4>20</vt:i4>
      </vt:variant>
      <vt:variant>
        <vt:i4>0</vt:i4>
      </vt:variant>
      <vt:variant>
        <vt:i4>5</vt:i4>
      </vt:variant>
      <vt:variant>
        <vt:lpwstr/>
      </vt:variant>
      <vt:variant>
        <vt:lpwstr>_Toc146698324</vt:lpwstr>
      </vt:variant>
      <vt:variant>
        <vt:i4>2031677</vt:i4>
      </vt:variant>
      <vt:variant>
        <vt:i4>14</vt:i4>
      </vt:variant>
      <vt:variant>
        <vt:i4>0</vt:i4>
      </vt:variant>
      <vt:variant>
        <vt:i4>5</vt:i4>
      </vt:variant>
      <vt:variant>
        <vt:lpwstr/>
      </vt:variant>
      <vt:variant>
        <vt:lpwstr>_Toc146698323</vt:lpwstr>
      </vt:variant>
      <vt:variant>
        <vt:i4>2031677</vt:i4>
      </vt:variant>
      <vt:variant>
        <vt:i4>8</vt:i4>
      </vt:variant>
      <vt:variant>
        <vt:i4>0</vt:i4>
      </vt:variant>
      <vt:variant>
        <vt:i4>5</vt:i4>
      </vt:variant>
      <vt:variant>
        <vt:lpwstr/>
      </vt:variant>
      <vt:variant>
        <vt:lpwstr>_Toc146698322</vt:lpwstr>
      </vt:variant>
      <vt:variant>
        <vt:i4>2031677</vt:i4>
      </vt:variant>
      <vt:variant>
        <vt:i4>2</vt:i4>
      </vt:variant>
      <vt:variant>
        <vt:i4>0</vt:i4>
      </vt:variant>
      <vt:variant>
        <vt:i4>5</vt:i4>
      </vt:variant>
      <vt:variant>
        <vt:lpwstr/>
      </vt:variant>
      <vt:variant>
        <vt:lpwstr>_Toc146698321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Конечные автоматы и программирование визуализаторов</dc:title>
  <dc:subject/>
  <dc:creator>Georgiy Korneev</dc:creator>
  <cp:keywords/>
  <dc:description/>
  <cp:lastModifiedBy>79291276835</cp:lastModifiedBy>
  <cp:revision>11</cp:revision>
  <cp:lastPrinted>2006-09-22T11:40:00Z</cp:lastPrinted>
  <dcterms:created xsi:type="dcterms:W3CDTF">2026-05-16T16:33:00Z</dcterms:created>
  <dcterms:modified xsi:type="dcterms:W3CDTF">2026-05-18T23:32:00Z</dcterms:modified>
</cp:coreProperties>
</file>