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42" w:rsidRPr="00DC7662" w:rsidRDefault="00BD5025" w:rsidP="0082673C">
      <w:pPr>
        <w:ind w:left="3600"/>
        <w:rPr>
          <w:rFonts w:ascii="Times New Roman" w:hAnsi="Times New Roman" w:cs="Times New Roman"/>
          <w:b/>
          <w:sz w:val="40"/>
          <w:szCs w:val="40"/>
        </w:rPr>
      </w:pPr>
      <w:r w:rsidRPr="00DC7662">
        <w:rPr>
          <w:rFonts w:ascii="Times New Roman" w:hAnsi="Times New Roman" w:cs="Times New Roman"/>
          <w:b/>
          <w:sz w:val="40"/>
          <w:szCs w:val="40"/>
        </w:rPr>
        <w:t>Project Report</w:t>
      </w:r>
    </w:p>
    <w:p w:rsidR="00470E93" w:rsidRPr="00BD5025" w:rsidRDefault="00470E93" w:rsidP="0082673C">
      <w:pPr>
        <w:ind w:left="3600"/>
        <w:rPr>
          <w:rFonts w:ascii="Times New Roman" w:hAnsi="Times New Roman" w:cs="Times New Roman"/>
          <w:b/>
          <w:sz w:val="36"/>
          <w:szCs w:val="36"/>
        </w:rPr>
      </w:pPr>
    </w:p>
    <w:p w:rsidR="0082673C" w:rsidRDefault="0082673C" w:rsidP="00826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2673C" w:rsidRPr="00470E93" w:rsidRDefault="0082673C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 w:rsidRPr="00470E93">
        <w:rPr>
          <w:rFonts w:ascii="Times New Roman" w:hAnsi="Times New Roman" w:cs="Times New Roman"/>
          <w:sz w:val="28"/>
          <w:szCs w:val="28"/>
        </w:rPr>
        <w:t>OVERVIEW</w:t>
      </w:r>
    </w:p>
    <w:p w:rsidR="0082673C" w:rsidRPr="001154DC" w:rsidRDefault="001154DC" w:rsidP="0082673C">
      <w:pPr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154DC">
        <w:rPr>
          <w:rFonts w:ascii="Times New Roman" w:hAnsi="Times New Roman" w:cs="Times New Roman"/>
          <w:sz w:val="28"/>
          <w:szCs w:val="28"/>
        </w:rPr>
        <w:t xml:space="preserve">Agriculture is </w:t>
      </w:r>
      <w:r w:rsidR="00A04278" w:rsidRPr="001154DC">
        <w:rPr>
          <w:rFonts w:ascii="Times New Roman" w:hAnsi="Times New Roman" w:cs="Times New Roman"/>
          <w:sz w:val="28"/>
          <w:szCs w:val="28"/>
        </w:rPr>
        <w:t>a unique sector which depends</w:t>
      </w:r>
      <w:r w:rsidRPr="001154DC">
        <w:rPr>
          <w:rFonts w:ascii="Times New Roman" w:hAnsi="Times New Roman" w:cs="Times New Roman"/>
          <w:sz w:val="28"/>
          <w:szCs w:val="28"/>
        </w:rPr>
        <w:t xml:space="preserve"> on weather conditions.</w:t>
      </w:r>
      <w:r w:rsidR="00A04278">
        <w:rPr>
          <w:rFonts w:ascii="Times New Roman" w:hAnsi="Times New Roman" w:cs="Times New Roman"/>
          <w:sz w:val="28"/>
          <w:szCs w:val="28"/>
        </w:rPr>
        <w:t xml:space="preserve"> The backbone of the Indian economy is agriculture, which is the most important occupation for Indian families.</w:t>
      </w:r>
      <w:r w:rsidR="00CA126B">
        <w:rPr>
          <w:rFonts w:ascii="Times New Roman" w:hAnsi="Times New Roman" w:cs="Times New Roman"/>
          <w:sz w:val="28"/>
          <w:szCs w:val="28"/>
        </w:rPr>
        <w:t xml:space="preserve"> </w:t>
      </w:r>
      <w:r w:rsidR="00471218">
        <w:rPr>
          <w:rFonts w:ascii="Times New Roman" w:hAnsi="Times New Roman" w:cs="Times New Roman"/>
          <w:sz w:val="28"/>
          <w:szCs w:val="28"/>
        </w:rPr>
        <w:t>The two main food staples in the world, rice and wheat, are produced in India in second place.</w:t>
      </w:r>
      <w:r w:rsidR="00CA126B">
        <w:rPr>
          <w:rFonts w:ascii="Times New Roman" w:hAnsi="Times New Roman" w:cs="Times New Roman"/>
          <w:sz w:val="28"/>
          <w:szCs w:val="28"/>
        </w:rPr>
        <w:t xml:space="preserve"> The agriculture sector of India has occupied almost 43 percent of India’s geographical area.</w:t>
      </w:r>
    </w:p>
    <w:p w:rsidR="0082673C" w:rsidRPr="00470E93" w:rsidRDefault="00194234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 w:rsidRPr="00470E93">
        <w:rPr>
          <w:rFonts w:ascii="Times New Roman" w:hAnsi="Times New Roman" w:cs="Times New Roman"/>
          <w:sz w:val="28"/>
          <w:szCs w:val="28"/>
        </w:rPr>
        <w:t>PURPOSE</w:t>
      </w:r>
    </w:p>
    <w:p w:rsidR="00194234" w:rsidRDefault="00194234" w:rsidP="0082673C">
      <w:pPr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1154DC">
        <w:rPr>
          <w:rFonts w:ascii="Times New Roman" w:hAnsi="Times New Roman" w:cs="Times New Roman"/>
          <w:sz w:val="28"/>
          <w:szCs w:val="28"/>
        </w:rPr>
        <w:tab/>
      </w:r>
      <w:r w:rsidRPr="001154DC">
        <w:rPr>
          <w:rFonts w:ascii="Times New Roman" w:hAnsi="Times New Roman" w:cs="Times New Roman"/>
          <w:sz w:val="28"/>
          <w:szCs w:val="28"/>
        </w:rPr>
        <w:tab/>
      </w:r>
      <w:r w:rsidRPr="001154DC">
        <w:rPr>
          <w:rStyle w:val="hgkelc"/>
          <w:rFonts w:ascii="Times New Roman" w:hAnsi="Times New Roman" w:cs="Times New Roman"/>
          <w:sz w:val="28"/>
          <w:szCs w:val="28"/>
        </w:rPr>
        <w:t>India's food security depends on producing cereal crops, as well as increasing its production of fruits, vegetables and milk to meet the demands of a growing population with rising incomes</w:t>
      </w:r>
      <w:r w:rsidRPr="00194234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94234" w:rsidRDefault="00194234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  <w:r>
        <w:rPr>
          <w:rStyle w:val="hgkelc"/>
          <w:rFonts w:ascii="Times New Roman" w:hAnsi="Times New Roman" w:cs="Times New Roman"/>
          <w:b/>
          <w:sz w:val="28"/>
          <w:szCs w:val="28"/>
        </w:rPr>
        <w:t>PROBLEM DEFINITION &amp; DESIGN THINKING</w:t>
      </w: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  <w:r>
        <w:rPr>
          <w:rStyle w:val="hgkelc"/>
          <w:rFonts w:ascii="Times New Roman" w:hAnsi="Times New Roman" w:cs="Times New Roman"/>
          <w:b/>
          <w:sz w:val="28"/>
          <w:szCs w:val="28"/>
        </w:rPr>
        <w:t>EMPATHY MAP</w:t>
      </w: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53050" cy="5581650"/>
            <wp:effectExtent l="19050" t="19050" r="19050" b="19050"/>
            <wp:docPr id="3" name="Picture 3" descr="C:\Users\Admin\Pictures\emph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emphathy 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8165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  <w:r>
        <w:rPr>
          <w:rStyle w:val="hgkelc"/>
          <w:rFonts w:ascii="Times New Roman" w:hAnsi="Times New Roman" w:cs="Times New Roman"/>
          <w:b/>
          <w:sz w:val="28"/>
          <w:szCs w:val="28"/>
        </w:rPr>
        <w:t>IDEATION &amp; BRAINSTROMING MAP</w:t>
      </w: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BD5025" w:rsidP="0082673C">
      <w:pPr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</w:p>
    <w:p w:rsidR="00BD5025" w:rsidRDefault="00470E93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34125" cy="4686300"/>
            <wp:effectExtent l="38100" t="57150" r="123825" b="95250"/>
            <wp:docPr id="5" name="Picture 5" descr="C:\Users\Admin\Pictures\brain strom ma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brain strom map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68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0717B9" w:rsidRPr="00BC24BB" w:rsidRDefault="000717B9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 w:rsidRPr="00BC24BB">
        <w:rPr>
          <w:rFonts w:ascii="Times New Roman" w:hAnsi="Times New Roman" w:cs="Times New Roman"/>
          <w:sz w:val="28"/>
          <w:szCs w:val="28"/>
        </w:rPr>
        <w:t>TOP 5 CROP PRODUCING STATES</w:t>
      </w:r>
    </w:p>
    <w:p w:rsidR="000717B9" w:rsidRPr="00BC24BB" w:rsidRDefault="000717B9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BC24BB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44064"/>
            <wp:effectExtent l="38100" t="57150" r="114300" b="104136"/>
            <wp:docPr id="6" name="Picture 6" descr="C:\Users\Admin\Pictures\she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heet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4BB" w:rsidRDefault="00BC24BB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7B9" w:rsidRDefault="000717B9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 w:rsidRPr="00BC24BB">
        <w:rPr>
          <w:rFonts w:ascii="Times New Roman" w:hAnsi="Times New Roman" w:cs="Times New Roman"/>
          <w:sz w:val="28"/>
          <w:szCs w:val="28"/>
        </w:rPr>
        <w:t>CROPS GROWING AREA</w:t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717B9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86250"/>
            <wp:effectExtent l="38100" t="57150" r="114300" b="95250"/>
            <wp:docPr id="7" name="Picture 7" descr="C:\Users\Admin\Pictures\SHE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HEET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CROP YIELD IN THE YEAR OF 2011-12</w:t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88942"/>
            <wp:effectExtent l="38100" t="57150" r="114300" b="92608"/>
            <wp:docPr id="8" name="Picture 8" descr="C:\Users\Admin\Pictures\SH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HEET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WISE YIELD</w:t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60097"/>
            <wp:effectExtent l="38100" t="57150" r="114300" b="88103"/>
            <wp:docPr id="9" name="Picture 9" descr="C:\Users\Admin\Pictures\SHEE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HEET 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WISE PRODUCTION</w:t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38319"/>
            <wp:effectExtent l="38100" t="57150" r="114300" b="100381"/>
            <wp:docPr id="10" name="Picture 10" descr="C:\Users\Admin\Pictures\SHEE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HEET 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BC24BB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4BB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53444"/>
            <wp:effectExtent l="38100" t="57150" r="114300" b="94706"/>
            <wp:docPr id="11" name="Picture 11" descr="C:\Users\Admin\Picture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dash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4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STORY</w:t>
      </w: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55733"/>
            <wp:effectExtent l="38100" t="57150" r="114300" b="87667"/>
            <wp:docPr id="12" name="Picture 12" descr="C:\Users\Admin\Pictures\sto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tory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95E" w:rsidRDefault="00F0095E" w:rsidP="008267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5BF" w:rsidRDefault="00BA1C4A" w:rsidP="008267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5BF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S &amp;</w:t>
      </w:r>
      <w:r w:rsidR="002245BF">
        <w:rPr>
          <w:rFonts w:ascii="Times New Roman" w:hAnsi="Times New Roman" w:cs="Times New Roman"/>
          <w:b/>
          <w:sz w:val="28"/>
          <w:szCs w:val="28"/>
        </w:rPr>
        <w:t xml:space="preserve"> DISADVANTAGES</w:t>
      </w:r>
    </w:p>
    <w:p w:rsidR="002245BF" w:rsidRDefault="002245BF" w:rsidP="002245B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45BF">
        <w:rPr>
          <w:rFonts w:ascii="Times New Roman" w:hAnsi="Times New Roman" w:cs="Times New Roman"/>
          <w:sz w:val="28"/>
          <w:szCs w:val="28"/>
          <w:u w:val="single"/>
        </w:rPr>
        <w:t xml:space="preserve">Advantages of India’s agricultural crop production </w:t>
      </w:r>
      <w:r w:rsidR="00BA1C4A">
        <w:rPr>
          <w:rFonts w:ascii="Times New Roman" w:hAnsi="Times New Roman" w:cs="Times New Roman"/>
          <w:sz w:val="28"/>
          <w:szCs w:val="28"/>
          <w:u w:val="single"/>
        </w:rPr>
        <w:t>analysis</w:t>
      </w:r>
    </w:p>
    <w:p w:rsidR="002245BF" w:rsidRDefault="00FA2F2A" w:rsidP="00224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F2A">
        <w:rPr>
          <w:rFonts w:ascii="Times New Roman" w:hAnsi="Times New Roman" w:cs="Times New Roman"/>
          <w:sz w:val="28"/>
          <w:szCs w:val="28"/>
        </w:rPr>
        <w:t xml:space="preserve">The selection of crop to yield good production </w:t>
      </w:r>
      <w:r w:rsidR="00BA1C4A">
        <w:rPr>
          <w:rFonts w:ascii="Times New Roman" w:hAnsi="Times New Roman" w:cs="Times New Roman"/>
          <w:sz w:val="28"/>
          <w:szCs w:val="28"/>
        </w:rPr>
        <w:t>in the selective area was investigated</w:t>
      </w:r>
      <w:r w:rsidR="0059011D">
        <w:rPr>
          <w:rFonts w:ascii="Times New Roman" w:hAnsi="Times New Roman" w:cs="Times New Roman"/>
          <w:sz w:val="28"/>
          <w:szCs w:val="28"/>
        </w:rPr>
        <w:t>.</w:t>
      </w:r>
    </w:p>
    <w:p w:rsidR="002632CB" w:rsidRDefault="004F210E" w:rsidP="00224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wise development of the agricultural sector was analyzed particularly for top 10 years.</w:t>
      </w:r>
    </w:p>
    <w:p w:rsidR="004F210E" w:rsidRDefault="004F210E" w:rsidP="00224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production was cultivated high</w:t>
      </w:r>
      <w:r w:rsidR="00BA1C4A">
        <w:rPr>
          <w:rFonts w:ascii="Times New Roman" w:hAnsi="Times New Roman" w:cs="Times New Roman"/>
          <w:sz w:val="28"/>
          <w:szCs w:val="28"/>
        </w:rPr>
        <w:t>ly in the year 2011-12 was evaluated.</w:t>
      </w:r>
    </w:p>
    <w:p w:rsidR="00BA1C4A" w:rsidRDefault="00F24829" w:rsidP="00224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wise yielding in India was examined and what are the ways to increase the crop production in lowest yielding area will be find out.</w:t>
      </w:r>
    </w:p>
    <w:p w:rsidR="00A90A67" w:rsidRDefault="00A90A67" w:rsidP="00A90A6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0A67" w:rsidRDefault="00A90A67" w:rsidP="00A90A6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0A67" w:rsidRDefault="00A90A67" w:rsidP="00A90A6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90A67">
        <w:rPr>
          <w:rFonts w:ascii="Times New Roman" w:hAnsi="Times New Roman" w:cs="Times New Roman"/>
          <w:sz w:val="28"/>
          <w:szCs w:val="28"/>
          <w:u w:val="single"/>
        </w:rPr>
        <w:t>Disadvantages of India’s agricultural crop production analysis</w:t>
      </w:r>
    </w:p>
    <w:p w:rsidR="00A90A67" w:rsidRDefault="00A90A67" w:rsidP="001F42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42A5">
        <w:rPr>
          <w:rFonts w:ascii="Times New Roman" w:hAnsi="Times New Roman" w:cs="Times New Roman"/>
          <w:sz w:val="28"/>
          <w:szCs w:val="28"/>
        </w:rPr>
        <w:t xml:space="preserve">The way for yielding </w:t>
      </w:r>
      <w:r w:rsidR="00FF22F7" w:rsidRPr="001F42A5">
        <w:rPr>
          <w:rFonts w:ascii="Times New Roman" w:hAnsi="Times New Roman" w:cs="Times New Roman"/>
          <w:sz w:val="28"/>
          <w:szCs w:val="28"/>
        </w:rPr>
        <w:t>good production cannot be investigated was the only disadvantage of this analysis.</w:t>
      </w:r>
    </w:p>
    <w:p w:rsidR="001F42A5" w:rsidRDefault="001F42A5" w:rsidP="001F42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42A5" w:rsidRPr="001F42A5" w:rsidRDefault="001F42A5" w:rsidP="001F42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2A5">
        <w:rPr>
          <w:rFonts w:ascii="Times New Roman" w:hAnsi="Times New Roman" w:cs="Times New Roman"/>
          <w:b/>
          <w:sz w:val="28"/>
          <w:szCs w:val="28"/>
        </w:rPr>
        <w:t>APPLICATIONS</w:t>
      </w:r>
    </w:p>
    <w:p w:rsidR="001F42A5" w:rsidRDefault="001F42A5" w:rsidP="00C653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53BA">
        <w:rPr>
          <w:rFonts w:ascii="Times New Roman" w:hAnsi="Times New Roman" w:cs="Times New Roman"/>
          <w:sz w:val="28"/>
          <w:szCs w:val="28"/>
        </w:rPr>
        <w:t>This analysis is used for increasing the productivity.</w:t>
      </w:r>
    </w:p>
    <w:p w:rsidR="00C653BA" w:rsidRDefault="00C653BA" w:rsidP="00C653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analysis encouraging economic development.</w:t>
      </w:r>
    </w:p>
    <w:p w:rsidR="00C653BA" w:rsidRPr="003C534B" w:rsidRDefault="00C653BA" w:rsidP="003C53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34B">
        <w:rPr>
          <w:rFonts w:ascii="Times New Roman" w:hAnsi="Times New Roman" w:cs="Times New Roman"/>
          <w:sz w:val="28"/>
          <w:szCs w:val="28"/>
        </w:rPr>
        <w:t>Applied in trading and business.</w:t>
      </w:r>
    </w:p>
    <w:p w:rsidR="003C534B" w:rsidRDefault="003C534B" w:rsidP="00FF22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534B" w:rsidRDefault="003C534B" w:rsidP="003C534B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34B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3C534B" w:rsidRDefault="003C534B" w:rsidP="003C53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Kerala is top level in crop</w:t>
      </w:r>
      <w:r w:rsidR="00C80BE9">
        <w:rPr>
          <w:rFonts w:ascii="Times New Roman" w:hAnsi="Times New Roman" w:cs="Times New Roman"/>
          <w:sz w:val="28"/>
          <w:szCs w:val="28"/>
        </w:rPr>
        <w:t xml:space="preserve"> production .In India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80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rice is the most planted crop</w:t>
      </w:r>
      <w:r w:rsidR="00C80BE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and India is the second largest producers. In the year of 2011-12 Tamil Nadu produces high level yielding than others.</w:t>
      </w:r>
      <w:r w:rsidR="00C80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South and East I</w:t>
      </w:r>
      <w:r w:rsidR="00C80BE9">
        <w:rPr>
          <w:rFonts w:ascii="Times New Roman" w:hAnsi="Times New Roman" w:cs="Times New Roman"/>
          <w:sz w:val="28"/>
          <w:szCs w:val="28"/>
        </w:rPr>
        <w:t>ndia has high level crop yield.</w:t>
      </w:r>
    </w:p>
    <w:p w:rsidR="00C80BE9" w:rsidRDefault="00C80BE9" w:rsidP="00C80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BE9">
        <w:rPr>
          <w:rFonts w:ascii="Times New Roman" w:hAnsi="Times New Roman" w:cs="Times New Roman"/>
          <w:b/>
          <w:sz w:val="28"/>
          <w:szCs w:val="28"/>
        </w:rPr>
        <w:t>FUTURE SCOPE</w:t>
      </w:r>
    </w:p>
    <w:p w:rsidR="00C80BE9" w:rsidRDefault="00C80BE9" w:rsidP="00C80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80BE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feed a huge and expanding population. The way of yielding good production will be investigated. Season wise crop plantation will be examined.</w:t>
      </w:r>
    </w:p>
    <w:p w:rsidR="00101D14" w:rsidRDefault="00101D14" w:rsidP="00C80B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1D14" w:rsidRDefault="00101D14" w:rsidP="00101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C80BE9" w:rsidRDefault="00101D14" w:rsidP="00C80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4" w:history="1">
        <w:r w:rsidRPr="00F9352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https://www.ncmrwf.gov.in/NCMRWF_REPORT.pdf</w:t>
        </w:r>
      </w:hyperlink>
    </w:p>
    <w:p w:rsidR="00101D14" w:rsidRDefault="00B91CF4" w:rsidP="00C80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5" w:history="1">
        <w:r w:rsidRPr="00F9352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https://online.maryville.edu/blog/why-is-agriculture-important/</w:t>
        </w:r>
      </w:hyperlink>
    </w:p>
    <w:p w:rsidR="00B91CF4" w:rsidRDefault="00B91CF4" w:rsidP="00C80B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1D14" w:rsidRPr="00C80BE9" w:rsidRDefault="00101D14" w:rsidP="00C80B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BE9" w:rsidRPr="00C80BE9" w:rsidRDefault="00C80BE9" w:rsidP="00C80B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0BE9" w:rsidRPr="00C80BE9" w:rsidSect="00BD502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8EE"/>
    <w:multiLevelType w:val="hybridMultilevel"/>
    <w:tmpl w:val="2D5EB7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470F4"/>
    <w:multiLevelType w:val="hybridMultilevel"/>
    <w:tmpl w:val="D6284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77519"/>
    <w:multiLevelType w:val="hybridMultilevel"/>
    <w:tmpl w:val="C8B43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54589"/>
    <w:multiLevelType w:val="hybridMultilevel"/>
    <w:tmpl w:val="D5A0D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E0BC8"/>
    <w:multiLevelType w:val="hybridMultilevel"/>
    <w:tmpl w:val="2D6020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82673C"/>
    <w:rsid w:val="000717B9"/>
    <w:rsid w:val="00101D14"/>
    <w:rsid w:val="001154DC"/>
    <w:rsid w:val="00194234"/>
    <w:rsid w:val="001F42A5"/>
    <w:rsid w:val="002245BF"/>
    <w:rsid w:val="002632CB"/>
    <w:rsid w:val="002A030C"/>
    <w:rsid w:val="003C534B"/>
    <w:rsid w:val="00470E93"/>
    <w:rsid w:val="00471218"/>
    <w:rsid w:val="004F210E"/>
    <w:rsid w:val="005245B3"/>
    <w:rsid w:val="0059011D"/>
    <w:rsid w:val="006A5F25"/>
    <w:rsid w:val="0082673C"/>
    <w:rsid w:val="009168A6"/>
    <w:rsid w:val="00A04278"/>
    <w:rsid w:val="00A35393"/>
    <w:rsid w:val="00A90A67"/>
    <w:rsid w:val="00B37491"/>
    <w:rsid w:val="00B47CE7"/>
    <w:rsid w:val="00B91CF4"/>
    <w:rsid w:val="00BA1C4A"/>
    <w:rsid w:val="00BC24BB"/>
    <w:rsid w:val="00BD5025"/>
    <w:rsid w:val="00C653BA"/>
    <w:rsid w:val="00C80BE9"/>
    <w:rsid w:val="00CA126B"/>
    <w:rsid w:val="00DC7662"/>
    <w:rsid w:val="00E37742"/>
    <w:rsid w:val="00F0095E"/>
    <w:rsid w:val="00F24829"/>
    <w:rsid w:val="00FA2F2A"/>
    <w:rsid w:val="00FF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2673C"/>
  </w:style>
  <w:style w:type="paragraph" w:styleId="BalloonText">
    <w:name w:val="Balloon Text"/>
    <w:basedOn w:val="Normal"/>
    <w:link w:val="BalloonTextChar"/>
    <w:uiPriority w:val="99"/>
    <w:semiHidden/>
    <w:unhideWhenUsed/>
    <w:rsid w:val="002A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D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nline.maryville.edu/blog/why-is-agriculture-importan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ncmrwf.gov.in/NCMRWF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2023-10-11T05:14:00Z</dcterms:created>
  <dcterms:modified xsi:type="dcterms:W3CDTF">2023-10-12T08:01:00Z</dcterms:modified>
</cp:coreProperties>
</file>